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84377" w14:textId="77777777" w:rsidR="0016072B" w:rsidRPr="0016072B" w:rsidRDefault="0016072B" w:rsidP="0016072B">
      <w:pPr>
        <w:spacing w:after="0" w:line="240" w:lineRule="auto"/>
        <w:ind w:right="-1"/>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CIRSMAS PĀRDEVUMA – PIRKUMA LĪGUMS Nr.</w:t>
      </w:r>
    </w:p>
    <w:p w14:paraId="4EF0E21A" w14:textId="77777777" w:rsidR="0016072B" w:rsidRPr="0016072B" w:rsidRDefault="0016072B" w:rsidP="0016072B">
      <w:pPr>
        <w:tabs>
          <w:tab w:val="left" w:pos="6600"/>
          <w:tab w:val="left" w:pos="6946"/>
        </w:tabs>
        <w:spacing w:after="0" w:line="240" w:lineRule="auto"/>
        <w:ind w:right="-1"/>
        <w:jc w:val="center"/>
        <w:rPr>
          <w:rFonts w:ascii="Times New Roman" w:eastAsia="Times New Roman" w:hAnsi="Times New Roman" w:cs="Times New Roman"/>
          <w:sz w:val="24"/>
          <w:szCs w:val="24"/>
        </w:rPr>
      </w:pPr>
    </w:p>
    <w:p w14:paraId="0A1EF04A" w14:textId="77777777" w:rsidR="0016072B" w:rsidRPr="0016072B" w:rsidRDefault="0016072B" w:rsidP="0016072B">
      <w:pPr>
        <w:tabs>
          <w:tab w:val="left" w:pos="6521"/>
        </w:tabs>
        <w:spacing w:after="0" w:line="240" w:lineRule="auto"/>
        <w:ind w:right="-1"/>
        <w:rPr>
          <w:rFonts w:ascii="Times New Roman" w:eastAsia="Times New Roman" w:hAnsi="Times New Roman" w:cs="Times New Roman"/>
          <w:sz w:val="24"/>
          <w:szCs w:val="24"/>
        </w:rPr>
      </w:pPr>
    </w:p>
    <w:p w14:paraId="5FF50F7D" w14:textId="77777777" w:rsidR="0016072B" w:rsidRPr="0016072B" w:rsidRDefault="0016072B" w:rsidP="0016072B">
      <w:pPr>
        <w:spacing w:after="0" w:line="240" w:lineRule="auto"/>
        <w:ind w:right="-1" w:firstLine="567"/>
        <w:jc w:val="both"/>
        <w:rPr>
          <w:rFonts w:ascii="Times New Roman" w:eastAsia="Calibri" w:hAnsi="Times New Roman" w:cs="Times New Roman"/>
          <w:sz w:val="24"/>
          <w:szCs w:val="24"/>
        </w:rPr>
      </w:pPr>
      <w:r w:rsidRPr="0016072B">
        <w:rPr>
          <w:rFonts w:ascii="Times New Roman" w:eastAsia="Calibri" w:hAnsi="Times New Roman" w:cs="Times New Roman"/>
          <w:b/>
          <w:sz w:val="24"/>
          <w:szCs w:val="24"/>
        </w:rPr>
        <w:t>Jelgavas novada pašvaldība</w:t>
      </w:r>
      <w:r w:rsidRPr="0016072B">
        <w:rPr>
          <w:rFonts w:ascii="Times New Roman" w:eastAsia="Calibri" w:hAnsi="Times New Roman" w:cs="Times New Roman"/>
          <w:sz w:val="24"/>
          <w:szCs w:val="24"/>
        </w:rPr>
        <w:t xml:space="preserve">, </w:t>
      </w:r>
      <w:proofErr w:type="spellStart"/>
      <w:r w:rsidRPr="0016072B">
        <w:rPr>
          <w:rFonts w:ascii="Times New Roman" w:eastAsia="Calibri" w:hAnsi="Times New Roman" w:cs="Times New Roman"/>
          <w:sz w:val="24"/>
          <w:szCs w:val="24"/>
        </w:rPr>
        <w:t>reģ</w:t>
      </w:r>
      <w:proofErr w:type="spellEnd"/>
      <w:r w:rsidRPr="0016072B">
        <w:rPr>
          <w:rFonts w:ascii="Times New Roman" w:eastAsia="Calibri" w:hAnsi="Times New Roman" w:cs="Times New Roman"/>
          <w:sz w:val="24"/>
          <w:szCs w:val="24"/>
        </w:rPr>
        <w:t>. Nr. 90009118031, ar juridisko adresi Pasta iela 37, Jelgava, LV-3001 (</w:t>
      </w:r>
      <w:r w:rsidRPr="0016072B">
        <w:rPr>
          <w:rFonts w:ascii="Times New Roman" w:eastAsia="Times New Roman" w:hAnsi="Times New Roman" w:cs="Times New Roman"/>
          <w:sz w:val="24"/>
          <w:szCs w:val="24"/>
          <w:lang w:eastAsia="ar-SA"/>
        </w:rPr>
        <w:t xml:space="preserve">turpmāk – </w:t>
      </w:r>
      <w:r w:rsidRPr="0016072B">
        <w:rPr>
          <w:rFonts w:ascii="Times New Roman" w:eastAsia="Times New Roman" w:hAnsi="Times New Roman" w:cs="Times New Roman"/>
          <w:b/>
          <w:bCs/>
          <w:sz w:val="24"/>
          <w:szCs w:val="24"/>
          <w:lang w:eastAsia="ar-SA"/>
        </w:rPr>
        <w:t>Pārdevējs),</w:t>
      </w:r>
      <w:r w:rsidRPr="0016072B">
        <w:rPr>
          <w:rFonts w:ascii="Times New Roman" w:eastAsia="Calibri" w:hAnsi="Times New Roman" w:cs="Times New Roman"/>
          <w:sz w:val="24"/>
          <w:szCs w:val="24"/>
        </w:rPr>
        <w:t xml:space="preserve"> Jelgavas novada domes priekšsēdētāja Ingus Zālīša personā, kurš rīkojas uz Jelgavas novada pašvaldības nolikuma pamata</w:t>
      </w:r>
      <w:r w:rsidRPr="0016072B">
        <w:rPr>
          <w:rFonts w:ascii="Times New Roman" w:eastAsia="Times New Roman" w:hAnsi="Times New Roman" w:cs="Times New Roman"/>
          <w:sz w:val="24"/>
          <w:szCs w:val="24"/>
          <w:lang w:eastAsia="ar-SA"/>
        </w:rPr>
        <w:t>,</w:t>
      </w:r>
      <w:r w:rsidRPr="0016072B">
        <w:rPr>
          <w:rFonts w:ascii="Times New Roman" w:eastAsia="Calibri" w:hAnsi="Times New Roman" w:cs="Times New Roman"/>
          <w:sz w:val="24"/>
          <w:szCs w:val="24"/>
        </w:rPr>
        <w:t xml:space="preserve"> no vienas puses, un</w:t>
      </w:r>
    </w:p>
    <w:p w14:paraId="5760089F" w14:textId="77777777" w:rsidR="0016072B" w:rsidRPr="0016072B" w:rsidRDefault="0016072B" w:rsidP="0016072B">
      <w:pPr>
        <w:spacing w:after="0" w:line="240" w:lineRule="auto"/>
        <w:ind w:right="-1" w:firstLine="567"/>
        <w:jc w:val="both"/>
        <w:rPr>
          <w:rFonts w:ascii="Times New Roman" w:eastAsia="Times New Roman" w:hAnsi="Times New Roman" w:cs="Times New Roman"/>
          <w:sz w:val="24"/>
          <w:szCs w:val="24"/>
        </w:rPr>
      </w:pPr>
      <w:r w:rsidRPr="0016072B">
        <w:rPr>
          <w:rFonts w:ascii="Times New Roman" w:eastAsia="Times New Roman" w:hAnsi="Times New Roman" w:cs="Times New Roman"/>
          <w:b/>
          <w:bCs/>
          <w:sz w:val="24"/>
          <w:szCs w:val="24"/>
          <w:lang w:eastAsia="lv-LV"/>
        </w:rPr>
        <w:t>_____________</w:t>
      </w:r>
      <w:r w:rsidRPr="0016072B">
        <w:rPr>
          <w:rFonts w:ascii="Times New Roman" w:eastAsia="Times New Roman" w:hAnsi="Times New Roman" w:cs="Times New Roman"/>
          <w:b/>
          <w:bCs/>
          <w:sz w:val="24"/>
          <w:szCs w:val="24"/>
        </w:rPr>
        <w:t>,</w:t>
      </w:r>
      <w:r w:rsidRPr="0016072B">
        <w:rPr>
          <w:rFonts w:ascii="Times New Roman" w:eastAsia="Times New Roman" w:hAnsi="Times New Roman" w:cs="Times New Roman"/>
          <w:b/>
          <w:sz w:val="24"/>
          <w:szCs w:val="24"/>
        </w:rPr>
        <w:t xml:space="preserve"> </w:t>
      </w:r>
      <w:proofErr w:type="spellStart"/>
      <w:r w:rsidRPr="0016072B">
        <w:rPr>
          <w:rFonts w:ascii="Times New Roman" w:eastAsia="Times New Roman" w:hAnsi="Times New Roman" w:cs="Times New Roman"/>
          <w:bCs/>
          <w:sz w:val="24"/>
          <w:szCs w:val="24"/>
        </w:rPr>
        <w:t>reģ.Nr</w:t>
      </w:r>
      <w:proofErr w:type="spellEnd"/>
      <w:r w:rsidRPr="0016072B">
        <w:rPr>
          <w:rFonts w:ascii="Times New Roman" w:eastAsia="Times New Roman" w:hAnsi="Times New Roman" w:cs="Times New Roman"/>
          <w:bCs/>
          <w:sz w:val="24"/>
          <w:szCs w:val="24"/>
        </w:rPr>
        <w:t>. ____________</w:t>
      </w:r>
      <w:r w:rsidRPr="0016072B">
        <w:rPr>
          <w:rFonts w:ascii="Times New Roman" w:eastAsia="Times New Roman" w:hAnsi="Times New Roman" w:cs="Times New Roman"/>
          <w:sz w:val="24"/>
          <w:szCs w:val="24"/>
        </w:rPr>
        <w:t>, juridiskā adrese ______________</w:t>
      </w:r>
      <w:r w:rsidRPr="0016072B">
        <w:rPr>
          <w:rFonts w:ascii="Times New Roman" w:eastAsia="Times New Roman" w:hAnsi="Times New Roman" w:cs="Times New Roman"/>
          <w:bCs/>
          <w:sz w:val="24"/>
          <w:szCs w:val="24"/>
          <w:lang w:eastAsia="ar-SA"/>
        </w:rPr>
        <w:t>,</w:t>
      </w:r>
      <w:r w:rsidRPr="0016072B">
        <w:rPr>
          <w:rFonts w:ascii="Times New Roman" w:eastAsia="Times New Roman" w:hAnsi="Times New Roman" w:cs="Times New Roman"/>
          <w:sz w:val="24"/>
          <w:szCs w:val="24"/>
        </w:rPr>
        <w:t xml:space="preserve"> kuru pārstāv _____________________ (turpmāk – </w:t>
      </w:r>
      <w:r w:rsidRPr="0016072B">
        <w:rPr>
          <w:rFonts w:ascii="Times New Roman" w:eastAsia="Times New Roman" w:hAnsi="Times New Roman" w:cs="Times New Roman"/>
          <w:b/>
          <w:bCs/>
          <w:sz w:val="24"/>
          <w:szCs w:val="24"/>
        </w:rPr>
        <w:t>Pircējs)</w:t>
      </w:r>
      <w:r w:rsidRPr="0016072B">
        <w:rPr>
          <w:rFonts w:ascii="Times New Roman" w:eastAsia="Times New Roman" w:hAnsi="Times New Roman" w:cs="Times New Roman"/>
          <w:sz w:val="24"/>
          <w:szCs w:val="24"/>
        </w:rPr>
        <w:t xml:space="preserve">, no otras puses, abas puses kopā turpmāk – </w:t>
      </w:r>
      <w:r w:rsidRPr="0016072B">
        <w:rPr>
          <w:rFonts w:ascii="Times New Roman" w:eastAsia="Times New Roman" w:hAnsi="Times New Roman" w:cs="Times New Roman"/>
          <w:b/>
          <w:bCs/>
          <w:sz w:val="24"/>
          <w:szCs w:val="24"/>
        </w:rPr>
        <w:t>Puses</w:t>
      </w:r>
      <w:r w:rsidRPr="0016072B">
        <w:rPr>
          <w:rFonts w:ascii="Times New Roman" w:eastAsia="Times New Roman" w:hAnsi="Times New Roman" w:cs="Times New Roman"/>
          <w:sz w:val="24"/>
          <w:szCs w:val="24"/>
        </w:rPr>
        <w:t>,</w:t>
      </w:r>
    </w:p>
    <w:p w14:paraId="1A37B047" w14:textId="77777777" w:rsidR="0016072B" w:rsidRPr="0016072B" w:rsidRDefault="0016072B" w:rsidP="0016072B">
      <w:pPr>
        <w:spacing w:after="0" w:line="240" w:lineRule="auto"/>
        <w:ind w:right="-1" w:firstLine="567"/>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pamatojoties uz </w:t>
      </w:r>
    </w:p>
    <w:p w14:paraId="65725893" w14:textId="1FB137CE" w:rsidR="0016072B" w:rsidRPr="0016072B" w:rsidRDefault="0016072B" w:rsidP="0016072B">
      <w:pPr>
        <w:numPr>
          <w:ilvl w:val="0"/>
          <w:numId w:val="13"/>
        </w:numPr>
        <w:spacing w:after="0" w:line="252" w:lineRule="auto"/>
        <w:ind w:right="-1"/>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Jelgavas novada domes 2026. gada 30. septembra lēmumu Nr. 4</w:t>
      </w:r>
      <w:r w:rsidR="007865BB">
        <w:rPr>
          <w:rFonts w:ascii="Times New Roman" w:eastAsia="Times New Roman" w:hAnsi="Times New Roman" w:cs="Times New Roman"/>
          <w:sz w:val="24"/>
          <w:szCs w:val="24"/>
          <w:lang w:eastAsia="lv-LV"/>
        </w:rPr>
        <w:t>6</w:t>
      </w:r>
      <w:r w:rsidRPr="0016072B">
        <w:rPr>
          <w:rFonts w:ascii="Times New Roman" w:eastAsia="Times New Roman" w:hAnsi="Times New Roman" w:cs="Times New Roman"/>
          <w:sz w:val="24"/>
          <w:szCs w:val="24"/>
          <w:lang w:eastAsia="lv-LV"/>
        </w:rPr>
        <w:t xml:space="preserve"> (pielikums protokolam Nr. 13/2026) “Par kustamās mantas-cirsmas atsavināšanu izsolē (“</w:t>
      </w:r>
      <w:r w:rsidR="007865BB">
        <w:rPr>
          <w:rFonts w:ascii="Times New Roman" w:eastAsia="Times New Roman" w:hAnsi="Times New Roman" w:cs="Times New Roman"/>
          <w:sz w:val="24"/>
          <w:szCs w:val="24"/>
          <w:lang w:eastAsia="lv-LV"/>
        </w:rPr>
        <w:t>Dimantu priedes</w:t>
      </w:r>
      <w:r w:rsidRPr="0016072B">
        <w:rPr>
          <w:rFonts w:ascii="Times New Roman" w:eastAsia="Times New Roman" w:hAnsi="Times New Roman" w:cs="Times New Roman"/>
          <w:sz w:val="24"/>
          <w:szCs w:val="24"/>
          <w:lang w:eastAsia="lv-LV"/>
        </w:rPr>
        <w:t xml:space="preserve">”, </w:t>
      </w:r>
      <w:r w:rsidR="007865BB">
        <w:rPr>
          <w:rFonts w:ascii="Times New Roman" w:eastAsia="Times New Roman" w:hAnsi="Times New Roman" w:cs="Times New Roman"/>
          <w:sz w:val="24"/>
          <w:szCs w:val="24"/>
          <w:lang w:eastAsia="lv-LV"/>
        </w:rPr>
        <w:t>Valgundes</w:t>
      </w:r>
      <w:r w:rsidRPr="0016072B">
        <w:rPr>
          <w:rFonts w:ascii="Times New Roman" w:eastAsia="Times New Roman" w:hAnsi="Times New Roman" w:cs="Times New Roman"/>
          <w:sz w:val="24"/>
          <w:szCs w:val="24"/>
          <w:lang w:eastAsia="lv-LV"/>
        </w:rPr>
        <w:t xml:space="preserve"> pag.)”;</w:t>
      </w:r>
    </w:p>
    <w:p w14:paraId="6EBCF5DD" w14:textId="77777777" w:rsidR="0016072B" w:rsidRPr="0016072B" w:rsidRDefault="0016072B" w:rsidP="0016072B">
      <w:pPr>
        <w:numPr>
          <w:ilvl w:val="0"/>
          <w:numId w:val="13"/>
        </w:numPr>
        <w:spacing w:after="0" w:line="240" w:lineRule="auto"/>
        <w:ind w:right="-1"/>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Jelgavas novada pašvaldības Izsoļu komisijas 2026. gada ________ lēmumu (protokols ____) “Par cirsmas izsoles rezultātu apstiprināšanu”, </w:t>
      </w:r>
    </w:p>
    <w:p w14:paraId="6230FFCB" w14:textId="77777777" w:rsidR="0016072B" w:rsidRPr="0016072B" w:rsidRDefault="0016072B" w:rsidP="0016072B">
      <w:pPr>
        <w:spacing w:after="0" w:line="240" w:lineRule="auto"/>
        <w:ind w:right="-1" w:firstLine="720"/>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savstarpēji vienojoties, vadoties no Latvijas Republikā spēkā esošajiem normatīvajiem aktiem, noslēdz šādu cirsmas pārdevuma – pirkuma līgumu (turpmāk – Līgums):</w:t>
      </w:r>
    </w:p>
    <w:p w14:paraId="0CD1E6CA" w14:textId="77777777" w:rsidR="0016072B" w:rsidRPr="0016072B" w:rsidRDefault="0016072B" w:rsidP="0016072B">
      <w:pPr>
        <w:numPr>
          <w:ilvl w:val="0"/>
          <w:numId w:val="14"/>
        </w:numPr>
        <w:spacing w:after="0" w:line="240" w:lineRule="auto"/>
        <w:ind w:right="-1"/>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LĪGUMA PRIEKŠMETS</w:t>
      </w:r>
    </w:p>
    <w:p w14:paraId="6B8F9744" w14:textId="2602ADD4" w:rsidR="0016072B" w:rsidRPr="0016072B" w:rsidRDefault="0016072B" w:rsidP="0016072B">
      <w:pPr>
        <w:numPr>
          <w:ilvl w:val="1"/>
          <w:numId w:val="15"/>
        </w:numPr>
        <w:shd w:val="clear" w:color="auto" w:fill="FFFFFF"/>
        <w:suppressAutoHyphens/>
        <w:spacing w:after="0" w:line="240" w:lineRule="auto"/>
        <w:ind w:left="426" w:right="-1" w:hanging="426"/>
        <w:contextualSpacing/>
        <w:jc w:val="both"/>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sz w:val="24"/>
          <w:szCs w:val="24"/>
          <w:lang w:eastAsia="lv-LV"/>
        </w:rPr>
        <w:t xml:space="preserve">Pārdevējs pārdod Pircējam un Pircējs pērk no Pārdevēja tā īpašumā esošu </w:t>
      </w:r>
      <w:r w:rsidR="007865BB">
        <w:rPr>
          <w:rFonts w:ascii="Times New Roman" w:eastAsia="Times New Roman" w:hAnsi="Times New Roman" w:cs="Times New Roman"/>
          <w:sz w:val="24"/>
          <w:szCs w:val="24"/>
          <w:lang w:eastAsia="lv-LV"/>
        </w:rPr>
        <w:t>sanitārās izlases cirsmu-</w:t>
      </w:r>
      <w:r w:rsidRPr="0016072B">
        <w:rPr>
          <w:rFonts w:ascii="Times New Roman" w:eastAsia="Times New Roman" w:hAnsi="Times New Roman" w:cs="Times New Roman"/>
          <w:b/>
          <w:sz w:val="24"/>
          <w:szCs w:val="24"/>
          <w:lang w:eastAsia="lv-LV"/>
        </w:rPr>
        <w:t xml:space="preserve"> </w:t>
      </w:r>
      <w:r w:rsidRPr="0016072B">
        <w:rPr>
          <w:rFonts w:ascii="Times New Roman" w:eastAsia="Times New Roman" w:hAnsi="Times New Roman" w:cs="Times New Roman"/>
          <w:b/>
          <w:bCs/>
          <w:sz w:val="24"/>
          <w:szCs w:val="24"/>
          <w:lang w:eastAsia="lv-LV"/>
        </w:rPr>
        <w:t xml:space="preserve">cirsmas krāja </w:t>
      </w:r>
      <w:r w:rsidR="007865BB">
        <w:rPr>
          <w:rFonts w:ascii="Times New Roman" w:eastAsia="Times New Roman" w:hAnsi="Times New Roman" w:cs="Times New Roman"/>
          <w:b/>
          <w:bCs/>
          <w:sz w:val="24"/>
          <w:szCs w:val="24"/>
          <w:lang w:eastAsia="lv-LV"/>
        </w:rPr>
        <w:t>48,56</w:t>
      </w:r>
      <w:r w:rsidRPr="0016072B">
        <w:rPr>
          <w:rFonts w:ascii="Times New Roman" w:eastAsia="Times New Roman" w:hAnsi="Times New Roman" w:cs="Times New Roman"/>
          <w:b/>
          <w:bCs/>
          <w:sz w:val="24"/>
          <w:szCs w:val="24"/>
          <w:lang w:eastAsia="lv-LV"/>
        </w:rPr>
        <w:t xml:space="preserve"> m</w:t>
      </w:r>
      <w:r w:rsidRPr="0016072B">
        <w:rPr>
          <w:rFonts w:ascii="Times New Roman" w:eastAsia="Times New Roman" w:hAnsi="Times New Roman" w:cs="Times New Roman"/>
          <w:b/>
          <w:bCs/>
          <w:sz w:val="24"/>
          <w:szCs w:val="24"/>
          <w:vertAlign w:val="superscript"/>
          <w:lang w:eastAsia="lv-LV"/>
        </w:rPr>
        <w:t>3</w:t>
      </w:r>
      <w:r w:rsidRPr="0016072B">
        <w:rPr>
          <w:rFonts w:ascii="Times New Roman" w:eastAsia="Times New Roman" w:hAnsi="Times New Roman" w:cs="Times New Roman"/>
          <w:b/>
          <w:bCs/>
          <w:sz w:val="24"/>
          <w:szCs w:val="24"/>
          <w:lang w:eastAsia="lv-LV"/>
        </w:rPr>
        <w:t xml:space="preserve">, kas atrodas zemes vienībā ar kadastra apzīmējumu </w:t>
      </w:r>
      <w:r w:rsidR="007865BB">
        <w:rPr>
          <w:rFonts w:ascii="Times New Roman" w:eastAsia="Times New Roman" w:hAnsi="Times New Roman" w:cs="Times New Roman"/>
          <w:b/>
          <w:bCs/>
          <w:sz w:val="24"/>
          <w:szCs w:val="24"/>
          <w:lang w:eastAsia="lv-LV"/>
        </w:rPr>
        <w:t>54860040405</w:t>
      </w:r>
      <w:r w:rsidRPr="0016072B">
        <w:rPr>
          <w:rFonts w:ascii="Times New Roman" w:eastAsia="Times New Roman" w:hAnsi="Times New Roman" w:cs="Times New Roman"/>
          <w:b/>
          <w:bCs/>
          <w:sz w:val="24"/>
          <w:szCs w:val="24"/>
          <w:lang w:eastAsia="lv-LV"/>
        </w:rPr>
        <w:t>, “</w:t>
      </w:r>
      <w:r w:rsidR="007865BB">
        <w:rPr>
          <w:rFonts w:ascii="Times New Roman" w:eastAsia="Times New Roman" w:hAnsi="Times New Roman" w:cs="Times New Roman"/>
          <w:b/>
          <w:bCs/>
          <w:sz w:val="24"/>
          <w:szCs w:val="24"/>
          <w:lang w:eastAsia="lv-LV"/>
        </w:rPr>
        <w:t>Dimantu priedes</w:t>
      </w:r>
      <w:r w:rsidRPr="0016072B">
        <w:rPr>
          <w:rFonts w:ascii="Times New Roman" w:eastAsia="Times New Roman" w:hAnsi="Times New Roman" w:cs="Times New Roman"/>
          <w:b/>
          <w:bCs/>
          <w:sz w:val="24"/>
          <w:szCs w:val="24"/>
          <w:lang w:eastAsia="lv-LV"/>
        </w:rPr>
        <w:t xml:space="preserve">”, </w:t>
      </w:r>
      <w:r w:rsidR="007865BB">
        <w:rPr>
          <w:rFonts w:ascii="Times New Roman" w:eastAsia="Times New Roman" w:hAnsi="Times New Roman" w:cs="Times New Roman"/>
          <w:b/>
          <w:bCs/>
          <w:sz w:val="24"/>
          <w:szCs w:val="24"/>
          <w:lang w:eastAsia="lv-LV"/>
        </w:rPr>
        <w:t>Valgundes</w:t>
      </w:r>
      <w:r w:rsidRPr="0016072B">
        <w:rPr>
          <w:rFonts w:ascii="Times New Roman" w:eastAsia="Times New Roman" w:hAnsi="Times New Roman" w:cs="Times New Roman"/>
          <w:b/>
          <w:bCs/>
          <w:sz w:val="24"/>
          <w:szCs w:val="24"/>
          <w:lang w:eastAsia="lv-LV"/>
        </w:rPr>
        <w:t xml:space="preserve"> pagastā, Jelgavas novadā, </w:t>
      </w:r>
      <w:r w:rsidRPr="0016072B">
        <w:rPr>
          <w:rFonts w:ascii="Times New Roman" w:eastAsia="Times New Roman" w:hAnsi="Times New Roman" w:cs="Times New Roman"/>
          <w:sz w:val="24"/>
          <w:szCs w:val="24"/>
          <w:lang w:eastAsia="lv-LV"/>
        </w:rPr>
        <w:t>tādā stāvoklī un kārtībā, kādā tā pašlaik atrodas dabā (turpmāk – Cirsma).</w:t>
      </w:r>
    </w:p>
    <w:p w14:paraId="7EAAFB45" w14:textId="77777777" w:rsidR="0016072B" w:rsidRPr="0016072B" w:rsidRDefault="0016072B" w:rsidP="0016072B">
      <w:pPr>
        <w:numPr>
          <w:ilvl w:val="1"/>
          <w:numId w:val="15"/>
        </w:numPr>
        <w:shd w:val="clear" w:color="auto" w:fill="FFFFFF"/>
        <w:suppressAutoHyphens/>
        <w:spacing w:after="0" w:line="240" w:lineRule="auto"/>
        <w:ind w:left="426" w:right="-1" w:hanging="426"/>
        <w:contextualSpacing/>
        <w:jc w:val="both"/>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sz w:val="24"/>
          <w:szCs w:val="24"/>
          <w:lang w:eastAsia="lv-LV"/>
        </w:rPr>
        <w:t>Pircējs iegūst īpašuma tiesības uz tiem Cirsmā izstrādātajiem kokmateriāliem, kas ir izstrādāti un izvesti līdz Līguma 1.3. punktā minētajam izstrādes beigu termiņam. Pēc šī termiņa Cirsmā neizstrādātie un neizvestie koki, no kokmateriālu krautuves(</w:t>
      </w:r>
      <w:proofErr w:type="spellStart"/>
      <w:r w:rsidRPr="0016072B">
        <w:rPr>
          <w:rFonts w:ascii="Times New Roman" w:eastAsia="Times New Roman" w:hAnsi="Times New Roman" w:cs="Times New Roman"/>
          <w:sz w:val="24"/>
          <w:szCs w:val="24"/>
          <w:lang w:eastAsia="lv-LV"/>
        </w:rPr>
        <w:t>ēm</w:t>
      </w:r>
      <w:proofErr w:type="spellEnd"/>
      <w:r w:rsidRPr="0016072B">
        <w:rPr>
          <w:rFonts w:ascii="Times New Roman" w:eastAsia="Times New Roman" w:hAnsi="Times New Roman" w:cs="Times New Roman"/>
          <w:sz w:val="24"/>
          <w:szCs w:val="24"/>
          <w:lang w:eastAsia="lv-LV"/>
        </w:rPr>
        <w:t>) neaizvestie kokmateriāli paliek Pārdevēja īpašumā.</w:t>
      </w:r>
    </w:p>
    <w:p w14:paraId="007671BE" w14:textId="77777777" w:rsidR="0016072B" w:rsidRPr="0016072B" w:rsidRDefault="0016072B" w:rsidP="0016072B">
      <w:pPr>
        <w:numPr>
          <w:ilvl w:val="1"/>
          <w:numId w:val="15"/>
        </w:numPr>
        <w:shd w:val="clear" w:color="auto" w:fill="FFFFFF"/>
        <w:suppressAutoHyphens/>
        <w:spacing w:after="0" w:line="240" w:lineRule="auto"/>
        <w:ind w:left="426" w:right="-1" w:hanging="426"/>
        <w:contextualSpacing/>
        <w:jc w:val="both"/>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sz w:val="24"/>
          <w:szCs w:val="24"/>
          <w:lang w:eastAsia="lv-LV"/>
        </w:rPr>
        <w:t>Cirsmas izstrāde, savācot ciršanas atliekas, veicama līdz 2027. gada 14. aprīlim. Pēc minētā termiņa beigām Pircējs zaudē tiesības veikt koku izstrādi un izvešanu no Cirsmas, ja Cirsmas izstrādes vai izvešanas termiņš nav pagarināts.</w:t>
      </w:r>
    </w:p>
    <w:p w14:paraId="5AF63A3F" w14:textId="77777777" w:rsidR="0016072B" w:rsidRPr="0016072B" w:rsidRDefault="0016072B" w:rsidP="0016072B">
      <w:pPr>
        <w:numPr>
          <w:ilvl w:val="1"/>
          <w:numId w:val="15"/>
        </w:numPr>
        <w:shd w:val="clear" w:color="auto" w:fill="FFFFFF"/>
        <w:suppressAutoHyphens/>
        <w:spacing w:after="0" w:line="240" w:lineRule="auto"/>
        <w:ind w:left="426" w:right="-1" w:hanging="426"/>
        <w:contextualSpacing/>
        <w:jc w:val="both"/>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sz w:val="24"/>
          <w:szCs w:val="24"/>
          <w:lang w:eastAsia="lv-LV"/>
        </w:rPr>
        <w:t>Risks par cirsmas bojāšanos, bojāeju, zādzību pāriet no Pārdevēja uz Pircēju ar Līguma parakstīšanas dienu.</w:t>
      </w:r>
    </w:p>
    <w:p w14:paraId="332573E1" w14:textId="77777777" w:rsidR="0016072B" w:rsidRPr="0016072B" w:rsidRDefault="0016072B" w:rsidP="0016072B">
      <w:pPr>
        <w:numPr>
          <w:ilvl w:val="0"/>
          <w:numId w:val="14"/>
        </w:numPr>
        <w:spacing w:after="0" w:line="240" w:lineRule="auto"/>
        <w:ind w:right="-1"/>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PIRKUMA MAKSA UN NORĒĶINU KĀRTĪBA</w:t>
      </w:r>
    </w:p>
    <w:p w14:paraId="3EDB60BF" w14:textId="77777777" w:rsidR="0016072B" w:rsidRPr="0016072B" w:rsidRDefault="0016072B" w:rsidP="0016072B">
      <w:pPr>
        <w:numPr>
          <w:ilvl w:val="1"/>
          <w:numId w:val="14"/>
        </w:numPr>
        <w:spacing w:after="0" w:line="264" w:lineRule="auto"/>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Pirkuma maksa par Cirsmas izstrādes tiesībām ir Pircēja nosolītā cena </w:t>
      </w:r>
      <w:r w:rsidRPr="0016072B">
        <w:rPr>
          <w:rFonts w:ascii="Times New Roman" w:eastAsia="Times New Roman" w:hAnsi="Times New Roman" w:cs="Times New Roman"/>
          <w:b/>
          <w:sz w:val="24"/>
          <w:szCs w:val="24"/>
          <w:lang w:eastAsia="lv-LV"/>
        </w:rPr>
        <w:t xml:space="preserve">__________ EUR (__________ </w:t>
      </w:r>
      <w:proofErr w:type="spellStart"/>
      <w:r w:rsidRPr="0016072B">
        <w:rPr>
          <w:rFonts w:ascii="Times New Roman" w:eastAsia="Times New Roman" w:hAnsi="Times New Roman" w:cs="Times New Roman"/>
          <w:b/>
          <w:i/>
          <w:sz w:val="24"/>
          <w:szCs w:val="24"/>
          <w:lang w:eastAsia="lv-LV"/>
        </w:rPr>
        <w:t>euro</w:t>
      </w:r>
      <w:proofErr w:type="spellEnd"/>
      <w:r w:rsidRPr="0016072B">
        <w:rPr>
          <w:rFonts w:ascii="Times New Roman" w:eastAsia="Times New Roman" w:hAnsi="Times New Roman" w:cs="Times New Roman"/>
          <w:b/>
          <w:sz w:val="24"/>
          <w:szCs w:val="24"/>
          <w:lang w:eastAsia="lv-LV"/>
        </w:rPr>
        <w:t xml:space="preserve">) </w:t>
      </w:r>
      <w:r w:rsidRPr="0016072B">
        <w:rPr>
          <w:rFonts w:ascii="Times New Roman" w:eastAsia="Times New Roman" w:hAnsi="Times New Roman" w:cs="Times New Roman"/>
          <w:sz w:val="24"/>
          <w:szCs w:val="24"/>
          <w:lang w:eastAsia="lv-LV"/>
        </w:rPr>
        <w:t>bez pievienotās vērtības nodokļa (turpmāk – PVN), kas sastāv no:</w:t>
      </w:r>
    </w:p>
    <w:p w14:paraId="011B4958" w14:textId="700A8205" w:rsidR="0016072B" w:rsidRPr="0016072B" w:rsidRDefault="0016072B" w:rsidP="0016072B">
      <w:pPr>
        <w:numPr>
          <w:ilvl w:val="2"/>
          <w:numId w:val="14"/>
        </w:numPr>
        <w:spacing w:after="0" w:line="264" w:lineRule="auto"/>
        <w:ind w:left="1276" w:hanging="709"/>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Pircēja iemaksātās nodrošinājuma summas </w:t>
      </w:r>
      <w:bookmarkStart w:id="0" w:name="_Hlk202780697"/>
      <w:r w:rsidR="00010B27">
        <w:rPr>
          <w:rFonts w:ascii="Times New Roman" w:eastAsia="Times New Roman" w:hAnsi="Times New Roman" w:cs="Times New Roman"/>
          <w:b/>
          <w:bCs/>
          <w:sz w:val="24"/>
          <w:szCs w:val="24"/>
        </w:rPr>
        <w:t>118,66</w:t>
      </w:r>
      <w:r w:rsidR="00010B27" w:rsidRPr="007E25CB">
        <w:rPr>
          <w:rFonts w:ascii="Times New Roman" w:eastAsia="Times New Roman" w:hAnsi="Times New Roman" w:cs="Times New Roman"/>
          <w:b/>
          <w:bCs/>
          <w:sz w:val="24"/>
          <w:szCs w:val="24"/>
        </w:rPr>
        <w:t xml:space="preserve"> EUR (</w:t>
      </w:r>
      <w:r w:rsidR="00010B27">
        <w:rPr>
          <w:rFonts w:ascii="Times New Roman" w:eastAsia="Times New Roman" w:hAnsi="Times New Roman" w:cs="Times New Roman"/>
          <w:b/>
          <w:bCs/>
          <w:sz w:val="24"/>
          <w:szCs w:val="24"/>
        </w:rPr>
        <w:t>viens simts astoņpadsmit</w:t>
      </w:r>
      <w:r w:rsidR="00010B27" w:rsidRPr="007E25CB">
        <w:rPr>
          <w:rFonts w:ascii="Times New Roman" w:eastAsia="Times New Roman" w:hAnsi="Times New Roman" w:cs="Times New Roman"/>
          <w:b/>
          <w:bCs/>
          <w:sz w:val="24"/>
          <w:szCs w:val="24"/>
        </w:rPr>
        <w:t xml:space="preserve"> </w:t>
      </w:r>
      <w:proofErr w:type="spellStart"/>
      <w:r w:rsidR="00010B27" w:rsidRPr="007E25CB">
        <w:rPr>
          <w:rFonts w:ascii="Times New Roman" w:eastAsia="Times New Roman" w:hAnsi="Times New Roman" w:cs="Times New Roman"/>
          <w:b/>
          <w:bCs/>
          <w:i/>
          <w:iCs/>
          <w:sz w:val="24"/>
          <w:szCs w:val="24"/>
        </w:rPr>
        <w:t>euro</w:t>
      </w:r>
      <w:proofErr w:type="spellEnd"/>
      <w:r w:rsidR="00010B27">
        <w:rPr>
          <w:rFonts w:ascii="Times New Roman" w:eastAsia="Times New Roman" w:hAnsi="Times New Roman" w:cs="Times New Roman"/>
          <w:b/>
          <w:bCs/>
          <w:i/>
          <w:iCs/>
          <w:sz w:val="24"/>
          <w:szCs w:val="24"/>
        </w:rPr>
        <w:t>,</w:t>
      </w:r>
      <w:r w:rsidR="00010B27" w:rsidRPr="007E25CB">
        <w:rPr>
          <w:rFonts w:ascii="Times New Roman" w:eastAsia="Times New Roman" w:hAnsi="Times New Roman" w:cs="Times New Roman"/>
          <w:b/>
          <w:bCs/>
          <w:iCs/>
          <w:sz w:val="24"/>
          <w:szCs w:val="24"/>
        </w:rPr>
        <w:t xml:space="preserve"> </w:t>
      </w:r>
      <w:r w:rsidR="00010B27">
        <w:rPr>
          <w:rFonts w:ascii="Times New Roman" w:eastAsia="Times New Roman" w:hAnsi="Times New Roman" w:cs="Times New Roman"/>
          <w:b/>
          <w:bCs/>
          <w:iCs/>
          <w:sz w:val="24"/>
          <w:szCs w:val="24"/>
        </w:rPr>
        <w:t>66</w:t>
      </w:r>
      <w:r w:rsidR="00010B27" w:rsidRPr="007E25CB">
        <w:rPr>
          <w:rFonts w:ascii="Times New Roman" w:eastAsia="Times New Roman" w:hAnsi="Times New Roman" w:cs="Times New Roman"/>
          <w:b/>
          <w:bCs/>
          <w:iCs/>
          <w:sz w:val="24"/>
          <w:szCs w:val="24"/>
        </w:rPr>
        <w:t> centi</w:t>
      </w:r>
      <w:r w:rsidR="00010B27" w:rsidRPr="007E25CB">
        <w:rPr>
          <w:rFonts w:ascii="Times New Roman" w:eastAsia="Times New Roman" w:hAnsi="Times New Roman" w:cs="Times New Roman"/>
          <w:b/>
          <w:bCs/>
          <w:sz w:val="24"/>
          <w:szCs w:val="24"/>
        </w:rPr>
        <w:t>)</w:t>
      </w:r>
      <w:bookmarkEnd w:id="0"/>
      <w:r w:rsidR="00010B27">
        <w:rPr>
          <w:rFonts w:ascii="Times New Roman" w:eastAsia="Times New Roman" w:hAnsi="Times New Roman" w:cs="Times New Roman"/>
          <w:b/>
          <w:bCs/>
          <w:sz w:val="24"/>
          <w:szCs w:val="24"/>
        </w:rPr>
        <w:t xml:space="preserve"> </w:t>
      </w:r>
      <w:r w:rsidRPr="0016072B">
        <w:rPr>
          <w:rFonts w:ascii="Times New Roman" w:eastAsia="Calibri" w:hAnsi="Times New Roman" w:cs="Times New Roman"/>
          <w:sz w:val="24"/>
          <w:szCs w:val="24"/>
        </w:rPr>
        <w:t>apmērā (bez PVN), kas ieskaitīta Pārdevēja kontā 2026.gada ___.__________;</w:t>
      </w:r>
    </w:p>
    <w:p w14:paraId="0ED9732A" w14:textId="77777777" w:rsidR="0016072B" w:rsidRPr="0016072B" w:rsidRDefault="0016072B" w:rsidP="0016072B">
      <w:pPr>
        <w:numPr>
          <w:ilvl w:val="2"/>
          <w:numId w:val="14"/>
        </w:numPr>
        <w:spacing w:after="0" w:line="264" w:lineRule="auto"/>
        <w:ind w:left="1276" w:hanging="709"/>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atlikusī summa </w:t>
      </w:r>
      <w:r w:rsidRPr="0016072B">
        <w:rPr>
          <w:rFonts w:ascii="Times New Roman" w:eastAsia="Calibri" w:hAnsi="Times New Roman" w:cs="Times New Roman"/>
          <w:b/>
          <w:sz w:val="24"/>
          <w:szCs w:val="24"/>
        </w:rPr>
        <w:t xml:space="preserve">__________ EUR (__________________ </w:t>
      </w:r>
      <w:proofErr w:type="spellStart"/>
      <w:r w:rsidRPr="0016072B">
        <w:rPr>
          <w:rFonts w:ascii="Times New Roman" w:eastAsia="Calibri" w:hAnsi="Times New Roman" w:cs="Times New Roman"/>
          <w:b/>
          <w:i/>
          <w:sz w:val="24"/>
          <w:szCs w:val="24"/>
        </w:rPr>
        <w:t>euro</w:t>
      </w:r>
      <w:proofErr w:type="spellEnd"/>
      <w:r w:rsidRPr="0016072B">
        <w:rPr>
          <w:rFonts w:ascii="Times New Roman" w:eastAsia="Calibri" w:hAnsi="Times New Roman" w:cs="Times New Roman"/>
          <w:b/>
          <w:sz w:val="24"/>
          <w:szCs w:val="24"/>
        </w:rPr>
        <w:t>)</w:t>
      </w:r>
      <w:r w:rsidRPr="0016072B">
        <w:rPr>
          <w:rFonts w:ascii="Times New Roman" w:eastAsia="Calibri" w:hAnsi="Times New Roman" w:cs="Times New Roman"/>
          <w:sz w:val="24"/>
          <w:szCs w:val="24"/>
        </w:rPr>
        <w:t xml:space="preserve"> apmērā (bez PVN), ko Pircējs ir samaksājis Pārdevēja norādītā kontā līdz Līguma noslēgšanas dienai.</w:t>
      </w:r>
    </w:p>
    <w:p w14:paraId="4723BC98" w14:textId="77777777" w:rsidR="0016072B" w:rsidRPr="0016072B" w:rsidRDefault="0016072B" w:rsidP="0016072B">
      <w:pPr>
        <w:numPr>
          <w:ilvl w:val="1"/>
          <w:numId w:val="14"/>
        </w:numPr>
        <w:tabs>
          <w:tab w:val="num" w:pos="567"/>
        </w:tabs>
        <w:spacing w:after="0" w:line="240" w:lineRule="auto"/>
        <w:ind w:left="567" w:right="-1" w:hanging="567"/>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Pārdevēja paraksts uz Līguma apliecina, ka tas ir saņēmis pilnu Pirkuma maksu. </w:t>
      </w:r>
    </w:p>
    <w:p w14:paraId="4106EA40" w14:textId="77777777" w:rsidR="0016072B" w:rsidRPr="0016072B" w:rsidRDefault="0016072B" w:rsidP="0016072B">
      <w:pPr>
        <w:numPr>
          <w:ilvl w:val="1"/>
          <w:numId w:val="14"/>
        </w:numPr>
        <w:overflowPunct w:val="0"/>
        <w:autoSpaceDE w:val="0"/>
        <w:autoSpaceDN w:val="0"/>
        <w:adjustRightInd w:val="0"/>
        <w:spacing w:after="0" w:line="240" w:lineRule="auto"/>
        <w:ind w:left="426" w:right="-61" w:hanging="426"/>
        <w:jc w:val="both"/>
        <w:rPr>
          <w:rFonts w:ascii="Times New Roman" w:eastAsia="Times New Roman" w:hAnsi="Times New Roman" w:cs="Times New Roman"/>
          <w:sz w:val="24"/>
          <w:szCs w:val="24"/>
        </w:rPr>
      </w:pPr>
      <w:r w:rsidRPr="0016072B">
        <w:rPr>
          <w:rFonts w:ascii="Times New Roman" w:eastAsia="TimesNewRomanPSMT" w:hAnsi="Times New Roman" w:cs="Times New Roman"/>
          <w:sz w:val="24"/>
          <w:szCs w:val="24"/>
        </w:rPr>
        <w:t xml:space="preserve">PVN piemēro saskaņā ar Pievienotās vērtības nodokļa likumu. Ja izpildās šā likuma </w:t>
      </w:r>
      <w:r w:rsidRPr="0016072B">
        <w:rPr>
          <w:rFonts w:ascii="Times New Roman" w:eastAsia="Times New Roman" w:hAnsi="Times New Roman" w:cs="Times New Roman"/>
          <w:sz w:val="24"/>
          <w:szCs w:val="24"/>
        </w:rPr>
        <w:t>141.pantā “Īpašs nodokļa piemērošanas režīms kokmateriālu piegādēm un ar kokmateriāliem saistītajiem pakalpojumiem” noteiktie priekšnosacījumi, darījumam piemēro īpašo nodokļa piemērošanas režīmu kokmateriālu piegādēm un ar kokmateriāliem saistītajiem pakalpojumiem</w:t>
      </w:r>
      <w:r w:rsidRPr="0016072B">
        <w:rPr>
          <w:rFonts w:ascii="Times New Roman" w:eastAsia="TimesNewRomanPSMT" w:hAnsi="Times New Roman" w:cs="Times New Roman"/>
          <w:sz w:val="24"/>
          <w:szCs w:val="24"/>
        </w:rPr>
        <w:t>.</w:t>
      </w:r>
      <w:r w:rsidRPr="0016072B">
        <w:rPr>
          <w:rFonts w:ascii="Times New Roman" w:eastAsia="Times New Roman" w:hAnsi="Times New Roman" w:cs="Times New Roman"/>
          <w:sz w:val="24"/>
          <w:szCs w:val="24"/>
        </w:rPr>
        <w:t xml:space="preserve"> </w:t>
      </w:r>
    </w:p>
    <w:p w14:paraId="41555EEF" w14:textId="77777777" w:rsidR="0016072B" w:rsidRDefault="0016072B" w:rsidP="0016072B">
      <w:pPr>
        <w:numPr>
          <w:ilvl w:val="1"/>
          <w:numId w:val="14"/>
        </w:numPr>
        <w:overflowPunct w:val="0"/>
        <w:autoSpaceDE w:val="0"/>
        <w:autoSpaceDN w:val="0"/>
        <w:adjustRightInd w:val="0"/>
        <w:spacing w:after="0" w:line="240" w:lineRule="auto"/>
        <w:ind w:left="426" w:right="-6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lang w:eastAsia="lv-LV"/>
        </w:rPr>
        <w:t>Pircējs apliecina, ka pirms Līguma noslēgšanas ir iepazinies ar Cirsmas faktisko stāvokli, izcērtamo koku sarakstu, skici un izsoles noteikumiem. Pirms darbu uzsākšanas Pārdevējs dabā ierāda Pircējam izcērtamos kokus un Cirsmas robežas, to fiksējot Līguma 1. pielikumā paredzētajā aktā.</w:t>
      </w:r>
    </w:p>
    <w:p w14:paraId="7B540F15" w14:textId="77777777" w:rsidR="0016072B" w:rsidRPr="0016072B" w:rsidRDefault="0016072B" w:rsidP="0016072B">
      <w:pPr>
        <w:overflowPunct w:val="0"/>
        <w:autoSpaceDE w:val="0"/>
        <w:autoSpaceDN w:val="0"/>
        <w:adjustRightInd w:val="0"/>
        <w:spacing w:after="0" w:line="240" w:lineRule="auto"/>
        <w:ind w:left="426" w:right="-61"/>
        <w:jc w:val="both"/>
        <w:rPr>
          <w:rFonts w:ascii="Times New Roman" w:eastAsia="Times New Roman" w:hAnsi="Times New Roman" w:cs="Times New Roman"/>
          <w:sz w:val="24"/>
          <w:szCs w:val="24"/>
        </w:rPr>
      </w:pPr>
    </w:p>
    <w:p w14:paraId="0327CDD2" w14:textId="77777777" w:rsidR="0016072B" w:rsidRPr="0016072B" w:rsidRDefault="0016072B" w:rsidP="0016072B">
      <w:pPr>
        <w:numPr>
          <w:ilvl w:val="0"/>
          <w:numId w:val="14"/>
        </w:numPr>
        <w:spacing w:after="0" w:line="240" w:lineRule="auto"/>
        <w:ind w:right="-1"/>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GARANTIJAS</w:t>
      </w:r>
    </w:p>
    <w:p w14:paraId="290FA059" w14:textId="77777777" w:rsidR="0016072B" w:rsidRPr="0016072B" w:rsidRDefault="0016072B" w:rsidP="0016072B">
      <w:pPr>
        <w:numPr>
          <w:ilvl w:val="1"/>
          <w:numId w:val="14"/>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Puses, parakstot Līgumu, apliecina, ka pilnībā apzinās Cirsmas vērtību, kā arī apliecina, ka Pirkuma maksa pilnībā atbilst Cirsmas patiesajai vērtībai, tādējādi apņemoties neizvirzīt viens pret otru prasību par </w:t>
      </w:r>
      <w:smartTag w:uri="schemas-tilde-lv/tildestengine" w:element="veidnes">
        <w:smartTagPr>
          <w:attr w:name="baseform" w:val="līgum|s"/>
          <w:attr w:name="id" w:val="-1"/>
          <w:attr w:name="text" w:val="līguma"/>
        </w:smartTagPr>
        <w:r w:rsidRPr="0016072B">
          <w:rPr>
            <w:rFonts w:ascii="Times New Roman" w:eastAsia="Times New Roman" w:hAnsi="Times New Roman" w:cs="Times New Roman"/>
            <w:sz w:val="24"/>
            <w:szCs w:val="24"/>
          </w:rPr>
          <w:t>Līguma</w:t>
        </w:r>
      </w:smartTag>
      <w:r w:rsidRPr="0016072B">
        <w:rPr>
          <w:rFonts w:ascii="Times New Roman" w:eastAsia="Times New Roman" w:hAnsi="Times New Roman" w:cs="Times New Roman"/>
          <w:sz w:val="24"/>
          <w:szCs w:val="24"/>
        </w:rPr>
        <w:t xml:space="preserve"> atcelšanu vai Pirkuma maksas apmēra maiņu pārmērīgu zaudējumu dēļ.</w:t>
      </w:r>
    </w:p>
    <w:p w14:paraId="57872C82" w14:textId="50AFA8D7" w:rsidR="0016072B" w:rsidRPr="0016072B" w:rsidRDefault="007865BB" w:rsidP="0016072B">
      <w:pPr>
        <w:numPr>
          <w:ilvl w:val="1"/>
          <w:numId w:val="14"/>
        </w:numPr>
        <w:spacing w:after="0" w:line="240" w:lineRule="auto"/>
        <w:ind w:left="426" w:right="-1" w:hanging="426"/>
        <w:jc w:val="both"/>
        <w:rPr>
          <w:rFonts w:ascii="Times New Roman" w:eastAsia="Times New Roman" w:hAnsi="Times New Roman" w:cs="Times New Roman"/>
          <w:sz w:val="24"/>
          <w:szCs w:val="24"/>
        </w:rPr>
      </w:pPr>
      <w:r w:rsidRPr="00010B27">
        <w:rPr>
          <w:rFonts w:ascii="Times New Roman" w:eastAsia="Times New Roman" w:hAnsi="Times New Roman" w:cs="Times New Roman"/>
          <w:sz w:val="24"/>
          <w:szCs w:val="24"/>
        </w:rPr>
        <w:lastRenderedPageBreak/>
        <w:t>Zemes vienība piekrīt</w:t>
      </w:r>
      <w:r w:rsidRPr="007865BB">
        <w:rPr>
          <w:rFonts w:ascii="Times New Roman" w:eastAsia="Times New Roman" w:hAnsi="Times New Roman" w:cs="Times New Roman"/>
          <w:sz w:val="24"/>
          <w:szCs w:val="24"/>
        </w:rPr>
        <w:t xml:space="preserve"> Jelgavas novada pašvaldībai, saskaņā ar Valgundes novada domes 2008. gada 29. septembra ārkārtas sēdes protokolu Nr.15, 1.§ “Par lauku apvidus zemes piekritību Valgundes novada pašvaldībai un lauku apvidus zemes nodošanu zemes reformas pabeigšanai”</w:t>
      </w:r>
      <w:r w:rsidR="0016072B" w:rsidRPr="0016072B">
        <w:rPr>
          <w:rFonts w:ascii="Times New Roman" w:eastAsia="Times New Roman" w:hAnsi="Times New Roman" w:cs="Times New Roman"/>
          <w:sz w:val="24"/>
          <w:szCs w:val="24"/>
        </w:rPr>
        <w:t>.</w:t>
      </w:r>
    </w:p>
    <w:p w14:paraId="77C34E37" w14:textId="77777777" w:rsidR="0016072B" w:rsidRPr="0016072B" w:rsidRDefault="0016072B" w:rsidP="0016072B">
      <w:pPr>
        <w:numPr>
          <w:ilvl w:val="1"/>
          <w:numId w:val="14"/>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Pārdevējs apliecina, ka līdz Līguma parakstīšanai Cirsma nav nevienam citam atsavināta, ieķīlāta, apgrūtināta ar parādiem.</w:t>
      </w:r>
    </w:p>
    <w:p w14:paraId="1A9C8FC4" w14:textId="77777777" w:rsidR="0016072B" w:rsidRPr="0016072B" w:rsidRDefault="0016072B" w:rsidP="0016072B">
      <w:pPr>
        <w:numPr>
          <w:ilvl w:val="0"/>
          <w:numId w:val="16"/>
        </w:numPr>
        <w:spacing w:after="0" w:line="240" w:lineRule="auto"/>
        <w:ind w:left="284" w:hanging="284"/>
        <w:contextualSpacing/>
        <w:jc w:val="center"/>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b/>
          <w:sz w:val="24"/>
          <w:szCs w:val="24"/>
          <w:lang w:eastAsia="lv-LV"/>
        </w:rPr>
        <w:t>PIRCĒJA ATBILDĪBA</w:t>
      </w:r>
    </w:p>
    <w:p w14:paraId="03440861" w14:textId="77777777" w:rsidR="0016072B" w:rsidRPr="0016072B" w:rsidRDefault="0016072B" w:rsidP="0016072B">
      <w:pPr>
        <w:numPr>
          <w:ilvl w:val="1"/>
          <w:numId w:val="16"/>
        </w:numPr>
        <w:overflowPunct w:val="0"/>
        <w:autoSpaceDE w:val="0"/>
        <w:autoSpaceDN w:val="0"/>
        <w:adjustRightInd w:val="0"/>
        <w:spacing w:after="0" w:line="240" w:lineRule="auto"/>
        <w:ind w:left="425" w:right="-6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Ja Pircējs savas vainas dēļ neievēro Līgumā noteikto kokmateriālu izvešanas, ciršanas atlieku savākšanas vai teritorijas sakārtošanas termiņu, Pārdevējam ir tiesības prasīt līgumsodu 0,5 % apmērā no Līguma 2.1. punktā noteiktās pirkuma maksas bez PVN par katru nokavējuma dienu, bet kopā ne vairāk kā 10 % no minētās Pirkuma maksas. Līgumsodu neaprēķina par laikposmu, kurā darbu pieņemšana kavēta Pārdevēja dēļ.</w:t>
      </w:r>
    </w:p>
    <w:p w14:paraId="6402313A" w14:textId="77777777" w:rsidR="0016072B" w:rsidRPr="0016072B" w:rsidRDefault="0016072B" w:rsidP="0016072B">
      <w:pPr>
        <w:numPr>
          <w:ilvl w:val="1"/>
          <w:numId w:val="16"/>
        </w:numPr>
        <w:overflowPunct w:val="0"/>
        <w:autoSpaceDE w:val="0"/>
        <w:autoSpaceDN w:val="0"/>
        <w:adjustRightInd w:val="0"/>
        <w:spacing w:after="0" w:line="240" w:lineRule="auto"/>
        <w:ind w:left="425" w:right="-6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Līgumsoda samaksa neatbrīvo Puses no saistību izpildes.</w:t>
      </w:r>
    </w:p>
    <w:p w14:paraId="43275C8F" w14:textId="77777777" w:rsidR="0016072B" w:rsidRPr="0016072B" w:rsidRDefault="0016072B" w:rsidP="0016072B">
      <w:pPr>
        <w:numPr>
          <w:ilvl w:val="1"/>
          <w:numId w:val="16"/>
        </w:numPr>
        <w:overflowPunct w:val="0"/>
        <w:autoSpaceDE w:val="0"/>
        <w:autoSpaceDN w:val="0"/>
        <w:adjustRightInd w:val="0"/>
        <w:spacing w:after="0" w:line="240" w:lineRule="auto"/>
        <w:ind w:left="425" w:right="-6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Līguma izpildes laikā Pircējs atbild par darba drošības noteikumu ievērošanu, tajā skaitā par sanitārās tīrības, ugunsdrošības noteikumu un citu spēkā esošo normatīvo aktu ievērošanu.</w:t>
      </w:r>
    </w:p>
    <w:p w14:paraId="5816A64D" w14:textId="77777777" w:rsidR="0016072B" w:rsidRPr="0016072B" w:rsidRDefault="0016072B" w:rsidP="0016072B">
      <w:pPr>
        <w:numPr>
          <w:ilvl w:val="1"/>
          <w:numId w:val="16"/>
        </w:numPr>
        <w:spacing w:after="0" w:line="240" w:lineRule="auto"/>
        <w:ind w:left="425" w:right="-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Cirsmas izstrādes laikā Pircējs ar savu darbību vai bezdarbību ir atbildīgs par Pārdevējam un trešajām personām nodarītajiem zaudējumiem.</w:t>
      </w:r>
    </w:p>
    <w:p w14:paraId="77F6B555" w14:textId="77777777" w:rsidR="0016072B" w:rsidRPr="0016072B" w:rsidRDefault="0016072B" w:rsidP="0016072B">
      <w:pPr>
        <w:numPr>
          <w:ilvl w:val="1"/>
          <w:numId w:val="16"/>
        </w:numPr>
        <w:overflowPunct w:val="0"/>
        <w:autoSpaceDE w:val="0"/>
        <w:autoSpaceDN w:val="0"/>
        <w:adjustRightInd w:val="0"/>
        <w:spacing w:after="0" w:line="240" w:lineRule="auto"/>
        <w:ind w:left="425" w:right="-6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Pircējs ir atbildīgs par krautuvju vietu un izvešanas ceļu līdz publiskas lietošanas ceļiem saskaņošanu ar trešajām personām, kā arī krautuvju vietu un izvešanas ceļu sakārtošanu pēc cirsmas izstrādes.</w:t>
      </w:r>
    </w:p>
    <w:p w14:paraId="4E976428" w14:textId="77777777" w:rsidR="0016072B" w:rsidRPr="0016072B" w:rsidRDefault="0016072B" w:rsidP="0016072B">
      <w:pPr>
        <w:numPr>
          <w:ilvl w:val="1"/>
          <w:numId w:val="16"/>
        </w:numPr>
        <w:spacing w:after="0" w:line="240" w:lineRule="auto"/>
        <w:ind w:left="425" w:right="-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Pircējs atlīdzina Pārdevējam radušos zaudējumus, piemēram, ja Cirsmas izstrādes procesā tiek izcirsti vai tiek bojāti izstrādei neparedzētie koki.</w:t>
      </w:r>
    </w:p>
    <w:p w14:paraId="20EA2A20" w14:textId="77777777" w:rsidR="0016072B" w:rsidRPr="0016072B" w:rsidRDefault="0016072B" w:rsidP="0016072B">
      <w:pPr>
        <w:numPr>
          <w:ilvl w:val="0"/>
          <w:numId w:val="16"/>
        </w:numPr>
        <w:spacing w:after="0" w:line="240" w:lineRule="auto"/>
        <w:ind w:left="284" w:hanging="284"/>
        <w:jc w:val="center"/>
        <w:rPr>
          <w:rFonts w:ascii="Times New Roman" w:eastAsia="Calibri" w:hAnsi="Times New Roman" w:cs="Times New Roman"/>
          <w:b/>
          <w:sz w:val="24"/>
          <w:szCs w:val="24"/>
        </w:rPr>
      </w:pPr>
      <w:r w:rsidRPr="0016072B">
        <w:rPr>
          <w:rFonts w:ascii="Times New Roman" w:eastAsia="Calibri" w:hAnsi="Times New Roman" w:cs="Times New Roman"/>
          <w:b/>
          <w:sz w:val="24"/>
          <w:szCs w:val="24"/>
        </w:rPr>
        <w:t>PIRCĒJA TIESĪBAS UN PIENĀKUMI</w:t>
      </w:r>
    </w:p>
    <w:p w14:paraId="525ECE10" w14:textId="77777777" w:rsidR="0016072B" w:rsidRPr="0016072B" w:rsidRDefault="0016072B" w:rsidP="0016072B">
      <w:pPr>
        <w:numPr>
          <w:ilvl w:val="1"/>
          <w:numId w:val="16"/>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Pircējam ir tiesības uzsākt izstrādi tikai pēc Līguma parakstīšanas, brīdinot Pārdevēju vismaz 1 (vienu) dienu pirms darbu uzsākšanas. </w:t>
      </w:r>
    </w:p>
    <w:p w14:paraId="1A141DBF"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Pircējam pirms cirsmas izstrādes kopā ar Pārdevēju jāaizpilda Novērtēšanas akts pirms cirsmas izstrādes uzsākšanas (1. pielikums) un cirsmas izstrādes laikā jāievēro šajā aktā uzskaitītās īpatnības un uzrādītās prasības.</w:t>
      </w:r>
    </w:p>
    <w:p w14:paraId="10C5EB60" w14:textId="77777777" w:rsidR="0016072B" w:rsidRPr="00D16630"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Pircējam jāizstrādā Cirsma, ievērojot Latvijas Republikā spēkā esošos normatīvos aktus un Līguma </w:t>
      </w:r>
      <w:r w:rsidRPr="00D16630">
        <w:rPr>
          <w:rFonts w:ascii="Times New Roman" w:eastAsia="Calibri" w:hAnsi="Times New Roman" w:cs="Times New Roman"/>
          <w:sz w:val="24"/>
          <w:szCs w:val="24"/>
        </w:rPr>
        <w:t xml:space="preserve">noteikumus. </w:t>
      </w:r>
    </w:p>
    <w:p w14:paraId="2ACE11A9" w14:textId="6026F23C" w:rsidR="00261BAA" w:rsidRPr="00D16630" w:rsidRDefault="00261BAA"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D16630">
        <w:rPr>
          <w:rFonts w:ascii="Times New Roman" w:eastAsia="Calibri" w:hAnsi="Times New Roman" w:cs="Times New Roman"/>
          <w:sz w:val="24"/>
          <w:szCs w:val="24"/>
        </w:rPr>
        <w:t xml:space="preserve">Pircējs apņemas nodrošināt, ka cirsmas izstrādes un koksnes izvešanas laikā netiek bojāti vai jebkādā veidā ietekmēti piemiņas vietā </w:t>
      </w:r>
      <w:r w:rsidR="00D16630" w:rsidRPr="00D16630">
        <w:rPr>
          <w:rFonts w:ascii="Times New Roman" w:eastAsia="Calibri" w:hAnsi="Times New Roman" w:cs="Times New Roman"/>
          <w:sz w:val="24"/>
          <w:szCs w:val="24"/>
        </w:rPr>
        <w:t xml:space="preserve">– </w:t>
      </w:r>
      <w:r w:rsidR="00D16630" w:rsidRPr="00D16630">
        <w:rPr>
          <w:rFonts w:ascii="Times New Roman" w:eastAsia="Calibri" w:hAnsi="Times New Roman" w:cs="Times New Roman"/>
          <w:sz w:val="24"/>
          <w:szCs w:val="24"/>
        </w:rPr>
        <w:t>Sarkanās armijas brāļu kapi</w:t>
      </w:r>
      <w:r w:rsidR="00D16630" w:rsidRPr="00D16630">
        <w:rPr>
          <w:rFonts w:ascii="Times New Roman" w:eastAsia="Calibri" w:hAnsi="Times New Roman" w:cs="Times New Roman"/>
          <w:sz w:val="24"/>
          <w:szCs w:val="24"/>
        </w:rPr>
        <w:t xml:space="preserve"> – </w:t>
      </w:r>
      <w:r w:rsidRPr="00D16630">
        <w:rPr>
          <w:rFonts w:ascii="Times New Roman" w:eastAsia="Calibri" w:hAnsi="Times New Roman" w:cs="Times New Roman"/>
          <w:sz w:val="24"/>
          <w:szCs w:val="24"/>
        </w:rPr>
        <w:t xml:space="preserve">esošie objekti. Mežizstrādes tehnikas pārvietošanās pa piemiņas vietas teritoriju vai tās infrastruktūru ir kategoriski aizliegta un pēc iespējas koku ciršanai </w:t>
      </w:r>
      <w:r w:rsidR="00D16630" w:rsidRPr="00D16630">
        <w:rPr>
          <w:rFonts w:ascii="Times New Roman" w:eastAsia="Calibri" w:hAnsi="Times New Roman" w:cs="Times New Roman"/>
          <w:sz w:val="24"/>
          <w:szCs w:val="24"/>
        </w:rPr>
        <w:t>jāizmanto</w:t>
      </w:r>
      <w:r w:rsidRPr="00D16630">
        <w:rPr>
          <w:rFonts w:ascii="Times New Roman" w:eastAsia="Calibri" w:hAnsi="Times New Roman" w:cs="Times New Roman"/>
          <w:sz w:val="24"/>
          <w:szCs w:val="24"/>
        </w:rPr>
        <w:t xml:space="preserve"> rokas motorzāģi.</w:t>
      </w:r>
    </w:p>
    <w:p w14:paraId="13E38431"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D16630">
        <w:rPr>
          <w:rFonts w:ascii="Times New Roman" w:eastAsia="Calibri" w:hAnsi="Times New Roman" w:cs="Times New Roman"/>
          <w:sz w:val="24"/>
          <w:szCs w:val="24"/>
        </w:rPr>
        <w:t>Pircējam jāsavāc un jāaiztransportē visi ciršanas</w:t>
      </w:r>
      <w:r w:rsidRPr="0016072B">
        <w:rPr>
          <w:rFonts w:ascii="Times New Roman" w:eastAsia="Calibri" w:hAnsi="Times New Roman" w:cs="Times New Roman"/>
          <w:sz w:val="24"/>
          <w:szCs w:val="24"/>
        </w:rPr>
        <w:t xml:space="preserve"> atlikumi, jāsatīra kokmateriālu krautuves līdz  Līguma 1.3.punktā noteiktajam termiņam.</w:t>
      </w:r>
    </w:p>
    <w:p w14:paraId="1A52F5C3"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Pēc Cirsmas izstrādes, kokmateriālu izvešanas, ciršanas atlieku savākšanas un teritorijas sakārtošanas Pircējs </w:t>
      </w:r>
      <w:proofErr w:type="spellStart"/>
      <w:r w:rsidRPr="0016072B">
        <w:rPr>
          <w:rFonts w:ascii="Times New Roman" w:eastAsia="Calibri" w:hAnsi="Times New Roman" w:cs="Times New Roman"/>
          <w:sz w:val="24"/>
          <w:szCs w:val="24"/>
        </w:rPr>
        <w:t>rakstveidā</w:t>
      </w:r>
      <w:proofErr w:type="spellEnd"/>
      <w:r w:rsidRPr="0016072B">
        <w:rPr>
          <w:rFonts w:ascii="Times New Roman" w:eastAsia="Calibri" w:hAnsi="Times New Roman" w:cs="Times New Roman"/>
          <w:sz w:val="24"/>
          <w:szCs w:val="24"/>
        </w:rPr>
        <w:t xml:space="preserve"> paziņo par to Pārdevējam un nodod Cirsmas teritoriju Pārdevējam ar Cirsmas nodošanas–pieņemšanas aktu (2. pielikums). Aktu paraksta, ja minētie darbi izpildīti atbilstoši Līguma prasībām, ievērojot Līguma 6.3. un 6.4. punktu.</w:t>
      </w:r>
    </w:p>
    <w:p w14:paraId="7BAB08E3"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Times New Roman" w:hAnsi="Times New Roman" w:cs="Times New Roman"/>
          <w:sz w:val="24"/>
          <w:szCs w:val="24"/>
        </w:rPr>
        <w:t>Ja Cirsmas krautuve un pievešanas ceļi atrodas uz trešo personu valdījumā vai īpašumā esošas zemes, Pircējam pirms Cirsmas izstrādes uzsākšanas jāsaskaņo ar zemes īpašnieku vai tiesisko valdītāju pievešanas ceļu un krautuves vietu izmantošanas kārtība.</w:t>
      </w:r>
    </w:p>
    <w:p w14:paraId="6B80DE81"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Times New Roman" w:hAnsi="Times New Roman" w:cs="Times New Roman"/>
          <w:sz w:val="24"/>
          <w:szCs w:val="24"/>
        </w:rPr>
        <w:t>Pircējam pēc darbu pabeigšanas jāsatīra krautuves vietas, jāsakārto vai jāatjauno ar izstrādi saistītie ceļi, pievešanas ceļi to agrākā stāvoklī, jāiztīra un/vai jāatjauno meliorācijas sistēmas objekti, ja tie bojāti sakarā ar Cirsmas izstrādi vai kokmateriālu izvešanu.</w:t>
      </w:r>
    </w:p>
    <w:p w14:paraId="49E4E663" w14:textId="77777777" w:rsid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Pircējam nekavējoties </w:t>
      </w:r>
      <w:proofErr w:type="spellStart"/>
      <w:r w:rsidRPr="0016072B">
        <w:rPr>
          <w:rFonts w:ascii="Times New Roman" w:eastAsia="Calibri" w:hAnsi="Times New Roman" w:cs="Times New Roman"/>
          <w:sz w:val="24"/>
          <w:szCs w:val="24"/>
        </w:rPr>
        <w:t>rakstveidā</w:t>
      </w:r>
      <w:proofErr w:type="spellEnd"/>
      <w:r w:rsidRPr="0016072B">
        <w:rPr>
          <w:rFonts w:ascii="Times New Roman" w:eastAsia="Calibri" w:hAnsi="Times New Roman" w:cs="Times New Roman"/>
          <w:sz w:val="24"/>
          <w:szCs w:val="24"/>
        </w:rPr>
        <w:t xml:space="preserve"> ir jāinformē Pārdevējs par apstākļiem, kas rada vai varētu radīt būtiskas izmaiņas tā finansiālajā situācijā, tādējādi mazinot Pircēja spēju pienācīgi pildīt savas saistības pret Pārdevēju, t.sk. par tiesvedības uzsākšanu pret Pircēju.</w:t>
      </w:r>
    </w:p>
    <w:p w14:paraId="6D67309D" w14:textId="77777777" w:rsidR="0016072B" w:rsidRPr="0016072B" w:rsidRDefault="0016072B" w:rsidP="0016072B">
      <w:pPr>
        <w:numPr>
          <w:ilvl w:val="0"/>
          <w:numId w:val="17"/>
        </w:numPr>
        <w:spacing w:after="0" w:line="240" w:lineRule="auto"/>
        <w:ind w:left="426" w:hanging="426"/>
        <w:contextualSpacing/>
        <w:jc w:val="center"/>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b/>
          <w:sz w:val="24"/>
          <w:szCs w:val="24"/>
          <w:lang w:eastAsia="lv-LV"/>
        </w:rPr>
        <w:t>PĀRDEVĒJA TIESĪBAS UN PIENĀKUMI</w:t>
      </w:r>
    </w:p>
    <w:p w14:paraId="2AC0F045" w14:textId="77777777" w:rsidR="0016072B" w:rsidRPr="0016072B" w:rsidRDefault="0016072B" w:rsidP="0016072B">
      <w:pPr>
        <w:numPr>
          <w:ilvl w:val="1"/>
          <w:numId w:val="17"/>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Pārdevējam ir tiesības apsekot Pircēja darbības Cirsmā to izstrādes laikā un konstatējot Līgumā vai normatīvajos aktos noteikto prasību neievērošanu, apturēt Cirsmas tālāku izstrādi līdz pārkāpuma novēršanai vai zaudējumu segšanai.</w:t>
      </w:r>
    </w:p>
    <w:p w14:paraId="46CE5D02" w14:textId="77777777" w:rsidR="0016072B" w:rsidRPr="0016072B" w:rsidRDefault="0016072B" w:rsidP="0016072B">
      <w:pPr>
        <w:numPr>
          <w:ilvl w:val="1"/>
          <w:numId w:val="17"/>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lastRenderedPageBreak/>
        <w:t>Pārdevēja pienākums ir pirms Cirsmas izstrādes kopā ar Pircēju aizpildīt Novērtēšanas aktu pirms cirsmas izstrādes uzsākšanas (1. pielikums).</w:t>
      </w:r>
    </w:p>
    <w:p w14:paraId="75D2FCAD" w14:textId="77777777" w:rsidR="0016072B" w:rsidRPr="0016072B" w:rsidRDefault="0016072B" w:rsidP="0016072B">
      <w:pPr>
        <w:numPr>
          <w:ilvl w:val="1"/>
          <w:numId w:val="17"/>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shd w:val="clear" w:color="auto" w:fill="FFFFFF"/>
        </w:rPr>
        <w:t xml:space="preserve">Pārdevējs 5 (piecu) darbdienu laikā pēc Pircēja rakstveida paziņojuma saņemšanas apseko darbu veikšanas teritoriju un paraksta Cirsmas nodošanas–pieņemšanas aktu </w:t>
      </w:r>
      <w:r w:rsidRPr="0016072B">
        <w:rPr>
          <w:rFonts w:ascii="Times New Roman" w:eastAsia="Calibri" w:hAnsi="Times New Roman" w:cs="Times New Roman"/>
          <w:sz w:val="24"/>
          <w:szCs w:val="24"/>
        </w:rPr>
        <w:t>(2. pielikums)</w:t>
      </w:r>
      <w:r w:rsidRPr="0016072B">
        <w:rPr>
          <w:rFonts w:ascii="Times New Roman" w:eastAsia="Calibri" w:hAnsi="Times New Roman" w:cs="Times New Roman"/>
          <w:sz w:val="24"/>
          <w:szCs w:val="24"/>
          <w:shd w:val="clear" w:color="auto" w:fill="FFFFFF"/>
        </w:rPr>
        <w:t xml:space="preserve"> vai </w:t>
      </w:r>
      <w:proofErr w:type="spellStart"/>
      <w:r w:rsidRPr="0016072B">
        <w:rPr>
          <w:rFonts w:ascii="Times New Roman" w:eastAsia="Calibri" w:hAnsi="Times New Roman" w:cs="Times New Roman"/>
          <w:sz w:val="24"/>
          <w:szCs w:val="24"/>
          <w:shd w:val="clear" w:color="auto" w:fill="FFFFFF"/>
        </w:rPr>
        <w:t>nosūta</w:t>
      </w:r>
      <w:proofErr w:type="spellEnd"/>
      <w:r w:rsidRPr="0016072B">
        <w:rPr>
          <w:rFonts w:ascii="Times New Roman" w:eastAsia="Calibri" w:hAnsi="Times New Roman" w:cs="Times New Roman"/>
          <w:sz w:val="24"/>
          <w:szCs w:val="24"/>
          <w:shd w:val="clear" w:color="auto" w:fill="FFFFFF"/>
        </w:rPr>
        <w:t xml:space="preserve"> Pircējam motivētu rakstveida atteikumu, norādot konstatētos trūkumus un termiņu to novēršanai.</w:t>
      </w:r>
    </w:p>
    <w:p w14:paraId="3A3468B7" w14:textId="77777777" w:rsidR="0016072B" w:rsidRPr="0016072B" w:rsidRDefault="0016072B" w:rsidP="0016072B">
      <w:pPr>
        <w:numPr>
          <w:ilvl w:val="1"/>
          <w:numId w:val="17"/>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Pārdevējam ir tiesības neparakstīt Cirsmas nodošanas–pieņemšanas aktu, kamēr nav novērsti konstatētie trūkumi vai neatbilstības Līguma prasībām. Cirsmas nodošanas–pieņemšanas akta parakstīšana neatbrīvo Pircēju no pienākuma samaksāt piemēroto līgumsodu un atlīdzināt Pārdevējam nodarītos zaudējumus.</w:t>
      </w:r>
    </w:p>
    <w:p w14:paraId="07A215AB" w14:textId="77777777" w:rsidR="0016072B" w:rsidRPr="0016072B" w:rsidRDefault="0016072B" w:rsidP="0016072B">
      <w:pPr>
        <w:numPr>
          <w:ilvl w:val="0"/>
          <w:numId w:val="17"/>
        </w:numPr>
        <w:spacing w:after="0" w:line="240" w:lineRule="auto"/>
        <w:ind w:left="426" w:right="-1" w:hanging="426"/>
        <w:contextualSpacing/>
        <w:jc w:val="center"/>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b/>
          <w:sz w:val="24"/>
          <w:szCs w:val="24"/>
          <w:lang w:eastAsia="lv-LV"/>
        </w:rPr>
        <w:t>LĪGUMA SPĒKĀ ESAMĪBA, GROZĪŠANA UN IZBEIGŠANA</w:t>
      </w:r>
    </w:p>
    <w:p w14:paraId="7025E4C9" w14:textId="77777777" w:rsidR="0016072B" w:rsidRPr="0016072B" w:rsidRDefault="0016072B" w:rsidP="0016072B">
      <w:pPr>
        <w:numPr>
          <w:ilvl w:val="1"/>
          <w:numId w:val="17"/>
        </w:numPr>
        <w:spacing w:after="0" w:line="240" w:lineRule="auto"/>
        <w:ind w:left="426" w:right="-1"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Līgums stājas spēkā ar brīdi, kad to parakstījušas abas Puses, un ir spēkā līdz visu ar </w:t>
      </w:r>
      <w:smartTag w:uri="schemas-tilde-lv/tildestengine" w:element="veidnes">
        <w:smartTagPr>
          <w:attr w:name="baseform" w:val="līgum|s"/>
          <w:attr w:name="id" w:val="-1"/>
          <w:attr w:name="text" w:val="līgumu"/>
        </w:smartTagPr>
        <w:r w:rsidRPr="0016072B">
          <w:rPr>
            <w:rFonts w:ascii="Times New Roman" w:eastAsia="Times New Roman" w:hAnsi="Times New Roman" w:cs="Times New Roman"/>
            <w:sz w:val="24"/>
            <w:szCs w:val="24"/>
            <w:lang w:eastAsia="lv-LV"/>
          </w:rPr>
          <w:t>Līgumu</w:t>
        </w:r>
      </w:smartTag>
      <w:r w:rsidRPr="0016072B">
        <w:rPr>
          <w:rFonts w:ascii="Times New Roman" w:eastAsia="Times New Roman" w:hAnsi="Times New Roman" w:cs="Times New Roman"/>
          <w:sz w:val="24"/>
          <w:szCs w:val="24"/>
          <w:lang w:eastAsia="lv-LV"/>
        </w:rPr>
        <w:t xml:space="preserve"> nodibināto saistību pilnīgai izpildei.</w:t>
      </w:r>
    </w:p>
    <w:p w14:paraId="78C6DE8A" w14:textId="77777777" w:rsidR="0016072B" w:rsidRPr="0016072B" w:rsidRDefault="0016072B" w:rsidP="0016072B">
      <w:pPr>
        <w:numPr>
          <w:ilvl w:val="1"/>
          <w:numId w:val="17"/>
        </w:numPr>
        <w:spacing w:after="0" w:line="240" w:lineRule="auto"/>
        <w:ind w:left="426" w:right="-1"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Līgums satur galīgo rakstveida noteikumu izpaudumu un ir pilnīgs un vienīgais šo noteikumu paziņojums. </w:t>
      </w:r>
      <w:smartTag w:uri="schemas-tilde-lv/tildestengine" w:element="veidnes">
        <w:smartTagPr>
          <w:attr w:name="text" w:val="līgums"/>
          <w:attr w:name="id" w:val="-1"/>
          <w:attr w:name="baseform" w:val="līgum|s"/>
        </w:smartTagPr>
        <w:r w:rsidRPr="0016072B">
          <w:rPr>
            <w:rFonts w:ascii="Times New Roman" w:eastAsia="Times New Roman" w:hAnsi="Times New Roman" w:cs="Times New Roman"/>
            <w:sz w:val="24"/>
            <w:szCs w:val="24"/>
            <w:lang w:eastAsia="lv-LV"/>
          </w:rPr>
          <w:t>Līgums</w:t>
        </w:r>
      </w:smartTag>
      <w:r w:rsidRPr="0016072B">
        <w:rPr>
          <w:rFonts w:ascii="Times New Roman" w:eastAsia="Times New Roman" w:hAnsi="Times New Roman" w:cs="Times New Roman"/>
          <w:sz w:val="24"/>
          <w:szCs w:val="24"/>
          <w:lang w:eastAsia="lv-LV"/>
        </w:rPr>
        <w:t xml:space="preserve"> maināms, grozāms un atceļams tikai Pusēm par to savstarpēji labprātīgi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vienojoties.</w:t>
      </w:r>
    </w:p>
    <w:p w14:paraId="00544727" w14:textId="77777777" w:rsidR="0016072B" w:rsidRPr="0016072B" w:rsidRDefault="0016072B" w:rsidP="0016072B">
      <w:pPr>
        <w:numPr>
          <w:ilvl w:val="1"/>
          <w:numId w:val="17"/>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Calibri" w:hAnsi="Times New Roman" w:cs="Times New Roman"/>
          <w:bCs/>
          <w:sz w:val="24"/>
          <w:szCs w:val="24"/>
        </w:rPr>
        <w:t xml:space="preserve">Pārdevējam </w:t>
      </w:r>
      <w:r w:rsidRPr="0016072B">
        <w:rPr>
          <w:rFonts w:ascii="Times New Roman" w:eastAsia="Calibri" w:hAnsi="Times New Roman" w:cs="Times New Roman"/>
          <w:sz w:val="24"/>
          <w:szCs w:val="24"/>
        </w:rPr>
        <w:t xml:space="preserve">ir tiesības vienpusēji atkāpties no Līguma, par to rakstiski paziņojot Pircējam, ja: </w:t>
      </w:r>
    </w:p>
    <w:p w14:paraId="3C3A4FC0" w14:textId="77777777" w:rsidR="0016072B" w:rsidRPr="0016072B" w:rsidRDefault="0016072B" w:rsidP="0016072B">
      <w:pPr>
        <w:numPr>
          <w:ilvl w:val="2"/>
          <w:numId w:val="17"/>
        </w:numPr>
        <w:spacing w:after="0" w:line="240" w:lineRule="auto"/>
        <w:ind w:left="1134" w:hanging="567"/>
        <w:contextualSpacing/>
        <w:jc w:val="both"/>
        <w:rPr>
          <w:rFonts w:ascii="Times New Roman" w:eastAsia="Calibri" w:hAnsi="Times New Roman" w:cs="Times New Roman"/>
          <w:sz w:val="24"/>
          <w:szCs w:val="24"/>
          <w:lang w:eastAsia="lv-LV"/>
        </w:rPr>
      </w:pPr>
      <w:r w:rsidRPr="0016072B">
        <w:rPr>
          <w:rFonts w:ascii="Times New Roman" w:eastAsia="Times New Roman" w:hAnsi="Times New Roman" w:cs="Times New Roman"/>
          <w:sz w:val="24"/>
          <w:szCs w:val="24"/>
          <w:lang w:eastAsia="lv-LV"/>
        </w:rPr>
        <w:t>Pircējs pārkāpj koku izstrādes un vides aizsardzības prasības, un pēc Pārdevēja rakstiska brīdinājuma saņemšanas nav nekavējoties pārtraucis vai novērsis pārkāpumu;</w:t>
      </w:r>
    </w:p>
    <w:p w14:paraId="24125584" w14:textId="77777777" w:rsidR="0016072B" w:rsidRPr="0016072B" w:rsidRDefault="0016072B" w:rsidP="0016072B">
      <w:pPr>
        <w:numPr>
          <w:ilvl w:val="2"/>
          <w:numId w:val="17"/>
        </w:numPr>
        <w:spacing w:after="0" w:line="240" w:lineRule="auto"/>
        <w:ind w:left="1134" w:hanging="567"/>
        <w:contextualSpacing/>
        <w:jc w:val="both"/>
        <w:rPr>
          <w:rFonts w:ascii="Times New Roman" w:eastAsia="Calibri" w:hAnsi="Times New Roman" w:cs="Times New Roman"/>
          <w:sz w:val="24"/>
          <w:szCs w:val="24"/>
          <w:lang w:eastAsia="lv-LV"/>
        </w:rPr>
      </w:pPr>
      <w:r w:rsidRPr="0016072B">
        <w:rPr>
          <w:rFonts w:ascii="Times New Roman" w:eastAsia="Times New Roman" w:hAnsi="Times New Roman" w:cs="Times New Roman"/>
          <w:sz w:val="24"/>
          <w:szCs w:val="24"/>
          <w:lang w:eastAsia="lv-LV"/>
        </w:rPr>
        <w:t>Pircējs veic Līgumā neparedzētu koku ciršanu;</w:t>
      </w:r>
    </w:p>
    <w:p w14:paraId="6E6765DE" w14:textId="77777777" w:rsidR="0016072B" w:rsidRPr="0016072B" w:rsidRDefault="0016072B" w:rsidP="0016072B">
      <w:pPr>
        <w:numPr>
          <w:ilvl w:val="2"/>
          <w:numId w:val="17"/>
        </w:numPr>
        <w:spacing w:after="0" w:line="240" w:lineRule="auto"/>
        <w:ind w:left="1134" w:hanging="567"/>
        <w:contextualSpacing/>
        <w:jc w:val="both"/>
        <w:rPr>
          <w:rFonts w:ascii="Times New Roman" w:eastAsia="Calibri" w:hAnsi="Times New Roman" w:cs="Times New Roman"/>
          <w:sz w:val="24"/>
          <w:szCs w:val="24"/>
          <w:lang w:eastAsia="lv-LV"/>
        </w:rPr>
      </w:pPr>
      <w:r w:rsidRPr="0016072B">
        <w:rPr>
          <w:rFonts w:ascii="Times New Roman" w:eastAsia="Calibri" w:hAnsi="Times New Roman" w:cs="Times New Roman"/>
          <w:sz w:val="24"/>
          <w:szCs w:val="24"/>
          <w:lang w:eastAsia="lv-LV"/>
        </w:rPr>
        <w:t>pret Pircēju ir vērstas starptautiskās vai nacionālās sankcijas, kas ietekmē Līguma izpildi;</w:t>
      </w:r>
    </w:p>
    <w:p w14:paraId="0FBBE957" w14:textId="77777777" w:rsidR="0016072B" w:rsidRPr="0016072B" w:rsidRDefault="0016072B" w:rsidP="0016072B">
      <w:pPr>
        <w:numPr>
          <w:ilvl w:val="2"/>
          <w:numId w:val="17"/>
        </w:numPr>
        <w:spacing w:after="0" w:line="240" w:lineRule="auto"/>
        <w:ind w:left="1134" w:hanging="567"/>
        <w:contextualSpacing/>
        <w:jc w:val="both"/>
        <w:rPr>
          <w:rFonts w:ascii="Times New Roman" w:eastAsia="Calibri" w:hAnsi="Times New Roman" w:cs="Times New Roman"/>
          <w:sz w:val="24"/>
          <w:szCs w:val="24"/>
          <w:lang w:eastAsia="lv-LV"/>
        </w:rPr>
      </w:pPr>
      <w:r w:rsidRPr="0016072B">
        <w:rPr>
          <w:rFonts w:ascii="Times New Roman" w:eastAsia="Calibri" w:hAnsi="Times New Roman" w:cs="Times New Roman"/>
          <w:sz w:val="24"/>
          <w:szCs w:val="24"/>
          <w:lang w:eastAsia="lv-LV"/>
        </w:rPr>
        <w:t>Pircējs līdz Līgumā noteiktajam termiņam nav pilnībā pabeidzis Cirsmas izstrādi, kokmateriālu izvešanu vai ciršanas atlieku savākšanu, un Līguma saistības izpildes termiņš nav ticis pagarināts ar pušu rakstisku vienošanos.</w:t>
      </w:r>
    </w:p>
    <w:p w14:paraId="36F37377" w14:textId="77777777" w:rsidR="0016072B" w:rsidRPr="0016072B" w:rsidRDefault="0016072B" w:rsidP="0016072B">
      <w:pPr>
        <w:numPr>
          <w:ilvl w:val="1"/>
          <w:numId w:val="17"/>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Ja Pārdevējs vienpusēji atkāpjas no Līguma Pircēja saistību neizpildes vai pārkāpumu dēļ, piemērojami šādi noteikumi:</w:t>
      </w:r>
    </w:p>
    <w:p w14:paraId="34A1734C" w14:textId="3F422FE0"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 xml:space="preserve">Pārdevējam ir tiesības prasīt no Pircēja līgumsodu </w:t>
      </w:r>
      <w:r w:rsidR="00010B27" w:rsidRPr="00010B27">
        <w:rPr>
          <w:rFonts w:ascii="Times New Roman" w:eastAsia="Times New Roman" w:hAnsi="Times New Roman" w:cs="Times New Roman"/>
          <w:sz w:val="24"/>
          <w:szCs w:val="24"/>
          <w:shd w:val="clear" w:color="auto" w:fill="FFFFFF"/>
          <w:lang w:eastAsia="lv-LV"/>
        </w:rPr>
        <w:t xml:space="preserve">118,66 EUR (viens simts astoņpadsmit </w:t>
      </w:r>
      <w:proofErr w:type="spellStart"/>
      <w:r w:rsidR="00010B27" w:rsidRPr="00010B27">
        <w:rPr>
          <w:rFonts w:ascii="Times New Roman" w:eastAsia="Times New Roman" w:hAnsi="Times New Roman" w:cs="Times New Roman"/>
          <w:sz w:val="24"/>
          <w:szCs w:val="24"/>
          <w:shd w:val="clear" w:color="auto" w:fill="FFFFFF"/>
          <w:lang w:eastAsia="lv-LV"/>
        </w:rPr>
        <w:t>euro</w:t>
      </w:r>
      <w:proofErr w:type="spellEnd"/>
      <w:r w:rsidR="00010B27" w:rsidRPr="00010B27">
        <w:rPr>
          <w:rFonts w:ascii="Times New Roman" w:eastAsia="Times New Roman" w:hAnsi="Times New Roman" w:cs="Times New Roman"/>
          <w:sz w:val="24"/>
          <w:szCs w:val="24"/>
          <w:shd w:val="clear" w:color="auto" w:fill="FFFFFF"/>
          <w:lang w:eastAsia="lv-LV"/>
        </w:rPr>
        <w:t xml:space="preserve">, 66 centi) </w:t>
      </w:r>
      <w:r w:rsidRPr="0016072B">
        <w:rPr>
          <w:rFonts w:ascii="Times New Roman" w:eastAsia="Times New Roman" w:hAnsi="Times New Roman" w:cs="Times New Roman"/>
          <w:sz w:val="24"/>
          <w:szCs w:val="24"/>
          <w:shd w:val="clear" w:color="auto" w:fill="FFFFFF"/>
          <w:lang w:eastAsia="lv-LV"/>
        </w:rPr>
        <w:t>apmērā. Ja par to pašu pārkāpumu Pircējam aprēķināts Līguma 4.1. punktā paredzētais līgumsods, to ieskaita šajā punktā noteiktajā līgumsodā, nepieļaujot līgumsodu summēšanu par vienu un to pašu pārkāpumu;</w:t>
      </w:r>
    </w:p>
    <w:p w14:paraId="30D106FF"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Ar brīdi, kad Pircējs saņēmis Pārdevēja paziņojumu par vienpusēju atkāpšanos no Līguma, Pircējs zaudē tiesības veikt koku ciršanu un kokmateriālu izvešanu. Nenocirstie koki un no Cirsmas vai kokmateriālu krautuvēm līdz minētā paziņojuma saņemšanai neizvestie kokmateriāli paliek Pārdevēja īpašumā;</w:t>
      </w:r>
    </w:p>
    <w:p w14:paraId="5E063D0D"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 xml:space="preserve">Līguma izbeigšana neatbrīvo Pircēju no pienākuma savākt ciršanas atliekas, sakārtot kokmateriālu krautuvju vietas un atjaunot Cirsmas izstrādes vai kokmateriālu izvešanas laikā bojātos ceļus, meliorācijas sistēmas objektus un citus objektus. Minētos darbus Pircējs veic ar Pārdevēju </w:t>
      </w:r>
      <w:proofErr w:type="spellStart"/>
      <w:r w:rsidRPr="0016072B">
        <w:rPr>
          <w:rFonts w:ascii="Times New Roman" w:eastAsia="Times New Roman" w:hAnsi="Times New Roman" w:cs="Times New Roman"/>
          <w:sz w:val="24"/>
          <w:szCs w:val="24"/>
          <w:shd w:val="clear" w:color="auto" w:fill="FFFFFF"/>
          <w:lang w:eastAsia="lv-LV"/>
        </w:rPr>
        <w:t>rakstveidā</w:t>
      </w:r>
      <w:proofErr w:type="spellEnd"/>
      <w:r w:rsidRPr="0016072B">
        <w:rPr>
          <w:rFonts w:ascii="Times New Roman" w:eastAsia="Times New Roman" w:hAnsi="Times New Roman" w:cs="Times New Roman"/>
          <w:sz w:val="24"/>
          <w:szCs w:val="24"/>
          <w:shd w:val="clear" w:color="auto" w:fill="FFFFFF"/>
          <w:lang w:eastAsia="lv-LV"/>
        </w:rPr>
        <w:t xml:space="preserve"> saskaņotā termiņā un kārtībā. Šo darbu veikšana nedod Pircējam tiesības atsākt koku ciršanu vai izvest Pārdevējam piederošos kokmateriālus</w:t>
      </w:r>
      <w:r w:rsidRPr="0016072B">
        <w:rPr>
          <w:rFonts w:ascii="Times New Roman" w:eastAsia="Times New Roman" w:hAnsi="Times New Roman" w:cs="Times New Roman"/>
          <w:sz w:val="24"/>
          <w:szCs w:val="24"/>
          <w:lang w:eastAsia="lv-LV"/>
        </w:rPr>
        <w:t>.</w:t>
      </w:r>
    </w:p>
    <w:p w14:paraId="30610273" w14:textId="77777777" w:rsidR="0016072B" w:rsidRPr="0016072B" w:rsidRDefault="0016072B" w:rsidP="0016072B">
      <w:pPr>
        <w:numPr>
          <w:ilvl w:val="1"/>
          <w:numId w:val="17"/>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Pēc Līguma izbeigšanas Puses sastāda Cirsmas apsekošanas aktu, kurā norāda:</w:t>
      </w:r>
    </w:p>
    <w:p w14:paraId="14A7D0BE"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nenocirstos kokus un to apjomu;</w:t>
      </w:r>
    </w:p>
    <w:p w14:paraId="04FFD022"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Cirsmā un kokmateriālu krautuvēs esošos neizvestos kokmateriālus un to apjomu;</w:t>
      </w:r>
    </w:p>
    <w:p w14:paraId="64E06A49"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līdz Līguma izbeigšanai Pircēja izvesto kokmateriālu apjomu, ciktāl to iespējams noteikt pēc uzskaites dokumentiem un apsekošanas rezultātiem;</w:t>
      </w:r>
    </w:p>
    <w:p w14:paraId="105A6CBB"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teritorijas, kokmateriālu krautuvju, ceļu un citu ar darbu veikšanu saistīto objektu stāvokli, konstatētos bojājumus un neizpildītos teritorijas sakārtošanas pienākumus.</w:t>
      </w:r>
    </w:p>
    <w:p w14:paraId="7809FF39" w14:textId="77777777" w:rsidR="0016072B" w:rsidRPr="0016072B" w:rsidRDefault="0016072B" w:rsidP="0016072B">
      <w:pPr>
        <w:numPr>
          <w:ilvl w:val="1"/>
          <w:numId w:val="17"/>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Pārdevējs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paziņo Pircējam par Cirsmas apsekošanas laiku vismaz 3 (trīs) darbdienas iepriekš. Ja Pircējs neierodas uz apsekošanu vai atsakās parakstīt aktu, Pārdevējs sastāda aktu vienpusēji, pievienojot </w:t>
      </w:r>
      <w:proofErr w:type="spellStart"/>
      <w:r w:rsidRPr="0016072B">
        <w:rPr>
          <w:rFonts w:ascii="Times New Roman" w:eastAsia="Times New Roman" w:hAnsi="Times New Roman" w:cs="Times New Roman"/>
          <w:sz w:val="24"/>
          <w:szCs w:val="24"/>
          <w:lang w:eastAsia="lv-LV"/>
        </w:rPr>
        <w:t>fotofiksācijas</w:t>
      </w:r>
      <w:proofErr w:type="spellEnd"/>
      <w:r w:rsidRPr="0016072B">
        <w:rPr>
          <w:rFonts w:ascii="Times New Roman" w:eastAsia="Times New Roman" w:hAnsi="Times New Roman" w:cs="Times New Roman"/>
          <w:sz w:val="24"/>
          <w:szCs w:val="24"/>
          <w:lang w:eastAsia="lv-LV"/>
        </w:rPr>
        <w:t xml:space="preserve"> un citus konstatētos apstākļus apliecinošus dokumentus, un </w:t>
      </w:r>
      <w:proofErr w:type="spellStart"/>
      <w:r w:rsidRPr="0016072B">
        <w:rPr>
          <w:rFonts w:ascii="Times New Roman" w:eastAsia="Times New Roman" w:hAnsi="Times New Roman" w:cs="Times New Roman"/>
          <w:sz w:val="24"/>
          <w:szCs w:val="24"/>
          <w:lang w:eastAsia="lv-LV"/>
        </w:rPr>
        <w:t>nosūta</w:t>
      </w:r>
      <w:proofErr w:type="spellEnd"/>
      <w:r w:rsidRPr="0016072B">
        <w:rPr>
          <w:rFonts w:ascii="Times New Roman" w:eastAsia="Times New Roman" w:hAnsi="Times New Roman" w:cs="Times New Roman"/>
          <w:sz w:val="24"/>
          <w:szCs w:val="24"/>
          <w:lang w:eastAsia="lv-LV"/>
        </w:rPr>
        <w:t xml:space="preserve"> to Pircējam. Pircēja neierašanās vai atteikšanās parakstīt aktu neliedz veikt savstarpējo norēķinu aprēķinu.</w:t>
      </w:r>
    </w:p>
    <w:p w14:paraId="32911DE0" w14:textId="77777777" w:rsidR="0016072B" w:rsidRPr="0016072B" w:rsidRDefault="0016072B" w:rsidP="0016072B">
      <w:pPr>
        <w:numPr>
          <w:ilvl w:val="1"/>
          <w:numId w:val="17"/>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Veicot savstarpējos norēķinus, no Pircēja samaksātās Pirkuma maksas atskaita:</w:t>
      </w:r>
    </w:p>
    <w:p w14:paraId="0433F112" w14:textId="77777777" w:rsidR="0016072B" w:rsidRPr="0016072B" w:rsidRDefault="0016072B" w:rsidP="0016072B">
      <w:pPr>
        <w:numPr>
          <w:ilvl w:val="2"/>
          <w:numId w:val="18"/>
        </w:numPr>
        <w:spacing w:after="0" w:line="240" w:lineRule="auto"/>
        <w:ind w:left="1134" w:hanging="567"/>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lastRenderedPageBreak/>
        <w:t>līdz Līguma izbeigšanai Pircēja īpašumā nonākušo kokmateriālu vērtību;</w:t>
      </w:r>
    </w:p>
    <w:p w14:paraId="57B3F915" w14:textId="77777777" w:rsidR="0016072B" w:rsidRPr="0016072B" w:rsidRDefault="0016072B" w:rsidP="0016072B">
      <w:pPr>
        <w:numPr>
          <w:ilvl w:val="2"/>
          <w:numId w:val="18"/>
        </w:numPr>
        <w:spacing w:after="0" w:line="240" w:lineRule="auto"/>
        <w:ind w:left="1134" w:hanging="567"/>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 xml:space="preserve">Pārdevēja prasījumus par līgumsodu un zaudējumu atlīdzību, ciktāl to ieskaits ir pieļaujams saskaņā ar normatīvajiem aktiem. </w:t>
      </w:r>
    </w:p>
    <w:p w14:paraId="2E6787A7" w14:textId="77777777" w:rsidR="0016072B" w:rsidRPr="0016072B" w:rsidRDefault="0016072B" w:rsidP="0016072B">
      <w:pPr>
        <w:numPr>
          <w:ilvl w:val="1"/>
          <w:numId w:val="18"/>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 xml:space="preserve">Pārdevējs 20 (divdesmit) darbdienu laikā pēc Cirsmas apsekošanas akta sastādīšanas sagatavo un </w:t>
      </w:r>
      <w:proofErr w:type="spellStart"/>
      <w:r w:rsidRPr="0016072B">
        <w:rPr>
          <w:rFonts w:ascii="Times New Roman" w:eastAsia="Times New Roman" w:hAnsi="Times New Roman" w:cs="Times New Roman"/>
          <w:sz w:val="24"/>
          <w:szCs w:val="24"/>
          <w:shd w:val="clear" w:color="auto" w:fill="FFFFFF"/>
          <w:lang w:eastAsia="lv-LV"/>
        </w:rPr>
        <w:t>nosūta</w:t>
      </w:r>
      <w:proofErr w:type="spellEnd"/>
      <w:r w:rsidRPr="0016072B">
        <w:rPr>
          <w:rFonts w:ascii="Times New Roman" w:eastAsia="Times New Roman" w:hAnsi="Times New Roman" w:cs="Times New Roman"/>
          <w:sz w:val="24"/>
          <w:szCs w:val="24"/>
          <w:shd w:val="clear" w:color="auto" w:fill="FFFFFF"/>
          <w:lang w:eastAsia="lv-LV"/>
        </w:rPr>
        <w:t xml:space="preserve"> Pircējam savstarpējo norēķinu aprēķinu un to pamatojošos dokumentus. Ja pēc Līguma 7.7. punktā paredzēto atskaitījumu veikšanas paliek Pircējam atmaksājama summa, Pārdevējs to atmaksā 10 (desmit) darbdienu laikā pēc aprēķina nosūtīšanas. Ja Pārdevēja prasījumi pārsniedz tā rīcībā esošo Pirkuma maksas atlikumu, Pircējam ir pienākums samaksāt starpību 10 (desmit) darbdienu laikā pēc attiecīga pieprasījuma saņemšanas. Strīdus par aprēķinu risina Līguma 9.2. punktā noteiktajā kārtībā.</w:t>
      </w:r>
    </w:p>
    <w:p w14:paraId="54CBD028" w14:textId="77777777" w:rsidR="0016072B" w:rsidRPr="0016072B" w:rsidRDefault="0016072B" w:rsidP="0016072B">
      <w:pPr>
        <w:numPr>
          <w:ilvl w:val="0"/>
          <w:numId w:val="18"/>
        </w:numPr>
        <w:spacing w:after="0" w:line="340" w:lineRule="atLeast"/>
        <w:ind w:left="284" w:hanging="284"/>
        <w:contextualSpacing/>
        <w:jc w:val="center"/>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b/>
          <w:sz w:val="24"/>
          <w:szCs w:val="24"/>
          <w:lang w:eastAsia="lv-LV"/>
        </w:rPr>
        <w:t>NEPĀRVARAMA VARA</w:t>
      </w:r>
    </w:p>
    <w:p w14:paraId="29FD7B1B" w14:textId="77777777" w:rsidR="0016072B" w:rsidRPr="0016072B" w:rsidRDefault="0016072B" w:rsidP="0016072B">
      <w:pPr>
        <w:numPr>
          <w:ilvl w:val="1"/>
          <w:numId w:val="19"/>
        </w:numPr>
        <w:suppressAutoHyphens/>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okupāciju, terora aktus, blokādes, embargo), ja tie tiešā veidā ietekmējuši Pusi, kura atsaucas uz nepārvaramu varu.</w:t>
      </w:r>
    </w:p>
    <w:p w14:paraId="7C6875D9" w14:textId="77777777" w:rsidR="0016072B" w:rsidRPr="0016072B" w:rsidRDefault="0016072B" w:rsidP="0016072B">
      <w:pPr>
        <w:numPr>
          <w:ilvl w:val="1"/>
          <w:numId w:val="19"/>
        </w:numPr>
        <w:tabs>
          <w:tab w:val="num" w:pos="426"/>
        </w:tabs>
        <w:suppressAutoHyphens/>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Puse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informē otru Pusi par nepārvaramas varas apstākļu iestāšanos nekavējoties, bet ne vēlāk kā 3 (triju) darbdienu laikā pēc tam, kad paziņošana kļuvusi objektīvi iespējama, norādot šo apstākļu ietekmi uz Līguma izpildi un, ciktāl iespējams, paredzamo ilgumu. Puses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vienojas par nepieciešamajiem Līguma izpildes nosacījumu grozījumiem, ievērojot normatīvajos aktos un koku ciršanas atļaujā noteiktos ierobežojumus. Paziņošanas pienākuma neizpildes gadījumā Puse atlīdzina otrai Pusei zaudējumus, kas radušies tieši novēlotās paziņošanas dēļ</w:t>
      </w:r>
      <w:r w:rsidRPr="0016072B">
        <w:rPr>
          <w:rFonts w:ascii="Times New Roman" w:eastAsia="Times New Roman" w:hAnsi="Times New Roman" w:cs="Times New Roman"/>
          <w:sz w:val="24"/>
          <w:szCs w:val="24"/>
          <w:shd w:val="clear" w:color="auto" w:fill="FFFFFF"/>
          <w:lang w:eastAsia="lv-LV"/>
        </w:rPr>
        <w:t>.</w:t>
      </w:r>
    </w:p>
    <w:p w14:paraId="4E7E0B21" w14:textId="77777777" w:rsidR="0016072B" w:rsidRPr="0016072B" w:rsidRDefault="0016072B" w:rsidP="0016072B">
      <w:pPr>
        <w:numPr>
          <w:ilvl w:val="1"/>
          <w:numId w:val="19"/>
        </w:numPr>
        <w:tabs>
          <w:tab w:val="num" w:pos="426"/>
        </w:tabs>
        <w:suppressAutoHyphens/>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Ja nepārvaramas varas apstākļi turpinās ilgāk kā 30 (trīsdesmit) dienas, jebkurai Pusei ir tiesības vienpusēji atkāpties no Līguma, par to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informējot otru Pusi. Šādā gadījumā Cirsmas stāvokļa fiksēšanai un savstarpējiem norēķiniem piemēro Līguma 7.5.–7.8. punktu, nepiemērojot līgumsodu par saistību neizpildi, ko izraisījuši nepārvaramas varas apstākļi.</w:t>
      </w:r>
    </w:p>
    <w:p w14:paraId="547DD039" w14:textId="77777777" w:rsidR="0016072B" w:rsidRPr="0016072B" w:rsidRDefault="0016072B" w:rsidP="0016072B">
      <w:pPr>
        <w:numPr>
          <w:ilvl w:val="1"/>
          <w:numId w:val="19"/>
        </w:numPr>
        <w:tabs>
          <w:tab w:val="num" w:pos="426"/>
        </w:tabs>
        <w:suppressAutoHyphens/>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79A9EF5F" w14:textId="77777777" w:rsidR="0016072B" w:rsidRPr="0016072B" w:rsidRDefault="0016072B" w:rsidP="0016072B">
      <w:pPr>
        <w:numPr>
          <w:ilvl w:val="0"/>
          <w:numId w:val="19"/>
        </w:numPr>
        <w:spacing w:after="0" w:line="240" w:lineRule="auto"/>
        <w:ind w:left="284" w:right="-1" w:hanging="284"/>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NOSLĒGUMA JAUTĀJUMI</w:t>
      </w:r>
    </w:p>
    <w:p w14:paraId="07511975" w14:textId="32DF43F3" w:rsidR="0016072B" w:rsidRPr="0016072B" w:rsidRDefault="0016072B" w:rsidP="0016072B">
      <w:pPr>
        <w:numPr>
          <w:ilvl w:val="1"/>
          <w:numId w:val="19"/>
        </w:numPr>
        <w:spacing w:after="0" w:line="240" w:lineRule="auto"/>
        <w:ind w:left="426" w:right="-1"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Pārdevēja vārdā Novērtēšanas aktu pirms cirsmas izstrādes uzsākšanas, Cirsmas nodošanas – pieņemšanas aktu un Līguma 7.5. punktā minēto aktu pilnvarota parakstīt Jelgavas novada </w:t>
      </w:r>
      <w:r w:rsidR="007865BB">
        <w:rPr>
          <w:rFonts w:ascii="Times New Roman" w:eastAsia="Times New Roman" w:hAnsi="Times New Roman" w:cs="Times New Roman"/>
          <w:sz w:val="24"/>
          <w:szCs w:val="24"/>
          <w:lang w:eastAsia="lv-LV"/>
        </w:rPr>
        <w:t>Valgundes</w:t>
      </w:r>
      <w:r w:rsidRPr="0016072B">
        <w:rPr>
          <w:rFonts w:ascii="Times New Roman" w:eastAsia="Times New Roman" w:hAnsi="Times New Roman" w:cs="Times New Roman"/>
          <w:sz w:val="24"/>
          <w:szCs w:val="24"/>
          <w:lang w:eastAsia="lv-LV"/>
        </w:rPr>
        <w:t xml:space="preserve"> pagasta pārvaldes vadītāja</w:t>
      </w:r>
      <w:r w:rsidR="007865BB">
        <w:rPr>
          <w:rFonts w:ascii="Times New Roman" w:eastAsia="Times New Roman" w:hAnsi="Times New Roman" w:cs="Times New Roman"/>
          <w:sz w:val="24"/>
          <w:szCs w:val="24"/>
          <w:lang w:eastAsia="lv-LV"/>
        </w:rPr>
        <w:t xml:space="preserve"> </w:t>
      </w:r>
      <w:proofErr w:type="spellStart"/>
      <w:r w:rsidR="007865BB">
        <w:rPr>
          <w:rFonts w:ascii="Times New Roman" w:eastAsia="Times New Roman" w:hAnsi="Times New Roman" w:cs="Times New Roman"/>
          <w:sz w:val="24"/>
          <w:szCs w:val="24"/>
          <w:lang w:eastAsia="lv-LV"/>
        </w:rPr>
        <w:t>p.i</w:t>
      </w:r>
      <w:proofErr w:type="spellEnd"/>
      <w:r w:rsidR="007865BB">
        <w:rPr>
          <w:rFonts w:ascii="Times New Roman" w:eastAsia="Times New Roman" w:hAnsi="Times New Roman" w:cs="Times New Roman"/>
          <w:sz w:val="24"/>
          <w:szCs w:val="24"/>
          <w:lang w:eastAsia="lv-LV"/>
        </w:rPr>
        <w:t>.</w:t>
      </w:r>
      <w:r w:rsidRPr="0016072B">
        <w:rPr>
          <w:rFonts w:ascii="Times New Roman" w:eastAsia="Times New Roman" w:hAnsi="Times New Roman" w:cs="Times New Roman"/>
          <w:sz w:val="24"/>
          <w:szCs w:val="24"/>
          <w:lang w:eastAsia="lv-LV"/>
        </w:rPr>
        <w:t xml:space="preserve"> </w:t>
      </w:r>
      <w:r w:rsidR="007865BB">
        <w:rPr>
          <w:rFonts w:ascii="Times New Roman" w:eastAsia="Times New Roman" w:hAnsi="Times New Roman" w:cs="Times New Roman"/>
          <w:sz w:val="24"/>
          <w:szCs w:val="24"/>
          <w:lang w:eastAsia="lv-LV"/>
        </w:rPr>
        <w:t>Juta Kaziņa</w:t>
      </w:r>
      <w:r w:rsidRPr="0016072B">
        <w:rPr>
          <w:rFonts w:ascii="Times New Roman" w:eastAsia="Times New Roman" w:hAnsi="Times New Roman" w:cs="Times New Roman"/>
          <w:sz w:val="24"/>
          <w:szCs w:val="24"/>
          <w:lang w:eastAsia="lv-LV"/>
        </w:rPr>
        <w:t xml:space="preserve">, e-pasts: </w:t>
      </w:r>
      <w:hyperlink r:id="rId7" w:history="1">
        <w:proofErr w:type="spellStart"/>
        <w:r w:rsidR="007865BB">
          <w:rPr>
            <w:rFonts w:ascii="Times New Roman" w:eastAsia="Times New Roman" w:hAnsi="Times New Roman" w:cs="Times New Roman"/>
            <w:sz w:val="24"/>
            <w:szCs w:val="24"/>
            <w:u w:val="single"/>
            <w:lang w:eastAsia="lv-LV"/>
          </w:rPr>
          <w:t>juta.kazina</w:t>
        </w:r>
        <w:proofErr w:type="spellEnd"/>
        <w:r w:rsidRPr="0016072B">
          <w:rPr>
            <w:rFonts w:ascii="Times New Roman" w:eastAsia="Times New Roman" w:hAnsi="Times New Roman" w:cs="Times New Roman"/>
            <w:sz w:val="24"/>
            <w:szCs w:val="24"/>
            <w:u w:val="single"/>
            <w:lang w:eastAsia="lv-LV"/>
          </w:rPr>
          <w:t xml:space="preserve"> @jelgavasnovads.lv</w:t>
        </w:r>
      </w:hyperlink>
    </w:p>
    <w:p w14:paraId="4D4A606A"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Jebkurš strīds vai prasība, kas izriet no </w:t>
      </w:r>
      <w:smartTag w:uri="schemas-tilde-lv/tildestengine" w:element="veidnes">
        <w:smartTagPr>
          <w:attr w:name="text" w:val="līguma"/>
          <w:attr w:name="id" w:val="-1"/>
          <w:attr w:name="baseform" w:val="līgum|s"/>
        </w:smartTagPr>
        <w:r w:rsidRPr="0016072B">
          <w:rPr>
            <w:rFonts w:ascii="Times New Roman" w:eastAsia="Times New Roman" w:hAnsi="Times New Roman" w:cs="Times New Roman"/>
            <w:sz w:val="24"/>
            <w:szCs w:val="24"/>
          </w:rPr>
          <w:t>Līguma</w:t>
        </w:r>
      </w:smartTag>
      <w:r w:rsidRPr="0016072B">
        <w:rPr>
          <w:rFonts w:ascii="Times New Roman" w:eastAsia="Times New Roman" w:hAnsi="Times New Roman" w:cs="Times New Roman"/>
          <w:sz w:val="24"/>
          <w:szCs w:val="24"/>
        </w:rPr>
        <w:t xml:space="preserve"> vai kas skar to, vispirms tiks risināts sarunu ceļā ar iespēju panākt vienošanos. Ja Pusēm pirmo 15 (piecpadsmit) dienu laikā no sarunu uzsākšanas dienas neizdodas vienoties, strīds nododams izskatīšanai tiesā Latvijas Republikā spēkā esošajos normatīvajos </w:t>
      </w:r>
      <w:smartTag w:uri="schemas-tilde-lv/tildestengine" w:element="veidnes">
        <w:smartTagPr>
          <w:attr w:name="text" w:val="aktos"/>
          <w:attr w:name="id" w:val="-1"/>
          <w:attr w:name="baseform" w:val="akt|s"/>
        </w:smartTagPr>
        <w:r w:rsidRPr="0016072B">
          <w:rPr>
            <w:rFonts w:ascii="Times New Roman" w:eastAsia="Times New Roman" w:hAnsi="Times New Roman" w:cs="Times New Roman"/>
            <w:sz w:val="24"/>
            <w:szCs w:val="24"/>
          </w:rPr>
          <w:t>aktos</w:t>
        </w:r>
      </w:smartTag>
      <w:r w:rsidRPr="0016072B">
        <w:rPr>
          <w:rFonts w:ascii="Times New Roman" w:eastAsia="Times New Roman" w:hAnsi="Times New Roman" w:cs="Times New Roman"/>
          <w:sz w:val="24"/>
          <w:szCs w:val="24"/>
        </w:rPr>
        <w:t xml:space="preserve"> noteiktajā kārtībā.</w:t>
      </w:r>
    </w:p>
    <w:p w14:paraId="3961A437"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Visi Pušu savstarpējie </w:t>
      </w:r>
      <w:smartTag w:uri="schemas-tilde-lv/tildestengine" w:element="veidnes">
        <w:smartTagPr>
          <w:attr w:name="text" w:val="paziņojumi"/>
          <w:attr w:name="id" w:val="-1"/>
          <w:attr w:name="baseform" w:val="paziņojum|s"/>
        </w:smartTagPr>
        <w:r w:rsidRPr="0016072B">
          <w:rPr>
            <w:rFonts w:ascii="Times New Roman" w:eastAsia="Times New Roman" w:hAnsi="Times New Roman" w:cs="Times New Roman"/>
            <w:sz w:val="24"/>
            <w:szCs w:val="24"/>
          </w:rPr>
          <w:t>paziņojumi</w:t>
        </w:r>
      </w:smartTag>
      <w:r w:rsidRPr="0016072B">
        <w:rPr>
          <w:rFonts w:ascii="Times New Roman" w:eastAsia="Times New Roman" w:hAnsi="Times New Roman" w:cs="Times New Roman"/>
          <w:sz w:val="24"/>
          <w:szCs w:val="24"/>
        </w:rPr>
        <w:t xml:space="preserve"> saistībā ar Līgumu nosūtāmi uz </w:t>
      </w:r>
      <w:smartTag w:uri="schemas-tilde-lv/tildestengine" w:element="veidnes">
        <w:smartTagPr>
          <w:attr w:name="text" w:val="līguma"/>
          <w:attr w:name="id" w:val="-1"/>
          <w:attr w:name="baseform" w:val="līgum|s"/>
        </w:smartTagPr>
        <w:r w:rsidRPr="0016072B">
          <w:rPr>
            <w:rFonts w:ascii="Times New Roman" w:eastAsia="Times New Roman" w:hAnsi="Times New Roman" w:cs="Times New Roman"/>
            <w:sz w:val="24"/>
            <w:szCs w:val="24"/>
          </w:rPr>
          <w:t>Līguma</w:t>
        </w:r>
      </w:smartTag>
      <w:r w:rsidRPr="0016072B">
        <w:rPr>
          <w:rFonts w:ascii="Times New Roman" w:eastAsia="Times New Roman" w:hAnsi="Times New Roman" w:cs="Times New Roman"/>
          <w:sz w:val="24"/>
          <w:szCs w:val="24"/>
        </w:rPr>
        <w:t xml:space="preserve"> 10.punktā uzrādītajām adresēm, e-pastiem vai e-adresi.</w:t>
      </w:r>
    </w:p>
    <w:p w14:paraId="71E5A66C"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Lai nodrošinātu pienācīgu ar </w:t>
      </w:r>
      <w:smartTag w:uri="schemas-tilde-lv/tildestengine" w:element="veidnes">
        <w:smartTagPr>
          <w:attr w:name="text" w:val="līgumu"/>
          <w:attr w:name="id" w:val="-1"/>
          <w:attr w:name="baseform" w:val="līgum|s"/>
        </w:smartTagPr>
        <w:r w:rsidRPr="0016072B">
          <w:rPr>
            <w:rFonts w:ascii="Times New Roman" w:eastAsia="Times New Roman" w:hAnsi="Times New Roman" w:cs="Times New Roman"/>
            <w:sz w:val="24"/>
            <w:szCs w:val="24"/>
          </w:rPr>
          <w:t>Līgumu</w:t>
        </w:r>
      </w:smartTag>
      <w:r w:rsidRPr="0016072B">
        <w:rPr>
          <w:rFonts w:ascii="Times New Roman" w:eastAsia="Times New Roman" w:hAnsi="Times New Roman" w:cs="Times New Roman"/>
          <w:sz w:val="24"/>
          <w:szCs w:val="24"/>
        </w:rPr>
        <w:t xml:space="preserve"> uzņemto saistību izpildi, Pusēm ir pienākums 10 (desmit) dienu laikā brīdināt vienai otru par savas adreses vai rekvizītu maiņu. Puse, kura neizpilda šo pienākumu, ir atbildīga par visiem zaudējumiem, kas viņai vai otrai Pusei var rasties.</w:t>
      </w:r>
    </w:p>
    <w:p w14:paraId="122E7247"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lastRenderedPageBreak/>
        <w:t xml:space="preserve">Puses ir pilnībā atbildīgas par savu saistību pilnīgu un pienācīgu izpildi, un zaudējumu nodarīšanas gadījumā tos atlīdzina pilnā apmērā. </w:t>
      </w:r>
    </w:p>
    <w:p w14:paraId="1AE2B6C8"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Līgums sagatavots latviešu valodā un parakstīts elektroniski ar drošu elektronisko parakstu, kas satur laika zīmogu. Līgums stājas spēkā pēdējā droša elektroniskā paraksta un laika zīmoga pievienošanas brīdī.</w:t>
      </w:r>
    </w:p>
    <w:p w14:paraId="068AD7D9"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Līgumam ir 2 (divi) pielikumi, kas ir Līguma neatņemamas sastāvdaļas:  </w:t>
      </w:r>
    </w:p>
    <w:p w14:paraId="1787545C" w14:textId="77777777" w:rsidR="0016072B" w:rsidRPr="0016072B" w:rsidRDefault="0016072B" w:rsidP="0016072B">
      <w:pPr>
        <w:numPr>
          <w:ilvl w:val="2"/>
          <w:numId w:val="19"/>
        </w:numPr>
        <w:spacing w:after="0" w:line="240" w:lineRule="auto"/>
        <w:ind w:left="1134" w:right="-1"/>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1. pielikums – Novērtēšanas akts pirms cirsmas izstrādes uzsākšanas;</w:t>
      </w:r>
    </w:p>
    <w:p w14:paraId="3DBC0D90" w14:textId="77777777" w:rsidR="0016072B" w:rsidRPr="0016072B" w:rsidRDefault="0016072B" w:rsidP="0016072B">
      <w:pPr>
        <w:numPr>
          <w:ilvl w:val="2"/>
          <w:numId w:val="19"/>
        </w:numPr>
        <w:spacing w:after="0" w:line="240" w:lineRule="auto"/>
        <w:ind w:left="1134" w:right="-1"/>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2. pielikums - Cirsmas nodošanas – pieņemšanas akts.</w:t>
      </w:r>
    </w:p>
    <w:p w14:paraId="7261135E" w14:textId="77777777" w:rsidR="0016072B" w:rsidRPr="0016072B" w:rsidRDefault="0016072B" w:rsidP="0016072B">
      <w:pPr>
        <w:spacing w:after="0" w:line="240" w:lineRule="auto"/>
        <w:ind w:left="426" w:right="-1"/>
        <w:jc w:val="both"/>
        <w:rPr>
          <w:rFonts w:ascii="Times New Roman" w:eastAsia="Times New Roman" w:hAnsi="Times New Roman" w:cs="Times New Roman"/>
          <w:sz w:val="24"/>
          <w:szCs w:val="24"/>
        </w:rPr>
      </w:pPr>
    </w:p>
    <w:p w14:paraId="1130F6FC" w14:textId="77777777" w:rsidR="0016072B" w:rsidRPr="0016072B" w:rsidRDefault="0016072B" w:rsidP="0016072B">
      <w:pPr>
        <w:numPr>
          <w:ilvl w:val="0"/>
          <w:numId w:val="19"/>
        </w:numPr>
        <w:spacing w:after="0" w:line="240" w:lineRule="auto"/>
        <w:ind w:left="426" w:right="-1" w:hanging="426"/>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PUŠU PARAKSTI UN REKVIZĪTI:</w:t>
      </w:r>
    </w:p>
    <w:p w14:paraId="1E7FE283" w14:textId="77777777" w:rsidR="0016072B" w:rsidRPr="0016072B" w:rsidRDefault="0016072B" w:rsidP="0016072B">
      <w:pPr>
        <w:spacing w:after="0" w:line="240" w:lineRule="auto"/>
        <w:ind w:left="510" w:right="-1"/>
        <w:rPr>
          <w:rFonts w:ascii="Times New Roman" w:eastAsia="Times New Roman" w:hAnsi="Times New Roman" w:cs="Times New Roman"/>
          <w:b/>
          <w:sz w:val="24"/>
          <w:szCs w:val="24"/>
        </w:rPr>
      </w:pPr>
    </w:p>
    <w:tbl>
      <w:tblPr>
        <w:tblW w:w="9180" w:type="dxa"/>
        <w:tblLayout w:type="fixed"/>
        <w:tblLook w:val="04A0" w:firstRow="1" w:lastRow="0" w:firstColumn="1" w:lastColumn="0" w:noHBand="0" w:noVBand="1"/>
      </w:tblPr>
      <w:tblGrid>
        <w:gridCol w:w="4503"/>
        <w:gridCol w:w="4677"/>
      </w:tblGrid>
      <w:tr w:rsidR="0016072B" w:rsidRPr="0016072B" w14:paraId="7AB37936" w14:textId="77777777">
        <w:tc>
          <w:tcPr>
            <w:tcW w:w="4503" w:type="dxa"/>
            <w:hideMark/>
          </w:tcPr>
          <w:p w14:paraId="2B218193" w14:textId="77777777" w:rsidR="0016072B" w:rsidRPr="0016072B" w:rsidRDefault="0016072B" w:rsidP="0016072B">
            <w:pPr>
              <w:spacing w:after="0" w:line="240" w:lineRule="auto"/>
              <w:ind w:right="-1"/>
              <w:jc w:val="both"/>
              <w:rPr>
                <w:rFonts w:ascii="Times New Roman" w:eastAsia="Calibri" w:hAnsi="Times New Roman" w:cs="Times New Roman"/>
                <w:b/>
                <w:sz w:val="24"/>
                <w:szCs w:val="24"/>
              </w:rPr>
            </w:pPr>
            <w:r w:rsidRPr="0016072B">
              <w:rPr>
                <w:rFonts w:ascii="Times New Roman" w:eastAsia="Times New Roman" w:hAnsi="Times New Roman" w:cs="Times New Roman"/>
                <w:b/>
                <w:caps/>
                <w:sz w:val="24"/>
                <w:szCs w:val="24"/>
              </w:rPr>
              <w:t>PĀRDEVĒJS</w:t>
            </w:r>
          </w:p>
        </w:tc>
        <w:tc>
          <w:tcPr>
            <w:tcW w:w="4677" w:type="dxa"/>
            <w:hideMark/>
          </w:tcPr>
          <w:p w14:paraId="3F74B0E8" w14:textId="77777777" w:rsidR="0016072B" w:rsidRPr="0016072B" w:rsidRDefault="0016072B" w:rsidP="0016072B">
            <w:pPr>
              <w:spacing w:after="0" w:line="240" w:lineRule="auto"/>
              <w:ind w:right="-1"/>
              <w:rPr>
                <w:rFonts w:ascii="Times New Roman" w:eastAsia="Calibri" w:hAnsi="Times New Roman" w:cs="Times New Roman"/>
                <w:b/>
                <w:sz w:val="24"/>
                <w:szCs w:val="24"/>
              </w:rPr>
            </w:pPr>
            <w:r w:rsidRPr="0016072B">
              <w:rPr>
                <w:rFonts w:ascii="Times New Roman" w:eastAsia="Times New Roman" w:hAnsi="Times New Roman" w:cs="Times New Roman"/>
                <w:b/>
                <w:caps/>
                <w:sz w:val="24"/>
                <w:szCs w:val="24"/>
              </w:rPr>
              <w:t>PIRCĒJS</w:t>
            </w:r>
          </w:p>
        </w:tc>
      </w:tr>
      <w:tr w:rsidR="0016072B" w:rsidRPr="0016072B" w14:paraId="65E0B103" w14:textId="77777777">
        <w:tc>
          <w:tcPr>
            <w:tcW w:w="4503" w:type="dxa"/>
            <w:hideMark/>
          </w:tcPr>
          <w:p w14:paraId="523E1104" w14:textId="77777777" w:rsidR="0016072B" w:rsidRPr="0016072B" w:rsidRDefault="0016072B" w:rsidP="0016072B">
            <w:pPr>
              <w:spacing w:after="0" w:line="240" w:lineRule="auto"/>
              <w:ind w:right="-1"/>
              <w:jc w:val="both"/>
              <w:rPr>
                <w:rFonts w:ascii="Times New Roman" w:eastAsia="Calibri" w:hAnsi="Times New Roman" w:cs="Times New Roman"/>
                <w:b/>
                <w:sz w:val="24"/>
                <w:szCs w:val="24"/>
              </w:rPr>
            </w:pPr>
            <w:r w:rsidRPr="0016072B">
              <w:rPr>
                <w:rFonts w:ascii="Times New Roman" w:eastAsia="Calibri" w:hAnsi="Times New Roman" w:cs="Times New Roman"/>
                <w:b/>
                <w:sz w:val="24"/>
                <w:szCs w:val="24"/>
              </w:rPr>
              <w:t>Jelgavas novada pašvaldība</w:t>
            </w:r>
          </w:p>
          <w:p w14:paraId="321F9ECB" w14:textId="77777777" w:rsidR="0016072B" w:rsidRPr="0016072B" w:rsidRDefault="0016072B" w:rsidP="0016072B">
            <w:pPr>
              <w:spacing w:after="0" w:line="240" w:lineRule="auto"/>
              <w:ind w:right="-1"/>
              <w:rPr>
                <w:rFonts w:ascii="Times New Roman" w:eastAsia="Calibri" w:hAnsi="Times New Roman" w:cs="Times New Roman"/>
                <w:sz w:val="24"/>
                <w:szCs w:val="24"/>
              </w:rPr>
            </w:pPr>
            <w:r w:rsidRPr="0016072B">
              <w:rPr>
                <w:rFonts w:ascii="Times New Roman" w:eastAsia="Calibri" w:hAnsi="Times New Roman" w:cs="Times New Roman"/>
                <w:sz w:val="24"/>
                <w:szCs w:val="24"/>
              </w:rPr>
              <w:t>reģistrācijas Nr.90009118031</w:t>
            </w:r>
          </w:p>
          <w:p w14:paraId="021BB182" w14:textId="77777777" w:rsidR="0016072B" w:rsidRPr="0016072B" w:rsidRDefault="0016072B" w:rsidP="0016072B">
            <w:pPr>
              <w:spacing w:after="0" w:line="240" w:lineRule="auto"/>
              <w:ind w:right="-1"/>
              <w:rPr>
                <w:rFonts w:ascii="Times New Roman" w:eastAsia="Calibri" w:hAnsi="Times New Roman" w:cs="Times New Roman"/>
                <w:sz w:val="24"/>
                <w:szCs w:val="24"/>
              </w:rPr>
            </w:pPr>
            <w:r w:rsidRPr="0016072B">
              <w:rPr>
                <w:rFonts w:ascii="Times New Roman" w:eastAsia="Calibri" w:hAnsi="Times New Roman" w:cs="Times New Roman"/>
                <w:sz w:val="24"/>
                <w:szCs w:val="24"/>
              </w:rPr>
              <w:t>Pasta iela 37, Jelgava, Latvija, LV-3001</w:t>
            </w:r>
          </w:p>
        </w:tc>
        <w:tc>
          <w:tcPr>
            <w:tcW w:w="4677" w:type="dxa"/>
          </w:tcPr>
          <w:p w14:paraId="7B7580F2" w14:textId="77777777" w:rsidR="0016072B" w:rsidRPr="0016072B" w:rsidRDefault="0016072B" w:rsidP="0016072B">
            <w:pPr>
              <w:spacing w:after="0" w:line="240" w:lineRule="auto"/>
              <w:ind w:right="-1"/>
              <w:rPr>
                <w:rFonts w:ascii="Times New Roman" w:eastAsia="Times New Roman" w:hAnsi="Times New Roman" w:cs="Times New Roman"/>
                <w:sz w:val="24"/>
                <w:szCs w:val="24"/>
              </w:rPr>
            </w:pPr>
          </w:p>
        </w:tc>
      </w:tr>
      <w:tr w:rsidR="0016072B" w:rsidRPr="0016072B" w14:paraId="11AA4775" w14:textId="77777777">
        <w:tc>
          <w:tcPr>
            <w:tcW w:w="4503" w:type="dxa"/>
            <w:hideMark/>
          </w:tcPr>
          <w:p w14:paraId="77F39CA0" w14:textId="77777777" w:rsidR="0016072B" w:rsidRPr="0016072B" w:rsidRDefault="0016072B" w:rsidP="0016072B">
            <w:pPr>
              <w:spacing w:after="0" w:line="240" w:lineRule="auto"/>
              <w:ind w:right="-1"/>
              <w:jc w:val="both"/>
              <w:rPr>
                <w:rFonts w:ascii="Times New Roman" w:eastAsia="Calibri" w:hAnsi="Times New Roman" w:cs="Times New Roman"/>
                <w:bCs/>
                <w:sz w:val="24"/>
                <w:szCs w:val="24"/>
              </w:rPr>
            </w:pPr>
            <w:r w:rsidRPr="0016072B">
              <w:rPr>
                <w:rFonts w:ascii="Times New Roman" w:eastAsia="Calibri" w:hAnsi="Times New Roman" w:cs="Times New Roman"/>
                <w:bCs/>
                <w:sz w:val="24"/>
                <w:szCs w:val="24"/>
              </w:rPr>
              <w:t>banka A/S “Swedbank”</w:t>
            </w:r>
          </w:p>
          <w:p w14:paraId="57CC8C7A"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kods HABALV22 </w:t>
            </w:r>
          </w:p>
          <w:p w14:paraId="5D3602F4"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konts LV07HABA0551025900443</w:t>
            </w:r>
          </w:p>
        </w:tc>
        <w:tc>
          <w:tcPr>
            <w:tcW w:w="4677" w:type="dxa"/>
          </w:tcPr>
          <w:p w14:paraId="7C1C3449" w14:textId="77777777" w:rsidR="0016072B" w:rsidRPr="0016072B" w:rsidRDefault="0016072B" w:rsidP="0016072B">
            <w:pPr>
              <w:spacing w:after="0" w:line="240" w:lineRule="auto"/>
              <w:ind w:right="-1"/>
              <w:rPr>
                <w:rFonts w:ascii="Times New Roman" w:eastAsia="Calibri" w:hAnsi="Times New Roman" w:cs="Times New Roman"/>
                <w:sz w:val="24"/>
                <w:szCs w:val="24"/>
              </w:rPr>
            </w:pPr>
            <w:r w:rsidRPr="0016072B">
              <w:rPr>
                <w:rFonts w:ascii="Times New Roman" w:eastAsia="Calibri" w:hAnsi="Times New Roman" w:cs="Times New Roman"/>
                <w:sz w:val="24"/>
                <w:szCs w:val="24"/>
              </w:rPr>
              <w:t>tālr.</w:t>
            </w:r>
            <w:r w:rsidRPr="0016072B">
              <w:rPr>
                <w:rFonts w:ascii="Times New Roman" w:eastAsia="Times New Roman" w:hAnsi="Times New Roman" w:cs="Times New Roman"/>
                <w:sz w:val="24"/>
                <w:szCs w:val="24"/>
              </w:rPr>
              <w:t xml:space="preserve"> </w:t>
            </w:r>
          </w:p>
          <w:p w14:paraId="610ED911" w14:textId="77777777" w:rsidR="0016072B" w:rsidRPr="0016072B" w:rsidRDefault="0016072B" w:rsidP="0016072B">
            <w:pPr>
              <w:ind w:right="-1"/>
              <w:rPr>
                <w:rFonts w:ascii="Times New Roman" w:eastAsia="Calibri" w:hAnsi="Times New Roman" w:cs="Times New Roman"/>
                <w:sz w:val="24"/>
                <w:szCs w:val="24"/>
              </w:rPr>
            </w:pPr>
          </w:p>
        </w:tc>
      </w:tr>
      <w:tr w:rsidR="0016072B" w:rsidRPr="0016072B" w14:paraId="24638457" w14:textId="77777777">
        <w:tc>
          <w:tcPr>
            <w:tcW w:w="4503" w:type="dxa"/>
            <w:hideMark/>
          </w:tcPr>
          <w:p w14:paraId="4C8404A8"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Domes priekšsēdētājs:</w:t>
            </w:r>
          </w:p>
        </w:tc>
        <w:tc>
          <w:tcPr>
            <w:tcW w:w="4677" w:type="dxa"/>
          </w:tcPr>
          <w:p w14:paraId="7FB380DC" w14:textId="77777777" w:rsidR="0016072B" w:rsidRPr="0016072B" w:rsidRDefault="0016072B" w:rsidP="0016072B">
            <w:pPr>
              <w:spacing w:after="0" w:line="240" w:lineRule="auto"/>
              <w:ind w:right="-1"/>
              <w:rPr>
                <w:rFonts w:ascii="Times New Roman" w:eastAsia="Calibri" w:hAnsi="Times New Roman" w:cs="Times New Roman"/>
                <w:sz w:val="24"/>
                <w:szCs w:val="24"/>
              </w:rPr>
            </w:pPr>
          </w:p>
        </w:tc>
      </w:tr>
      <w:tr w:rsidR="0016072B" w:rsidRPr="0016072B" w14:paraId="794F82CD" w14:textId="77777777">
        <w:tc>
          <w:tcPr>
            <w:tcW w:w="4503" w:type="dxa"/>
            <w:hideMark/>
          </w:tcPr>
          <w:p w14:paraId="18D8C05F"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   </w:t>
            </w:r>
          </w:p>
          <w:p w14:paraId="4E58A9EB" w14:textId="77777777" w:rsidR="0016072B" w:rsidRPr="0016072B" w:rsidRDefault="0016072B" w:rsidP="0016072B">
            <w:pPr>
              <w:spacing w:after="0" w:line="240" w:lineRule="auto"/>
              <w:ind w:right="-1"/>
              <w:rPr>
                <w:rFonts w:ascii="Times New Roman" w:eastAsia="Calibri" w:hAnsi="Times New Roman" w:cs="Times New Roman"/>
                <w:sz w:val="24"/>
                <w:szCs w:val="24"/>
              </w:rPr>
            </w:pPr>
            <w:r w:rsidRPr="0016072B">
              <w:rPr>
                <w:rFonts w:ascii="Times New Roman" w:eastAsia="Calibri" w:hAnsi="Times New Roman" w:cs="Times New Roman"/>
                <w:sz w:val="24"/>
                <w:szCs w:val="24"/>
              </w:rPr>
              <w:t>_______________________________</w:t>
            </w:r>
          </w:p>
          <w:p w14:paraId="3A7B790F" w14:textId="77777777" w:rsidR="0016072B" w:rsidRPr="0016072B" w:rsidRDefault="0016072B" w:rsidP="0016072B">
            <w:pPr>
              <w:spacing w:after="0" w:line="240" w:lineRule="auto"/>
              <w:ind w:right="-1" w:firstLine="1030"/>
              <w:rPr>
                <w:rFonts w:ascii="Times New Roman" w:eastAsia="Calibri" w:hAnsi="Times New Roman" w:cs="Times New Roman"/>
                <w:sz w:val="24"/>
                <w:szCs w:val="24"/>
              </w:rPr>
            </w:pPr>
            <w:r w:rsidRPr="0016072B">
              <w:rPr>
                <w:rFonts w:ascii="Times New Roman" w:eastAsia="Calibri" w:hAnsi="Times New Roman" w:cs="Times New Roman"/>
                <w:sz w:val="24"/>
                <w:szCs w:val="24"/>
              </w:rPr>
              <w:t>Ingus Zālītis</w:t>
            </w:r>
          </w:p>
        </w:tc>
        <w:tc>
          <w:tcPr>
            <w:tcW w:w="4677" w:type="dxa"/>
          </w:tcPr>
          <w:p w14:paraId="2DE00260"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p>
          <w:p w14:paraId="05C7F31F"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_______________________________</w:t>
            </w:r>
          </w:p>
          <w:p w14:paraId="62C6A25C" w14:textId="77777777" w:rsidR="0016072B" w:rsidRPr="0016072B" w:rsidRDefault="0016072B" w:rsidP="0016072B">
            <w:pPr>
              <w:spacing w:after="0" w:line="240" w:lineRule="auto"/>
              <w:ind w:right="-1" w:firstLine="1204"/>
              <w:rPr>
                <w:rFonts w:ascii="Times New Roman" w:eastAsia="Calibri" w:hAnsi="Times New Roman" w:cs="Times New Roman"/>
                <w:sz w:val="24"/>
                <w:szCs w:val="24"/>
              </w:rPr>
            </w:pPr>
          </w:p>
        </w:tc>
      </w:tr>
    </w:tbl>
    <w:p w14:paraId="74F432E1" w14:textId="77777777" w:rsidR="00010B27" w:rsidRDefault="00010B27" w:rsidP="0016072B">
      <w:pPr>
        <w:keepNext/>
        <w:keepLines/>
        <w:widowControl w:val="0"/>
        <w:spacing w:after="0" w:line="240" w:lineRule="auto"/>
        <w:ind w:left="720"/>
        <w:contextualSpacing/>
        <w:jc w:val="right"/>
        <w:rPr>
          <w:rFonts w:ascii="Times New Roman" w:eastAsia="Times New Roman" w:hAnsi="Times New Roman" w:cs="Times New Roman"/>
          <w:noProof/>
          <w:sz w:val="24"/>
          <w:szCs w:val="24"/>
        </w:rPr>
      </w:pPr>
    </w:p>
    <w:p w14:paraId="50BFDCEC" w14:textId="77777777" w:rsidR="00010B27" w:rsidRDefault="00010B27">
      <w:pPr>
        <w:spacing w:after="160" w:line="259"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type="page"/>
      </w:r>
    </w:p>
    <w:p w14:paraId="23DCC263" w14:textId="5750C5C4" w:rsidR="0016072B" w:rsidRPr="0016072B" w:rsidRDefault="0016072B" w:rsidP="0016072B">
      <w:pPr>
        <w:keepNext/>
        <w:keepLines/>
        <w:widowControl w:val="0"/>
        <w:spacing w:after="0" w:line="240" w:lineRule="auto"/>
        <w:ind w:left="720"/>
        <w:contextualSpacing/>
        <w:jc w:val="right"/>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lastRenderedPageBreak/>
        <w:t>1.pielikums</w:t>
      </w:r>
    </w:p>
    <w:p w14:paraId="671A1220" w14:textId="77777777" w:rsidR="0016072B" w:rsidRPr="0016072B" w:rsidRDefault="0016072B" w:rsidP="0016072B">
      <w:pPr>
        <w:spacing w:after="0" w:line="240" w:lineRule="auto"/>
        <w:ind w:right="-1"/>
        <w:jc w:val="right"/>
        <w:rPr>
          <w:rFonts w:ascii="Times New Roman" w:eastAsia="Times New Roman" w:hAnsi="Times New Roman" w:cs="Times New Roman"/>
          <w:bCs/>
          <w:sz w:val="24"/>
          <w:szCs w:val="24"/>
        </w:rPr>
      </w:pPr>
      <w:r w:rsidRPr="0016072B">
        <w:rPr>
          <w:rFonts w:ascii="Times New Roman" w:eastAsia="Times New Roman" w:hAnsi="Times New Roman" w:cs="Times New Roman"/>
          <w:bCs/>
          <w:sz w:val="24"/>
          <w:szCs w:val="24"/>
        </w:rPr>
        <w:t>Cirsmas pārdevuma – pirkuma līgumam Nr. -----</w:t>
      </w:r>
    </w:p>
    <w:p w14:paraId="6E363E5F" w14:textId="77777777" w:rsidR="0016072B" w:rsidRPr="0016072B" w:rsidRDefault="0016072B" w:rsidP="0016072B">
      <w:pPr>
        <w:keepNext/>
        <w:keepLines/>
        <w:widowControl w:val="0"/>
        <w:spacing w:after="0" w:line="240" w:lineRule="auto"/>
        <w:ind w:left="720"/>
        <w:contextualSpacing/>
        <w:jc w:val="right"/>
        <w:rPr>
          <w:rFonts w:ascii="Times New Roman" w:eastAsia="Times New Roman" w:hAnsi="Times New Roman" w:cs="Times New Roman"/>
          <w:sz w:val="24"/>
          <w:szCs w:val="24"/>
          <w:lang w:eastAsia="lv-LV"/>
        </w:rPr>
      </w:pPr>
    </w:p>
    <w:tbl>
      <w:tblPr>
        <w:tblpPr w:leftFromText="180" w:rightFromText="180" w:bottomFromText="160" w:vertAnchor="page" w:horzAnchor="page" w:tblpX="1410" w:tblpY="24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5"/>
        <w:gridCol w:w="456"/>
        <w:gridCol w:w="681"/>
        <w:gridCol w:w="1161"/>
        <w:gridCol w:w="279"/>
        <w:gridCol w:w="77"/>
        <w:gridCol w:w="495"/>
        <w:gridCol w:w="131"/>
        <w:gridCol w:w="709"/>
        <w:gridCol w:w="395"/>
        <w:gridCol w:w="739"/>
        <w:gridCol w:w="284"/>
        <w:gridCol w:w="850"/>
        <w:gridCol w:w="1423"/>
      </w:tblGrid>
      <w:tr w:rsidR="0016072B" w:rsidRPr="0016072B" w14:paraId="54EFFCA0"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hideMark/>
          </w:tcPr>
          <w:p w14:paraId="3203C02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Calibri" w:hAnsi="Times New Roman" w:cs="Times New Roman"/>
                <w:b/>
                <w:sz w:val="24"/>
                <w:szCs w:val="24"/>
              </w:rPr>
              <w:t>NOVĒRTĒŠANAS AKTS PIRMS CIRSMAS IZSTRĀDES UZSĀKŠANAS</w:t>
            </w:r>
          </w:p>
        </w:tc>
      </w:tr>
      <w:tr w:rsidR="0016072B" w:rsidRPr="0016072B" w14:paraId="4F57C42C"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15BB5926" w14:textId="77777777" w:rsidR="0016072B" w:rsidRPr="0016072B" w:rsidRDefault="0016072B" w:rsidP="0016072B">
            <w:pPr>
              <w:keepNext/>
              <w:keepLines/>
              <w:widowControl w:val="0"/>
              <w:spacing w:after="0" w:line="240" w:lineRule="auto"/>
              <w:ind w:left="720"/>
              <w:contextualSpacing/>
              <w:rPr>
                <w:rFonts w:ascii="Times New Roman" w:eastAsia="Times New Roman" w:hAnsi="Times New Roman" w:cs="Times New Roman"/>
                <w:sz w:val="24"/>
                <w:szCs w:val="24"/>
              </w:rPr>
            </w:pPr>
          </w:p>
        </w:tc>
      </w:tr>
      <w:tr w:rsidR="0016072B" w:rsidRPr="0016072B" w14:paraId="264390F9"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hideMark/>
          </w:tcPr>
          <w:p w14:paraId="750D9CC1"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b/>
                <w:sz w:val="24"/>
                <w:szCs w:val="24"/>
              </w:rPr>
              <w:t>1. CIRŠANAS VIETAS APRAKSTS</w:t>
            </w:r>
          </w:p>
        </w:tc>
      </w:tr>
      <w:tr w:rsidR="0016072B" w:rsidRPr="0016072B" w14:paraId="66513333" w14:textId="77777777">
        <w:trPr>
          <w:cantSplit/>
          <w:trHeight w:val="303"/>
        </w:trPr>
        <w:tc>
          <w:tcPr>
            <w:tcW w:w="3522" w:type="dxa"/>
            <w:gridSpan w:val="3"/>
            <w:tcBorders>
              <w:top w:val="single" w:sz="4" w:space="0" w:color="auto"/>
              <w:left w:val="single" w:sz="4" w:space="0" w:color="auto"/>
              <w:bottom w:val="single" w:sz="4" w:space="0" w:color="auto"/>
              <w:right w:val="single" w:sz="4" w:space="0" w:color="auto"/>
            </w:tcBorders>
            <w:hideMark/>
          </w:tcPr>
          <w:p w14:paraId="091D79DA"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Cirsmas adrese/nogabals </w:t>
            </w:r>
          </w:p>
        </w:tc>
        <w:tc>
          <w:tcPr>
            <w:tcW w:w="6543" w:type="dxa"/>
            <w:gridSpan w:val="11"/>
            <w:tcBorders>
              <w:top w:val="single" w:sz="4" w:space="0" w:color="auto"/>
              <w:left w:val="single" w:sz="4" w:space="0" w:color="auto"/>
              <w:bottom w:val="single" w:sz="4" w:space="0" w:color="auto"/>
              <w:right w:val="single" w:sz="4" w:space="0" w:color="auto"/>
            </w:tcBorders>
            <w:hideMark/>
          </w:tcPr>
          <w:p w14:paraId="4AD8480F" w14:textId="30BCCECC"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Times New Roman" w:hAnsi="Times New Roman" w:cs="Times New Roman"/>
                <w:b/>
                <w:bCs/>
                <w:sz w:val="24"/>
                <w:szCs w:val="24"/>
              </w:rPr>
              <w:t>“</w:t>
            </w:r>
            <w:r w:rsidR="007865BB">
              <w:rPr>
                <w:rFonts w:ascii="Times New Roman" w:eastAsia="Times New Roman" w:hAnsi="Times New Roman" w:cs="Times New Roman"/>
                <w:b/>
                <w:bCs/>
                <w:sz w:val="24"/>
                <w:szCs w:val="24"/>
              </w:rPr>
              <w:t>Dimantu priedes</w:t>
            </w:r>
            <w:r w:rsidRPr="0016072B">
              <w:rPr>
                <w:rFonts w:ascii="Times New Roman" w:eastAsia="Times New Roman" w:hAnsi="Times New Roman" w:cs="Times New Roman"/>
                <w:b/>
                <w:bCs/>
                <w:sz w:val="24"/>
                <w:szCs w:val="24"/>
              </w:rPr>
              <w:t xml:space="preserve">”, </w:t>
            </w:r>
            <w:r w:rsidR="007865BB">
              <w:rPr>
                <w:rFonts w:ascii="Times New Roman" w:eastAsia="Times New Roman" w:hAnsi="Times New Roman" w:cs="Times New Roman"/>
                <w:b/>
                <w:bCs/>
                <w:sz w:val="24"/>
                <w:szCs w:val="24"/>
              </w:rPr>
              <w:t>Valgundes</w:t>
            </w:r>
            <w:r w:rsidRPr="0016072B">
              <w:rPr>
                <w:rFonts w:ascii="Times New Roman" w:eastAsia="Times New Roman" w:hAnsi="Times New Roman" w:cs="Times New Roman"/>
                <w:b/>
                <w:bCs/>
                <w:sz w:val="24"/>
                <w:szCs w:val="24"/>
              </w:rPr>
              <w:t xml:space="preserve"> pagastā, Jelgavas novadā</w:t>
            </w:r>
          </w:p>
        </w:tc>
      </w:tr>
      <w:tr w:rsidR="0016072B" w:rsidRPr="0016072B" w14:paraId="2CB86BED" w14:textId="77777777">
        <w:trPr>
          <w:cantSplit/>
          <w:trHeight w:val="186"/>
        </w:trPr>
        <w:tc>
          <w:tcPr>
            <w:tcW w:w="3522" w:type="dxa"/>
            <w:gridSpan w:val="3"/>
            <w:tcBorders>
              <w:top w:val="single" w:sz="4" w:space="0" w:color="auto"/>
              <w:left w:val="single" w:sz="4" w:space="0" w:color="auto"/>
              <w:bottom w:val="single" w:sz="4" w:space="0" w:color="auto"/>
              <w:right w:val="single" w:sz="4" w:space="0" w:color="auto"/>
            </w:tcBorders>
            <w:hideMark/>
          </w:tcPr>
          <w:p w14:paraId="54261DDE"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Cirsmas platība/izcērtamais koksnes apjoms </w:t>
            </w:r>
          </w:p>
        </w:tc>
        <w:tc>
          <w:tcPr>
            <w:tcW w:w="6543" w:type="dxa"/>
            <w:gridSpan w:val="11"/>
            <w:tcBorders>
              <w:top w:val="single" w:sz="4" w:space="0" w:color="auto"/>
              <w:left w:val="single" w:sz="4" w:space="0" w:color="auto"/>
              <w:bottom w:val="single" w:sz="4" w:space="0" w:color="auto"/>
              <w:right w:val="single" w:sz="4" w:space="0" w:color="auto"/>
            </w:tcBorders>
            <w:hideMark/>
          </w:tcPr>
          <w:p w14:paraId="5554AE88" w14:textId="5A0160A6"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Calibri" w:hAnsi="Times New Roman" w:cs="Times New Roman"/>
                <w:b/>
                <w:bCs/>
                <w:sz w:val="24"/>
                <w:szCs w:val="24"/>
              </w:rPr>
              <w:t xml:space="preserve">cirsmas krāja </w:t>
            </w:r>
            <w:r w:rsidR="007865BB">
              <w:rPr>
                <w:rFonts w:ascii="Times New Roman" w:eastAsia="Calibri" w:hAnsi="Times New Roman" w:cs="Times New Roman"/>
                <w:b/>
                <w:bCs/>
                <w:sz w:val="24"/>
                <w:szCs w:val="24"/>
              </w:rPr>
              <w:t>48,56</w:t>
            </w:r>
            <w:r w:rsidRPr="0016072B">
              <w:rPr>
                <w:rFonts w:ascii="Times New Roman" w:eastAsia="Calibri" w:hAnsi="Times New Roman" w:cs="Times New Roman"/>
                <w:b/>
                <w:bCs/>
                <w:sz w:val="24"/>
                <w:szCs w:val="24"/>
              </w:rPr>
              <w:t xml:space="preserve"> m</w:t>
            </w:r>
            <w:r w:rsidRPr="0016072B">
              <w:rPr>
                <w:rFonts w:ascii="Times New Roman" w:eastAsia="Calibri" w:hAnsi="Times New Roman" w:cs="Times New Roman"/>
                <w:b/>
                <w:bCs/>
                <w:sz w:val="24"/>
                <w:szCs w:val="24"/>
                <w:vertAlign w:val="superscript"/>
              </w:rPr>
              <w:t>3</w:t>
            </w:r>
          </w:p>
        </w:tc>
      </w:tr>
      <w:tr w:rsidR="0016072B" w:rsidRPr="0016072B" w14:paraId="1ABC81F9" w14:textId="77777777">
        <w:trPr>
          <w:cantSplit/>
        </w:trPr>
        <w:tc>
          <w:tcPr>
            <w:tcW w:w="3522" w:type="dxa"/>
            <w:gridSpan w:val="3"/>
            <w:tcBorders>
              <w:top w:val="single" w:sz="4" w:space="0" w:color="auto"/>
              <w:left w:val="single" w:sz="4" w:space="0" w:color="auto"/>
              <w:bottom w:val="single" w:sz="4" w:space="0" w:color="auto"/>
              <w:right w:val="single" w:sz="4" w:space="0" w:color="auto"/>
            </w:tcBorders>
            <w:hideMark/>
          </w:tcPr>
          <w:p w14:paraId="3A1138BE" w14:textId="704A5C17" w:rsidR="0016072B" w:rsidRPr="0016072B" w:rsidRDefault="00010B27" w:rsidP="0016072B">
            <w:pPr>
              <w:keepNext/>
              <w:keepLines/>
              <w:widowControl w:val="0"/>
              <w:spacing w:after="0" w:line="240" w:lineRule="auto"/>
              <w:jc w:val="right"/>
              <w:rPr>
                <w:rFonts w:ascii="Times New Roman" w:eastAsia="Calibri" w:hAnsi="Times New Roman" w:cs="Times New Roman"/>
                <w:sz w:val="24"/>
                <w:szCs w:val="24"/>
              </w:rPr>
            </w:pPr>
            <w:r w:rsidRPr="00010B27">
              <w:rPr>
                <w:rFonts w:ascii="Times New Roman" w:eastAsia="Calibri" w:hAnsi="Times New Roman" w:cs="Times New Roman"/>
                <w:sz w:val="24"/>
                <w:szCs w:val="24"/>
              </w:rPr>
              <w:t>Valsts meža dienesta apliecinājum</w:t>
            </w:r>
            <w:r>
              <w:rPr>
                <w:rFonts w:ascii="Times New Roman" w:eastAsia="Calibri" w:hAnsi="Times New Roman" w:cs="Times New Roman"/>
                <w:sz w:val="24"/>
                <w:szCs w:val="24"/>
              </w:rPr>
              <w:t>s</w:t>
            </w:r>
            <w:r w:rsidRPr="00010B27">
              <w:rPr>
                <w:rFonts w:ascii="Times New Roman" w:eastAsia="Calibri" w:hAnsi="Times New Roman" w:cs="Times New Roman"/>
                <w:sz w:val="24"/>
                <w:szCs w:val="24"/>
              </w:rPr>
              <w:t xml:space="preserve"> Nr.892184513</w:t>
            </w:r>
            <w:r>
              <w:rPr>
                <w:rFonts w:ascii="Times New Roman" w:eastAsia="Calibri" w:hAnsi="Times New Roman" w:cs="Times New Roman"/>
                <w:sz w:val="24"/>
                <w:szCs w:val="24"/>
              </w:rPr>
              <w:t xml:space="preserve"> koku ciršanai</w:t>
            </w:r>
          </w:p>
        </w:tc>
        <w:tc>
          <w:tcPr>
            <w:tcW w:w="2143" w:type="dxa"/>
            <w:gridSpan w:val="5"/>
            <w:tcBorders>
              <w:top w:val="single" w:sz="4" w:space="0" w:color="auto"/>
              <w:left w:val="single" w:sz="4" w:space="0" w:color="auto"/>
              <w:bottom w:val="single" w:sz="4" w:space="0" w:color="auto"/>
              <w:right w:val="single" w:sz="4" w:space="0" w:color="auto"/>
            </w:tcBorders>
            <w:hideMark/>
          </w:tcPr>
          <w:p w14:paraId="41BA9C1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Calibri" w:hAnsi="Times New Roman" w:cs="Times New Roman"/>
                <w:b/>
                <w:sz w:val="24"/>
                <w:szCs w:val="24"/>
              </w:rPr>
              <w:t>atļauja</w:t>
            </w:r>
          </w:p>
        </w:tc>
        <w:tc>
          <w:tcPr>
            <w:tcW w:w="2977" w:type="dxa"/>
            <w:gridSpan w:val="5"/>
            <w:tcBorders>
              <w:top w:val="single" w:sz="4" w:space="0" w:color="auto"/>
              <w:left w:val="single" w:sz="4" w:space="0" w:color="auto"/>
              <w:bottom w:val="single" w:sz="4" w:space="0" w:color="auto"/>
              <w:right w:val="single" w:sz="4" w:space="0" w:color="auto"/>
            </w:tcBorders>
            <w:hideMark/>
          </w:tcPr>
          <w:p w14:paraId="2F036B7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Calibri" w:hAnsi="Times New Roman" w:cs="Times New Roman"/>
                <w:sz w:val="24"/>
                <w:szCs w:val="24"/>
              </w:rPr>
              <w:t>Cirsmas izstrādes beigu datums</w:t>
            </w:r>
          </w:p>
        </w:tc>
        <w:tc>
          <w:tcPr>
            <w:tcW w:w="1423" w:type="dxa"/>
            <w:tcBorders>
              <w:top w:val="single" w:sz="4" w:space="0" w:color="auto"/>
              <w:left w:val="single" w:sz="4" w:space="0" w:color="auto"/>
              <w:bottom w:val="single" w:sz="4" w:space="0" w:color="auto"/>
              <w:right w:val="single" w:sz="4" w:space="0" w:color="auto"/>
            </w:tcBorders>
          </w:tcPr>
          <w:p w14:paraId="313D60E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p>
        </w:tc>
      </w:tr>
      <w:tr w:rsidR="0016072B" w:rsidRPr="0016072B" w14:paraId="2EF2DB51" w14:textId="77777777">
        <w:trPr>
          <w:cantSplit/>
        </w:trPr>
        <w:tc>
          <w:tcPr>
            <w:tcW w:w="3522" w:type="dxa"/>
            <w:gridSpan w:val="3"/>
            <w:tcBorders>
              <w:top w:val="single" w:sz="4" w:space="0" w:color="auto"/>
              <w:left w:val="single" w:sz="4" w:space="0" w:color="auto"/>
              <w:bottom w:val="single" w:sz="4" w:space="0" w:color="auto"/>
              <w:right w:val="single" w:sz="4" w:space="0" w:color="auto"/>
            </w:tcBorders>
            <w:hideMark/>
          </w:tcPr>
          <w:p w14:paraId="4CD2FC6E"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Izvešanas attālums</w:t>
            </w:r>
          </w:p>
        </w:tc>
        <w:tc>
          <w:tcPr>
            <w:tcW w:w="2143" w:type="dxa"/>
            <w:gridSpan w:val="5"/>
            <w:tcBorders>
              <w:top w:val="single" w:sz="4" w:space="0" w:color="auto"/>
              <w:left w:val="single" w:sz="4" w:space="0" w:color="auto"/>
              <w:bottom w:val="single" w:sz="4" w:space="0" w:color="auto"/>
              <w:right w:val="single" w:sz="4" w:space="0" w:color="auto"/>
            </w:tcBorders>
          </w:tcPr>
          <w:p w14:paraId="552AF30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p>
        </w:tc>
        <w:tc>
          <w:tcPr>
            <w:tcW w:w="2977" w:type="dxa"/>
            <w:gridSpan w:val="5"/>
            <w:tcBorders>
              <w:top w:val="single" w:sz="4" w:space="0" w:color="auto"/>
              <w:left w:val="single" w:sz="4" w:space="0" w:color="auto"/>
              <w:bottom w:val="single" w:sz="4" w:space="0" w:color="auto"/>
              <w:right w:val="single" w:sz="4" w:space="0" w:color="auto"/>
            </w:tcBorders>
            <w:hideMark/>
          </w:tcPr>
          <w:p w14:paraId="6BBA6966"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Cirsmas satīrīšanas veids</w:t>
            </w:r>
          </w:p>
        </w:tc>
        <w:tc>
          <w:tcPr>
            <w:tcW w:w="1423" w:type="dxa"/>
            <w:tcBorders>
              <w:top w:val="single" w:sz="4" w:space="0" w:color="auto"/>
              <w:left w:val="single" w:sz="4" w:space="0" w:color="auto"/>
              <w:bottom w:val="single" w:sz="4" w:space="0" w:color="auto"/>
              <w:right w:val="single" w:sz="4" w:space="0" w:color="auto"/>
            </w:tcBorders>
          </w:tcPr>
          <w:p w14:paraId="696A52A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p>
        </w:tc>
      </w:tr>
      <w:tr w:rsidR="0016072B" w:rsidRPr="0016072B" w14:paraId="1F792342" w14:textId="77777777">
        <w:trPr>
          <w:cantSplit/>
        </w:trPr>
        <w:tc>
          <w:tcPr>
            <w:tcW w:w="2841" w:type="dxa"/>
            <w:gridSpan w:val="2"/>
            <w:tcBorders>
              <w:top w:val="single" w:sz="4" w:space="0" w:color="auto"/>
              <w:left w:val="single" w:sz="4" w:space="0" w:color="auto"/>
              <w:bottom w:val="single" w:sz="4" w:space="0" w:color="auto"/>
              <w:right w:val="single" w:sz="4" w:space="0" w:color="auto"/>
            </w:tcBorders>
            <w:hideMark/>
          </w:tcPr>
          <w:p w14:paraId="35D480CD"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b/>
                <w:sz w:val="24"/>
                <w:szCs w:val="24"/>
              </w:rPr>
              <w:t xml:space="preserve">2. DARBA VEIDS:        </w:t>
            </w:r>
          </w:p>
        </w:tc>
        <w:tc>
          <w:tcPr>
            <w:tcW w:w="1842" w:type="dxa"/>
            <w:gridSpan w:val="2"/>
            <w:tcBorders>
              <w:top w:val="single" w:sz="4" w:space="0" w:color="auto"/>
              <w:left w:val="single" w:sz="4" w:space="0" w:color="auto"/>
              <w:bottom w:val="single" w:sz="4" w:space="0" w:color="auto"/>
              <w:right w:val="single" w:sz="4" w:space="0" w:color="auto"/>
            </w:tcBorders>
            <w:hideMark/>
          </w:tcPr>
          <w:p w14:paraId="345E122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i/>
                <w:sz w:val="24"/>
                <w:szCs w:val="24"/>
              </w:rPr>
              <w:t>2.1.KAILCIRTE</w:t>
            </w:r>
          </w:p>
        </w:tc>
        <w:tc>
          <w:tcPr>
            <w:tcW w:w="982" w:type="dxa"/>
            <w:gridSpan w:val="4"/>
            <w:tcBorders>
              <w:top w:val="single" w:sz="4" w:space="0" w:color="auto"/>
              <w:left w:val="single" w:sz="4" w:space="0" w:color="auto"/>
              <w:bottom w:val="single" w:sz="4" w:space="0" w:color="auto"/>
              <w:right w:val="single" w:sz="4" w:space="0" w:color="auto"/>
            </w:tcBorders>
          </w:tcPr>
          <w:p w14:paraId="17EB98F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127" w:type="dxa"/>
            <w:gridSpan w:val="4"/>
            <w:tcBorders>
              <w:top w:val="single" w:sz="4" w:space="0" w:color="auto"/>
              <w:left w:val="single" w:sz="4" w:space="0" w:color="auto"/>
              <w:bottom w:val="single" w:sz="4" w:space="0" w:color="auto"/>
              <w:right w:val="single" w:sz="4" w:space="0" w:color="auto"/>
            </w:tcBorders>
            <w:hideMark/>
          </w:tcPr>
          <w:p w14:paraId="445929E8"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2.2.KAILCIRTE PĒC CAURMĒRA</w:t>
            </w:r>
          </w:p>
        </w:tc>
        <w:tc>
          <w:tcPr>
            <w:tcW w:w="850" w:type="dxa"/>
            <w:tcBorders>
              <w:top w:val="single" w:sz="4" w:space="0" w:color="auto"/>
              <w:left w:val="single" w:sz="4" w:space="0" w:color="auto"/>
              <w:bottom w:val="single" w:sz="4" w:space="0" w:color="auto"/>
              <w:right w:val="single" w:sz="4" w:space="0" w:color="auto"/>
            </w:tcBorders>
          </w:tcPr>
          <w:p w14:paraId="2BA976C2"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p>
        </w:tc>
        <w:tc>
          <w:tcPr>
            <w:tcW w:w="1423" w:type="dxa"/>
            <w:tcBorders>
              <w:top w:val="single" w:sz="4" w:space="0" w:color="auto"/>
              <w:left w:val="single" w:sz="4" w:space="0" w:color="auto"/>
              <w:bottom w:val="single" w:sz="4" w:space="0" w:color="auto"/>
              <w:right w:val="single" w:sz="4" w:space="0" w:color="auto"/>
            </w:tcBorders>
          </w:tcPr>
          <w:p w14:paraId="1F3DC346" w14:textId="77777777" w:rsidR="0016072B" w:rsidRPr="0016072B" w:rsidRDefault="0016072B" w:rsidP="0016072B">
            <w:pPr>
              <w:keepNext/>
              <w:keepLines/>
              <w:widowControl w:val="0"/>
              <w:spacing w:after="0" w:line="240" w:lineRule="auto"/>
              <w:ind w:left="-288"/>
              <w:jc w:val="right"/>
              <w:rPr>
                <w:rFonts w:ascii="Times New Roman" w:eastAsia="Calibri" w:hAnsi="Times New Roman" w:cs="Times New Roman"/>
                <w:i/>
                <w:sz w:val="24"/>
                <w:szCs w:val="24"/>
              </w:rPr>
            </w:pPr>
          </w:p>
        </w:tc>
      </w:tr>
      <w:tr w:rsidR="0016072B" w:rsidRPr="0016072B" w14:paraId="0D2F4648" w14:textId="77777777">
        <w:trPr>
          <w:cantSplit/>
        </w:trPr>
        <w:tc>
          <w:tcPr>
            <w:tcW w:w="5039" w:type="dxa"/>
            <w:gridSpan w:val="6"/>
            <w:tcBorders>
              <w:top w:val="single" w:sz="4" w:space="0" w:color="auto"/>
              <w:left w:val="single" w:sz="4" w:space="0" w:color="auto"/>
              <w:bottom w:val="single" w:sz="4" w:space="0" w:color="auto"/>
              <w:right w:val="single" w:sz="4" w:space="0" w:color="auto"/>
            </w:tcBorders>
          </w:tcPr>
          <w:p w14:paraId="054A51C1"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p>
        </w:tc>
        <w:tc>
          <w:tcPr>
            <w:tcW w:w="495" w:type="dxa"/>
            <w:tcBorders>
              <w:top w:val="single" w:sz="4" w:space="0" w:color="auto"/>
              <w:left w:val="single" w:sz="4" w:space="0" w:color="auto"/>
              <w:bottom w:val="single" w:sz="4" w:space="0" w:color="auto"/>
              <w:right w:val="single" w:sz="4" w:space="0" w:color="auto"/>
            </w:tcBorders>
            <w:hideMark/>
          </w:tcPr>
          <w:p w14:paraId="0F2F0420"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IR</w:t>
            </w:r>
          </w:p>
        </w:tc>
        <w:tc>
          <w:tcPr>
            <w:tcW w:w="840" w:type="dxa"/>
            <w:gridSpan w:val="2"/>
            <w:tcBorders>
              <w:top w:val="single" w:sz="4" w:space="0" w:color="auto"/>
              <w:left w:val="single" w:sz="4" w:space="0" w:color="auto"/>
              <w:bottom w:val="single" w:sz="4" w:space="0" w:color="auto"/>
              <w:right w:val="single" w:sz="4" w:space="0" w:color="auto"/>
            </w:tcBorders>
            <w:hideMark/>
          </w:tcPr>
          <w:p w14:paraId="19BDFD25"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w:t>
            </w:r>
          </w:p>
        </w:tc>
        <w:tc>
          <w:tcPr>
            <w:tcW w:w="1134" w:type="dxa"/>
            <w:gridSpan w:val="2"/>
            <w:tcBorders>
              <w:top w:val="single" w:sz="4" w:space="0" w:color="auto"/>
              <w:left w:val="single" w:sz="4" w:space="0" w:color="auto"/>
              <w:bottom w:val="single" w:sz="4" w:space="0" w:color="auto"/>
              <w:right w:val="single" w:sz="4" w:space="0" w:color="auto"/>
            </w:tcBorders>
            <w:hideMark/>
          </w:tcPr>
          <w:p w14:paraId="28A52CCA"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 NEPIEC.</w:t>
            </w:r>
          </w:p>
        </w:tc>
        <w:tc>
          <w:tcPr>
            <w:tcW w:w="2557" w:type="dxa"/>
            <w:gridSpan w:val="3"/>
            <w:tcBorders>
              <w:top w:val="single" w:sz="4" w:space="0" w:color="auto"/>
              <w:left w:val="single" w:sz="4" w:space="0" w:color="auto"/>
              <w:bottom w:val="single" w:sz="4" w:space="0" w:color="auto"/>
              <w:right w:val="single" w:sz="4" w:space="0" w:color="auto"/>
            </w:tcBorders>
            <w:hideMark/>
          </w:tcPr>
          <w:p w14:paraId="63B40BA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PIEZĪMES</w:t>
            </w:r>
          </w:p>
        </w:tc>
      </w:tr>
      <w:tr w:rsidR="0016072B" w:rsidRPr="0016072B" w14:paraId="6BF02189"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hideMark/>
          </w:tcPr>
          <w:p w14:paraId="69A7F85E"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b/>
                <w:sz w:val="24"/>
                <w:szCs w:val="24"/>
              </w:rPr>
              <w:t xml:space="preserve">3.  VIETAS RAKSTUROJUMS/SAGLABĀJAMĀS DABAS VĒRTĪBAS </w:t>
            </w:r>
          </w:p>
        </w:tc>
      </w:tr>
      <w:tr w:rsidR="0016072B" w:rsidRPr="0016072B" w14:paraId="7BC37C31"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6437A7B"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3.1.APLIECINĀJUMS</w:t>
            </w:r>
          </w:p>
        </w:tc>
        <w:tc>
          <w:tcPr>
            <w:tcW w:w="495" w:type="dxa"/>
            <w:tcBorders>
              <w:top w:val="single" w:sz="4" w:space="0" w:color="auto"/>
              <w:left w:val="single" w:sz="4" w:space="0" w:color="auto"/>
              <w:bottom w:val="single" w:sz="4" w:space="0" w:color="auto"/>
              <w:right w:val="single" w:sz="4" w:space="0" w:color="auto"/>
            </w:tcBorders>
          </w:tcPr>
          <w:p w14:paraId="15BEA85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E4BC0A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B29C9D6"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1D30FF6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1FF4E8D"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15805937"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3.2.ROBEŽU ATZĪMES DABĀ, SKICĒ</w:t>
            </w:r>
          </w:p>
        </w:tc>
        <w:tc>
          <w:tcPr>
            <w:tcW w:w="495" w:type="dxa"/>
            <w:tcBorders>
              <w:top w:val="single" w:sz="4" w:space="0" w:color="auto"/>
              <w:left w:val="single" w:sz="4" w:space="0" w:color="auto"/>
              <w:bottom w:val="single" w:sz="4" w:space="0" w:color="auto"/>
              <w:right w:val="single" w:sz="4" w:space="0" w:color="auto"/>
            </w:tcBorders>
          </w:tcPr>
          <w:p w14:paraId="77EB5EBB"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B9E1E4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BFC447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7DB455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2632B16A"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6A756969"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3.3. MEŽA CEĻU, STIGU BOJĀJUMI</w:t>
            </w:r>
          </w:p>
        </w:tc>
        <w:tc>
          <w:tcPr>
            <w:tcW w:w="495" w:type="dxa"/>
            <w:tcBorders>
              <w:top w:val="single" w:sz="4" w:space="0" w:color="auto"/>
              <w:left w:val="single" w:sz="4" w:space="0" w:color="auto"/>
              <w:bottom w:val="single" w:sz="4" w:space="0" w:color="auto"/>
              <w:right w:val="single" w:sz="4" w:space="0" w:color="auto"/>
            </w:tcBorders>
          </w:tcPr>
          <w:p w14:paraId="3559DA7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31E70E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51DE22D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51EA57A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233D3336"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1CCE503"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3.4.KOKMAT.A.KRAUTUVES VIETA</w:t>
            </w:r>
          </w:p>
        </w:tc>
        <w:tc>
          <w:tcPr>
            <w:tcW w:w="495" w:type="dxa"/>
            <w:tcBorders>
              <w:top w:val="single" w:sz="4" w:space="0" w:color="auto"/>
              <w:left w:val="single" w:sz="4" w:space="0" w:color="auto"/>
              <w:bottom w:val="single" w:sz="4" w:space="0" w:color="auto"/>
              <w:right w:val="single" w:sz="4" w:space="0" w:color="auto"/>
            </w:tcBorders>
          </w:tcPr>
          <w:p w14:paraId="2C7A4BB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AB7FBC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F43170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BD631B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B9D8791"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DE26545"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3.5.EĻĻAS/DEGVIELAS UZGLAB. VIETA</w:t>
            </w:r>
          </w:p>
        </w:tc>
        <w:tc>
          <w:tcPr>
            <w:tcW w:w="495" w:type="dxa"/>
            <w:tcBorders>
              <w:top w:val="single" w:sz="4" w:space="0" w:color="auto"/>
              <w:left w:val="single" w:sz="4" w:space="0" w:color="auto"/>
              <w:bottom w:val="single" w:sz="4" w:space="0" w:color="auto"/>
              <w:right w:val="single" w:sz="4" w:space="0" w:color="auto"/>
            </w:tcBorders>
          </w:tcPr>
          <w:p w14:paraId="7154134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1749DE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1D989C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01880E6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309D803F"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4566B312"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3.6.UGUNSDROŠĪBAS NOSACĪJUMI</w:t>
            </w:r>
          </w:p>
        </w:tc>
        <w:tc>
          <w:tcPr>
            <w:tcW w:w="495" w:type="dxa"/>
            <w:tcBorders>
              <w:top w:val="single" w:sz="4" w:space="0" w:color="auto"/>
              <w:left w:val="single" w:sz="4" w:space="0" w:color="auto"/>
              <w:bottom w:val="single" w:sz="4" w:space="0" w:color="auto"/>
              <w:right w:val="single" w:sz="4" w:space="0" w:color="auto"/>
            </w:tcBorders>
          </w:tcPr>
          <w:p w14:paraId="0FF0A65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E2A013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C7C875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06227C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88BC72D"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254DC123"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37.ATZĪMĒTI EKOLOĢISKIE KOKI</w:t>
            </w:r>
          </w:p>
        </w:tc>
        <w:tc>
          <w:tcPr>
            <w:tcW w:w="495" w:type="dxa"/>
            <w:tcBorders>
              <w:top w:val="single" w:sz="4" w:space="0" w:color="auto"/>
              <w:left w:val="single" w:sz="4" w:space="0" w:color="auto"/>
              <w:bottom w:val="single" w:sz="4" w:space="0" w:color="auto"/>
              <w:right w:val="single" w:sz="4" w:space="0" w:color="auto"/>
            </w:tcBorders>
          </w:tcPr>
          <w:p w14:paraId="32F723C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E2518E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039674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353BF752" w14:textId="77777777" w:rsidR="0016072B" w:rsidRPr="0016072B" w:rsidRDefault="0016072B" w:rsidP="0016072B">
            <w:pPr>
              <w:keepNext/>
              <w:keepLines/>
              <w:widowControl w:val="0"/>
              <w:spacing w:after="0" w:line="240" w:lineRule="auto"/>
              <w:jc w:val="both"/>
              <w:rPr>
                <w:rFonts w:ascii="Times New Roman" w:eastAsia="Calibri" w:hAnsi="Times New Roman" w:cs="Times New Roman"/>
                <w:sz w:val="24"/>
                <w:szCs w:val="24"/>
              </w:rPr>
            </w:pPr>
            <w:r w:rsidRPr="0016072B">
              <w:rPr>
                <w:rFonts w:ascii="Times New Roman" w:eastAsia="Calibri" w:hAnsi="Times New Roman" w:cs="Times New Roman"/>
                <w:i/>
                <w:sz w:val="24"/>
                <w:szCs w:val="24"/>
              </w:rPr>
              <w:t xml:space="preserve">SKAITS </w:t>
            </w:r>
          </w:p>
        </w:tc>
      </w:tr>
      <w:tr w:rsidR="0016072B" w:rsidRPr="0016072B" w14:paraId="3C56D3A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564EF07"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3.8.AVOTI, PURVI, MITRAS VIETAS</w:t>
            </w:r>
          </w:p>
        </w:tc>
        <w:tc>
          <w:tcPr>
            <w:tcW w:w="495" w:type="dxa"/>
            <w:tcBorders>
              <w:top w:val="single" w:sz="4" w:space="0" w:color="auto"/>
              <w:left w:val="single" w:sz="4" w:space="0" w:color="auto"/>
              <w:bottom w:val="single" w:sz="4" w:space="0" w:color="auto"/>
              <w:right w:val="single" w:sz="4" w:space="0" w:color="auto"/>
            </w:tcBorders>
          </w:tcPr>
          <w:p w14:paraId="0C32A5A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0E0AB84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C4CAB9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45F053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DD8E96A"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6A02D056"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3.9.PAMEŽS (KADIĶI, MEŽĀBELES)</w:t>
            </w:r>
          </w:p>
        </w:tc>
        <w:tc>
          <w:tcPr>
            <w:tcW w:w="495" w:type="dxa"/>
            <w:tcBorders>
              <w:top w:val="single" w:sz="4" w:space="0" w:color="auto"/>
              <w:left w:val="single" w:sz="4" w:space="0" w:color="auto"/>
              <w:bottom w:val="single" w:sz="4" w:space="0" w:color="auto"/>
              <w:right w:val="single" w:sz="4" w:space="0" w:color="auto"/>
            </w:tcBorders>
          </w:tcPr>
          <w:p w14:paraId="08FF5A3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733F9A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FFDF63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CDBF87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716AF9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657F7A12"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3.10.MEŽMALA, PAAUGA</w:t>
            </w:r>
          </w:p>
        </w:tc>
        <w:tc>
          <w:tcPr>
            <w:tcW w:w="495" w:type="dxa"/>
            <w:tcBorders>
              <w:top w:val="single" w:sz="4" w:space="0" w:color="auto"/>
              <w:left w:val="single" w:sz="4" w:space="0" w:color="auto"/>
              <w:bottom w:val="single" w:sz="4" w:space="0" w:color="auto"/>
              <w:right w:val="single" w:sz="4" w:space="0" w:color="auto"/>
            </w:tcBorders>
          </w:tcPr>
          <w:p w14:paraId="667AFA5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6E230A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7E720D3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7873372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4EA31D58"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3C5B6CDB"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3.11. SAUSOKŅI, KRITALAS</w:t>
            </w:r>
          </w:p>
        </w:tc>
        <w:tc>
          <w:tcPr>
            <w:tcW w:w="495" w:type="dxa"/>
            <w:tcBorders>
              <w:top w:val="single" w:sz="4" w:space="0" w:color="auto"/>
              <w:left w:val="single" w:sz="4" w:space="0" w:color="auto"/>
              <w:bottom w:val="single" w:sz="4" w:space="0" w:color="auto"/>
              <w:right w:val="single" w:sz="4" w:space="0" w:color="auto"/>
            </w:tcBorders>
          </w:tcPr>
          <w:p w14:paraId="1A6BD32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590E8A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339DB7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DA5D9D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15F32604"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62A985B2"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3.12. ALU SISTĒMAS, LIGZDAS</w:t>
            </w:r>
          </w:p>
        </w:tc>
        <w:tc>
          <w:tcPr>
            <w:tcW w:w="495" w:type="dxa"/>
            <w:tcBorders>
              <w:top w:val="single" w:sz="4" w:space="0" w:color="auto"/>
              <w:left w:val="single" w:sz="4" w:space="0" w:color="auto"/>
              <w:bottom w:val="single" w:sz="4" w:space="0" w:color="auto"/>
              <w:right w:val="single" w:sz="4" w:space="0" w:color="auto"/>
            </w:tcBorders>
          </w:tcPr>
          <w:p w14:paraId="1C7AD78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2FAA418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1A0FE2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0843392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12D38BD"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2C06336F"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4. VIETAS BĪSTAMIE FAKTORI/ DARBA IZPILDES IEROBEŽOJUMI</w:t>
            </w:r>
          </w:p>
        </w:tc>
        <w:tc>
          <w:tcPr>
            <w:tcW w:w="495" w:type="dxa"/>
            <w:tcBorders>
              <w:top w:val="single" w:sz="4" w:space="0" w:color="auto"/>
              <w:left w:val="single" w:sz="4" w:space="0" w:color="auto"/>
              <w:bottom w:val="single" w:sz="4" w:space="0" w:color="auto"/>
              <w:right w:val="single" w:sz="4" w:space="0" w:color="auto"/>
            </w:tcBorders>
            <w:hideMark/>
          </w:tcPr>
          <w:p w14:paraId="04EFE3D9"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IR</w:t>
            </w:r>
          </w:p>
        </w:tc>
        <w:tc>
          <w:tcPr>
            <w:tcW w:w="840" w:type="dxa"/>
            <w:gridSpan w:val="2"/>
            <w:tcBorders>
              <w:top w:val="single" w:sz="4" w:space="0" w:color="auto"/>
              <w:left w:val="single" w:sz="4" w:space="0" w:color="auto"/>
              <w:bottom w:val="single" w:sz="4" w:space="0" w:color="auto"/>
              <w:right w:val="single" w:sz="4" w:space="0" w:color="auto"/>
            </w:tcBorders>
            <w:hideMark/>
          </w:tcPr>
          <w:p w14:paraId="0204A9FE"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w:t>
            </w:r>
          </w:p>
        </w:tc>
        <w:tc>
          <w:tcPr>
            <w:tcW w:w="1134" w:type="dxa"/>
            <w:gridSpan w:val="2"/>
            <w:tcBorders>
              <w:top w:val="single" w:sz="4" w:space="0" w:color="auto"/>
              <w:left w:val="single" w:sz="4" w:space="0" w:color="auto"/>
              <w:bottom w:val="single" w:sz="4" w:space="0" w:color="auto"/>
              <w:right w:val="single" w:sz="4" w:space="0" w:color="auto"/>
            </w:tcBorders>
          </w:tcPr>
          <w:p w14:paraId="07FA248F"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225926A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PIEZĪMES</w:t>
            </w:r>
          </w:p>
        </w:tc>
      </w:tr>
      <w:tr w:rsidR="0016072B" w:rsidRPr="0016072B" w14:paraId="79B0BE76"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4EE69851"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4.1.VIRSZEMES PĀRVADES LĪNIJAS</w:t>
            </w:r>
          </w:p>
        </w:tc>
        <w:tc>
          <w:tcPr>
            <w:tcW w:w="495" w:type="dxa"/>
            <w:tcBorders>
              <w:top w:val="single" w:sz="4" w:space="0" w:color="auto"/>
              <w:left w:val="single" w:sz="4" w:space="0" w:color="auto"/>
              <w:bottom w:val="single" w:sz="4" w:space="0" w:color="auto"/>
              <w:right w:val="single" w:sz="4" w:space="0" w:color="auto"/>
            </w:tcBorders>
          </w:tcPr>
          <w:p w14:paraId="7F6E41E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3E40D8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EE77ADD"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161381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309578F"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0C87B05A"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4.2.PAZEMES KOMUNIKĀCIJAS</w:t>
            </w:r>
          </w:p>
        </w:tc>
        <w:tc>
          <w:tcPr>
            <w:tcW w:w="495" w:type="dxa"/>
            <w:tcBorders>
              <w:top w:val="single" w:sz="4" w:space="0" w:color="auto"/>
              <w:left w:val="single" w:sz="4" w:space="0" w:color="auto"/>
              <w:bottom w:val="single" w:sz="4" w:space="0" w:color="auto"/>
              <w:right w:val="single" w:sz="4" w:space="0" w:color="auto"/>
            </w:tcBorders>
          </w:tcPr>
          <w:p w14:paraId="4C852D5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2C29F2E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6058182D"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EA46026"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2B790093"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48710D46"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4.3.STĀVAS NOGĀZES</w:t>
            </w:r>
          </w:p>
        </w:tc>
        <w:tc>
          <w:tcPr>
            <w:tcW w:w="495" w:type="dxa"/>
            <w:tcBorders>
              <w:top w:val="single" w:sz="4" w:space="0" w:color="auto"/>
              <w:left w:val="single" w:sz="4" w:space="0" w:color="auto"/>
              <w:bottom w:val="single" w:sz="4" w:space="0" w:color="auto"/>
              <w:right w:val="single" w:sz="4" w:space="0" w:color="auto"/>
            </w:tcBorders>
          </w:tcPr>
          <w:p w14:paraId="341707E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296073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09FF04D"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12D25E5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6C62869"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5C17E0C1"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4.4.ŪDEŅI</w:t>
            </w:r>
          </w:p>
        </w:tc>
        <w:tc>
          <w:tcPr>
            <w:tcW w:w="495" w:type="dxa"/>
            <w:tcBorders>
              <w:top w:val="single" w:sz="4" w:space="0" w:color="auto"/>
              <w:left w:val="single" w:sz="4" w:space="0" w:color="auto"/>
              <w:bottom w:val="single" w:sz="4" w:space="0" w:color="auto"/>
              <w:right w:val="single" w:sz="4" w:space="0" w:color="auto"/>
            </w:tcBorders>
          </w:tcPr>
          <w:p w14:paraId="1B162A0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C577C3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3459890"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1FFA777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4CC240CA"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5B09319D"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4.5.VALSTS NOZĪMES CEĻI/DZELZCEĻI</w:t>
            </w:r>
          </w:p>
        </w:tc>
        <w:tc>
          <w:tcPr>
            <w:tcW w:w="495" w:type="dxa"/>
            <w:tcBorders>
              <w:top w:val="single" w:sz="4" w:space="0" w:color="auto"/>
              <w:left w:val="single" w:sz="4" w:space="0" w:color="auto"/>
              <w:bottom w:val="single" w:sz="4" w:space="0" w:color="auto"/>
              <w:right w:val="single" w:sz="4" w:space="0" w:color="auto"/>
            </w:tcBorders>
          </w:tcPr>
          <w:p w14:paraId="0AC13C5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234831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395C6A6"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43F2981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0F20D5E6"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533C5E52"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4.6.AIZSARGĀJAMA TERITORIJA</w:t>
            </w:r>
          </w:p>
        </w:tc>
        <w:tc>
          <w:tcPr>
            <w:tcW w:w="495" w:type="dxa"/>
            <w:tcBorders>
              <w:top w:val="single" w:sz="4" w:space="0" w:color="auto"/>
              <w:left w:val="single" w:sz="4" w:space="0" w:color="auto"/>
              <w:bottom w:val="single" w:sz="4" w:space="0" w:color="auto"/>
              <w:right w:val="single" w:sz="4" w:space="0" w:color="auto"/>
            </w:tcBorders>
          </w:tcPr>
          <w:p w14:paraId="4DFB60E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FC26EF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126DD48"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B03E2C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4FC57BD"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79BAA31B"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4.7.ARHIT.,VĒSTUR.U.C.VIETAS</w:t>
            </w:r>
          </w:p>
        </w:tc>
        <w:tc>
          <w:tcPr>
            <w:tcW w:w="495" w:type="dxa"/>
            <w:tcBorders>
              <w:top w:val="single" w:sz="4" w:space="0" w:color="auto"/>
              <w:left w:val="single" w:sz="4" w:space="0" w:color="auto"/>
              <w:bottom w:val="single" w:sz="4" w:space="0" w:color="auto"/>
              <w:right w:val="single" w:sz="4" w:space="0" w:color="auto"/>
            </w:tcBorders>
          </w:tcPr>
          <w:p w14:paraId="081038C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15DCDA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6A675F3"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B07CAD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19B55499"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shd w:val="clear" w:color="auto" w:fill="FFFFFF"/>
            <w:hideMark/>
          </w:tcPr>
          <w:p w14:paraId="3FBEE71F" w14:textId="77777777" w:rsidR="0016072B" w:rsidRPr="0016072B" w:rsidRDefault="0016072B" w:rsidP="0016072B">
            <w:pPr>
              <w:keepNext/>
              <w:keepLines/>
              <w:widowControl w:val="0"/>
              <w:spacing w:after="0" w:line="240" w:lineRule="auto"/>
              <w:outlineLvl w:val="4"/>
              <w:rPr>
                <w:rFonts w:ascii="Times New Roman" w:eastAsia="Times New Roman" w:hAnsi="Times New Roman" w:cs="Times New Roman"/>
                <w:color w:val="2E74B5"/>
                <w:sz w:val="24"/>
                <w:szCs w:val="24"/>
              </w:rPr>
            </w:pPr>
            <w:r w:rsidRPr="0016072B">
              <w:rPr>
                <w:rFonts w:ascii="Times New Roman" w:eastAsia="Times New Roman" w:hAnsi="Times New Roman" w:cs="Times New Roman"/>
                <w:color w:val="2E74B5"/>
                <w:sz w:val="24"/>
                <w:szCs w:val="24"/>
              </w:rPr>
              <w:t>Aizpilda PIRCĒJS</w:t>
            </w:r>
          </w:p>
        </w:tc>
      </w:tr>
      <w:tr w:rsidR="0016072B" w:rsidRPr="0016072B" w14:paraId="5E448258"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5C7B3E3B"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5. ATĻAUJAS/SASKAŅOŠANA</w:t>
            </w:r>
          </w:p>
        </w:tc>
        <w:tc>
          <w:tcPr>
            <w:tcW w:w="495" w:type="dxa"/>
            <w:tcBorders>
              <w:top w:val="single" w:sz="4" w:space="0" w:color="auto"/>
              <w:left w:val="single" w:sz="4" w:space="0" w:color="auto"/>
              <w:bottom w:val="single" w:sz="4" w:space="0" w:color="auto"/>
              <w:right w:val="single" w:sz="4" w:space="0" w:color="auto"/>
            </w:tcBorders>
            <w:hideMark/>
          </w:tcPr>
          <w:p w14:paraId="7F0F56A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IR</w:t>
            </w:r>
          </w:p>
        </w:tc>
        <w:tc>
          <w:tcPr>
            <w:tcW w:w="840" w:type="dxa"/>
            <w:gridSpan w:val="2"/>
            <w:tcBorders>
              <w:top w:val="single" w:sz="4" w:space="0" w:color="auto"/>
              <w:left w:val="single" w:sz="4" w:space="0" w:color="auto"/>
              <w:bottom w:val="single" w:sz="4" w:space="0" w:color="auto"/>
              <w:right w:val="single" w:sz="4" w:space="0" w:color="auto"/>
            </w:tcBorders>
            <w:hideMark/>
          </w:tcPr>
          <w:p w14:paraId="0A7CB3E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NAV</w:t>
            </w:r>
          </w:p>
        </w:tc>
        <w:tc>
          <w:tcPr>
            <w:tcW w:w="1134" w:type="dxa"/>
            <w:gridSpan w:val="2"/>
            <w:tcBorders>
              <w:top w:val="single" w:sz="4" w:space="0" w:color="auto"/>
              <w:left w:val="single" w:sz="4" w:space="0" w:color="auto"/>
              <w:bottom w:val="single" w:sz="4" w:space="0" w:color="auto"/>
              <w:right w:val="single" w:sz="4" w:space="0" w:color="auto"/>
            </w:tcBorders>
            <w:hideMark/>
          </w:tcPr>
          <w:p w14:paraId="6D0EF11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NAV NEPIEC.</w:t>
            </w:r>
          </w:p>
        </w:tc>
        <w:tc>
          <w:tcPr>
            <w:tcW w:w="2557" w:type="dxa"/>
            <w:gridSpan w:val="3"/>
            <w:tcBorders>
              <w:top w:val="single" w:sz="4" w:space="0" w:color="auto"/>
              <w:left w:val="single" w:sz="4" w:space="0" w:color="auto"/>
              <w:bottom w:val="single" w:sz="4" w:space="0" w:color="auto"/>
              <w:right w:val="single" w:sz="4" w:space="0" w:color="auto"/>
            </w:tcBorders>
            <w:hideMark/>
          </w:tcPr>
          <w:p w14:paraId="714424C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PIEZĪMES</w:t>
            </w:r>
          </w:p>
        </w:tc>
      </w:tr>
      <w:tr w:rsidR="0016072B" w:rsidRPr="0016072B" w14:paraId="50B63ED3"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5495AE4"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5.1.KOMUNIKĀCIJU ĪPAŠNIEKI</w:t>
            </w:r>
          </w:p>
        </w:tc>
        <w:tc>
          <w:tcPr>
            <w:tcW w:w="495" w:type="dxa"/>
            <w:tcBorders>
              <w:top w:val="single" w:sz="4" w:space="0" w:color="auto"/>
              <w:left w:val="single" w:sz="4" w:space="0" w:color="auto"/>
              <w:bottom w:val="single" w:sz="4" w:space="0" w:color="auto"/>
              <w:right w:val="single" w:sz="4" w:space="0" w:color="auto"/>
            </w:tcBorders>
          </w:tcPr>
          <w:p w14:paraId="6A30860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29303B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D02C51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E50115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95DE2FC"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A950708"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5.2.PIEROBEŽNIEKI</w:t>
            </w:r>
          </w:p>
        </w:tc>
        <w:tc>
          <w:tcPr>
            <w:tcW w:w="495" w:type="dxa"/>
            <w:tcBorders>
              <w:top w:val="single" w:sz="4" w:space="0" w:color="auto"/>
              <w:left w:val="single" w:sz="4" w:space="0" w:color="auto"/>
              <w:bottom w:val="single" w:sz="4" w:space="0" w:color="auto"/>
              <w:right w:val="single" w:sz="4" w:space="0" w:color="auto"/>
            </w:tcBorders>
          </w:tcPr>
          <w:p w14:paraId="423BAAB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06108B5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3BE5B2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78BCADA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EE6A318"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21D9D429"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5.3.CITU ĪPAŠNIEKU CEĻU, ZEMES LIETOŠANA</w:t>
            </w:r>
          </w:p>
        </w:tc>
        <w:tc>
          <w:tcPr>
            <w:tcW w:w="495" w:type="dxa"/>
            <w:tcBorders>
              <w:top w:val="single" w:sz="4" w:space="0" w:color="auto"/>
              <w:left w:val="single" w:sz="4" w:space="0" w:color="auto"/>
              <w:bottom w:val="single" w:sz="4" w:space="0" w:color="auto"/>
              <w:right w:val="single" w:sz="4" w:space="0" w:color="auto"/>
            </w:tcBorders>
          </w:tcPr>
          <w:p w14:paraId="3CACF10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1A8567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20AE04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64B396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8531933"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10BDF21"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5.4.TEHNOLOĢISKĀ KARTE</w:t>
            </w:r>
          </w:p>
        </w:tc>
        <w:tc>
          <w:tcPr>
            <w:tcW w:w="495" w:type="dxa"/>
            <w:tcBorders>
              <w:top w:val="single" w:sz="4" w:space="0" w:color="auto"/>
              <w:left w:val="single" w:sz="4" w:space="0" w:color="auto"/>
              <w:bottom w:val="single" w:sz="4" w:space="0" w:color="auto"/>
              <w:right w:val="single" w:sz="4" w:space="0" w:color="auto"/>
            </w:tcBorders>
          </w:tcPr>
          <w:p w14:paraId="6F7BE84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F8BC0C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F6FF81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758DB48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1DE576E4"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6FA8D14"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lastRenderedPageBreak/>
              <w:t>6.DARBA DROŠĪBAS PRASĪBAS</w:t>
            </w:r>
          </w:p>
        </w:tc>
        <w:tc>
          <w:tcPr>
            <w:tcW w:w="495" w:type="dxa"/>
            <w:tcBorders>
              <w:top w:val="single" w:sz="4" w:space="0" w:color="auto"/>
              <w:left w:val="single" w:sz="4" w:space="0" w:color="auto"/>
              <w:bottom w:val="single" w:sz="4" w:space="0" w:color="auto"/>
              <w:right w:val="single" w:sz="4" w:space="0" w:color="auto"/>
            </w:tcBorders>
          </w:tcPr>
          <w:p w14:paraId="5502D9A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965E8D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5A33B6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22AC57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4148B4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70EBF74"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6.1 EĻĻAS/DEGVIELAS ABSORB. MAT</w:t>
            </w:r>
          </w:p>
        </w:tc>
        <w:tc>
          <w:tcPr>
            <w:tcW w:w="495" w:type="dxa"/>
            <w:tcBorders>
              <w:top w:val="single" w:sz="4" w:space="0" w:color="auto"/>
              <w:left w:val="single" w:sz="4" w:space="0" w:color="auto"/>
              <w:bottom w:val="single" w:sz="4" w:space="0" w:color="auto"/>
              <w:right w:val="single" w:sz="4" w:space="0" w:color="auto"/>
            </w:tcBorders>
          </w:tcPr>
          <w:p w14:paraId="5BD3889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D2B5B86"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636301A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842C1E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2DD7C88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330525B"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6.2.BRĪDINĀJUMA ZĪMES</w:t>
            </w:r>
          </w:p>
        </w:tc>
        <w:tc>
          <w:tcPr>
            <w:tcW w:w="495" w:type="dxa"/>
            <w:tcBorders>
              <w:top w:val="single" w:sz="4" w:space="0" w:color="auto"/>
              <w:left w:val="single" w:sz="4" w:space="0" w:color="auto"/>
              <w:bottom w:val="single" w:sz="4" w:space="0" w:color="auto"/>
              <w:right w:val="single" w:sz="4" w:space="0" w:color="auto"/>
            </w:tcBorders>
          </w:tcPr>
          <w:p w14:paraId="6FD41092"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58CB4F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720839B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409BA362"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5B6B3F6"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4A34F2C1"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6.3.IND.DARBA AIZSARDZĪBAS LĪDZ.</w:t>
            </w:r>
          </w:p>
        </w:tc>
        <w:tc>
          <w:tcPr>
            <w:tcW w:w="495" w:type="dxa"/>
            <w:tcBorders>
              <w:top w:val="single" w:sz="4" w:space="0" w:color="auto"/>
              <w:left w:val="single" w:sz="4" w:space="0" w:color="auto"/>
              <w:bottom w:val="single" w:sz="4" w:space="0" w:color="auto"/>
              <w:right w:val="single" w:sz="4" w:space="0" w:color="auto"/>
            </w:tcBorders>
          </w:tcPr>
          <w:p w14:paraId="6C51BEC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7111BB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660BDC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485E538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0ABFE922"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2D22C95F"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6.4.SAKARU,TRANSPORTA PIEEJAMĪBA</w:t>
            </w:r>
          </w:p>
        </w:tc>
        <w:tc>
          <w:tcPr>
            <w:tcW w:w="495" w:type="dxa"/>
            <w:tcBorders>
              <w:top w:val="single" w:sz="4" w:space="0" w:color="auto"/>
              <w:left w:val="single" w:sz="4" w:space="0" w:color="auto"/>
              <w:bottom w:val="single" w:sz="4" w:space="0" w:color="auto"/>
              <w:right w:val="single" w:sz="4" w:space="0" w:color="auto"/>
            </w:tcBorders>
          </w:tcPr>
          <w:p w14:paraId="2A9415A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0E0FA73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98E08D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8F644F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CD6D47C"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F5F826F"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6.5.PIRMAS PALĪDZĪBAS KOMPLEKTS</w:t>
            </w:r>
          </w:p>
        </w:tc>
        <w:tc>
          <w:tcPr>
            <w:tcW w:w="495" w:type="dxa"/>
            <w:tcBorders>
              <w:top w:val="single" w:sz="4" w:space="0" w:color="auto"/>
              <w:left w:val="single" w:sz="4" w:space="0" w:color="auto"/>
              <w:bottom w:val="single" w:sz="4" w:space="0" w:color="auto"/>
              <w:right w:val="single" w:sz="4" w:space="0" w:color="auto"/>
            </w:tcBorders>
          </w:tcPr>
          <w:p w14:paraId="0E1BC84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ADFDBB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58FC8F4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C10D56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60D55E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38A288C4"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6.6.SAGATAVOTĪBA ĀRKĀRTAS GAD.</w:t>
            </w:r>
          </w:p>
        </w:tc>
        <w:tc>
          <w:tcPr>
            <w:tcW w:w="495" w:type="dxa"/>
            <w:tcBorders>
              <w:top w:val="single" w:sz="4" w:space="0" w:color="auto"/>
              <w:left w:val="single" w:sz="4" w:space="0" w:color="auto"/>
              <w:bottom w:val="single" w:sz="4" w:space="0" w:color="auto"/>
              <w:right w:val="single" w:sz="4" w:space="0" w:color="auto"/>
            </w:tcBorders>
          </w:tcPr>
          <w:p w14:paraId="4E659A5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2AE0202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733F4D3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5E8316C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95F4E76"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hideMark/>
          </w:tcPr>
          <w:p w14:paraId="28A5BD63"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7. PASKAIDROJUMI:</w:t>
            </w:r>
          </w:p>
        </w:tc>
      </w:tr>
      <w:tr w:rsidR="0016072B" w:rsidRPr="0016072B" w14:paraId="5BFE47B4"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5851FA5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1F297F5"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4511ABA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0207F0C"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62BC62A0"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p>
        </w:tc>
      </w:tr>
      <w:tr w:rsidR="0016072B" w:rsidRPr="0016072B" w14:paraId="65798E07"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29B6D0EB"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p>
        </w:tc>
      </w:tr>
      <w:tr w:rsidR="0016072B" w:rsidRPr="0016072B" w14:paraId="073D6C66" w14:textId="77777777">
        <w:trPr>
          <w:cantSplit/>
          <w:trHeight w:val="236"/>
        </w:trPr>
        <w:tc>
          <w:tcPr>
            <w:tcW w:w="2385" w:type="dxa"/>
            <w:tcBorders>
              <w:top w:val="single" w:sz="4" w:space="0" w:color="auto"/>
              <w:left w:val="single" w:sz="4" w:space="0" w:color="auto"/>
              <w:bottom w:val="single" w:sz="4" w:space="0" w:color="auto"/>
              <w:right w:val="single" w:sz="4" w:space="0" w:color="auto"/>
            </w:tcBorders>
            <w:hideMark/>
          </w:tcPr>
          <w:p w14:paraId="034A876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PĀRDEVĒJS.</w:t>
            </w:r>
          </w:p>
        </w:tc>
        <w:tc>
          <w:tcPr>
            <w:tcW w:w="2577" w:type="dxa"/>
            <w:gridSpan w:val="4"/>
            <w:tcBorders>
              <w:top w:val="single" w:sz="4" w:space="0" w:color="auto"/>
              <w:left w:val="single" w:sz="4" w:space="0" w:color="auto"/>
              <w:bottom w:val="single" w:sz="4" w:space="0" w:color="auto"/>
              <w:right w:val="single" w:sz="4" w:space="0" w:color="auto"/>
            </w:tcBorders>
            <w:hideMark/>
          </w:tcPr>
          <w:p w14:paraId="5D391A4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1807" w:type="dxa"/>
            <w:gridSpan w:val="5"/>
            <w:tcBorders>
              <w:top w:val="single" w:sz="4" w:space="0" w:color="auto"/>
              <w:left w:val="single" w:sz="4" w:space="0" w:color="auto"/>
              <w:bottom w:val="single" w:sz="4" w:space="0" w:color="auto"/>
              <w:right w:val="single" w:sz="4" w:space="0" w:color="auto"/>
            </w:tcBorders>
            <w:hideMark/>
          </w:tcPr>
          <w:p w14:paraId="72B15DB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i/>
                <w:sz w:val="24"/>
                <w:szCs w:val="24"/>
              </w:rPr>
              <w:t>PIRCĒJS</w:t>
            </w:r>
          </w:p>
        </w:tc>
        <w:tc>
          <w:tcPr>
            <w:tcW w:w="3296" w:type="dxa"/>
            <w:gridSpan w:val="4"/>
            <w:tcBorders>
              <w:top w:val="single" w:sz="4" w:space="0" w:color="auto"/>
              <w:left w:val="single" w:sz="4" w:space="0" w:color="auto"/>
              <w:bottom w:val="single" w:sz="4" w:space="0" w:color="auto"/>
              <w:right w:val="single" w:sz="4" w:space="0" w:color="auto"/>
            </w:tcBorders>
            <w:hideMark/>
          </w:tcPr>
          <w:p w14:paraId="19665E5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r w:rsidR="0016072B" w:rsidRPr="0016072B" w14:paraId="4EE350A3" w14:textId="77777777">
        <w:trPr>
          <w:cantSplit/>
          <w:trHeight w:val="234"/>
        </w:trPr>
        <w:tc>
          <w:tcPr>
            <w:tcW w:w="2385" w:type="dxa"/>
            <w:tcBorders>
              <w:top w:val="single" w:sz="4" w:space="0" w:color="auto"/>
              <w:left w:val="single" w:sz="4" w:space="0" w:color="auto"/>
              <w:bottom w:val="single" w:sz="4" w:space="0" w:color="auto"/>
              <w:right w:val="single" w:sz="4" w:space="0" w:color="auto"/>
            </w:tcBorders>
            <w:hideMark/>
          </w:tcPr>
          <w:p w14:paraId="5A743B2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PARAKSTS /</w:t>
            </w:r>
          </w:p>
        </w:tc>
        <w:tc>
          <w:tcPr>
            <w:tcW w:w="2577" w:type="dxa"/>
            <w:gridSpan w:val="4"/>
            <w:tcBorders>
              <w:top w:val="single" w:sz="4" w:space="0" w:color="auto"/>
              <w:left w:val="single" w:sz="4" w:space="0" w:color="auto"/>
              <w:bottom w:val="single" w:sz="4" w:space="0" w:color="auto"/>
              <w:right w:val="single" w:sz="4" w:space="0" w:color="auto"/>
            </w:tcBorders>
            <w:hideMark/>
          </w:tcPr>
          <w:p w14:paraId="380E268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1807" w:type="dxa"/>
            <w:gridSpan w:val="5"/>
            <w:tcBorders>
              <w:top w:val="single" w:sz="4" w:space="0" w:color="auto"/>
              <w:left w:val="single" w:sz="4" w:space="0" w:color="auto"/>
              <w:bottom w:val="single" w:sz="4" w:space="0" w:color="auto"/>
              <w:right w:val="single" w:sz="4" w:space="0" w:color="auto"/>
            </w:tcBorders>
            <w:hideMark/>
          </w:tcPr>
          <w:p w14:paraId="11E9D1D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PARAKSTS /</w:t>
            </w:r>
          </w:p>
        </w:tc>
        <w:tc>
          <w:tcPr>
            <w:tcW w:w="3296" w:type="dxa"/>
            <w:gridSpan w:val="4"/>
            <w:tcBorders>
              <w:top w:val="single" w:sz="4" w:space="0" w:color="auto"/>
              <w:left w:val="single" w:sz="4" w:space="0" w:color="auto"/>
              <w:bottom w:val="single" w:sz="4" w:space="0" w:color="auto"/>
              <w:right w:val="single" w:sz="4" w:space="0" w:color="auto"/>
            </w:tcBorders>
            <w:hideMark/>
          </w:tcPr>
          <w:p w14:paraId="52238D5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p w14:paraId="38F29FA5"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r w:rsidR="0016072B" w:rsidRPr="0016072B" w14:paraId="6E7769EA" w14:textId="77777777">
        <w:trPr>
          <w:cantSplit/>
          <w:trHeight w:val="234"/>
        </w:trPr>
        <w:tc>
          <w:tcPr>
            <w:tcW w:w="2385" w:type="dxa"/>
            <w:tcBorders>
              <w:top w:val="single" w:sz="4" w:space="0" w:color="auto"/>
              <w:left w:val="single" w:sz="4" w:space="0" w:color="auto"/>
              <w:bottom w:val="single" w:sz="4" w:space="0" w:color="auto"/>
              <w:right w:val="single" w:sz="4" w:space="0" w:color="auto"/>
            </w:tcBorders>
            <w:hideMark/>
          </w:tcPr>
          <w:p w14:paraId="019952F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DATUMS /</w:t>
            </w:r>
          </w:p>
        </w:tc>
        <w:tc>
          <w:tcPr>
            <w:tcW w:w="2577" w:type="dxa"/>
            <w:gridSpan w:val="4"/>
            <w:tcBorders>
              <w:top w:val="single" w:sz="4" w:space="0" w:color="auto"/>
              <w:left w:val="single" w:sz="4" w:space="0" w:color="auto"/>
              <w:bottom w:val="single" w:sz="4" w:space="0" w:color="auto"/>
              <w:right w:val="single" w:sz="4" w:space="0" w:color="auto"/>
            </w:tcBorders>
            <w:hideMark/>
          </w:tcPr>
          <w:p w14:paraId="720F6CD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1807" w:type="dxa"/>
            <w:gridSpan w:val="5"/>
            <w:tcBorders>
              <w:top w:val="single" w:sz="4" w:space="0" w:color="auto"/>
              <w:left w:val="single" w:sz="4" w:space="0" w:color="auto"/>
              <w:bottom w:val="single" w:sz="4" w:space="0" w:color="auto"/>
              <w:right w:val="single" w:sz="4" w:space="0" w:color="auto"/>
            </w:tcBorders>
            <w:hideMark/>
          </w:tcPr>
          <w:p w14:paraId="54D07CE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DATUMS /</w:t>
            </w:r>
          </w:p>
        </w:tc>
        <w:tc>
          <w:tcPr>
            <w:tcW w:w="3296" w:type="dxa"/>
            <w:gridSpan w:val="4"/>
            <w:tcBorders>
              <w:top w:val="single" w:sz="4" w:space="0" w:color="auto"/>
              <w:left w:val="single" w:sz="4" w:space="0" w:color="auto"/>
              <w:bottom w:val="single" w:sz="4" w:space="0" w:color="auto"/>
              <w:right w:val="single" w:sz="4" w:space="0" w:color="auto"/>
            </w:tcBorders>
            <w:hideMark/>
          </w:tcPr>
          <w:p w14:paraId="5D53AF42"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bl>
    <w:p w14:paraId="76272845" w14:textId="77777777" w:rsidR="0016072B" w:rsidRPr="0016072B" w:rsidRDefault="0016072B" w:rsidP="0016072B">
      <w:pPr>
        <w:spacing w:after="0" w:line="252" w:lineRule="auto"/>
        <w:ind w:left="720"/>
        <w:contextualSpacing/>
        <w:jc w:val="center"/>
        <w:rPr>
          <w:rFonts w:ascii="Times New Roman" w:eastAsia="Times New Roman" w:hAnsi="Times New Roman" w:cs="Times New Roman"/>
          <w:sz w:val="24"/>
          <w:szCs w:val="24"/>
          <w:lang w:eastAsia="lv-LV"/>
        </w:rPr>
      </w:pPr>
    </w:p>
    <w:p w14:paraId="5740DF6B" w14:textId="77777777" w:rsidR="0016072B" w:rsidRPr="0016072B" w:rsidRDefault="0016072B" w:rsidP="0016072B">
      <w:pPr>
        <w:jc w:val="center"/>
        <w:rPr>
          <w:rFonts w:ascii="Times New Roman" w:eastAsia="Calibri" w:hAnsi="Times New Roman" w:cs="Times New Roman"/>
          <w:b/>
          <w:sz w:val="24"/>
          <w:szCs w:val="24"/>
        </w:rPr>
      </w:pPr>
    </w:p>
    <w:p w14:paraId="6EC7EB8D" w14:textId="77777777" w:rsidR="0016072B" w:rsidRPr="0016072B" w:rsidRDefault="0016072B" w:rsidP="0016072B">
      <w:pPr>
        <w:rPr>
          <w:rFonts w:ascii="Calibri" w:eastAsia="Calibri" w:hAnsi="Calibri" w:cs="Times New Roman"/>
          <w:b/>
          <w:szCs w:val="24"/>
        </w:rPr>
      </w:pPr>
      <w:r w:rsidRPr="0016072B">
        <w:rPr>
          <w:rFonts w:ascii="Times New Roman" w:eastAsia="Calibri" w:hAnsi="Times New Roman" w:cs="Times New Roman"/>
          <w:b/>
          <w:sz w:val="24"/>
          <w:szCs w:val="24"/>
        </w:rPr>
        <w:br w:type="page"/>
      </w:r>
    </w:p>
    <w:p w14:paraId="06A47EB5" w14:textId="77777777" w:rsidR="0016072B" w:rsidRPr="0016072B" w:rsidRDefault="0016072B" w:rsidP="0016072B">
      <w:pPr>
        <w:numPr>
          <w:ilvl w:val="0"/>
          <w:numId w:val="15"/>
        </w:numPr>
        <w:spacing w:after="160" w:line="252" w:lineRule="auto"/>
        <w:contextualSpacing/>
        <w:jc w:val="right"/>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lastRenderedPageBreak/>
        <w:t>Pielikums</w:t>
      </w:r>
    </w:p>
    <w:p w14:paraId="6F9D8A3E" w14:textId="77777777" w:rsidR="0016072B" w:rsidRPr="0016072B" w:rsidRDefault="0016072B" w:rsidP="0016072B">
      <w:pPr>
        <w:spacing w:after="0" w:line="240" w:lineRule="auto"/>
        <w:ind w:left="720" w:right="-1"/>
        <w:contextualSpacing/>
        <w:jc w:val="right"/>
        <w:rPr>
          <w:rFonts w:ascii="Times New Roman" w:eastAsia="Times New Roman" w:hAnsi="Times New Roman" w:cs="Times New Roman"/>
          <w:bCs/>
          <w:sz w:val="24"/>
          <w:szCs w:val="24"/>
          <w:lang w:eastAsia="lv-LV"/>
        </w:rPr>
      </w:pPr>
      <w:r w:rsidRPr="0016072B">
        <w:rPr>
          <w:rFonts w:ascii="Times New Roman" w:eastAsia="Times New Roman" w:hAnsi="Times New Roman" w:cs="Times New Roman"/>
          <w:bCs/>
          <w:sz w:val="24"/>
          <w:szCs w:val="24"/>
          <w:lang w:eastAsia="lv-LV"/>
        </w:rPr>
        <w:t>Cirsmas pārdevuma – pirkuma līgumam Nr. -----</w:t>
      </w:r>
    </w:p>
    <w:p w14:paraId="09CD57F9" w14:textId="77777777" w:rsidR="0016072B" w:rsidRPr="0016072B" w:rsidRDefault="0016072B" w:rsidP="0016072B">
      <w:pPr>
        <w:spacing w:after="0" w:line="240" w:lineRule="auto"/>
        <w:ind w:left="720" w:right="-1"/>
        <w:contextualSpacing/>
        <w:jc w:val="right"/>
        <w:rPr>
          <w:rFonts w:ascii="Times New Roman" w:eastAsia="Times New Roman" w:hAnsi="Times New Roman" w:cs="Times New Roman"/>
          <w:bCs/>
          <w:sz w:val="24"/>
          <w:szCs w:val="24"/>
          <w:lang w:eastAsia="lv-LV"/>
        </w:rPr>
      </w:pPr>
    </w:p>
    <w:p w14:paraId="25B4B138" w14:textId="77777777" w:rsidR="0016072B" w:rsidRPr="0016072B" w:rsidRDefault="0016072B" w:rsidP="0016072B">
      <w:pPr>
        <w:jc w:val="center"/>
        <w:rPr>
          <w:rFonts w:ascii="Times New Roman" w:eastAsia="Calibri" w:hAnsi="Times New Roman" w:cs="Times New Roman"/>
          <w:b/>
          <w:sz w:val="24"/>
          <w:szCs w:val="24"/>
        </w:rPr>
      </w:pPr>
      <w:r w:rsidRPr="0016072B">
        <w:rPr>
          <w:rFonts w:ascii="Times New Roman" w:eastAsia="Calibri" w:hAnsi="Times New Roman" w:cs="Times New Roman"/>
          <w:b/>
          <w:sz w:val="24"/>
          <w:szCs w:val="24"/>
        </w:rPr>
        <w:t>CIRSMAS NODOŠANAS-PIEŅEMŠANAS  AKTS</w:t>
      </w:r>
    </w:p>
    <w:p w14:paraId="1FFF68F1" w14:textId="77777777" w:rsidR="0016072B" w:rsidRPr="0016072B" w:rsidRDefault="0016072B" w:rsidP="0016072B">
      <w:pPr>
        <w:jc w:val="both"/>
        <w:rPr>
          <w:rFonts w:ascii="Times New Roman" w:eastAsia="Calibri" w:hAnsi="Times New Roman" w:cs="Times New Roman"/>
          <w:sz w:val="24"/>
          <w:szCs w:val="24"/>
        </w:rPr>
      </w:pPr>
    </w:p>
    <w:p w14:paraId="2469B6DA" w14:textId="77777777" w:rsidR="0016072B" w:rsidRPr="0016072B" w:rsidRDefault="0016072B" w:rsidP="0016072B">
      <w:pPr>
        <w:jc w:val="both"/>
        <w:rPr>
          <w:rFonts w:ascii="Times New Roman" w:eastAsia="Calibri" w:hAnsi="Times New Roman" w:cs="Times New Roman"/>
          <w:i/>
          <w:sz w:val="24"/>
          <w:szCs w:val="24"/>
        </w:rPr>
      </w:pPr>
      <w:r w:rsidRPr="0016072B">
        <w:rPr>
          <w:rFonts w:ascii="Times New Roman" w:eastAsia="Calibri" w:hAnsi="Times New Roman" w:cs="Times New Roman"/>
          <w:sz w:val="24"/>
          <w:szCs w:val="24"/>
        </w:rPr>
        <w:t xml:space="preserve">Jelgavas novads, 202__. </w:t>
      </w:r>
      <w:r w:rsidRPr="0016072B">
        <w:rPr>
          <w:rFonts w:ascii="Times New Roman" w:eastAsia="Calibri" w:hAnsi="Times New Roman" w:cs="Times New Roman"/>
          <w:i/>
          <w:sz w:val="24"/>
          <w:szCs w:val="24"/>
        </w:rPr>
        <w:t>gada _____. ___________.</w:t>
      </w:r>
    </w:p>
    <w:p w14:paraId="06987FBF" w14:textId="77777777" w:rsidR="0016072B" w:rsidRPr="0016072B" w:rsidRDefault="0016072B" w:rsidP="0016072B">
      <w:pPr>
        <w:jc w:val="both"/>
        <w:rPr>
          <w:rFonts w:ascii="Times New Roman" w:eastAsia="Calibri" w:hAnsi="Times New Roman" w:cs="Times New Roman"/>
          <w:sz w:val="24"/>
          <w:szCs w:val="24"/>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6"/>
        <w:gridCol w:w="702"/>
        <w:gridCol w:w="2552"/>
        <w:gridCol w:w="567"/>
        <w:gridCol w:w="709"/>
        <w:gridCol w:w="2693"/>
      </w:tblGrid>
      <w:tr w:rsidR="0016072B" w:rsidRPr="0016072B" w14:paraId="21346171" w14:textId="77777777">
        <w:trPr>
          <w:cantSplit/>
        </w:trPr>
        <w:tc>
          <w:tcPr>
            <w:tcW w:w="9781" w:type="dxa"/>
            <w:gridSpan w:val="7"/>
            <w:tcBorders>
              <w:top w:val="nil"/>
              <w:left w:val="nil"/>
              <w:bottom w:val="single" w:sz="4" w:space="0" w:color="auto"/>
              <w:right w:val="nil"/>
            </w:tcBorders>
            <w:hideMark/>
          </w:tcPr>
          <w:p w14:paraId="23697EDB" w14:textId="77777777" w:rsidR="0016072B" w:rsidRPr="0016072B" w:rsidRDefault="0016072B" w:rsidP="0016072B">
            <w:pPr>
              <w:rPr>
                <w:rFonts w:ascii="Times New Roman" w:eastAsia="Calibri" w:hAnsi="Times New Roman" w:cs="Times New Roman"/>
                <w:sz w:val="24"/>
                <w:szCs w:val="24"/>
              </w:rPr>
            </w:pPr>
            <w:r w:rsidRPr="0016072B">
              <w:rPr>
                <w:rFonts w:ascii="Times New Roman" w:eastAsia="Calibri" w:hAnsi="Times New Roman" w:cs="Times New Roman"/>
                <w:b/>
                <w:sz w:val="24"/>
                <w:szCs w:val="24"/>
              </w:rPr>
              <w:t>CIRŠANAS VIETAS APRAKSTS</w:t>
            </w:r>
          </w:p>
        </w:tc>
      </w:tr>
      <w:tr w:rsidR="0016072B" w:rsidRPr="0016072B" w14:paraId="755E6766" w14:textId="77777777">
        <w:trPr>
          <w:cantSplit/>
          <w:trHeight w:val="303"/>
        </w:trPr>
        <w:tc>
          <w:tcPr>
            <w:tcW w:w="2558" w:type="dxa"/>
            <w:gridSpan w:val="2"/>
            <w:tcBorders>
              <w:top w:val="single" w:sz="4" w:space="0" w:color="auto"/>
              <w:left w:val="single" w:sz="4" w:space="0" w:color="auto"/>
              <w:bottom w:val="single" w:sz="4" w:space="0" w:color="auto"/>
              <w:right w:val="single" w:sz="4" w:space="0" w:color="auto"/>
            </w:tcBorders>
            <w:hideMark/>
          </w:tcPr>
          <w:p w14:paraId="718AE345" w14:textId="77777777" w:rsidR="0016072B" w:rsidRPr="0016072B" w:rsidRDefault="0016072B" w:rsidP="0016072B">
            <w:pPr>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Cirsmas adrese </w:t>
            </w:r>
          </w:p>
        </w:tc>
        <w:tc>
          <w:tcPr>
            <w:tcW w:w="7223" w:type="dxa"/>
            <w:gridSpan w:val="5"/>
            <w:tcBorders>
              <w:top w:val="single" w:sz="4" w:space="0" w:color="auto"/>
              <w:left w:val="single" w:sz="4" w:space="0" w:color="auto"/>
              <w:bottom w:val="single" w:sz="4" w:space="0" w:color="auto"/>
              <w:right w:val="single" w:sz="4" w:space="0" w:color="auto"/>
            </w:tcBorders>
            <w:hideMark/>
          </w:tcPr>
          <w:p w14:paraId="783DC93F" w14:textId="5F52EDB8" w:rsidR="0016072B" w:rsidRPr="0016072B" w:rsidRDefault="0016072B" w:rsidP="0016072B">
            <w:pPr>
              <w:jc w:val="center"/>
              <w:rPr>
                <w:rFonts w:ascii="Times New Roman" w:eastAsia="Calibri" w:hAnsi="Times New Roman" w:cs="Times New Roman"/>
                <w:b/>
                <w:sz w:val="24"/>
                <w:szCs w:val="24"/>
              </w:rPr>
            </w:pPr>
            <w:r w:rsidRPr="0016072B">
              <w:rPr>
                <w:rFonts w:ascii="Times New Roman" w:eastAsia="Times New Roman" w:hAnsi="Times New Roman" w:cs="Times New Roman"/>
                <w:b/>
                <w:bCs/>
                <w:sz w:val="24"/>
                <w:szCs w:val="24"/>
              </w:rPr>
              <w:t>“</w:t>
            </w:r>
            <w:r w:rsidR="00412A7D">
              <w:rPr>
                <w:rFonts w:ascii="Times New Roman" w:eastAsia="Times New Roman" w:hAnsi="Times New Roman" w:cs="Times New Roman"/>
                <w:b/>
                <w:bCs/>
                <w:sz w:val="24"/>
                <w:szCs w:val="24"/>
              </w:rPr>
              <w:t>Dimantu priedes</w:t>
            </w:r>
            <w:r w:rsidRPr="0016072B">
              <w:rPr>
                <w:rFonts w:ascii="Times New Roman" w:eastAsia="Times New Roman" w:hAnsi="Times New Roman" w:cs="Times New Roman"/>
                <w:b/>
                <w:bCs/>
                <w:sz w:val="24"/>
                <w:szCs w:val="24"/>
              </w:rPr>
              <w:t xml:space="preserve">”, </w:t>
            </w:r>
            <w:r w:rsidR="00412A7D">
              <w:rPr>
                <w:rFonts w:ascii="Times New Roman" w:eastAsia="Times New Roman" w:hAnsi="Times New Roman" w:cs="Times New Roman"/>
                <w:b/>
                <w:bCs/>
                <w:sz w:val="24"/>
                <w:szCs w:val="24"/>
              </w:rPr>
              <w:t>Valgundes</w:t>
            </w:r>
            <w:r w:rsidRPr="0016072B">
              <w:rPr>
                <w:rFonts w:ascii="Times New Roman" w:eastAsia="Times New Roman" w:hAnsi="Times New Roman" w:cs="Times New Roman"/>
                <w:b/>
                <w:bCs/>
                <w:sz w:val="24"/>
                <w:szCs w:val="24"/>
              </w:rPr>
              <w:t xml:space="preserve"> pagastā, Jelgavas novadā</w:t>
            </w:r>
          </w:p>
        </w:tc>
      </w:tr>
      <w:tr w:rsidR="0016072B" w:rsidRPr="0016072B" w14:paraId="5A710D4F" w14:textId="77777777">
        <w:trPr>
          <w:cantSplit/>
        </w:trPr>
        <w:tc>
          <w:tcPr>
            <w:tcW w:w="9781" w:type="dxa"/>
            <w:gridSpan w:val="7"/>
            <w:tcBorders>
              <w:top w:val="single" w:sz="4" w:space="0" w:color="auto"/>
              <w:left w:val="nil"/>
              <w:bottom w:val="single" w:sz="4" w:space="0" w:color="auto"/>
              <w:right w:val="nil"/>
            </w:tcBorders>
            <w:hideMark/>
          </w:tcPr>
          <w:p w14:paraId="41B1BB73" w14:textId="77777777" w:rsidR="0016072B" w:rsidRPr="0016072B" w:rsidRDefault="0016072B" w:rsidP="0016072B">
            <w:pPr>
              <w:rPr>
                <w:rFonts w:ascii="Times New Roman" w:eastAsia="Calibri" w:hAnsi="Times New Roman" w:cs="Times New Roman"/>
                <w:b/>
                <w:sz w:val="24"/>
                <w:szCs w:val="24"/>
              </w:rPr>
            </w:pPr>
            <w:r w:rsidRPr="0016072B">
              <w:rPr>
                <w:rFonts w:ascii="Times New Roman" w:eastAsia="Calibri" w:hAnsi="Times New Roman" w:cs="Times New Roman"/>
                <w:b/>
                <w:sz w:val="24"/>
                <w:szCs w:val="24"/>
              </w:rPr>
              <w:t>CIRTES VEIDS:</w:t>
            </w:r>
          </w:p>
        </w:tc>
      </w:tr>
      <w:tr w:rsidR="0016072B" w:rsidRPr="0016072B" w14:paraId="45BCAB72" w14:textId="77777777">
        <w:trPr>
          <w:cantSplit/>
          <w:trHeight w:val="238"/>
        </w:trPr>
        <w:tc>
          <w:tcPr>
            <w:tcW w:w="2552" w:type="dxa"/>
            <w:tcBorders>
              <w:top w:val="single" w:sz="4" w:space="0" w:color="auto"/>
              <w:left w:val="single" w:sz="4" w:space="0" w:color="auto"/>
              <w:bottom w:val="single" w:sz="4" w:space="0" w:color="auto"/>
              <w:right w:val="single" w:sz="4" w:space="0" w:color="auto"/>
            </w:tcBorders>
            <w:hideMark/>
          </w:tcPr>
          <w:p w14:paraId="3E186412" w14:textId="77777777" w:rsidR="0016072B" w:rsidRPr="0016072B" w:rsidRDefault="0016072B" w:rsidP="0016072B">
            <w:pPr>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Kailcirte</w:t>
            </w:r>
          </w:p>
        </w:tc>
        <w:tc>
          <w:tcPr>
            <w:tcW w:w="708" w:type="dxa"/>
            <w:gridSpan w:val="2"/>
            <w:tcBorders>
              <w:top w:val="single" w:sz="4" w:space="0" w:color="auto"/>
              <w:left w:val="single" w:sz="4" w:space="0" w:color="auto"/>
              <w:bottom w:val="single" w:sz="4" w:space="0" w:color="auto"/>
              <w:right w:val="single" w:sz="4" w:space="0" w:color="auto"/>
            </w:tcBorders>
          </w:tcPr>
          <w:p w14:paraId="48C3CE3F" w14:textId="77777777" w:rsidR="0016072B" w:rsidRPr="0016072B" w:rsidRDefault="0016072B" w:rsidP="0016072B">
            <w:pPr>
              <w:rPr>
                <w:rFonts w:ascii="Times New Roman" w:eastAsia="Calibri"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1ACC1A36" w14:textId="77777777" w:rsidR="0016072B" w:rsidRPr="0016072B" w:rsidRDefault="0016072B" w:rsidP="0016072B">
            <w:pPr>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 xml:space="preserve"> Izlases cirte</w:t>
            </w:r>
          </w:p>
        </w:tc>
        <w:tc>
          <w:tcPr>
            <w:tcW w:w="567" w:type="dxa"/>
            <w:tcBorders>
              <w:top w:val="single" w:sz="4" w:space="0" w:color="auto"/>
              <w:left w:val="single" w:sz="4" w:space="0" w:color="auto"/>
              <w:bottom w:val="single" w:sz="4" w:space="0" w:color="auto"/>
              <w:right w:val="single" w:sz="4" w:space="0" w:color="auto"/>
            </w:tcBorders>
          </w:tcPr>
          <w:p w14:paraId="23163C7F" w14:textId="77777777" w:rsidR="0016072B" w:rsidRPr="0016072B" w:rsidRDefault="0016072B" w:rsidP="0016072B">
            <w:pPr>
              <w:rPr>
                <w:rFonts w:ascii="Times New Roman" w:eastAsia="Calibri"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271B946D" w14:textId="77777777" w:rsidR="0016072B" w:rsidRPr="0016072B" w:rsidRDefault="0016072B" w:rsidP="0016072B">
            <w:pPr>
              <w:jc w:val="right"/>
              <w:rPr>
                <w:rFonts w:ascii="Times New Roman" w:eastAsia="Calibri" w:hAnsi="Times New Roman" w:cs="Times New Roman"/>
                <w:b/>
                <w:sz w:val="24"/>
                <w:szCs w:val="24"/>
              </w:rPr>
            </w:pPr>
            <w:r w:rsidRPr="0016072B">
              <w:rPr>
                <w:rFonts w:ascii="Times New Roman" w:eastAsia="Calibri" w:hAnsi="Times New Roman" w:cs="Times New Roman"/>
                <w:i/>
                <w:sz w:val="24"/>
                <w:szCs w:val="24"/>
              </w:rPr>
              <w:t>cita</w:t>
            </w:r>
          </w:p>
        </w:tc>
        <w:tc>
          <w:tcPr>
            <w:tcW w:w="2693" w:type="dxa"/>
            <w:tcBorders>
              <w:top w:val="single" w:sz="4" w:space="0" w:color="auto"/>
              <w:left w:val="single" w:sz="4" w:space="0" w:color="auto"/>
              <w:bottom w:val="single" w:sz="4" w:space="0" w:color="auto"/>
              <w:right w:val="single" w:sz="4" w:space="0" w:color="auto"/>
            </w:tcBorders>
          </w:tcPr>
          <w:p w14:paraId="6819ED97" w14:textId="77777777" w:rsidR="0016072B" w:rsidRPr="0016072B" w:rsidRDefault="0016072B" w:rsidP="0016072B">
            <w:pPr>
              <w:rPr>
                <w:rFonts w:ascii="Times New Roman" w:eastAsia="Calibri" w:hAnsi="Times New Roman" w:cs="Times New Roman"/>
                <w:b/>
                <w:sz w:val="24"/>
                <w:szCs w:val="24"/>
              </w:rPr>
            </w:pPr>
          </w:p>
        </w:tc>
      </w:tr>
      <w:tr w:rsidR="0016072B" w:rsidRPr="0016072B" w14:paraId="3602A5FF" w14:textId="77777777">
        <w:trPr>
          <w:cantSplit/>
          <w:trHeight w:val="237"/>
        </w:trPr>
        <w:tc>
          <w:tcPr>
            <w:tcW w:w="2552" w:type="dxa"/>
            <w:tcBorders>
              <w:top w:val="single" w:sz="4" w:space="0" w:color="auto"/>
              <w:left w:val="single" w:sz="4" w:space="0" w:color="auto"/>
              <w:bottom w:val="single" w:sz="4" w:space="0" w:color="auto"/>
              <w:right w:val="single" w:sz="4" w:space="0" w:color="auto"/>
            </w:tcBorders>
            <w:hideMark/>
          </w:tcPr>
          <w:p w14:paraId="720A1C56" w14:textId="77777777" w:rsidR="0016072B" w:rsidRPr="0016072B" w:rsidRDefault="0016072B" w:rsidP="0016072B">
            <w:pPr>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 xml:space="preserve"> Krājas kopšana</w:t>
            </w:r>
          </w:p>
        </w:tc>
        <w:tc>
          <w:tcPr>
            <w:tcW w:w="708" w:type="dxa"/>
            <w:gridSpan w:val="2"/>
            <w:tcBorders>
              <w:top w:val="single" w:sz="4" w:space="0" w:color="auto"/>
              <w:left w:val="single" w:sz="4" w:space="0" w:color="auto"/>
              <w:bottom w:val="single" w:sz="4" w:space="0" w:color="auto"/>
              <w:right w:val="single" w:sz="4" w:space="0" w:color="auto"/>
            </w:tcBorders>
          </w:tcPr>
          <w:p w14:paraId="08EE0CFA" w14:textId="77777777" w:rsidR="0016072B" w:rsidRPr="0016072B" w:rsidRDefault="0016072B" w:rsidP="0016072B">
            <w:pPr>
              <w:rPr>
                <w:rFonts w:ascii="Times New Roman" w:eastAsia="Calibri"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2F747E81" w14:textId="77777777" w:rsidR="0016072B" w:rsidRPr="0016072B" w:rsidRDefault="0016072B" w:rsidP="0016072B">
            <w:pPr>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 xml:space="preserve"> Sastāva kopšana</w:t>
            </w:r>
          </w:p>
        </w:tc>
        <w:tc>
          <w:tcPr>
            <w:tcW w:w="567" w:type="dxa"/>
            <w:tcBorders>
              <w:top w:val="single" w:sz="4" w:space="0" w:color="auto"/>
              <w:left w:val="single" w:sz="4" w:space="0" w:color="auto"/>
              <w:bottom w:val="single" w:sz="4" w:space="0" w:color="auto"/>
              <w:right w:val="single" w:sz="4" w:space="0" w:color="auto"/>
            </w:tcBorders>
          </w:tcPr>
          <w:p w14:paraId="2325F0BC" w14:textId="77777777" w:rsidR="0016072B" w:rsidRPr="0016072B" w:rsidRDefault="0016072B" w:rsidP="0016072B">
            <w:pPr>
              <w:rPr>
                <w:rFonts w:ascii="Times New Roman" w:eastAsia="Calibri" w:hAnsi="Times New Roman" w:cs="Times New Roman"/>
                <w:b/>
                <w:sz w:val="24"/>
                <w:szCs w:val="24"/>
              </w:rPr>
            </w:pPr>
          </w:p>
        </w:tc>
        <w:tc>
          <w:tcPr>
            <w:tcW w:w="3402" w:type="dxa"/>
            <w:gridSpan w:val="2"/>
            <w:tcBorders>
              <w:top w:val="nil"/>
              <w:left w:val="single" w:sz="4" w:space="0" w:color="auto"/>
              <w:bottom w:val="nil"/>
              <w:right w:val="nil"/>
            </w:tcBorders>
            <w:hideMark/>
          </w:tcPr>
          <w:p w14:paraId="019115EC" w14:textId="77777777" w:rsidR="0016072B" w:rsidRPr="0016072B" w:rsidRDefault="0016072B" w:rsidP="0016072B">
            <w:pPr>
              <w:rPr>
                <w:rFonts w:ascii="Times New Roman" w:eastAsia="Calibri" w:hAnsi="Times New Roman" w:cs="Times New Roman"/>
                <w:b/>
                <w:sz w:val="24"/>
                <w:szCs w:val="24"/>
              </w:rPr>
            </w:pPr>
            <w:r w:rsidRPr="0016072B">
              <w:rPr>
                <w:rFonts w:ascii="Times New Roman" w:eastAsia="Calibri" w:hAnsi="Times New Roman" w:cs="Times New Roman"/>
                <w:sz w:val="24"/>
                <w:szCs w:val="24"/>
              </w:rPr>
              <w:t xml:space="preserve">(turpmāk - </w:t>
            </w:r>
            <w:r w:rsidRPr="0016072B">
              <w:rPr>
                <w:rFonts w:ascii="Times New Roman" w:eastAsia="Calibri" w:hAnsi="Times New Roman" w:cs="Times New Roman"/>
                <w:b/>
                <w:sz w:val="24"/>
                <w:szCs w:val="24"/>
              </w:rPr>
              <w:t>CIRSMA)</w:t>
            </w:r>
          </w:p>
        </w:tc>
      </w:tr>
    </w:tbl>
    <w:p w14:paraId="1EA7085F" w14:textId="77777777" w:rsidR="0016072B" w:rsidRPr="0016072B" w:rsidRDefault="0016072B" w:rsidP="0016072B">
      <w:pPr>
        <w:rPr>
          <w:rFonts w:ascii="Times New Roman" w:eastAsia="Calibri" w:hAnsi="Times New Roman" w:cs="Times New Roman"/>
          <w:sz w:val="24"/>
          <w:szCs w:val="24"/>
        </w:rPr>
      </w:pPr>
    </w:p>
    <w:p w14:paraId="08F8F690" w14:textId="77777777" w:rsidR="0016072B" w:rsidRPr="0016072B" w:rsidRDefault="0016072B" w:rsidP="0016072B">
      <w:pPr>
        <w:rPr>
          <w:rFonts w:ascii="Times New Roman" w:eastAsia="Calibri" w:hAnsi="Times New Roman" w:cs="Times New Roman"/>
          <w:sz w:val="24"/>
          <w:szCs w:val="24"/>
        </w:rPr>
      </w:pPr>
      <w:r w:rsidRPr="0016072B">
        <w:rPr>
          <w:rFonts w:ascii="Times New Roman" w:eastAsia="Calibri" w:hAnsi="Times New Roman" w:cs="Times New Roman"/>
          <w:sz w:val="24"/>
          <w:szCs w:val="24"/>
        </w:rPr>
        <w:t>CIRSMAS pārdevējs: Jelgavas novada pašvaldība (turpmāk - PĀRDEVĒJS)</w:t>
      </w:r>
    </w:p>
    <w:p w14:paraId="5217A1D1" w14:textId="77777777" w:rsidR="0016072B" w:rsidRPr="0016072B" w:rsidRDefault="0016072B" w:rsidP="0016072B">
      <w:pPr>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CIRSMAS pircējs: _________________________________________________ (turpmāk - PIRCĒJS)</w:t>
      </w:r>
    </w:p>
    <w:p w14:paraId="6FA7AEE8" w14:textId="77777777" w:rsidR="0016072B" w:rsidRPr="0016072B" w:rsidRDefault="0016072B" w:rsidP="0016072B">
      <w:pPr>
        <w:rPr>
          <w:rFonts w:ascii="Times New Roman" w:eastAsia="Calibri" w:hAnsi="Times New Roman" w:cs="Times New Roman"/>
          <w:sz w:val="24"/>
          <w:szCs w:val="24"/>
        </w:rPr>
      </w:pPr>
    </w:p>
    <w:p w14:paraId="0EEDEE46" w14:textId="77777777" w:rsidR="0016072B" w:rsidRPr="0016072B" w:rsidRDefault="0016072B" w:rsidP="0016072B">
      <w:pPr>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PĀRDEVĒJS un PIRCĒJS (turpmāk tekstā kopā saukti PUSES): </w:t>
      </w:r>
    </w:p>
    <w:p w14:paraId="58DAADCC" w14:textId="77777777" w:rsidR="0016072B" w:rsidRPr="0016072B" w:rsidRDefault="0016072B" w:rsidP="0016072B">
      <w:pPr>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1. Veica CIRSMAS apsekošanu un konstatēja: </w:t>
      </w:r>
    </w:p>
    <w:tbl>
      <w:tblPr>
        <w:tblW w:w="1024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2018"/>
        <w:gridCol w:w="311"/>
        <w:gridCol w:w="636"/>
        <w:gridCol w:w="217"/>
        <w:gridCol w:w="547"/>
        <w:gridCol w:w="851"/>
        <w:gridCol w:w="29"/>
        <w:gridCol w:w="1105"/>
        <w:gridCol w:w="1276"/>
        <w:gridCol w:w="52"/>
        <w:gridCol w:w="194"/>
        <w:gridCol w:w="617"/>
        <w:gridCol w:w="1240"/>
        <w:gridCol w:w="728"/>
      </w:tblGrid>
      <w:tr w:rsidR="0016072B" w:rsidRPr="0016072B" w14:paraId="52C6E31C" w14:textId="77777777">
        <w:trPr>
          <w:cantSplit/>
          <w:trHeight w:val="395"/>
        </w:trPr>
        <w:tc>
          <w:tcPr>
            <w:tcW w:w="3607" w:type="dxa"/>
            <w:gridSpan w:val="5"/>
            <w:tcBorders>
              <w:top w:val="single" w:sz="4" w:space="0" w:color="auto"/>
              <w:left w:val="single" w:sz="4" w:space="0" w:color="auto"/>
              <w:bottom w:val="single" w:sz="4" w:space="0" w:color="auto"/>
              <w:right w:val="single" w:sz="4" w:space="0" w:color="auto"/>
            </w:tcBorders>
            <w:hideMark/>
          </w:tcPr>
          <w:p w14:paraId="584A580E"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1.1.  DARBA IZPILDES KVALITĀTE</w:t>
            </w:r>
          </w:p>
        </w:tc>
        <w:tc>
          <w:tcPr>
            <w:tcW w:w="547" w:type="dxa"/>
            <w:tcBorders>
              <w:top w:val="single" w:sz="4" w:space="0" w:color="auto"/>
              <w:left w:val="single" w:sz="4" w:space="0" w:color="auto"/>
              <w:bottom w:val="single" w:sz="4" w:space="0" w:color="auto"/>
              <w:right w:val="single" w:sz="4" w:space="0" w:color="auto"/>
            </w:tcBorders>
            <w:hideMark/>
          </w:tcPr>
          <w:p w14:paraId="3720EEF9"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IR</w:t>
            </w:r>
          </w:p>
        </w:tc>
        <w:tc>
          <w:tcPr>
            <w:tcW w:w="851" w:type="dxa"/>
            <w:tcBorders>
              <w:top w:val="single" w:sz="4" w:space="0" w:color="auto"/>
              <w:left w:val="single" w:sz="4" w:space="0" w:color="auto"/>
              <w:bottom w:val="single" w:sz="4" w:space="0" w:color="auto"/>
              <w:right w:val="single" w:sz="4" w:space="0" w:color="auto"/>
            </w:tcBorders>
            <w:hideMark/>
          </w:tcPr>
          <w:p w14:paraId="057C90CA"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w:t>
            </w:r>
          </w:p>
        </w:tc>
        <w:tc>
          <w:tcPr>
            <w:tcW w:w="1134" w:type="dxa"/>
            <w:gridSpan w:val="2"/>
            <w:tcBorders>
              <w:top w:val="single" w:sz="4" w:space="0" w:color="auto"/>
              <w:left w:val="single" w:sz="4" w:space="0" w:color="auto"/>
              <w:bottom w:val="single" w:sz="4" w:space="0" w:color="auto"/>
              <w:right w:val="single" w:sz="4" w:space="0" w:color="auto"/>
            </w:tcBorders>
            <w:hideMark/>
          </w:tcPr>
          <w:p w14:paraId="16CB500E"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 NEPIEC.</w:t>
            </w:r>
          </w:p>
        </w:tc>
        <w:tc>
          <w:tcPr>
            <w:tcW w:w="4107" w:type="dxa"/>
            <w:gridSpan w:val="6"/>
            <w:tcBorders>
              <w:top w:val="single" w:sz="4" w:space="0" w:color="auto"/>
              <w:left w:val="single" w:sz="4" w:space="0" w:color="auto"/>
              <w:bottom w:val="single" w:sz="4" w:space="0" w:color="auto"/>
              <w:right w:val="single" w:sz="4" w:space="0" w:color="auto"/>
            </w:tcBorders>
            <w:hideMark/>
          </w:tcPr>
          <w:p w14:paraId="10CAE52E" w14:textId="77777777" w:rsidR="0016072B" w:rsidRPr="0016072B" w:rsidRDefault="0016072B" w:rsidP="0016072B">
            <w:pPr>
              <w:keepLines/>
              <w:widowControl w:val="0"/>
              <w:spacing w:after="0" w:line="240" w:lineRule="auto"/>
              <w:outlineLvl w:val="2"/>
              <w:rPr>
                <w:rFonts w:ascii="Times New Roman" w:eastAsia="Times New Roman" w:hAnsi="Times New Roman" w:cs="Times New Roman"/>
                <w:color w:val="1F4D78"/>
                <w:sz w:val="24"/>
                <w:szCs w:val="24"/>
              </w:rPr>
            </w:pPr>
            <w:r w:rsidRPr="0016072B">
              <w:rPr>
                <w:rFonts w:ascii="Times New Roman" w:eastAsia="Times New Roman" w:hAnsi="Times New Roman" w:cs="Times New Roman"/>
                <w:color w:val="1F4D78"/>
                <w:sz w:val="24"/>
                <w:szCs w:val="24"/>
              </w:rPr>
              <w:t xml:space="preserve">                       </w:t>
            </w:r>
            <w:r w:rsidRPr="0016072B">
              <w:rPr>
                <w:rFonts w:ascii="Times New Roman" w:eastAsia="Times New Roman" w:hAnsi="Times New Roman" w:cs="Times New Roman"/>
                <w:sz w:val="24"/>
                <w:szCs w:val="24"/>
              </w:rPr>
              <w:t xml:space="preserve"> PIEZĪMES</w:t>
            </w:r>
          </w:p>
        </w:tc>
      </w:tr>
      <w:tr w:rsidR="0016072B" w:rsidRPr="0016072B" w14:paraId="378435BD"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33039B5D"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1.1.1.APZĪMĒTI EKOLOĢISKIE KOKI</w:t>
            </w:r>
          </w:p>
        </w:tc>
        <w:tc>
          <w:tcPr>
            <w:tcW w:w="547" w:type="dxa"/>
            <w:tcBorders>
              <w:top w:val="single" w:sz="4" w:space="0" w:color="auto"/>
              <w:left w:val="single" w:sz="4" w:space="0" w:color="auto"/>
              <w:bottom w:val="single" w:sz="4" w:space="0" w:color="auto"/>
              <w:right w:val="single" w:sz="4" w:space="0" w:color="auto"/>
            </w:tcBorders>
          </w:tcPr>
          <w:p w14:paraId="2C6C11B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48F10FB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62F3F48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hideMark/>
          </w:tcPr>
          <w:p w14:paraId="43F9E412" w14:textId="77777777" w:rsidR="0016072B" w:rsidRPr="0016072B" w:rsidRDefault="0016072B" w:rsidP="0016072B">
            <w:pPr>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i/>
                <w:sz w:val="24"/>
                <w:szCs w:val="24"/>
              </w:rPr>
              <w:t>SKAITS</w:t>
            </w:r>
          </w:p>
        </w:tc>
        <w:tc>
          <w:tcPr>
            <w:tcW w:w="1968" w:type="dxa"/>
            <w:gridSpan w:val="2"/>
            <w:tcBorders>
              <w:top w:val="single" w:sz="4" w:space="0" w:color="auto"/>
              <w:left w:val="single" w:sz="4" w:space="0" w:color="auto"/>
              <w:bottom w:val="single" w:sz="4" w:space="0" w:color="auto"/>
              <w:right w:val="single" w:sz="4" w:space="0" w:color="auto"/>
            </w:tcBorders>
          </w:tcPr>
          <w:p w14:paraId="64AF6360"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48E52157"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660E61A9"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Priede</w:t>
            </w:r>
          </w:p>
        </w:tc>
        <w:tc>
          <w:tcPr>
            <w:tcW w:w="547" w:type="dxa"/>
            <w:tcBorders>
              <w:top w:val="single" w:sz="4" w:space="0" w:color="auto"/>
              <w:left w:val="single" w:sz="4" w:space="0" w:color="auto"/>
              <w:bottom w:val="single" w:sz="4" w:space="0" w:color="auto"/>
              <w:right w:val="single" w:sz="4" w:space="0" w:color="auto"/>
            </w:tcBorders>
          </w:tcPr>
          <w:p w14:paraId="50C56D9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410AABA6"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5167DF10"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18E547E6"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2F04094A"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4D29F17F"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193CEF0F"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Bērzs</w:t>
            </w:r>
          </w:p>
        </w:tc>
        <w:tc>
          <w:tcPr>
            <w:tcW w:w="547" w:type="dxa"/>
            <w:tcBorders>
              <w:top w:val="single" w:sz="4" w:space="0" w:color="auto"/>
              <w:left w:val="single" w:sz="4" w:space="0" w:color="auto"/>
              <w:bottom w:val="single" w:sz="4" w:space="0" w:color="auto"/>
              <w:right w:val="single" w:sz="4" w:space="0" w:color="auto"/>
            </w:tcBorders>
          </w:tcPr>
          <w:p w14:paraId="51ABCDD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47059910"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CCDC55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3D1976B9"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14EC6D4D"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15271B15"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5D227CC3"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Apse</w:t>
            </w:r>
          </w:p>
        </w:tc>
        <w:tc>
          <w:tcPr>
            <w:tcW w:w="547" w:type="dxa"/>
            <w:tcBorders>
              <w:top w:val="single" w:sz="4" w:space="0" w:color="auto"/>
              <w:left w:val="single" w:sz="4" w:space="0" w:color="auto"/>
              <w:bottom w:val="single" w:sz="4" w:space="0" w:color="auto"/>
              <w:right w:val="single" w:sz="4" w:space="0" w:color="auto"/>
            </w:tcBorders>
          </w:tcPr>
          <w:p w14:paraId="0F1926B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52EE5D0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D745BC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13F24AB3"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5128613C"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4FDFE392"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1846B7C4"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Melnalksnis</w:t>
            </w:r>
          </w:p>
        </w:tc>
        <w:tc>
          <w:tcPr>
            <w:tcW w:w="547" w:type="dxa"/>
            <w:tcBorders>
              <w:top w:val="single" w:sz="4" w:space="0" w:color="auto"/>
              <w:left w:val="single" w:sz="4" w:space="0" w:color="auto"/>
              <w:bottom w:val="single" w:sz="4" w:space="0" w:color="auto"/>
              <w:right w:val="single" w:sz="4" w:space="0" w:color="auto"/>
            </w:tcBorders>
          </w:tcPr>
          <w:p w14:paraId="6C04AA7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0A0BEC3A"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67216A9"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61DBFD9A"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4F9CDD3A"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0A49F3BB"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5B2A2849"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Ozols; Osis</w:t>
            </w:r>
          </w:p>
        </w:tc>
        <w:tc>
          <w:tcPr>
            <w:tcW w:w="547" w:type="dxa"/>
            <w:tcBorders>
              <w:top w:val="single" w:sz="4" w:space="0" w:color="auto"/>
              <w:left w:val="single" w:sz="4" w:space="0" w:color="auto"/>
              <w:bottom w:val="single" w:sz="4" w:space="0" w:color="auto"/>
              <w:right w:val="single" w:sz="4" w:space="0" w:color="auto"/>
            </w:tcBorders>
          </w:tcPr>
          <w:p w14:paraId="7B5866F6"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0972E188"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742E31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7C0FBF06"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0320542D"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7C526842"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5217F4F2"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1.1.2. SAGLABĀTI NOVĒRTĒŠANAS AKTĀ NORĀDĪTIE OBJEKTI</w:t>
            </w:r>
          </w:p>
        </w:tc>
        <w:tc>
          <w:tcPr>
            <w:tcW w:w="547" w:type="dxa"/>
            <w:tcBorders>
              <w:top w:val="single" w:sz="4" w:space="0" w:color="auto"/>
              <w:left w:val="single" w:sz="4" w:space="0" w:color="auto"/>
              <w:bottom w:val="single" w:sz="4" w:space="0" w:color="auto"/>
              <w:right w:val="single" w:sz="4" w:space="0" w:color="auto"/>
            </w:tcBorders>
          </w:tcPr>
          <w:p w14:paraId="7C1CD898"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79AE375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B8D71F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6C59486C"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383C4C93"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0371D03F"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0076A969"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1.1.3.KOKMAT. PIEVEŠANA PIE CEĻA:</w:t>
            </w:r>
          </w:p>
        </w:tc>
        <w:tc>
          <w:tcPr>
            <w:tcW w:w="2532" w:type="dxa"/>
            <w:gridSpan w:val="4"/>
            <w:tcBorders>
              <w:top w:val="single" w:sz="4" w:space="0" w:color="auto"/>
              <w:left w:val="single" w:sz="4" w:space="0" w:color="auto"/>
              <w:bottom w:val="single" w:sz="4" w:space="0" w:color="auto"/>
              <w:right w:val="single" w:sz="4" w:space="0" w:color="auto"/>
            </w:tcBorders>
          </w:tcPr>
          <w:p w14:paraId="634DD751"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3C4A24C8"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0AD4B8CB"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404EAE38"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1.1.3.1. AUGSNES BOJĀJUMI</w:t>
            </w:r>
          </w:p>
        </w:tc>
        <w:tc>
          <w:tcPr>
            <w:tcW w:w="2532" w:type="dxa"/>
            <w:gridSpan w:val="4"/>
            <w:tcBorders>
              <w:top w:val="single" w:sz="4" w:space="0" w:color="auto"/>
              <w:left w:val="single" w:sz="4" w:space="0" w:color="auto"/>
              <w:bottom w:val="single" w:sz="4" w:space="0" w:color="auto"/>
              <w:right w:val="single" w:sz="4" w:space="0" w:color="auto"/>
            </w:tcBorders>
          </w:tcPr>
          <w:p w14:paraId="257E7010"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7E9DE7DB"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7920E8BE" w14:textId="77777777">
        <w:trPr>
          <w:trHeight w:val="494"/>
        </w:trPr>
        <w:tc>
          <w:tcPr>
            <w:tcW w:w="3607" w:type="dxa"/>
            <w:gridSpan w:val="5"/>
            <w:tcBorders>
              <w:top w:val="single" w:sz="4" w:space="0" w:color="auto"/>
              <w:left w:val="single" w:sz="4" w:space="0" w:color="auto"/>
              <w:bottom w:val="single" w:sz="4" w:space="0" w:color="auto"/>
              <w:right w:val="single" w:sz="4" w:space="0" w:color="auto"/>
            </w:tcBorders>
            <w:hideMark/>
          </w:tcPr>
          <w:p w14:paraId="1DC1FD85" w14:textId="77777777" w:rsidR="0016072B" w:rsidRPr="0016072B" w:rsidRDefault="0016072B" w:rsidP="0016072B">
            <w:pPr>
              <w:keepLines/>
              <w:widowControl w:val="0"/>
              <w:spacing w:after="0" w:line="240" w:lineRule="auto"/>
              <w:outlineLvl w:val="3"/>
              <w:rPr>
                <w:rFonts w:ascii="Times New Roman" w:eastAsia="Times New Roman" w:hAnsi="Times New Roman" w:cs="Times New Roman"/>
                <w:b/>
                <w:i/>
                <w:iCs/>
                <w:sz w:val="24"/>
                <w:szCs w:val="24"/>
              </w:rPr>
            </w:pPr>
            <w:r w:rsidRPr="0016072B">
              <w:rPr>
                <w:rFonts w:ascii="Times New Roman" w:eastAsia="Times New Roman" w:hAnsi="Times New Roman" w:cs="Times New Roman"/>
                <w:i/>
                <w:iCs/>
                <w:sz w:val="24"/>
                <w:szCs w:val="24"/>
              </w:rPr>
              <w:t>1.1.3.2. MEŽA CEĻU, STIGU BOJĀJUMI</w:t>
            </w:r>
          </w:p>
        </w:tc>
        <w:tc>
          <w:tcPr>
            <w:tcW w:w="2532" w:type="dxa"/>
            <w:gridSpan w:val="4"/>
            <w:tcBorders>
              <w:top w:val="single" w:sz="4" w:space="0" w:color="auto"/>
              <w:left w:val="single" w:sz="4" w:space="0" w:color="auto"/>
              <w:bottom w:val="single" w:sz="4" w:space="0" w:color="auto"/>
              <w:right w:val="single" w:sz="4" w:space="0" w:color="auto"/>
            </w:tcBorders>
          </w:tcPr>
          <w:p w14:paraId="36278C84"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26467C72"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73121361" w14:textId="77777777">
        <w:trPr>
          <w:trHeight w:val="431"/>
        </w:trPr>
        <w:tc>
          <w:tcPr>
            <w:tcW w:w="3607" w:type="dxa"/>
            <w:gridSpan w:val="5"/>
            <w:tcBorders>
              <w:top w:val="single" w:sz="4" w:space="0" w:color="auto"/>
              <w:left w:val="single" w:sz="4" w:space="0" w:color="auto"/>
              <w:bottom w:val="single" w:sz="4" w:space="0" w:color="auto"/>
              <w:right w:val="single" w:sz="4" w:space="0" w:color="auto"/>
            </w:tcBorders>
            <w:hideMark/>
          </w:tcPr>
          <w:p w14:paraId="7E8DBE3A" w14:textId="77777777" w:rsidR="0016072B" w:rsidRPr="0016072B" w:rsidRDefault="0016072B" w:rsidP="0016072B">
            <w:pPr>
              <w:keepLines/>
              <w:widowControl w:val="0"/>
              <w:spacing w:after="0" w:line="240" w:lineRule="auto"/>
              <w:outlineLvl w:val="3"/>
              <w:rPr>
                <w:rFonts w:ascii="Times New Roman" w:eastAsia="Times New Roman" w:hAnsi="Times New Roman" w:cs="Times New Roman"/>
                <w:i/>
                <w:iCs/>
                <w:sz w:val="24"/>
                <w:szCs w:val="24"/>
              </w:rPr>
            </w:pPr>
            <w:r w:rsidRPr="0016072B">
              <w:rPr>
                <w:rFonts w:ascii="Times New Roman" w:eastAsia="Times New Roman" w:hAnsi="Times New Roman" w:cs="Times New Roman"/>
                <w:i/>
                <w:iCs/>
                <w:sz w:val="24"/>
                <w:szCs w:val="24"/>
              </w:rPr>
              <w:t xml:space="preserve">1.1.4.ŪDESTEČU AIZSPROSTOJUMI </w:t>
            </w:r>
          </w:p>
        </w:tc>
        <w:tc>
          <w:tcPr>
            <w:tcW w:w="2532" w:type="dxa"/>
            <w:gridSpan w:val="4"/>
            <w:tcBorders>
              <w:top w:val="single" w:sz="4" w:space="0" w:color="auto"/>
              <w:left w:val="single" w:sz="4" w:space="0" w:color="auto"/>
              <w:bottom w:val="single" w:sz="4" w:space="0" w:color="auto"/>
              <w:right w:val="single" w:sz="4" w:space="0" w:color="auto"/>
            </w:tcBorders>
          </w:tcPr>
          <w:p w14:paraId="1EC7A4F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6C1169BB"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5F18F598" w14:textId="77777777">
        <w:trPr>
          <w:trHeight w:val="518"/>
        </w:trPr>
        <w:tc>
          <w:tcPr>
            <w:tcW w:w="3607" w:type="dxa"/>
            <w:gridSpan w:val="5"/>
            <w:tcBorders>
              <w:top w:val="single" w:sz="4" w:space="0" w:color="auto"/>
              <w:left w:val="single" w:sz="4" w:space="0" w:color="auto"/>
              <w:bottom w:val="single" w:sz="4" w:space="0" w:color="auto"/>
              <w:right w:val="single" w:sz="4" w:space="0" w:color="auto"/>
            </w:tcBorders>
            <w:hideMark/>
          </w:tcPr>
          <w:p w14:paraId="177E7889" w14:textId="77777777" w:rsidR="0016072B" w:rsidRPr="0016072B" w:rsidRDefault="0016072B" w:rsidP="0016072B">
            <w:pPr>
              <w:keepLines/>
              <w:widowControl w:val="0"/>
              <w:spacing w:after="0" w:line="240" w:lineRule="auto"/>
              <w:outlineLvl w:val="3"/>
              <w:rPr>
                <w:rFonts w:ascii="Times New Roman" w:eastAsia="Times New Roman" w:hAnsi="Times New Roman" w:cs="Times New Roman"/>
                <w:i/>
                <w:iCs/>
                <w:sz w:val="24"/>
                <w:szCs w:val="24"/>
              </w:rPr>
            </w:pPr>
            <w:r w:rsidRPr="0016072B">
              <w:rPr>
                <w:rFonts w:ascii="Times New Roman" w:eastAsia="Times New Roman" w:hAnsi="Times New Roman" w:cs="Times New Roman"/>
                <w:i/>
                <w:iCs/>
                <w:sz w:val="24"/>
                <w:szCs w:val="24"/>
              </w:rPr>
              <w:lastRenderedPageBreak/>
              <w:t xml:space="preserve">1.1.5. SATĪRĪTA KOKMAT. A.KRAUTUVES VIETA </w:t>
            </w:r>
          </w:p>
        </w:tc>
        <w:tc>
          <w:tcPr>
            <w:tcW w:w="2532" w:type="dxa"/>
            <w:gridSpan w:val="4"/>
            <w:tcBorders>
              <w:top w:val="single" w:sz="4" w:space="0" w:color="auto"/>
              <w:left w:val="single" w:sz="4" w:space="0" w:color="auto"/>
              <w:bottom w:val="single" w:sz="4" w:space="0" w:color="auto"/>
              <w:right w:val="single" w:sz="4" w:space="0" w:color="auto"/>
            </w:tcBorders>
          </w:tcPr>
          <w:p w14:paraId="69E2E2D4"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4024CEA9"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4333F986"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5B92BE01" w14:textId="77777777" w:rsidR="0016072B" w:rsidRPr="0016072B" w:rsidRDefault="0016072B" w:rsidP="0016072B">
            <w:pPr>
              <w:widowControl w:val="0"/>
              <w:spacing w:after="0" w:line="240" w:lineRule="auto"/>
              <w:ind w:left="34"/>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1.1.6. EĻĻAS,DEGVIELAS NOPLŪDE:</w:t>
            </w:r>
          </w:p>
        </w:tc>
        <w:tc>
          <w:tcPr>
            <w:tcW w:w="2532" w:type="dxa"/>
            <w:gridSpan w:val="4"/>
            <w:tcBorders>
              <w:top w:val="single" w:sz="4" w:space="0" w:color="auto"/>
              <w:left w:val="single" w:sz="4" w:space="0" w:color="auto"/>
              <w:bottom w:val="single" w:sz="4" w:space="0" w:color="auto"/>
              <w:right w:val="single" w:sz="4" w:space="0" w:color="auto"/>
            </w:tcBorders>
          </w:tcPr>
          <w:p w14:paraId="27901AE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5E6426DE"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69510DF4"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3BF87294" w14:textId="77777777" w:rsidR="0016072B" w:rsidRPr="0016072B" w:rsidRDefault="0016072B" w:rsidP="0016072B">
            <w:pPr>
              <w:keepLines/>
              <w:widowControl w:val="0"/>
              <w:spacing w:after="0" w:line="240" w:lineRule="auto"/>
              <w:outlineLvl w:val="3"/>
              <w:rPr>
                <w:rFonts w:ascii="Times New Roman" w:eastAsia="Times New Roman" w:hAnsi="Times New Roman" w:cs="Times New Roman"/>
                <w:i/>
                <w:iCs/>
                <w:color w:val="2E74B5"/>
                <w:sz w:val="24"/>
                <w:szCs w:val="24"/>
              </w:rPr>
            </w:pPr>
            <w:r w:rsidRPr="0016072B">
              <w:rPr>
                <w:rFonts w:ascii="Times New Roman" w:eastAsia="Times New Roman" w:hAnsi="Times New Roman" w:cs="Times New Roman"/>
                <w:i/>
                <w:iCs/>
                <w:sz w:val="24"/>
                <w:szCs w:val="24"/>
              </w:rPr>
              <w:t>1.1.6.1.UZ AUGSNES,CEĻIEM</w:t>
            </w:r>
          </w:p>
        </w:tc>
        <w:tc>
          <w:tcPr>
            <w:tcW w:w="2532" w:type="dxa"/>
            <w:gridSpan w:val="4"/>
            <w:tcBorders>
              <w:top w:val="single" w:sz="4" w:space="0" w:color="auto"/>
              <w:left w:val="single" w:sz="4" w:space="0" w:color="auto"/>
              <w:bottom w:val="single" w:sz="4" w:space="0" w:color="auto"/>
              <w:right w:val="single" w:sz="4" w:space="0" w:color="auto"/>
            </w:tcBorders>
          </w:tcPr>
          <w:p w14:paraId="45507CF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3BD80553"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6AD527DC"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65912A72"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1.1.6.2. ŪDEŅOS</w:t>
            </w:r>
          </w:p>
        </w:tc>
        <w:tc>
          <w:tcPr>
            <w:tcW w:w="2532" w:type="dxa"/>
            <w:gridSpan w:val="4"/>
            <w:tcBorders>
              <w:top w:val="single" w:sz="4" w:space="0" w:color="auto"/>
              <w:left w:val="single" w:sz="4" w:space="0" w:color="auto"/>
              <w:bottom w:val="single" w:sz="4" w:space="0" w:color="auto"/>
              <w:right w:val="single" w:sz="4" w:space="0" w:color="auto"/>
            </w:tcBorders>
          </w:tcPr>
          <w:p w14:paraId="0D164B55"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2B54AF48"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2DFCDD59"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0E670070"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1.1.7. UGUNSDROŠĪBAS NOSACĪJUMI</w:t>
            </w:r>
          </w:p>
        </w:tc>
        <w:tc>
          <w:tcPr>
            <w:tcW w:w="2532" w:type="dxa"/>
            <w:gridSpan w:val="4"/>
            <w:tcBorders>
              <w:top w:val="single" w:sz="4" w:space="0" w:color="auto"/>
              <w:left w:val="single" w:sz="4" w:space="0" w:color="auto"/>
              <w:bottom w:val="single" w:sz="4" w:space="0" w:color="auto"/>
              <w:right w:val="single" w:sz="4" w:space="0" w:color="auto"/>
            </w:tcBorders>
          </w:tcPr>
          <w:p w14:paraId="2088702D"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2D443DA0"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4AE32FC9"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58C457FA"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1.1.8. VIETAS PIESĀRŅOJUMS</w:t>
            </w:r>
          </w:p>
        </w:tc>
        <w:tc>
          <w:tcPr>
            <w:tcW w:w="2532" w:type="dxa"/>
            <w:gridSpan w:val="4"/>
            <w:tcBorders>
              <w:top w:val="single" w:sz="4" w:space="0" w:color="auto"/>
              <w:left w:val="single" w:sz="4" w:space="0" w:color="auto"/>
              <w:bottom w:val="single" w:sz="4" w:space="0" w:color="auto"/>
              <w:right w:val="single" w:sz="4" w:space="0" w:color="auto"/>
            </w:tcBorders>
          </w:tcPr>
          <w:p w14:paraId="7F6FF7F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0587EEDC"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0E9423D2"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08ACFEE6"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1.1.9. BOJĀTI PALIEKOŠIE KOKI</w:t>
            </w:r>
          </w:p>
        </w:tc>
        <w:tc>
          <w:tcPr>
            <w:tcW w:w="2532" w:type="dxa"/>
            <w:gridSpan w:val="4"/>
            <w:tcBorders>
              <w:top w:val="single" w:sz="4" w:space="0" w:color="auto"/>
              <w:left w:val="single" w:sz="4" w:space="0" w:color="auto"/>
              <w:bottom w:val="single" w:sz="4" w:space="0" w:color="auto"/>
              <w:right w:val="single" w:sz="4" w:space="0" w:color="auto"/>
            </w:tcBorders>
          </w:tcPr>
          <w:p w14:paraId="6FBB7EF7"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0702B987"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67332EC1"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642EF678"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1.1.10. CITI PĀRKĀPUMI</w:t>
            </w:r>
          </w:p>
        </w:tc>
        <w:tc>
          <w:tcPr>
            <w:tcW w:w="2532" w:type="dxa"/>
            <w:gridSpan w:val="4"/>
            <w:tcBorders>
              <w:top w:val="single" w:sz="4" w:space="0" w:color="auto"/>
              <w:left w:val="single" w:sz="4" w:space="0" w:color="auto"/>
              <w:bottom w:val="single" w:sz="4" w:space="0" w:color="auto"/>
              <w:right w:val="single" w:sz="4" w:space="0" w:color="auto"/>
            </w:tcBorders>
          </w:tcPr>
          <w:p w14:paraId="78B248DC"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6AA21602"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3BE55F5C" w14:textId="77777777">
        <w:trPr>
          <w:cantSplit/>
        </w:trPr>
        <w:tc>
          <w:tcPr>
            <w:tcW w:w="2754" w:type="dxa"/>
            <w:gridSpan w:val="3"/>
            <w:tcBorders>
              <w:top w:val="single" w:sz="4" w:space="0" w:color="auto"/>
              <w:left w:val="single" w:sz="4" w:space="0" w:color="auto"/>
              <w:bottom w:val="single" w:sz="4" w:space="0" w:color="auto"/>
              <w:right w:val="single" w:sz="4" w:space="0" w:color="auto"/>
            </w:tcBorders>
            <w:hideMark/>
          </w:tcPr>
          <w:p w14:paraId="31958EC3" w14:textId="77777777" w:rsidR="0016072B" w:rsidRPr="0016072B" w:rsidRDefault="0016072B" w:rsidP="0016072B">
            <w:pPr>
              <w:widowControl w:val="0"/>
              <w:spacing w:after="0" w:line="240" w:lineRule="auto"/>
              <w:rPr>
                <w:rFonts w:ascii="Times New Roman" w:eastAsia="Calibri" w:hAnsi="Times New Roman" w:cs="Times New Roman"/>
                <w:b/>
                <w:i/>
                <w:sz w:val="24"/>
                <w:szCs w:val="24"/>
              </w:rPr>
            </w:pPr>
            <w:r w:rsidRPr="0016072B">
              <w:rPr>
                <w:rFonts w:ascii="Times New Roman" w:eastAsia="Calibri" w:hAnsi="Times New Roman" w:cs="Times New Roman"/>
                <w:b/>
                <w:sz w:val="24"/>
                <w:szCs w:val="24"/>
              </w:rPr>
              <w:t>1.2. IZPILDĪTAIS DARBA APJOMS</w:t>
            </w:r>
          </w:p>
        </w:tc>
        <w:tc>
          <w:tcPr>
            <w:tcW w:w="1400" w:type="dxa"/>
            <w:gridSpan w:val="3"/>
            <w:tcBorders>
              <w:top w:val="single" w:sz="4" w:space="0" w:color="auto"/>
              <w:left w:val="single" w:sz="4" w:space="0" w:color="auto"/>
              <w:bottom w:val="single" w:sz="4" w:space="0" w:color="auto"/>
              <w:right w:val="single" w:sz="4" w:space="0" w:color="auto"/>
            </w:tcBorders>
            <w:hideMark/>
          </w:tcPr>
          <w:p w14:paraId="519290DA"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IZCIRSTS, m</w:t>
            </w:r>
            <w:r w:rsidRPr="0016072B">
              <w:rPr>
                <w:rFonts w:ascii="Times New Roman" w:eastAsia="Calibri" w:hAnsi="Times New Roman" w:cs="Times New Roman"/>
                <w:i/>
                <w:sz w:val="24"/>
                <w:szCs w:val="24"/>
                <w:vertAlign w:val="superscript"/>
              </w:rPr>
              <w:t>3</w:t>
            </w:r>
          </w:p>
        </w:tc>
        <w:tc>
          <w:tcPr>
            <w:tcW w:w="3313" w:type="dxa"/>
            <w:gridSpan w:val="5"/>
            <w:tcBorders>
              <w:top w:val="single" w:sz="4" w:space="0" w:color="auto"/>
              <w:left w:val="single" w:sz="4" w:space="0" w:color="auto"/>
              <w:bottom w:val="single" w:sz="4" w:space="0" w:color="auto"/>
              <w:right w:val="single" w:sz="4" w:space="0" w:color="auto"/>
            </w:tcBorders>
          </w:tcPr>
          <w:p w14:paraId="7ECBD601"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c>
          <w:tcPr>
            <w:tcW w:w="2051" w:type="dxa"/>
            <w:gridSpan w:val="3"/>
            <w:tcBorders>
              <w:top w:val="single" w:sz="4" w:space="0" w:color="auto"/>
              <w:left w:val="single" w:sz="4" w:space="0" w:color="auto"/>
              <w:bottom w:val="single" w:sz="4" w:space="0" w:color="auto"/>
              <w:right w:val="single" w:sz="4" w:space="0" w:color="auto"/>
            </w:tcBorders>
            <w:hideMark/>
          </w:tcPr>
          <w:p w14:paraId="6CDDEA42" w14:textId="77777777" w:rsidR="0016072B" w:rsidRPr="0016072B" w:rsidRDefault="0016072B" w:rsidP="0016072B">
            <w:pPr>
              <w:widowControl w:val="0"/>
              <w:spacing w:after="0" w:line="240" w:lineRule="auto"/>
              <w:ind w:right="-108"/>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IZCIRSTĀ PLATĪBA, ha</w:t>
            </w:r>
          </w:p>
        </w:tc>
        <w:tc>
          <w:tcPr>
            <w:tcW w:w="728" w:type="dxa"/>
            <w:tcBorders>
              <w:top w:val="single" w:sz="4" w:space="0" w:color="auto"/>
              <w:left w:val="single" w:sz="4" w:space="0" w:color="auto"/>
              <w:bottom w:val="single" w:sz="4" w:space="0" w:color="auto"/>
              <w:right w:val="single" w:sz="4" w:space="0" w:color="auto"/>
            </w:tcBorders>
          </w:tcPr>
          <w:p w14:paraId="1870D699"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25938155" w14:textId="77777777">
        <w:trPr>
          <w:cantSplit/>
        </w:trPr>
        <w:tc>
          <w:tcPr>
            <w:tcW w:w="2754" w:type="dxa"/>
            <w:gridSpan w:val="3"/>
            <w:tcBorders>
              <w:top w:val="single" w:sz="4" w:space="0" w:color="auto"/>
              <w:left w:val="single" w:sz="4" w:space="0" w:color="auto"/>
              <w:bottom w:val="single" w:sz="4" w:space="0" w:color="auto"/>
              <w:right w:val="single" w:sz="4" w:space="0" w:color="auto"/>
            </w:tcBorders>
          </w:tcPr>
          <w:p w14:paraId="6988139A"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p>
        </w:tc>
        <w:tc>
          <w:tcPr>
            <w:tcW w:w="1400" w:type="dxa"/>
            <w:gridSpan w:val="3"/>
            <w:tcBorders>
              <w:top w:val="single" w:sz="4" w:space="0" w:color="auto"/>
              <w:left w:val="single" w:sz="4" w:space="0" w:color="auto"/>
              <w:bottom w:val="single" w:sz="4" w:space="0" w:color="auto"/>
              <w:right w:val="single" w:sz="4" w:space="0" w:color="auto"/>
            </w:tcBorders>
            <w:hideMark/>
          </w:tcPr>
          <w:p w14:paraId="2464EA37"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G fakt, m</w:t>
            </w:r>
            <w:r w:rsidRPr="0016072B">
              <w:rPr>
                <w:rFonts w:ascii="Times New Roman" w:eastAsia="Calibri" w:hAnsi="Times New Roman" w:cs="Times New Roman"/>
                <w:i/>
                <w:sz w:val="24"/>
                <w:szCs w:val="24"/>
                <w:vertAlign w:val="superscript"/>
              </w:rPr>
              <w:t>2</w:t>
            </w:r>
          </w:p>
        </w:tc>
        <w:tc>
          <w:tcPr>
            <w:tcW w:w="3313" w:type="dxa"/>
            <w:gridSpan w:val="5"/>
            <w:tcBorders>
              <w:top w:val="single" w:sz="4" w:space="0" w:color="auto"/>
              <w:left w:val="single" w:sz="4" w:space="0" w:color="auto"/>
              <w:bottom w:val="single" w:sz="4" w:space="0" w:color="auto"/>
              <w:right w:val="single" w:sz="4" w:space="0" w:color="auto"/>
            </w:tcBorders>
          </w:tcPr>
          <w:p w14:paraId="4E7A0FB4"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c>
          <w:tcPr>
            <w:tcW w:w="2051" w:type="dxa"/>
            <w:gridSpan w:val="3"/>
            <w:tcBorders>
              <w:top w:val="single" w:sz="4" w:space="0" w:color="auto"/>
              <w:left w:val="single" w:sz="4" w:space="0" w:color="auto"/>
              <w:bottom w:val="single" w:sz="4" w:space="0" w:color="auto"/>
              <w:right w:val="single" w:sz="4" w:space="0" w:color="auto"/>
            </w:tcBorders>
            <w:hideMark/>
          </w:tcPr>
          <w:p w14:paraId="3BB9506C" w14:textId="77777777" w:rsidR="0016072B" w:rsidRPr="0016072B" w:rsidRDefault="0016072B" w:rsidP="0016072B">
            <w:pPr>
              <w:widowControl w:val="0"/>
              <w:spacing w:after="0" w:line="240" w:lineRule="auto"/>
              <w:ind w:right="-108"/>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H fakt, m</w:t>
            </w:r>
          </w:p>
        </w:tc>
        <w:tc>
          <w:tcPr>
            <w:tcW w:w="728" w:type="dxa"/>
            <w:tcBorders>
              <w:top w:val="single" w:sz="4" w:space="0" w:color="auto"/>
              <w:left w:val="single" w:sz="4" w:space="0" w:color="auto"/>
              <w:bottom w:val="single" w:sz="4" w:space="0" w:color="auto"/>
              <w:right w:val="single" w:sz="4" w:space="0" w:color="auto"/>
            </w:tcBorders>
          </w:tcPr>
          <w:p w14:paraId="4F4F0584"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602ACC0C" w14:textId="77777777">
        <w:trPr>
          <w:cantSplit/>
        </w:trPr>
        <w:tc>
          <w:tcPr>
            <w:tcW w:w="10246" w:type="dxa"/>
            <w:gridSpan w:val="15"/>
            <w:tcBorders>
              <w:top w:val="single" w:sz="4" w:space="0" w:color="auto"/>
              <w:left w:val="single" w:sz="4" w:space="0" w:color="auto"/>
              <w:bottom w:val="single" w:sz="4" w:space="0" w:color="auto"/>
              <w:right w:val="single" w:sz="4" w:space="0" w:color="auto"/>
            </w:tcBorders>
            <w:hideMark/>
          </w:tcPr>
          <w:p w14:paraId="26D54E55" w14:textId="77777777" w:rsidR="0016072B" w:rsidRPr="0016072B" w:rsidRDefault="0016072B" w:rsidP="0016072B">
            <w:pPr>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1.3. NEPIECIEŠAMĀS DARBĪBAS (N.P.):</w:t>
            </w:r>
          </w:p>
        </w:tc>
      </w:tr>
      <w:tr w:rsidR="0016072B" w:rsidRPr="0016072B" w14:paraId="6DA7E903" w14:textId="77777777">
        <w:trPr>
          <w:cantSplit/>
        </w:trPr>
        <w:tc>
          <w:tcPr>
            <w:tcW w:w="10246" w:type="dxa"/>
            <w:gridSpan w:val="15"/>
            <w:tcBorders>
              <w:top w:val="single" w:sz="4" w:space="0" w:color="auto"/>
              <w:left w:val="single" w:sz="4" w:space="0" w:color="auto"/>
              <w:bottom w:val="single" w:sz="4" w:space="0" w:color="auto"/>
              <w:right w:val="single" w:sz="4" w:space="0" w:color="auto"/>
            </w:tcBorders>
          </w:tcPr>
          <w:p w14:paraId="64E2D8E6" w14:textId="77777777" w:rsidR="0016072B" w:rsidRPr="0016072B" w:rsidRDefault="0016072B" w:rsidP="0016072B">
            <w:pPr>
              <w:widowControl w:val="0"/>
              <w:spacing w:after="0" w:line="240" w:lineRule="auto"/>
              <w:jc w:val="center"/>
              <w:rPr>
                <w:rFonts w:ascii="Times New Roman" w:eastAsia="Calibri" w:hAnsi="Times New Roman" w:cs="Times New Roman"/>
                <w:sz w:val="24"/>
                <w:szCs w:val="24"/>
              </w:rPr>
            </w:pPr>
          </w:p>
        </w:tc>
      </w:tr>
      <w:tr w:rsidR="0016072B" w:rsidRPr="0016072B" w14:paraId="3685844A" w14:textId="77777777">
        <w:trPr>
          <w:cantSplit/>
        </w:trPr>
        <w:tc>
          <w:tcPr>
            <w:tcW w:w="3390" w:type="dxa"/>
            <w:gridSpan w:val="4"/>
            <w:tcBorders>
              <w:top w:val="single" w:sz="4" w:space="0" w:color="auto"/>
              <w:left w:val="single" w:sz="4" w:space="0" w:color="auto"/>
              <w:bottom w:val="single" w:sz="4" w:space="0" w:color="auto"/>
              <w:right w:val="single" w:sz="4" w:space="0" w:color="auto"/>
            </w:tcBorders>
            <w:hideMark/>
          </w:tcPr>
          <w:p w14:paraId="5DA302C9"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NEPIECIEŠAMĀS DARBĪBAS IZPILDĪTAS</w:t>
            </w:r>
          </w:p>
        </w:tc>
        <w:tc>
          <w:tcPr>
            <w:tcW w:w="764" w:type="dxa"/>
            <w:gridSpan w:val="2"/>
            <w:tcBorders>
              <w:top w:val="single" w:sz="4" w:space="0" w:color="auto"/>
              <w:left w:val="single" w:sz="4" w:space="0" w:color="auto"/>
              <w:bottom w:val="single" w:sz="4" w:space="0" w:color="auto"/>
              <w:right w:val="single" w:sz="4" w:space="0" w:color="auto"/>
            </w:tcBorders>
          </w:tcPr>
          <w:p w14:paraId="51AECC09"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c>
          <w:tcPr>
            <w:tcW w:w="3261" w:type="dxa"/>
            <w:gridSpan w:val="4"/>
            <w:tcBorders>
              <w:top w:val="single" w:sz="4" w:space="0" w:color="auto"/>
              <w:left w:val="single" w:sz="4" w:space="0" w:color="auto"/>
              <w:bottom w:val="single" w:sz="4" w:space="0" w:color="auto"/>
              <w:right w:val="single" w:sz="4" w:space="0" w:color="auto"/>
            </w:tcBorders>
            <w:hideMark/>
          </w:tcPr>
          <w:p w14:paraId="39D64824"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PĀRBAUDĪTĀJA</w:t>
            </w:r>
          </w:p>
          <w:p w14:paraId="6C9A62DE"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 </w:t>
            </w:r>
            <w:r w:rsidRPr="0016072B">
              <w:rPr>
                <w:rFonts w:ascii="Times New Roman" w:eastAsia="Calibri" w:hAnsi="Times New Roman" w:cs="Times New Roman"/>
                <w:i/>
                <w:sz w:val="24"/>
                <w:szCs w:val="24"/>
              </w:rPr>
              <w:t>(</w:t>
            </w:r>
            <w:proofErr w:type="spellStart"/>
            <w:r w:rsidRPr="0016072B">
              <w:rPr>
                <w:rFonts w:ascii="Times New Roman" w:eastAsia="Calibri" w:hAnsi="Times New Roman" w:cs="Times New Roman"/>
                <w:i/>
                <w:sz w:val="24"/>
                <w:szCs w:val="24"/>
              </w:rPr>
              <w:t>v.u</w:t>
            </w:r>
            <w:proofErr w:type="spellEnd"/>
            <w:r w:rsidRPr="0016072B">
              <w:rPr>
                <w:rFonts w:ascii="Times New Roman" w:eastAsia="Calibri" w:hAnsi="Times New Roman" w:cs="Times New Roman"/>
                <w:i/>
                <w:sz w:val="24"/>
                <w:szCs w:val="24"/>
              </w:rPr>
              <w:t>., paraksts)</w:t>
            </w:r>
          </w:p>
        </w:tc>
        <w:tc>
          <w:tcPr>
            <w:tcW w:w="2831" w:type="dxa"/>
            <w:gridSpan w:val="5"/>
            <w:tcBorders>
              <w:top w:val="single" w:sz="4" w:space="0" w:color="auto"/>
              <w:left w:val="single" w:sz="4" w:space="0" w:color="auto"/>
              <w:bottom w:val="single" w:sz="4" w:space="0" w:color="auto"/>
              <w:right w:val="single" w:sz="4" w:space="0" w:color="auto"/>
            </w:tcBorders>
          </w:tcPr>
          <w:p w14:paraId="79CFDE06"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r>
      <w:tr w:rsidR="0016072B" w:rsidRPr="0016072B" w14:paraId="322F8135" w14:textId="77777777">
        <w:trPr>
          <w:cantSplit/>
          <w:trHeight w:val="70"/>
        </w:trPr>
        <w:tc>
          <w:tcPr>
            <w:tcW w:w="3390" w:type="dxa"/>
            <w:gridSpan w:val="4"/>
            <w:tcBorders>
              <w:top w:val="single" w:sz="4" w:space="0" w:color="auto"/>
              <w:left w:val="single" w:sz="4" w:space="0" w:color="auto"/>
              <w:bottom w:val="single" w:sz="4" w:space="0" w:color="auto"/>
              <w:right w:val="single" w:sz="4" w:space="0" w:color="auto"/>
            </w:tcBorders>
          </w:tcPr>
          <w:p w14:paraId="3B30EB51"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c>
          <w:tcPr>
            <w:tcW w:w="764" w:type="dxa"/>
            <w:gridSpan w:val="2"/>
            <w:tcBorders>
              <w:top w:val="single" w:sz="4" w:space="0" w:color="auto"/>
              <w:left w:val="single" w:sz="4" w:space="0" w:color="auto"/>
              <w:bottom w:val="single" w:sz="4" w:space="0" w:color="auto"/>
              <w:right w:val="single" w:sz="4" w:space="0" w:color="auto"/>
            </w:tcBorders>
          </w:tcPr>
          <w:p w14:paraId="5EC0537F"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c>
          <w:tcPr>
            <w:tcW w:w="3261" w:type="dxa"/>
            <w:gridSpan w:val="4"/>
            <w:tcBorders>
              <w:top w:val="single" w:sz="4" w:space="0" w:color="auto"/>
              <w:left w:val="single" w:sz="4" w:space="0" w:color="auto"/>
              <w:bottom w:val="single" w:sz="4" w:space="0" w:color="auto"/>
              <w:right w:val="single" w:sz="4" w:space="0" w:color="auto"/>
            </w:tcBorders>
          </w:tcPr>
          <w:p w14:paraId="13501D82"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c>
          <w:tcPr>
            <w:tcW w:w="2831" w:type="dxa"/>
            <w:gridSpan w:val="5"/>
            <w:tcBorders>
              <w:top w:val="single" w:sz="4" w:space="0" w:color="auto"/>
              <w:left w:val="single" w:sz="4" w:space="0" w:color="auto"/>
              <w:bottom w:val="single" w:sz="4" w:space="0" w:color="auto"/>
              <w:right w:val="single" w:sz="4" w:space="0" w:color="auto"/>
            </w:tcBorders>
          </w:tcPr>
          <w:p w14:paraId="0388CD10"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r>
      <w:tr w:rsidR="0016072B" w:rsidRPr="0016072B" w14:paraId="166B78D1" w14:textId="77777777">
        <w:trPr>
          <w:cantSplit/>
        </w:trPr>
        <w:tc>
          <w:tcPr>
            <w:tcW w:w="425" w:type="dxa"/>
            <w:tcBorders>
              <w:top w:val="single" w:sz="4" w:space="0" w:color="auto"/>
              <w:left w:val="single" w:sz="4" w:space="0" w:color="auto"/>
              <w:bottom w:val="single" w:sz="4" w:space="0" w:color="auto"/>
              <w:right w:val="single" w:sz="4" w:space="0" w:color="auto"/>
            </w:tcBorders>
            <w:hideMark/>
          </w:tcPr>
          <w:p w14:paraId="637C900A"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b/>
                <w:sz w:val="24"/>
                <w:szCs w:val="24"/>
              </w:rPr>
              <w:t>2.</w:t>
            </w:r>
          </w:p>
        </w:tc>
        <w:tc>
          <w:tcPr>
            <w:tcW w:w="9821" w:type="dxa"/>
            <w:gridSpan w:val="14"/>
            <w:tcBorders>
              <w:top w:val="single" w:sz="4" w:space="0" w:color="auto"/>
              <w:left w:val="single" w:sz="4" w:space="0" w:color="auto"/>
              <w:bottom w:val="single" w:sz="4" w:space="0" w:color="auto"/>
              <w:right w:val="single" w:sz="4" w:space="0" w:color="auto"/>
            </w:tcBorders>
            <w:hideMark/>
          </w:tcPr>
          <w:p w14:paraId="3CAEBBE8" w14:textId="77777777" w:rsidR="0016072B" w:rsidRPr="0016072B" w:rsidRDefault="0016072B" w:rsidP="0016072B">
            <w:pPr>
              <w:widowControl w:val="0"/>
              <w:spacing w:after="0" w:line="240" w:lineRule="auto"/>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PIRCĒJS nodod un PĀRDEVĒJS pieņem izstrādātu, satīrītu un no nozāģētiem kokmateriāliem izvestu CIRSMU </w:t>
            </w:r>
            <w:r w:rsidRPr="0016072B">
              <w:rPr>
                <w:rFonts w:ascii="Times New Roman" w:eastAsia="Calibri" w:hAnsi="Times New Roman" w:cs="Times New Roman"/>
                <w:i/>
                <w:iCs/>
                <w:sz w:val="24"/>
                <w:szCs w:val="24"/>
              </w:rPr>
              <w:t>kopā ar satīrītu kokmateriālu krautuves vietu (ja tāda ir).</w:t>
            </w:r>
          </w:p>
        </w:tc>
      </w:tr>
      <w:tr w:rsidR="0016072B" w:rsidRPr="0016072B" w14:paraId="406198B7" w14:textId="77777777">
        <w:trPr>
          <w:cantSplit/>
          <w:trHeight w:val="229"/>
        </w:trPr>
        <w:tc>
          <w:tcPr>
            <w:tcW w:w="2443" w:type="dxa"/>
            <w:gridSpan w:val="2"/>
            <w:tcBorders>
              <w:top w:val="single" w:sz="4" w:space="0" w:color="auto"/>
              <w:left w:val="single" w:sz="4" w:space="0" w:color="auto"/>
              <w:bottom w:val="single" w:sz="4" w:space="0" w:color="auto"/>
              <w:right w:val="single" w:sz="4" w:space="0" w:color="auto"/>
            </w:tcBorders>
            <w:hideMark/>
          </w:tcPr>
          <w:p w14:paraId="3406B2F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PĀRDEVĒJS.</w:t>
            </w:r>
          </w:p>
        </w:tc>
        <w:tc>
          <w:tcPr>
            <w:tcW w:w="2591" w:type="dxa"/>
            <w:gridSpan w:val="6"/>
            <w:tcBorders>
              <w:top w:val="single" w:sz="4" w:space="0" w:color="auto"/>
              <w:left w:val="single" w:sz="4" w:space="0" w:color="auto"/>
              <w:bottom w:val="single" w:sz="4" w:space="0" w:color="auto"/>
              <w:right w:val="single" w:sz="4" w:space="0" w:color="auto"/>
            </w:tcBorders>
            <w:hideMark/>
          </w:tcPr>
          <w:p w14:paraId="000D24D9"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2627" w:type="dxa"/>
            <w:gridSpan w:val="4"/>
            <w:tcBorders>
              <w:top w:val="single" w:sz="4" w:space="0" w:color="auto"/>
              <w:left w:val="single" w:sz="4" w:space="0" w:color="auto"/>
              <w:bottom w:val="single" w:sz="4" w:space="0" w:color="auto"/>
              <w:right w:val="single" w:sz="4" w:space="0" w:color="auto"/>
            </w:tcBorders>
            <w:hideMark/>
          </w:tcPr>
          <w:p w14:paraId="134B4E42" w14:textId="77777777" w:rsidR="0016072B" w:rsidRPr="0016072B" w:rsidRDefault="0016072B" w:rsidP="0016072B">
            <w:pPr>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i/>
                <w:sz w:val="24"/>
                <w:szCs w:val="24"/>
              </w:rPr>
              <w:t>PIRCĒJS</w:t>
            </w:r>
          </w:p>
        </w:tc>
        <w:tc>
          <w:tcPr>
            <w:tcW w:w="2585" w:type="dxa"/>
            <w:gridSpan w:val="3"/>
            <w:tcBorders>
              <w:top w:val="single" w:sz="4" w:space="0" w:color="auto"/>
              <w:left w:val="single" w:sz="4" w:space="0" w:color="auto"/>
              <w:bottom w:val="single" w:sz="4" w:space="0" w:color="auto"/>
              <w:right w:val="single" w:sz="4" w:space="0" w:color="auto"/>
            </w:tcBorders>
            <w:hideMark/>
          </w:tcPr>
          <w:p w14:paraId="4B06010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r w:rsidR="0016072B" w:rsidRPr="0016072B" w14:paraId="7F760064" w14:textId="77777777">
        <w:trPr>
          <w:cantSplit/>
          <w:trHeight w:val="229"/>
        </w:trPr>
        <w:tc>
          <w:tcPr>
            <w:tcW w:w="2443" w:type="dxa"/>
            <w:gridSpan w:val="2"/>
            <w:tcBorders>
              <w:top w:val="single" w:sz="4" w:space="0" w:color="auto"/>
              <w:left w:val="single" w:sz="4" w:space="0" w:color="auto"/>
              <w:bottom w:val="single" w:sz="4" w:space="0" w:color="auto"/>
              <w:right w:val="single" w:sz="4" w:space="0" w:color="auto"/>
            </w:tcBorders>
            <w:hideMark/>
          </w:tcPr>
          <w:p w14:paraId="7B2C76D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PARAKSTS /</w:t>
            </w:r>
          </w:p>
        </w:tc>
        <w:tc>
          <w:tcPr>
            <w:tcW w:w="2591" w:type="dxa"/>
            <w:gridSpan w:val="6"/>
            <w:tcBorders>
              <w:top w:val="single" w:sz="4" w:space="0" w:color="auto"/>
              <w:left w:val="single" w:sz="4" w:space="0" w:color="auto"/>
              <w:bottom w:val="single" w:sz="4" w:space="0" w:color="auto"/>
              <w:right w:val="single" w:sz="4" w:space="0" w:color="auto"/>
            </w:tcBorders>
            <w:hideMark/>
          </w:tcPr>
          <w:p w14:paraId="73D76E64"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2627" w:type="dxa"/>
            <w:gridSpan w:val="4"/>
            <w:tcBorders>
              <w:top w:val="single" w:sz="4" w:space="0" w:color="auto"/>
              <w:left w:val="single" w:sz="4" w:space="0" w:color="auto"/>
              <w:bottom w:val="single" w:sz="4" w:space="0" w:color="auto"/>
              <w:right w:val="single" w:sz="4" w:space="0" w:color="auto"/>
            </w:tcBorders>
            <w:hideMark/>
          </w:tcPr>
          <w:p w14:paraId="2AB2E858"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PARAKSTS /</w:t>
            </w:r>
          </w:p>
        </w:tc>
        <w:tc>
          <w:tcPr>
            <w:tcW w:w="2585" w:type="dxa"/>
            <w:gridSpan w:val="3"/>
            <w:tcBorders>
              <w:top w:val="single" w:sz="4" w:space="0" w:color="auto"/>
              <w:left w:val="single" w:sz="4" w:space="0" w:color="auto"/>
              <w:bottom w:val="single" w:sz="4" w:space="0" w:color="auto"/>
              <w:right w:val="single" w:sz="4" w:space="0" w:color="auto"/>
            </w:tcBorders>
            <w:hideMark/>
          </w:tcPr>
          <w:p w14:paraId="2C882EB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r w:rsidR="0016072B" w:rsidRPr="0016072B" w14:paraId="2BC9A745" w14:textId="77777777">
        <w:trPr>
          <w:cantSplit/>
          <w:trHeight w:val="229"/>
        </w:trPr>
        <w:tc>
          <w:tcPr>
            <w:tcW w:w="2443" w:type="dxa"/>
            <w:gridSpan w:val="2"/>
            <w:tcBorders>
              <w:top w:val="single" w:sz="4" w:space="0" w:color="auto"/>
              <w:left w:val="single" w:sz="4" w:space="0" w:color="auto"/>
              <w:bottom w:val="single" w:sz="4" w:space="0" w:color="auto"/>
              <w:right w:val="single" w:sz="4" w:space="0" w:color="auto"/>
            </w:tcBorders>
            <w:hideMark/>
          </w:tcPr>
          <w:p w14:paraId="6CFA069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DATUMS /</w:t>
            </w:r>
          </w:p>
        </w:tc>
        <w:tc>
          <w:tcPr>
            <w:tcW w:w="2591" w:type="dxa"/>
            <w:gridSpan w:val="6"/>
            <w:tcBorders>
              <w:top w:val="single" w:sz="4" w:space="0" w:color="auto"/>
              <w:left w:val="single" w:sz="4" w:space="0" w:color="auto"/>
              <w:bottom w:val="single" w:sz="4" w:space="0" w:color="auto"/>
              <w:right w:val="single" w:sz="4" w:space="0" w:color="auto"/>
            </w:tcBorders>
            <w:hideMark/>
          </w:tcPr>
          <w:p w14:paraId="4EDAEDD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2627" w:type="dxa"/>
            <w:gridSpan w:val="4"/>
            <w:tcBorders>
              <w:top w:val="single" w:sz="4" w:space="0" w:color="auto"/>
              <w:left w:val="single" w:sz="4" w:space="0" w:color="auto"/>
              <w:bottom w:val="single" w:sz="4" w:space="0" w:color="auto"/>
              <w:right w:val="single" w:sz="4" w:space="0" w:color="auto"/>
            </w:tcBorders>
            <w:hideMark/>
          </w:tcPr>
          <w:p w14:paraId="3FE288F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DATUMS /</w:t>
            </w:r>
          </w:p>
        </w:tc>
        <w:tc>
          <w:tcPr>
            <w:tcW w:w="2585" w:type="dxa"/>
            <w:gridSpan w:val="3"/>
            <w:tcBorders>
              <w:top w:val="single" w:sz="4" w:space="0" w:color="auto"/>
              <w:left w:val="single" w:sz="4" w:space="0" w:color="auto"/>
              <w:bottom w:val="single" w:sz="4" w:space="0" w:color="auto"/>
              <w:right w:val="single" w:sz="4" w:space="0" w:color="auto"/>
            </w:tcBorders>
            <w:hideMark/>
          </w:tcPr>
          <w:p w14:paraId="70ACAF30"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bl>
    <w:p w14:paraId="7222CC05" w14:textId="77777777" w:rsidR="0016072B" w:rsidRPr="0016072B" w:rsidRDefault="0016072B" w:rsidP="0016072B">
      <w:pPr>
        <w:widowControl w:val="0"/>
        <w:jc w:val="center"/>
        <w:rPr>
          <w:rFonts w:ascii="Times New Roman" w:eastAsia="Calibri" w:hAnsi="Times New Roman" w:cs="Times New Roman"/>
          <w:b/>
          <w:sz w:val="24"/>
          <w:szCs w:val="24"/>
        </w:rPr>
      </w:pPr>
    </w:p>
    <w:p w14:paraId="3BF9C05F" w14:textId="77777777" w:rsidR="0016072B" w:rsidRPr="0016072B" w:rsidRDefault="0016072B" w:rsidP="0016072B">
      <w:pPr>
        <w:jc w:val="center"/>
        <w:rPr>
          <w:rFonts w:ascii="Times New Roman" w:eastAsia="Calibri" w:hAnsi="Times New Roman" w:cs="Times New Roman"/>
          <w:b/>
          <w:sz w:val="24"/>
          <w:szCs w:val="24"/>
        </w:rPr>
      </w:pPr>
    </w:p>
    <w:p w14:paraId="7755CD5B" w14:textId="77777777" w:rsidR="0016072B" w:rsidRPr="0016072B" w:rsidRDefault="0016072B" w:rsidP="0016072B">
      <w:pPr>
        <w:jc w:val="center"/>
        <w:rPr>
          <w:rFonts w:ascii="Times New Roman" w:eastAsia="Calibri" w:hAnsi="Times New Roman" w:cs="Times New Roman"/>
          <w:sz w:val="24"/>
          <w:szCs w:val="24"/>
        </w:rPr>
      </w:pPr>
    </w:p>
    <w:p w14:paraId="31B41BE3" w14:textId="77777777" w:rsidR="0016072B" w:rsidRPr="0016072B" w:rsidRDefault="0016072B" w:rsidP="0016072B">
      <w:pPr>
        <w:tabs>
          <w:tab w:val="left" w:pos="980"/>
        </w:tabs>
        <w:rPr>
          <w:rFonts w:ascii="Times New Roman" w:eastAsia="Calibri" w:hAnsi="Times New Roman" w:cs="Times New Roman"/>
          <w:b/>
          <w:sz w:val="24"/>
          <w:szCs w:val="24"/>
        </w:rPr>
      </w:pPr>
      <w:r w:rsidRPr="0016072B">
        <w:rPr>
          <w:rFonts w:ascii="Times New Roman" w:eastAsia="Calibri" w:hAnsi="Times New Roman" w:cs="Times New Roman"/>
          <w:sz w:val="24"/>
          <w:szCs w:val="24"/>
        </w:rPr>
        <w:tab/>
      </w:r>
    </w:p>
    <w:p w14:paraId="659EA8CE" w14:textId="77777777" w:rsidR="0016072B" w:rsidRPr="0016072B" w:rsidRDefault="0016072B" w:rsidP="0016072B">
      <w:pPr>
        <w:spacing w:after="0" w:line="240" w:lineRule="auto"/>
        <w:ind w:left="720" w:right="-1"/>
        <w:contextualSpacing/>
        <w:jc w:val="right"/>
        <w:rPr>
          <w:rFonts w:ascii="Times New Roman" w:eastAsia="Times New Roman" w:hAnsi="Times New Roman" w:cs="Times New Roman"/>
          <w:bCs/>
          <w:sz w:val="24"/>
          <w:szCs w:val="24"/>
          <w:lang w:eastAsia="lv-LV"/>
        </w:rPr>
      </w:pPr>
    </w:p>
    <w:p w14:paraId="12BEE2C5" w14:textId="77777777" w:rsidR="0016072B" w:rsidRPr="0016072B" w:rsidRDefault="0016072B" w:rsidP="0016072B">
      <w:pPr>
        <w:spacing w:after="0" w:line="252" w:lineRule="auto"/>
        <w:ind w:left="720"/>
        <w:contextualSpacing/>
        <w:jc w:val="center"/>
        <w:rPr>
          <w:rFonts w:ascii="Times New Roman" w:eastAsia="Times New Roman" w:hAnsi="Times New Roman" w:cs="Times New Roman"/>
          <w:sz w:val="24"/>
          <w:szCs w:val="24"/>
          <w:lang w:eastAsia="lv-LV"/>
        </w:rPr>
      </w:pPr>
    </w:p>
    <w:p w14:paraId="400E63AD" w14:textId="77777777" w:rsidR="0016072B" w:rsidRPr="0016072B" w:rsidRDefault="0016072B" w:rsidP="0016072B">
      <w:pPr>
        <w:spacing w:after="160"/>
        <w:rPr>
          <w:rFonts w:ascii="Aptos" w:eastAsia="Aptos" w:hAnsi="Aptos" w:cs="Times New Roman"/>
          <w:kern w:val="2"/>
          <w:sz w:val="24"/>
          <w:szCs w:val="24"/>
          <w14:ligatures w14:val="standardContextual"/>
        </w:rPr>
      </w:pPr>
    </w:p>
    <w:p w14:paraId="4BE7518D" w14:textId="77777777" w:rsidR="00435282" w:rsidRPr="0016072B" w:rsidRDefault="00435282" w:rsidP="0016072B"/>
    <w:sectPr w:rsidR="00435282" w:rsidRPr="0016072B" w:rsidSect="00010B27">
      <w:pgSz w:w="12240" w:h="15840"/>
      <w:pgMar w:top="1134" w:right="567" w:bottom="568"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A8488" w14:textId="77777777" w:rsidR="000C7863" w:rsidRDefault="000C7863">
      <w:pPr>
        <w:spacing w:after="0" w:line="240" w:lineRule="auto"/>
      </w:pPr>
      <w:r>
        <w:separator/>
      </w:r>
    </w:p>
  </w:endnote>
  <w:endnote w:type="continuationSeparator" w:id="0">
    <w:p w14:paraId="4B9B1859" w14:textId="77777777" w:rsidR="000C7863" w:rsidRDefault="000C7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F0690" w14:textId="77777777" w:rsidR="000C7863" w:rsidRDefault="000C7863">
      <w:pPr>
        <w:spacing w:after="0" w:line="240" w:lineRule="auto"/>
      </w:pPr>
      <w:r>
        <w:separator/>
      </w:r>
    </w:p>
  </w:footnote>
  <w:footnote w:type="continuationSeparator" w:id="0">
    <w:p w14:paraId="7561FED1" w14:textId="77777777" w:rsidR="000C7863" w:rsidRDefault="000C78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C1E"/>
    <w:multiLevelType w:val="hybridMultilevel"/>
    <w:tmpl w:val="427E4074"/>
    <w:lvl w:ilvl="0" w:tplc="5D84E328">
      <w:start w:val="1"/>
      <w:numFmt w:val="decimal"/>
      <w:lvlText w:val="%1."/>
      <w:lvlJc w:val="left"/>
      <w:pPr>
        <w:ind w:left="720" w:hanging="360"/>
      </w:pPr>
      <w:rPr>
        <w:rFonts w:hint="default"/>
      </w:rPr>
    </w:lvl>
    <w:lvl w:ilvl="1" w:tplc="132868A4" w:tentative="1">
      <w:start w:val="1"/>
      <w:numFmt w:val="lowerLetter"/>
      <w:lvlText w:val="%2."/>
      <w:lvlJc w:val="left"/>
      <w:pPr>
        <w:ind w:left="1440" w:hanging="360"/>
      </w:pPr>
    </w:lvl>
    <w:lvl w:ilvl="2" w:tplc="DBD89B22" w:tentative="1">
      <w:start w:val="1"/>
      <w:numFmt w:val="lowerRoman"/>
      <w:lvlText w:val="%3."/>
      <w:lvlJc w:val="right"/>
      <w:pPr>
        <w:ind w:left="2160" w:hanging="180"/>
      </w:pPr>
    </w:lvl>
    <w:lvl w:ilvl="3" w:tplc="0ABE9F8C" w:tentative="1">
      <w:start w:val="1"/>
      <w:numFmt w:val="decimal"/>
      <w:lvlText w:val="%4."/>
      <w:lvlJc w:val="left"/>
      <w:pPr>
        <w:ind w:left="2880" w:hanging="360"/>
      </w:pPr>
    </w:lvl>
    <w:lvl w:ilvl="4" w:tplc="3904DC44" w:tentative="1">
      <w:start w:val="1"/>
      <w:numFmt w:val="lowerLetter"/>
      <w:lvlText w:val="%5."/>
      <w:lvlJc w:val="left"/>
      <w:pPr>
        <w:ind w:left="3600" w:hanging="360"/>
      </w:pPr>
    </w:lvl>
    <w:lvl w:ilvl="5" w:tplc="B7D859A2" w:tentative="1">
      <w:start w:val="1"/>
      <w:numFmt w:val="lowerRoman"/>
      <w:lvlText w:val="%6."/>
      <w:lvlJc w:val="right"/>
      <w:pPr>
        <w:ind w:left="4320" w:hanging="180"/>
      </w:pPr>
    </w:lvl>
    <w:lvl w:ilvl="6" w:tplc="2A2638BA" w:tentative="1">
      <w:start w:val="1"/>
      <w:numFmt w:val="decimal"/>
      <w:lvlText w:val="%7."/>
      <w:lvlJc w:val="left"/>
      <w:pPr>
        <w:ind w:left="5040" w:hanging="360"/>
      </w:pPr>
    </w:lvl>
    <w:lvl w:ilvl="7" w:tplc="C5608440" w:tentative="1">
      <w:start w:val="1"/>
      <w:numFmt w:val="lowerLetter"/>
      <w:lvlText w:val="%8."/>
      <w:lvlJc w:val="left"/>
      <w:pPr>
        <w:ind w:left="5760" w:hanging="360"/>
      </w:pPr>
    </w:lvl>
    <w:lvl w:ilvl="8" w:tplc="08FAC4EA" w:tentative="1">
      <w:start w:val="1"/>
      <w:numFmt w:val="lowerRoman"/>
      <w:lvlText w:val="%9."/>
      <w:lvlJc w:val="right"/>
      <w:pPr>
        <w:ind w:left="6480" w:hanging="180"/>
      </w:pPr>
    </w:lvl>
  </w:abstractNum>
  <w:abstractNum w:abstractNumId="1" w15:restartNumberingAfterBreak="0">
    <w:nsid w:val="099077A3"/>
    <w:multiLevelType w:val="hybridMultilevel"/>
    <w:tmpl w:val="DE4A6970"/>
    <w:lvl w:ilvl="0" w:tplc="333020B0">
      <w:start w:val="1"/>
      <w:numFmt w:val="decimal"/>
      <w:lvlText w:val="%1)"/>
      <w:lvlJc w:val="left"/>
      <w:pPr>
        <w:ind w:left="927" w:hanging="360"/>
      </w:pPr>
    </w:lvl>
    <w:lvl w:ilvl="1" w:tplc="685C0632">
      <w:start w:val="1"/>
      <w:numFmt w:val="lowerLetter"/>
      <w:lvlText w:val="%2."/>
      <w:lvlJc w:val="left"/>
      <w:pPr>
        <w:ind w:left="1647" w:hanging="360"/>
      </w:pPr>
    </w:lvl>
    <w:lvl w:ilvl="2" w:tplc="F1003D9C">
      <w:start w:val="1"/>
      <w:numFmt w:val="lowerRoman"/>
      <w:lvlText w:val="%3."/>
      <w:lvlJc w:val="right"/>
      <w:pPr>
        <w:ind w:left="2367" w:hanging="180"/>
      </w:pPr>
    </w:lvl>
    <w:lvl w:ilvl="3" w:tplc="E67E18E2">
      <w:start w:val="1"/>
      <w:numFmt w:val="decimal"/>
      <w:lvlText w:val="%4."/>
      <w:lvlJc w:val="left"/>
      <w:pPr>
        <w:ind w:left="3087" w:hanging="360"/>
      </w:pPr>
    </w:lvl>
    <w:lvl w:ilvl="4" w:tplc="DED422E6">
      <w:start w:val="1"/>
      <w:numFmt w:val="lowerLetter"/>
      <w:lvlText w:val="%5."/>
      <w:lvlJc w:val="left"/>
      <w:pPr>
        <w:ind w:left="3807" w:hanging="360"/>
      </w:pPr>
    </w:lvl>
    <w:lvl w:ilvl="5" w:tplc="4E46296A">
      <w:start w:val="1"/>
      <w:numFmt w:val="lowerRoman"/>
      <w:lvlText w:val="%6."/>
      <w:lvlJc w:val="right"/>
      <w:pPr>
        <w:ind w:left="4527" w:hanging="180"/>
      </w:pPr>
    </w:lvl>
    <w:lvl w:ilvl="6" w:tplc="53D46FB4">
      <w:start w:val="1"/>
      <w:numFmt w:val="decimal"/>
      <w:lvlText w:val="%7."/>
      <w:lvlJc w:val="left"/>
      <w:pPr>
        <w:ind w:left="5247" w:hanging="360"/>
      </w:pPr>
    </w:lvl>
    <w:lvl w:ilvl="7" w:tplc="D1C029B4">
      <w:start w:val="1"/>
      <w:numFmt w:val="lowerLetter"/>
      <w:lvlText w:val="%8."/>
      <w:lvlJc w:val="left"/>
      <w:pPr>
        <w:ind w:left="5967" w:hanging="360"/>
      </w:pPr>
    </w:lvl>
    <w:lvl w:ilvl="8" w:tplc="5BF2E0B8">
      <w:start w:val="1"/>
      <w:numFmt w:val="lowerRoman"/>
      <w:lvlText w:val="%9."/>
      <w:lvlJc w:val="right"/>
      <w:pPr>
        <w:ind w:left="6687" w:hanging="180"/>
      </w:pPr>
    </w:lvl>
  </w:abstractNum>
  <w:abstractNum w:abstractNumId="2" w15:restartNumberingAfterBreak="0">
    <w:nsid w:val="0F084F41"/>
    <w:multiLevelType w:val="multilevel"/>
    <w:tmpl w:val="1A1036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83B482F"/>
    <w:multiLevelType w:val="multilevel"/>
    <w:tmpl w:val="D9947B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A57EC1"/>
    <w:multiLevelType w:val="multilevel"/>
    <w:tmpl w:val="11541A92"/>
    <w:lvl w:ilvl="0">
      <w:start w:val="1"/>
      <w:numFmt w:val="decimal"/>
      <w:lvlText w:val="%1."/>
      <w:lvlJc w:val="left"/>
      <w:pPr>
        <w:ind w:left="720" w:hanging="360"/>
      </w:pPr>
      <w:rPr>
        <w:b w:val="0"/>
        <w:bCs/>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5" w15:restartNumberingAfterBreak="0">
    <w:nsid w:val="305F6B9B"/>
    <w:multiLevelType w:val="multilevel"/>
    <w:tmpl w:val="444A3A4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71"/>
        </w:tabs>
        <w:ind w:left="157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B8E7AF4"/>
    <w:multiLevelType w:val="hybridMultilevel"/>
    <w:tmpl w:val="BEDA23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10E7FAD"/>
    <w:multiLevelType w:val="hybridMultilevel"/>
    <w:tmpl w:val="B38CA11C"/>
    <w:lvl w:ilvl="0" w:tplc="CD92046E">
      <w:start w:val="3"/>
      <w:numFmt w:val="bullet"/>
      <w:lvlText w:val="-"/>
      <w:lvlJc w:val="left"/>
      <w:pPr>
        <w:ind w:left="1287" w:hanging="360"/>
      </w:pPr>
      <w:rPr>
        <w:rFonts w:ascii="Times New Roman" w:eastAsiaTheme="minorHAnsi"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8" w15:restartNumberingAfterBreak="0">
    <w:nsid w:val="4739241E"/>
    <w:multiLevelType w:val="hybridMultilevel"/>
    <w:tmpl w:val="29AAB304"/>
    <w:lvl w:ilvl="0" w:tplc="9DAA1F80">
      <w:start w:val="1"/>
      <w:numFmt w:val="decimal"/>
      <w:lvlText w:val="%1)"/>
      <w:lvlJc w:val="left"/>
      <w:pPr>
        <w:ind w:left="720" w:hanging="360"/>
      </w:pPr>
      <w:rPr>
        <w:rFonts w:ascii="Times New Roman" w:eastAsia="Times New Roman" w:hAnsi="Times New Roman" w:cs="Times New Roman"/>
      </w:rPr>
    </w:lvl>
    <w:lvl w:ilvl="1" w:tplc="F9B4F24E" w:tentative="1">
      <w:start w:val="1"/>
      <w:numFmt w:val="bullet"/>
      <w:lvlText w:val="o"/>
      <w:lvlJc w:val="left"/>
      <w:pPr>
        <w:ind w:left="1440" w:hanging="360"/>
      </w:pPr>
      <w:rPr>
        <w:rFonts w:ascii="Courier New" w:hAnsi="Courier New" w:cs="Courier New" w:hint="default"/>
      </w:rPr>
    </w:lvl>
    <w:lvl w:ilvl="2" w:tplc="607A8B48">
      <w:start w:val="1"/>
      <w:numFmt w:val="bullet"/>
      <w:lvlText w:val=""/>
      <w:lvlJc w:val="left"/>
      <w:pPr>
        <w:ind w:left="2160" w:hanging="360"/>
      </w:pPr>
      <w:rPr>
        <w:rFonts w:ascii="Wingdings" w:hAnsi="Wingdings" w:hint="default"/>
      </w:rPr>
    </w:lvl>
    <w:lvl w:ilvl="3" w:tplc="ECD40284" w:tentative="1">
      <w:start w:val="1"/>
      <w:numFmt w:val="bullet"/>
      <w:lvlText w:val=""/>
      <w:lvlJc w:val="left"/>
      <w:pPr>
        <w:ind w:left="2880" w:hanging="360"/>
      </w:pPr>
      <w:rPr>
        <w:rFonts w:ascii="Symbol" w:hAnsi="Symbol" w:hint="default"/>
      </w:rPr>
    </w:lvl>
    <w:lvl w:ilvl="4" w:tplc="0180F1F0" w:tentative="1">
      <w:start w:val="1"/>
      <w:numFmt w:val="bullet"/>
      <w:lvlText w:val="o"/>
      <w:lvlJc w:val="left"/>
      <w:pPr>
        <w:ind w:left="3600" w:hanging="360"/>
      </w:pPr>
      <w:rPr>
        <w:rFonts w:ascii="Courier New" w:hAnsi="Courier New" w:cs="Courier New" w:hint="default"/>
      </w:rPr>
    </w:lvl>
    <w:lvl w:ilvl="5" w:tplc="15DA94B4" w:tentative="1">
      <w:start w:val="1"/>
      <w:numFmt w:val="bullet"/>
      <w:lvlText w:val=""/>
      <w:lvlJc w:val="left"/>
      <w:pPr>
        <w:ind w:left="4320" w:hanging="360"/>
      </w:pPr>
      <w:rPr>
        <w:rFonts w:ascii="Wingdings" w:hAnsi="Wingdings" w:hint="default"/>
      </w:rPr>
    </w:lvl>
    <w:lvl w:ilvl="6" w:tplc="53E03B2A" w:tentative="1">
      <w:start w:val="1"/>
      <w:numFmt w:val="bullet"/>
      <w:lvlText w:val=""/>
      <w:lvlJc w:val="left"/>
      <w:pPr>
        <w:ind w:left="5040" w:hanging="360"/>
      </w:pPr>
      <w:rPr>
        <w:rFonts w:ascii="Symbol" w:hAnsi="Symbol" w:hint="default"/>
      </w:rPr>
    </w:lvl>
    <w:lvl w:ilvl="7" w:tplc="360E0DCA" w:tentative="1">
      <w:start w:val="1"/>
      <w:numFmt w:val="bullet"/>
      <w:lvlText w:val="o"/>
      <w:lvlJc w:val="left"/>
      <w:pPr>
        <w:ind w:left="5760" w:hanging="360"/>
      </w:pPr>
      <w:rPr>
        <w:rFonts w:ascii="Courier New" w:hAnsi="Courier New" w:cs="Courier New" w:hint="default"/>
      </w:rPr>
    </w:lvl>
    <w:lvl w:ilvl="8" w:tplc="665E79E0" w:tentative="1">
      <w:start w:val="1"/>
      <w:numFmt w:val="bullet"/>
      <w:lvlText w:val=""/>
      <w:lvlJc w:val="left"/>
      <w:pPr>
        <w:ind w:left="6480" w:hanging="360"/>
      </w:pPr>
      <w:rPr>
        <w:rFonts w:ascii="Wingdings" w:hAnsi="Wingdings" w:hint="default"/>
      </w:rPr>
    </w:lvl>
  </w:abstractNum>
  <w:abstractNum w:abstractNumId="9" w15:restartNumberingAfterBreak="0">
    <w:nsid w:val="49A3330A"/>
    <w:multiLevelType w:val="multilevel"/>
    <w:tmpl w:val="A06E4DB2"/>
    <w:lvl w:ilvl="0">
      <w:start w:val="7"/>
      <w:numFmt w:val="decimal"/>
      <w:lvlText w:val="%1."/>
      <w:lvlJc w:val="left"/>
      <w:pPr>
        <w:ind w:left="540" w:hanging="540"/>
      </w:pPr>
      <w:rPr>
        <w:rFonts w:ascii="Times New Roman" w:eastAsiaTheme="minorEastAsia" w:hAnsi="Times New Roman" w:cs="Times New Roman" w:hint="default"/>
        <w:color w:val="111827"/>
        <w:sz w:val="24"/>
        <w:szCs w:val="24"/>
      </w:rPr>
    </w:lvl>
    <w:lvl w:ilvl="1">
      <w:start w:val="7"/>
      <w:numFmt w:val="decimal"/>
      <w:lvlText w:val="%1.%2."/>
      <w:lvlJc w:val="left"/>
      <w:pPr>
        <w:ind w:left="753" w:hanging="540"/>
      </w:pPr>
      <w:rPr>
        <w:rFonts w:ascii="Times New Roman" w:eastAsiaTheme="minorEastAsia" w:hAnsi="Times New Roman" w:cs="Times New Roman" w:hint="default"/>
        <w:color w:val="111827"/>
        <w:sz w:val="24"/>
        <w:szCs w:val="24"/>
      </w:rPr>
    </w:lvl>
    <w:lvl w:ilvl="2">
      <w:start w:val="1"/>
      <w:numFmt w:val="decimal"/>
      <w:lvlText w:val="%1.%2.%3."/>
      <w:lvlJc w:val="left"/>
      <w:pPr>
        <w:ind w:left="1146" w:hanging="720"/>
      </w:pPr>
      <w:rPr>
        <w:rFonts w:ascii="Times New Roman" w:eastAsiaTheme="minorEastAsia" w:hAnsi="Times New Roman" w:cs="Times New Roman" w:hint="default"/>
        <w:color w:val="auto"/>
        <w:sz w:val="24"/>
        <w:szCs w:val="24"/>
      </w:rPr>
    </w:lvl>
    <w:lvl w:ilvl="3">
      <w:start w:val="1"/>
      <w:numFmt w:val="decimal"/>
      <w:lvlText w:val="%1.%2.%3.%4."/>
      <w:lvlJc w:val="left"/>
      <w:pPr>
        <w:ind w:left="1359" w:hanging="720"/>
      </w:pPr>
      <w:rPr>
        <w:rFonts w:ascii="Arial" w:eastAsiaTheme="minorEastAsia" w:hAnsi="Arial" w:cs="Arial" w:hint="default"/>
        <w:color w:val="111827"/>
        <w:sz w:val="22"/>
      </w:rPr>
    </w:lvl>
    <w:lvl w:ilvl="4">
      <w:start w:val="1"/>
      <w:numFmt w:val="decimal"/>
      <w:lvlText w:val="%1.%2.%3.%4.%5."/>
      <w:lvlJc w:val="left"/>
      <w:pPr>
        <w:ind w:left="1932" w:hanging="1080"/>
      </w:pPr>
      <w:rPr>
        <w:rFonts w:ascii="Arial" w:eastAsiaTheme="minorEastAsia" w:hAnsi="Arial" w:cs="Arial" w:hint="default"/>
        <w:color w:val="111827"/>
        <w:sz w:val="22"/>
      </w:rPr>
    </w:lvl>
    <w:lvl w:ilvl="5">
      <w:start w:val="1"/>
      <w:numFmt w:val="decimal"/>
      <w:lvlText w:val="%1.%2.%3.%4.%5.%6."/>
      <w:lvlJc w:val="left"/>
      <w:pPr>
        <w:ind w:left="2145" w:hanging="1080"/>
      </w:pPr>
      <w:rPr>
        <w:rFonts w:ascii="Arial" w:eastAsiaTheme="minorEastAsia" w:hAnsi="Arial" w:cs="Arial" w:hint="default"/>
        <w:color w:val="111827"/>
        <w:sz w:val="22"/>
      </w:rPr>
    </w:lvl>
    <w:lvl w:ilvl="6">
      <w:start w:val="1"/>
      <w:numFmt w:val="decimal"/>
      <w:lvlText w:val="%1.%2.%3.%4.%5.%6.%7."/>
      <w:lvlJc w:val="left"/>
      <w:pPr>
        <w:ind w:left="2718" w:hanging="1440"/>
      </w:pPr>
      <w:rPr>
        <w:rFonts w:ascii="Arial" w:eastAsiaTheme="minorEastAsia" w:hAnsi="Arial" w:cs="Arial" w:hint="default"/>
        <w:color w:val="111827"/>
        <w:sz w:val="22"/>
      </w:rPr>
    </w:lvl>
    <w:lvl w:ilvl="7">
      <w:start w:val="1"/>
      <w:numFmt w:val="decimal"/>
      <w:lvlText w:val="%1.%2.%3.%4.%5.%6.%7.%8."/>
      <w:lvlJc w:val="left"/>
      <w:pPr>
        <w:ind w:left="2931" w:hanging="1440"/>
      </w:pPr>
      <w:rPr>
        <w:rFonts w:ascii="Arial" w:eastAsiaTheme="minorEastAsia" w:hAnsi="Arial" w:cs="Arial" w:hint="default"/>
        <w:color w:val="111827"/>
        <w:sz w:val="22"/>
      </w:rPr>
    </w:lvl>
    <w:lvl w:ilvl="8">
      <w:start w:val="1"/>
      <w:numFmt w:val="decimal"/>
      <w:lvlText w:val="%1.%2.%3.%4.%5.%6.%7.%8.%9."/>
      <w:lvlJc w:val="left"/>
      <w:pPr>
        <w:ind w:left="3504" w:hanging="1800"/>
      </w:pPr>
      <w:rPr>
        <w:rFonts w:ascii="Arial" w:eastAsiaTheme="minorEastAsia" w:hAnsi="Arial" w:cs="Arial" w:hint="default"/>
        <w:color w:val="111827"/>
        <w:sz w:val="22"/>
      </w:rPr>
    </w:lvl>
  </w:abstractNum>
  <w:abstractNum w:abstractNumId="10" w15:restartNumberingAfterBreak="0">
    <w:nsid w:val="6B473FD8"/>
    <w:multiLevelType w:val="multilevel"/>
    <w:tmpl w:val="4E102F3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4"/>
        <w:szCs w:val="24"/>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7B496EDA"/>
    <w:multiLevelType w:val="multilevel"/>
    <w:tmpl w:val="860297B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9639168">
    <w:abstractNumId w:val="10"/>
  </w:num>
  <w:num w:numId="2" w16cid:durableId="1955676767">
    <w:abstractNumId w:val="4"/>
  </w:num>
  <w:num w:numId="3" w16cid:durableId="1106194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1444195">
    <w:abstractNumId w:val="8"/>
  </w:num>
  <w:num w:numId="5" w16cid:durableId="914972395">
    <w:abstractNumId w:val="0"/>
  </w:num>
  <w:num w:numId="6" w16cid:durableId="1675498808">
    <w:abstractNumId w:val="7"/>
  </w:num>
  <w:num w:numId="7" w16cid:durableId="1906598826">
    <w:abstractNumId w:val="5"/>
  </w:num>
  <w:num w:numId="8" w16cid:durableId="721758261">
    <w:abstractNumId w:val="2"/>
  </w:num>
  <w:num w:numId="9" w16cid:durableId="199051638">
    <w:abstractNumId w:val="11"/>
  </w:num>
  <w:num w:numId="10" w16cid:durableId="673531093">
    <w:abstractNumId w:val="9"/>
  </w:num>
  <w:num w:numId="11" w16cid:durableId="323777475">
    <w:abstractNumId w:val="3"/>
  </w:num>
  <w:num w:numId="12" w16cid:durableId="1122991388">
    <w:abstractNumId w:val="6"/>
  </w:num>
  <w:num w:numId="13" w16cid:durableId="1507092641">
    <w:abstractNumId w:val="7"/>
  </w:num>
  <w:num w:numId="14" w16cid:durableId="1923833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65624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695240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9895317">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27663031">
    <w:abstractNumId w:val="9"/>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0567835">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00D60"/>
    <w:rsid w:val="00010B27"/>
    <w:rsid w:val="000111E7"/>
    <w:rsid w:val="00015309"/>
    <w:rsid w:val="00020238"/>
    <w:rsid w:val="000211E6"/>
    <w:rsid w:val="000313C6"/>
    <w:rsid w:val="00037952"/>
    <w:rsid w:val="000404B1"/>
    <w:rsid w:val="00062115"/>
    <w:rsid w:val="00062709"/>
    <w:rsid w:val="00065E37"/>
    <w:rsid w:val="00067C03"/>
    <w:rsid w:val="00075C9C"/>
    <w:rsid w:val="00087DE3"/>
    <w:rsid w:val="00093DEF"/>
    <w:rsid w:val="000A7EF7"/>
    <w:rsid w:val="000B7AC9"/>
    <w:rsid w:val="000C0F0C"/>
    <w:rsid w:val="000C3249"/>
    <w:rsid w:val="000C7863"/>
    <w:rsid w:val="000D46C4"/>
    <w:rsid w:val="000E46AF"/>
    <w:rsid w:val="000F3276"/>
    <w:rsid w:val="0011291B"/>
    <w:rsid w:val="00122C92"/>
    <w:rsid w:val="00140FD3"/>
    <w:rsid w:val="001559A1"/>
    <w:rsid w:val="0016072B"/>
    <w:rsid w:val="001650FD"/>
    <w:rsid w:val="001657A6"/>
    <w:rsid w:val="00167401"/>
    <w:rsid w:val="00175097"/>
    <w:rsid w:val="00182B04"/>
    <w:rsid w:val="001A271F"/>
    <w:rsid w:val="001A5A12"/>
    <w:rsid w:val="001B0535"/>
    <w:rsid w:val="001C19D1"/>
    <w:rsid w:val="001C65BF"/>
    <w:rsid w:val="001D382B"/>
    <w:rsid w:val="001D4179"/>
    <w:rsid w:val="001E7DC9"/>
    <w:rsid w:val="001F1544"/>
    <w:rsid w:val="0020649D"/>
    <w:rsid w:val="00215F4E"/>
    <w:rsid w:val="002427A6"/>
    <w:rsid w:val="00252676"/>
    <w:rsid w:val="00255D66"/>
    <w:rsid w:val="00261BAA"/>
    <w:rsid w:val="00263D77"/>
    <w:rsid w:val="002672BC"/>
    <w:rsid w:val="002761AB"/>
    <w:rsid w:val="00281D57"/>
    <w:rsid w:val="00282154"/>
    <w:rsid w:val="00285959"/>
    <w:rsid w:val="0029121B"/>
    <w:rsid w:val="002D60F6"/>
    <w:rsid w:val="002E49AF"/>
    <w:rsid w:val="002E59C1"/>
    <w:rsid w:val="002F780D"/>
    <w:rsid w:val="00307BA7"/>
    <w:rsid w:val="00323237"/>
    <w:rsid w:val="003512E1"/>
    <w:rsid w:val="00380544"/>
    <w:rsid w:val="003B491E"/>
    <w:rsid w:val="003B7A74"/>
    <w:rsid w:val="003C48B8"/>
    <w:rsid w:val="003E43B1"/>
    <w:rsid w:val="003E5D09"/>
    <w:rsid w:val="003F5AA5"/>
    <w:rsid w:val="004021B4"/>
    <w:rsid w:val="00402E5F"/>
    <w:rsid w:val="00412A7D"/>
    <w:rsid w:val="004161DE"/>
    <w:rsid w:val="00417F03"/>
    <w:rsid w:val="00435282"/>
    <w:rsid w:val="0043627A"/>
    <w:rsid w:val="00452AC7"/>
    <w:rsid w:val="00456C74"/>
    <w:rsid w:val="004627E7"/>
    <w:rsid w:val="004644AB"/>
    <w:rsid w:val="00466F47"/>
    <w:rsid w:val="004835FA"/>
    <w:rsid w:val="00484373"/>
    <w:rsid w:val="004B320C"/>
    <w:rsid w:val="004E16B5"/>
    <w:rsid w:val="004E58DD"/>
    <w:rsid w:val="004F231F"/>
    <w:rsid w:val="004F46F5"/>
    <w:rsid w:val="005026EC"/>
    <w:rsid w:val="00503DF8"/>
    <w:rsid w:val="00505B12"/>
    <w:rsid w:val="00507CCD"/>
    <w:rsid w:val="00513FBB"/>
    <w:rsid w:val="00520881"/>
    <w:rsid w:val="00524DEA"/>
    <w:rsid w:val="00530F34"/>
    <w:rsid w:val="00532126"/>
    <w:rsid w:val="00556CD1"/>
    <w:rsid w:val="005712DB"/>
    <w:rsid w:val="00573111"/>
    <w:rsid w:val="00574027"/>
    <w:rsid w:val="00574358"/>
    <w:rsid w:val="00574E73"/>
    <w:rsid w:val="0058385F"/>
    <w:rsid w:val="00583AEC"/>
    <w:rsid w:val="005B23EC"/>
    <w:rsid w:val="005C37C3"/>
    <w:rsid w:val="005D2552"/>
    <w:rsid w:val="005F724E"/>
    <w:rsid w:val="005F7252"/>
    <w:rsid w:val="006035E7"/>
    <w:rsid w:val="00611809"/>
    <w:rsid w:val="00651600"/>
    <w:rsid w:val="00653063"/>
    <w:rsid w:val="006530E0"/>
    <w:rsid w:val="00656F59"/>
    <w:rsid w:val="00676981"/>
    <w:rsid w:val="00680782"/>
    <w:rsid w:val="00681549"/>
    <w:rsid w:val="006853F7"/>
    <w:rsid w:val="00685EC3"/>
    <w:rsid w:val="006B109B"/>
    <w:rsid w:val="006D60BE"/>
    <w:rsid w:val="006F3DEB"/>
    <w:rsid w:val="007166B0"/>
    <w:rsid w:val="0071692F"/>
    <w:rsid w:val="00716DC8"/>
    <w:rsid w:val="00720B7E"/>
    <w:rsid w:val="00725147"/>
    <w:rsid w:val="007259A9"/>
    <w:rsid w:val="007365B4"/>
    <w:rsid w:val="0074614F"/>
    <w:rsid w:val="00750465"/>
    <w:rsid w:val="007511B5"/>
    <w:rsid w:val="007549BC"/>
    <w:rsid w:val="00760BCA"/>
    <w:rsid w:val="0076541C"/>
    <w:rsid w:val="007842CE"/>
    <w:rsid w:val="007865BB"/>
    <w:rsid w:val="007A3ABD"/>
    <w:rsid w:val="007C7E98"/>
    <w:rsid w:val="008116FC"/>
    <w:rsid w:val="00817514"/>
    <w:rsid w:val="008202A0"/>
    <w:rsid w:val="00837429"/>
    <w:rsid w:val="008379B4"/>
    <w:rsid w:val="0084135D"/>
    <w:rsid w:val="008629A0"/>
    <w:rsid w:val="00864490"/>
    <w:rsid w:val="0087323A"/>
    <w:rsid w:val="00886661"/>
    <w:rsid w:val="00886A2E"/>
    <w:rsid w:val="008A3619"/>
    <w:rsid w:val="008A5267"/>
    <w:rsid w:val="008B7D6F"/>
    <w:rsid w:val="008C2371"/>
    <w:rsid w:val="008D7053"/>
    <w:rsid w:val="008F0F27"/>
    <w:rsid w:val="008F11E2"/>
    <w:rsid w:val="008F1A2A"/>
    <w:rsid w:val="008F4C10"/>
    <w:rsid w:val="00916295"/>
    <w:rsid w:val="009227BE"/>
    <w:rsid w:val="00926190"/>
    <w:rsid w:val="00926F96"/>
    <w:rsid w:val="009301C5"/>
    <w:rsid w:val="0094046E"/>
    <w:rsid w:val="00946E0F"/>
    <w:rsid w:val="00950343"/>
    <w:rsid w:val="009545E2"/>
    <w:rsid w:val="00954F82"/>
    <w:rsid w:val="00976F2F"/>
    <w:rsid w:val="00985FE5"/>
    <w:rsid w:val="0099228D"/>
    <w:rsid w:val="00993784"/>
    <w:rsid w:val="009A0C96"/>
    <w:rsid w:val="009B4D48"/>
    <w:rsid w:val="009B51B6"/>
    <w:rsid w:val="009C58F1"/>
    <w:rsid w:val="009E553C"/>
    <w:rsid w:val="009E6FDC"/>
    <w:rsid w:val="009F4834"/>
    <w:rsid w:val="00A10682"/>
    <w:rsid w:val="00A24DFD"/>
    <w:rsid w:val="00A27EE4"/>
    <w:rsid w:val="00A450AF"/>
    <w:rsid w:val="00A520F8"/>
    <w:rsid w:val="00A53971"/>
    <w:rsid w:val="00A65938"/>
    <w:rsid w:val="00A66835"/>
    <w:rsid w:val="00A74E7F"/>
    <w:rsid w:val="00A76273"/>
    <w:rsid w:val="00A76F75"/>
    <w:rsid w:val="00A92201"/>
    <w:rsid w:val="00A97CA3"/>
    <w:rsid w:val="00AB2266"/>
    <w:rsid w:val="00AB3F64"/>
    <w:rsid w:val="00AB45D0"/>
    <w:rsid w:val="00AE2F48"/>
    <w:rsid w:val="00AE4EC1"/>
    <w:rsid w:val="00AF1D85"/>
    <w:rsid w:val="00AF5953"/>
    <w:rsid w:val="00B120E6"/>
    <w:rsid w:val="00B20909"/>
    <w:rsid w:val="00B43A95"/>
    <w:rsid w:val="00B53AFE"/>
    <w:rsid w:val="00B55006"/>
    <w:rsid w:val="00B604A3"/>
    <w:rsid w:val="00B607B9"/>
    <w:rsid w:val="00B66D0E"/>
    <w:rsid w:val="00B800D0"/>
    <w:rsid w:val="00B808C6"/>
    <w:rsid w:val="00B96E72"/>
    <w:rsid w:val="00BC0FED"/>
    <w:rsid w:val="00BD7EDD"/>
    <w:rsid w:val="00BE2DF6"/>
    <w:rsid w:val="00BF3F1E"/>
    <w:rsid w:val="00C041A4"/>
    <w:rsid w:val="00C04EC0"/>
    <w:rsid w:val="00C14563"/>
    <w:rsid w:val="00C1566C"/>
    <w:rsid w:val="00C20603"/>
    <w:rsid w:val="00C225D4"/>
    <w:rsid w:val="00C2688A"/>
    <w:rsid w:val="00C31458"/>
    <w:rsid w:val="00C413B0"/>
    <w:rsid w:val="00C67F5B"/>
    <w:rsid w:val="00C70574"/>
    <w:rsid w:val="00C9796E"/>
    <w:rsid w:val="00CA682C"/>
    <w:rsid w:val="00CB679D"/>
    <w:rsid w:val="00CC6163"/>
    <w:rsid w:val="00CD507C"/>
    <w:rsid w:val="00CD7546"/>
    <w:rsid w:val="00D16630"/>
    <w:rsid w:val="00D178A9"/>
    <w:rsid w:val="00D2022A"/>
    <w:rsid w:val="00D207CE"/>
    <w:rsid w:val="00D337A7"/>
    <w:rsid w:val="00D4114D"/>
    <w:rsid w:val="00D4683C"/>
    <w:rsid w:val="00D51D37"/>
    <w:rsid w:val="00D543F8"/>
    <w:rsid w:val="00D63F60"/>
    <w:rsid w:val="00D67678"/>
    <w:rsid w:val="00D8633F"/>
    <w:rsid w:val="00D965A3"/>
    <w:rsid w:val="00DA4415"/>
    <w:rsid w:val="00DB55FE"/>
    <w:rsid w:val="00DD0FAF"/>
    <w:rsid w:val="00DD4A1B"/>
    <w:rsid w:val="00DD534E"/>
    <w:rsid w:val="00E01A61"/>
    <w:rsid w:val="00E04747"/>
    <w:rsid w:val="00E554DE"/>
    <w:rsid w:val="00E603C0"/>
    <w:rsid w:val="00E6156B"/>
    <w:rsid w:val="00E76F62"/>
    <w:rsid w:val="00E81754"/>
    <w:rsid w:val="00E81BA9"/>
    <w:rsid w:val="00E95FF8"/>
    <w:rsid w:val="00EA3728"/>
    <w:rsid w:val="00EB6233"/>
    <w:rsid w:val="00ED4164"/>
    <w:rsid w:val="00ED6CE2"/>
    <w:rsid w:val="00EE59FD"/>
    <w:rsid w:val="00F1417E"/>
    <w:rsid w:val="00F20ACB"/>
    <w:rsid w:val="00F52488"/>
    <w:rsid w:val="00F80449"/>
    <w:rsid w:val="00F80BB4"/>
    <w:rsid w:val="00F823C7"/>
    <w:rsid w:val="00F97247"/>
    <w:rsid w:val="00FA5F8F"/>
    <w:rsid w:val="00FC5537"/>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paragraph" w:styleId="Heading1">
    <w:name w:val="heading 1"/>
    <w:basedOn w:val="Normal"/>
    <w:next w:val="Normal"/>
    <w:link w:val="Heading1Char"/>
    <w:qFormat/>
    <w:rsid w:val="00037952"/>
    <w:pPr>
      <w:keepNext/>
      <w:spacing w:after="0" w:line="240" w:lineRule="auto"/>
      <w:outlineLvl w:val="0"/>
    </w:pPr>
    <w:rPr>
      <w:rFonts w:ascii="Times New Roman" w:eastAsia="Times New Roman" w:hAnsi="Times New Roman" w:cs="Times New Roman"/>
      <w:sz w:val="24"/>
      <w:szCs w:val="20"/>
      <w:lang w:eastAsia="lv-LV"/>
    </w:rPr>
  </w:style>
  <w:style w:type="paragraph" w:styleId="Heading3">
    <w:name w:val="heading 3"/>
    <w:basedOn w:val="Normal"/>
    <w:next w:val="Normal"/>
    <w:link w:val="Heading3Char"/>
    <w:uiPriority w:val="9"/>
    <w:semiHidden/>
    <w:unhideWhenUsed/>
    <w:qFormat/>
    <w:rsid w:val="004352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3528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0649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semiHidden/>
    <w:unhideWhenUsed/>
    <w:qFormat/>
    <w:rsid w:val="0043528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paragraph" w:styleId="ListParagraph">
    <w:name w:val="List Paragraph"/>
    <w:aliases w:val="2,ADB paragraph numbering,Bullet Points,Bullets1,CV Bullet 3,Citation List,Graphic,Ha,IFCL - List Paragraph,MAIN CONTENT,Medium Grid 1 - Accent 22,PPS_Bullet,Resume Title,Subtle Emphasis1,Table of contents numbered,Virsraksti,heading 4"/>
    <w:basedOn w:val="Normal"/>
    <w:link w:val="ListParagraphChar"/>
    <w:uiPriority w:val="34"/>
    <w:qFormat/>
    <w:rsid w:val="004021B4"/>
    <w:pPr>
      <w:spacing w:after="160" w:line="256" w:lineRule="auto"/>
      <w:ind w:left="720"/>
      <w:contextualSpacing/>
    </w:pPr>
    <w:rPr>
      <w:rFonts w:eastAsiaTheme="minorEastAsia"/>
      <w:lang w:eastAsia="lv-LV"/>
    </w:rPr>
  </w:style>
  <w:style w:type="character" w:styleId="CommentReference">
    <w:name w:val="annotation reference"/>
    <w:basedOn w:val="DefaultParagraphFont"/>
    <w:uiPriority w:val="99"/>
    <w:semiHidden/>
    <w:unhideWhenUsed/>
    <w:rsid w:val="00263D77"/>
    <w:rPr>
      <w:sz w:val="16"/>
      <w:szCs w:val="16"/>
    </w:rPr>
  </w:style>
  <w:style w:type="paragraph" w:styleId="CommentText">
    <w:name w:val="annotation text"/>
    <w:basedOn w:val="Normal"/>
    <w:link w:val="CommentTextChar"/>
    <w:uiPriority w:val="99"/>
    <w:semiHidden/>
    <w:unhideWhenUsed/>
    <w:rsid w:val="00263D77"/>
    <w:pPr>
      <w:spacing w:line="240" w:lineRule="auto"/>
    </w:pPr>
    <w:rPr>
      <w:sz w:val="20"/>
      <w:szCs w:val="20"/>
    </w:rPr>
  </w:style>
  <w:style w:type="character" w:customStyle="1" w:styleId="CommentTextChar">
    <w:name w:val="Comment Text Char"/>
    <w:basedOn w:val="DefaultParagraphFont"/>
    <w:link w:val="CommentText"/>
    <w:uiPriority w:val="99"/>
    <w:semiHidden/>
    <w:rsid w:val="00263D77"/>
    <w:rPr>
      <w:sz w:val="20"/>
      <w:szCs w:val="20"/>
    </w:rPr>
  </w:style>
  <w:style w:type="paragraph" w:styleId="CommentSubject">
    <w:name w:val="annotation subject"/>
    <w:basedOn w:val="CommentText"/>
    <w:next w:val="CommentText"/>
    <w:link w:val="CommentSubjectChar"/>
    <w:uiPriority w:val="99"/>
    <w:semiHidden/>
    <w:unhideWhenUsed/>
    <w:rsid w:val="00263D77"/>
    <w:rPr>
      <w:b/>
      <w:bCs/>
    </w:rPr>
  </w:style>
  <w:style w:type="character" w:customStyle="1" w:styleId="CommentSubjectChar">
    <w:name w:val="Comment Subject Char"/>
    <w:basedOn w:val="CommentTextChar"/>
    <w:link w:val="CommentSubject"/>
    <w:uiPriority w:val="99"/>
    <w:semiHidden/>
    <w:rsid w:val="00263D77"/>
    <w:rPr>
      <w:b/>
      <w:bCs/>
      <w:sz w:val="20"/>
      <w:szCs w:val="20"/>
    </w:rPr>
  </w:style>
  <w:style w:type="paragraph" w:styleId="BalloonText">
    <w:name w:val="Balloon Text"/>
    <w:basedOn w:val="Normal"/>
    <w:link w:val="BalloonTextChar"/>
    <w:uiPriority w:val="99"/>
    <w:semiHidden/>
    <w:unhideWhenUsed/>
    <w:rsid w:val="00263D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D77"/>
    <w:rPr>
      <w:rFonts w:ascii="Segoe UI" w:hAnsi="Segoe UI" w:cs="Segoe UI"/>
      <w:sz w:val="18"/>
      <w:szCs w:val="18"/>
    </w:rPr>
  </w:style>
  <w:style w:type="character" w:styleId="Hyperlink">
    <w:name w:val="Hyperlink"/>
    <w:basedOn w:val="DefaultParagraphFont"/>
    <w:uiPriority w:val="99"/>
    <w:unhideWhenUsed/>
    <w:rsid w:val="00087DE3"/>
    <w:rPr>
      <w:color w:val="0563C1" w:themeColor="hyperlink"/>
      <w:u w:val="single"/>
    </w:rPr>
  </w:style>
  <w:style w:type="character" w:styleId="UnresolvedMention">
    <w:name w:val="Unresolved Mention"/>
    <w:basedOn w:val="DefaultParagraphFont"/>
    <w:uiPriority w:val="99"/>
    <w:semiHidden/>
    <w:unhideWhenUsed/>
    <w:rsid w:val="00087DE3"/>
    <w:rPr>
      <w:color w:val="605E5C"/>
      <w:shd w:val="clear" w:color="auto" w:fill="E1DFDD"/>
    </w:rPr>
  </w:style>
  <w:style w:type="paragraph" w:styleId="Revision">
    <w:name w:val="Revision"/>
    <w:hidden/>
    <w:uiPriority w:val="99"/>
    <w:semiHidden/>
    <w:rsid w:val="00C2688A"/>
    <w:pPr>
      <w:spacing w:after="0" w:line="240" w:lineRule="auto"/>
    </w:pPr>
  </w:style>
  <w:style w:type="character" w:customStyle="1" w:styleId="Heading1Char">
    <w:name w:val="Heading 1 Char"/>
    <w:basedOn w:val="DefaultParagraphFont"/>
    <w:link w:val="Heading1"/>
    <w:rsid w:val="00037952"/>
    <w:rPr>
      <w:rFonts w:ascii="Times New Roman" w:eastAsia="Times New Roman" w:hAnsi="Times New Roman" w:cs="Times New Roman"/>
      <w:sz w:val="24"/>
      <w:szCs w:val="20"/>
      <w:lang w:eastAsia="lv-LV"/>
    </w:rPr>
  </w:style>
  <w:style w:type="paragraph" w:styleId="Title">
    <w:name w:val="Title"/>
    <w:basedOn w:val="Normal"/>
    <w:link w:val="TitleChar"/>
    <w:qFormat/>
    <w:rsid w:val="00037952"/>
    <w:pPr>
      <w:spacing w:after="0" w:line="240" w:lineRule="auto"/>
      <w:jc w:val="center"/>
    </w:pPr>
    <w:rPr>
      <w:rFonts w:ascii="Times New Roman" w:eastAsia="Times New Roman" w:hAnsi="Times New Roman" w:cs="Times New Roman"/>
      <w:b/>
      <w:sz w:val="28"/>
      <w:szCs w:val="20"/>
      <w:lang w:eastAsia="lv-LV"/>
    </w:rPr>
  </w:style>
  <w:style w:type="character" w:customStyle="1" w:styleId="TitleChar">
    <w:name w:val="Title Char"/>
    <w:basedOn w:val="DefaultParagraphFont"/>
    <w:link w:val="Title"/>
    <w:rsid w:val="00037952"/>
    <w:rPr>
      <w:rFonts w:ascii="Times New Roman" w:eastAsia="Times New Roman" w:hAnsi="Times New Roman" w:cs="Times New Roman"/>
      <w:b/>
      <w:sz w:val="28"/>
      <w:szCs w:val="20"/>
      <w:lang w:eastAsia="lv-LV"/>
    </w:rPr>
  </w:style>
  <w:style w:type="paragraph" w:styleId="Header">
    <w:name w:val="header"/>
    <w:basedOn w:val="Normal"/>
    <w:link w:val="HeaderChar"/>
    <w:uiPriority w:val="99"/>
    <w:unhideWhenUsed/>
    <w:rsid w:val="008F1A2A"/>
    <w:pPr>
      <w:tabs>
        <w:tab w:val="center" w:pos="4153"/>
        <w:tab w:val="right" w:pos="8306"/>
      </w:tabs>
      <w:spacing w:after="0" w:line="240" w:lineRule="auto"/>
    </w:pPr>
  </w:style>
  <w:style w:type="character" w:customStyle="1" w:styleId="HeaderChar">
    <w:name w:val="Header Char"/>
    <w:basedOn w:val="DefaultParagraphFont"/>
    <w:link w:val="Header"/>
    <w:uiPriority w:val="99"/>
    <w:rsid w:val="008F1A2A"/>
  </w:style>
  <w:style w:type="paragraph" w:styleId="BodyText">
    <w:name w:val="Body Text"/>
    <w:basedOn w:val="Normal"/>
    <w:link w:val="BodyTextChar"/>
    <w:rsid w:val="00A27EE4"/>
    <w:pPr>
      <w:widowControl w:val="0"/>
      <w:adjustRightInd w:val="0"/>
      <w:spacing w:after="0" w:line="360" w:lineRule="atLeast"/>
      <w:jc w:val="both"/>
      <w:textAlignment w:val="baseline"/>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27EE4"/>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20649D"/>
    <w:rPr>
      <w:rFonts w:asciiTheme="majorHAnsi" w:eastAsiaTheme="majorEastAsia" w:hAnsiTheme="majorHAnsi" w:cstheme="majorBidi"/>
      <w:color w:val="2E74B5" w:themeColor="accent1" w:themeShade="BF"/>
    </w:rPr>
  </w:style>
  <w:style w:type="character" w:customStyle="1" w:styleId="Heading3Char">
    <w:name w:val="Heading 3 Char"/>
    <w:basedOn w:val="DefaultParagraphFont"/>
    <w:link w:val="Heading3"/>
    <w:uiPriority w:val="9"/>
    <w:semiHidden/>
    <w:rsid w:val="0043528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35282"/>
    <w:rPr>
      <w:rFonts w:asciiTheme="majorHAnsi" w:eastAsiaTheme="majorEastAsia" w:hAnsiTheme="majorHAnsi" w:cstheme="majorBidi"/>
      <w:i/>
      <w:iCs/>
      <w:color w:val="2E74B5" w:themeColor="accent1" w:themeShade="BF"/>
    </w:rPr>
  </w:style>
  <w:style w:type="character" w:customStyle="1" w:styleId="Heading7Char">
    <w:name w:val="Heading 7 Char"/>
    <w:basedOn w:val="DefaultParagraphFont"/>
    <w:link w:val="Heading7"/>
    <w:uiPriority w:val="9"/>
    <w:semiHidden/>
    <w:rsid w:val="00435282"/>
    <w:rPr>
      <w:rFonts w:asciiTheme="majorHAnsi" w:eastAsiaTheme="majorEastAsia" w:hAnsiTheme="majorHAnsi" w:cstheme="majorBidi"/>
      <w:i/>
      <w:iCs/>
      <w:color w:val="1F4D78" w:themeColor="accent1" w:themeShade="7F"/>
    </w:rPr>
  </w:style>
  <w:style w:type="character" w:customStyle="1" w:styleId="ListParagraphChar">
    <w:name w:val="List Paragraph Char"/>
    <w:aliases w:val="2 Char,ADB paragraph numbering Char,Bullet Points Char,Bullets1 Char,CV Bullet 3 Char,Citation List Char,Graphic Char,Ha Char,IFCL - List Paragraph Char,MAIN CONTENT Char,Medium Grid 1 - Accent 22 Char,PPS_Bullet Char,Virsraksti Char"/>
    <w:link w:val="ListParagraph"/>
    <w:uiPriority w:val="34"/>
    <w:qFormat/>
    <w:locked/>
    <w:rsid w:val="00C70574"/>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uta.medne@jelgavasnovad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9</Pages>
  <Words>12784</Words>
  <Characters>7287</Characters>
  <Application>Microsoft Office Word</Application>
  <DocSecurity>0</DocSecurity>
  <Lines>60</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Anita Veltensone</cp:lastModifiedBy>
  <cp:revision>6</cp:revision>
  <dcterms:created xsi:type="dcterms:W3CDTF">2026-10-20T07:48:00Z</dcterms:created>
  <dcterms:modified xsi:type="dcterms:W3CDTF">2026-10-27T10:32:00Z</dcterms:modified>
</cp:coreProperties>
</file>