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2B86B" w14:textId="5A1F8B0F" w:rsidR="00651086" w:rsidRPr="008650EF" w:rsidRDefault="00ED502E" w:rsidP="00ED502E">
      <w:pPr>
        <w:spacing w:after="0" w:line="257" w:lineRule="auto"/>
        <w:rPr>
          <w:rFonts w:ascii="Times New Roman" w:eastAsia="Times New Roman" w:hAnsi="Times New Roman" w:cs="Times New Roman"/>
          <w:i/>
          <w:iCs/>
          <w:sz w:val="24"/>
          <w:szCs w:val="24"/>
        </w:rPr>
      </w:pPr>
      <w:r>
        <w:rPr>
          <w:rFonts w:ascii="Times New Roman" w:eastAsia="Times New Roman" w:hAnsi="Times New Roman" w:cs="Times New Roman"/>
          <w:i/>
          <w:iCs/>
        </w:rPr>
        <w:t xml:space="preserve">                                                                                                                                  </w:t>
      </w:r>
      <w:r w:rsidR="00651086" w:rsidRPr="008650EF">
        <w:rPr>
          <w:rFonts w:ascii="Times New Roman" w:eastAsia="Times New Roman" w:hAnsi="Times New Roman" w:cs="Times New Roman"/>
          <w:i/>
          <w:iCs/>
          <w:sz w:val="24"/>
          <w:szCs w:val="24"/>
        </w:rPr>
        <w:t>Apstiprināti:</w:t>
      </w:r>
    </w:p>
    <w:p w14:paraId="4B29C20D" w14:textId="3444A681" w:rsidR="00651086" w:rsidRPr="008650EF" w:rsidRDefault="00651086" w:rsidP="00ED502E">
      <w:pPr>
        <w:spacing w:after="0" w:line="257" w:lineRule="auto"/>
        <w:ind w:right="-198"/>
        <w:jc w:val="right"/>
        <w:rPr>
          <w:rFonts w:ascii="Times New Roman" w:eastAsia="Times New Roman" w:hAnsi="Times New Roman" w:cs="Times New Roman"/>
          <w:i/>
          <w:sz w:val="24"/>
          <w:szCs w:val="24"/>
        </w:rPr>
      </w:pPr>
      <w:r w:rsidRPr="008650EF">
        <w:rPr>
          <w:rFonts w:ascii="Times New Roman" w:eastAsia="Times New Roman" w:hAnsi="Times New Roman" w:cs="Times New Roman"/>
          <w:i/>
          <w:sz w:val="24"/>
          <w:szCs w:val="24"/>
        </w:rPr>
        <w:t>Ar 202</w:t>
      </w:r>
      <w:r w:rsidR="007D43D7" w:rsidRPr="008650EF">
        <w:rPr>
          <w:rFonts w:ascii="Times New Roman" w:eastAsia="Times New Roman" w:hAnsi="Times New Roman" w:cs="Times New Roman"/>
          <w:i/>
          <w:sz w:val="24"/>
          <w:szCs w:val="24"/>
        </w:rPr>
        <w:t>6</w:t>
      </w:r>
      <w:r w:rsidRPr="008650EF">
        <w:rPr>
          <w:rFonts w:ascii="Times New Roman" w:eastAsia="Times New Roman" w:hAnsi="Times New Roman" w:cs="Times New Roman"/>
          <w:i/>
          <w:sz w:val="24"/>
          <w:szCs w:val="24"/>
        </w:rPr>
        <w:t>.gada</w:t>
      </w:r>
      <w:r w:rsidR="001E0AD1">
        <w:rPr>
          <w:rFonts w:ascii="Times New Roman" w:eastAsia="Times New Roman" w:hAnsi="Times New Roman" w:cs="Times New Roman"/>
          <w:i/>
          <w:sz w:val="24"/>
          <w:szCs w:val="24"/>
        </w:rPr>
        <w:t xml:space="preserve"> 7.oktobra</w:t>
      </w:r>
      <w:r w:rsidR="00A03728" w:rsidRPr="008650EF">
        <w:rPr>
          <w:rFonts w:ascii="Times New Roman" w:eastAsia="Times New Roman" w:hAnsi="Times New Roman" w:cs="Times New Roman"/>
          <w:i/>
          <w:sz w:val="24"/>
          <w:szCs w:val="24"/>
        </w:rPr>
        <w:t xml:space="preserve"> </w:t>
      </w:r>
      <w:r w:rsidRPr="008650EF">
        <w:rPr>
          <w:rFonts w:ascii="Times New Roman" w:eastAsia="Times New Roman" w:hAnsi="Times New Roman" w:cs="Times New Roman"/>
          <w:i/>
          <w:sz w:val="24"/>
          <w:szCs w:val="24"/>
        </w:rPr>
        <w:t>Jelgavas novada pašvaldības izsoļu komisijas lēmumu</w:t>
      </w:r>
    </w:p>
    <w:p w14:paraId="1C065D1E" w14:textId="6BC2C8D4" w:rsidR="00651086" w:rsidRPr="008650EF" w:rsidRDefault="00651086" w:rsidP="00ED502E">
      <w:pPr>
        <w:spacing w:after="0" w:line="257" w:lineRule="auto"/>
        <w:ind w:right="-199"/>
        <w:jc w:val="right"/>
        <w:rPr>
          <w:rFonts w:ascii="Times New Roman" w:hAnsi="Times New Roman" w:cs="Times New Roman"/>
          <w:i/>
          <w:sz w:val="24"/>
          <w:szCs w:val="24"/>
        </w:rPr>
      </w:pPr>
      <w:r w:rsidRPr="008650EF">
        <w:rPr>
          <w:rFonts w:ascii="Times New Roman" w:eastAsia="Times New Roman" w:hAnsi="Times New Roman" w:cs="Times New Roman"/>
          <w:i/>
          <w:sz w:val="24"/>
          <w:szCs w:val="24"/>
        </w:rPr>
        <w:t xml:space="preserve">(Protokols </w:t>
      </w:r>
      <w:r w:rsidRPr="008650EF">
        <w:rPr>
          <w:rFonts w:ascii="Times New Roman" w:hAnsi="Times New Roman" w:cs="Times New Roman"/>
          <w:i/>
          <w:sz w:val="24"/>
          <w:szCs w:val="24"/>
        </w:rPr>
        <w:t xml:space="preserve"> Nr. </w:t>
      </w:r>
      <w:r w:rsidR="000F35AE" w:rsidRPr="008650EF">
        <w:rPr>
          <w:rFonts w:ascii="Times New Roman" w:hAnsi="Times New Roman" w:cs="Times New Roman"/>
          <w:i/>
          <w:iCs/>
          <w:color w:val="212529"/>
          <w:sz w:val="24"/>
          <w:szCs w:val="24"/>
          <w:shd w:val="clear" w:color="auto" w:fill="FFFFFF"/>
        </w:rPr>
        <w:t>JNP/2-38.1/2</w:t>
      </w:r>
      <w:r w:rsidR="007F4200" w:rsidRPr="008650EF">
        <w:rPr>
          <w:rFonts w:ascii="Times New Roman" w:hAnsi="Times New Roman" w:cs="Times New Roman"/>
          <w:i/>
          <w:iCs/>
          <w:color w:val="212529"/>
          <w:sz w:val="24"/>
          <w:szCs w:val="24"/>
          <w:shd w:val="clear" w:color="auto" w:fill="FFFFFF"/>
        </w:rPr>
        <w:t>6</w:t>
      </w:r>
      <w:r w:rsidR="000F35AE" w:rsidRPr="008650EF">
        <w:rPr>
          <w:rFonts w:ascii="Times New Roman" w:hAnsi="Times New Roman" w:cs="Times New Roman"/>
          <w:i/>
          <w:iCs/>
          <w:color w:val="212529"/>
          <w:sz w:val="24"/>
          <w:szCs w:val="24"/>
          <w:shd w:val="clear" w:color="auto" w:fill="FFFFFF"/>
        </w:rPr>
        <w:t>/</w:t>
      </w:r>
      <w:r w:rsidR="001E0AD1">
        <w:rPr>
          <w:rFonts w:ascii="Times New Roman" w:hAnsi="Times New Roman" w:cs="Times New Roman"/>
          <w:i/>
          <w:iCs/>
          <w:color w:val="212529"/>
          <w:sz w:val="24"/>
          <w:szCs w:val="24"/>
          <w:shd w:val="clear" w:color="auto" w:fill="FFFFFF"/>
        </w:rPr>
        <w:t>45</w:t>
      </w:r>
      <w:r w:rsidRPr="008650EF">
        <w:rPr>
          <w:rFonts w:ascii="Times New Roman" w:hAnsi="Times New Roman" w:cs="Times New Roman"/>
          <w:i/>
          <w:sz w:val="24"/>
          <w:szCs w:val="24"/>
        </w:rPr>
        <w:t>)</w:t>
      </w:r>
    </w:p>
    <w:p w14:paraId="433D06CD" w14:textId="77777777" w:rsidR="00651086" w:rsidRDefault="00651086" w:rsidP="00DC68E8">
      <w:pPr>
        <w:ind w:right="-199"/>
        <w:jc w:val="right"/>
        <w:rPr>
          <w:rFonts w:ascii="Times New Roman" w:hAnsi="Times New Roman" w:cs="Times New Roman"/>
          <w:i/>
        </w:rPr>
      </w:pPr>
    </w:p>
    <w:p w14:paraId="276180F7" w14:textId="77D5D4D5" w:rsidR="00F853F9" w:rsidRDefault="00F853F9" w:rsidP="008650EF">
      <w:pPr>
        <w:shd w:val="clear" w:color="auto" w:fill="FFFFFF" w:themeFill="background1"/>
        <w:suppressAutoHyphens/>
        <w:spacing w:after="0" w:line="240" w:lineRule="auto"/>
        <w:ind w:right="-1"/>
        <w:jc w:val="center"/>
        <w:rPr>
          <w:rFonts w:ascii="Times New Roman" w:eastAsia="Times New Roman" w:hAnsi="Times New Roman" w:cs="Times New Roman"/>
          <w:b/>
        </w:rPr>
      </w:pPr>
      <w:r>
        <w:rPr>
          <w:rFonts w:ascii="Times New Roman" w:hAnsi="Times New Roman" w:cs="Times New Roman"/>
          <w:b/>
        </w:rPr>
        <w:t xml:space="preserve">NEKUSTAMĀ ĪPAŠUMA </w:t>
      </w:r>
      <w:r w:rsidR="00B6644D">
        <w:rPr>
          <w:rFonts w:ascii="Times New Roman" w:hAnsi="Times New Roman" w:cs="Times New Roman"/>
          <w:b/>
        </w:rPr>
        <w:t>“</w:t>
      </w:r>
      <w:r w:rsidR="00223E20">
        <w:rPr>
          <w:rFonts w:ascii="Times New Roman" w:hAnsi="Times New Roman" w:cs="Times New Roman"/>
          <w:b/>
        </w:rPr>
        <w:t>DZĒRVJU</w:t>
      </w:r>
      <w:r w:rsidR="001137BD">
        <w:rPr>
          <w:rFonts w:ascii="Times New Roman" w:hAnsi="Times New Roman" w:cs="Times New Roman"/>
          <w:b/>
        </w:rPr>
        <w:t xml:space="preserve"> LAUKS</w:t>
      </w:r>
      <w:r w:rsidR="004B3C94">
        <w:rPr>
          <w:rFonts w:ascii="Times New Roman" w:hAnsi="Times New Roman" w:cs="Times New Roman"/>
          <w:b/>
        </w:rPr>
        <w:t>”</w:t>
      </w:r>
      <w:r w:rsidR="00871ABA">
        <w:rPr>
          <w:rFonts w:ascii="Times New Roman" w:hAnsi="Times New Roman" w:cs="Times New Roman"/>
          <w:b/>
        </w:rPr>
        <w:t xml:space="preserve">, </w:t>
      </w:r>
      <w:r w:rsidR="00B8180A">
        <w:rPr>
          <w:rFonts w:ascii="Times New Roman" w:hAnsi="Times New Roman" w:cs="Times New Roman"/>
          <w:b/>
        </w:rPr>
        <w:t>SESAVAS</w:t>
      </w:r>
      <w:r>
        <w:rPr>
          <w:rFonts w:ascii="Times New Roman" w:hAnsi="Times New Roman" w:cs="Times New Roman"/>
          <w:b/>
        </w:rPr>
        <w:t xml:space="preserve"> </w:t>
      </w:r>
      <w:r>
        <w:rPr>
          <w:rFonts w:ascii="Times New Roman" w:eastAsia="Times New Roman" w:hAnsi="Times New Roman" w:cs="Times New Roman"/>
          <w:b/>
        </w:rPr>
        <w:t xml:space="preserve"> PAGASTS, </w:t>
      </w:r>
      <w:r w:rsidR="008650EF">
        <w:rPr>
          <w:rFonts w:ascii="Times New Roman" w:eastAsia="Times New Roman" w:hAnsi="Times New Roman" w:cs="Times New Roman"/>
          <w:b/>
        </w:rPr>
        <w:t xml:space="preserve"> </w:t>
      </w:r>
      <w:r>
        <w:rPr>
          <w:rFonts w:ascii="Times New Roman" w:eastAsia="Times New Roman" w:hAnsi="Times New Roman" w:cs="Times New Roman"/>
          <w:b/>
        </w:rPr>
        <w:t>JELGAVAS NOVADS,</w:t>
      </w:r>
      <w:r w:rsidR="008650EF">
        <w:rPr>
          <w:rFonts w:ascii="Times New Roman" w:eastAsia="Times New Roman" w:hAnsi="Times New Roman" w:cs="Times New Roman"/>
          <w:b/>
        </w:rPr>
        <w:t xml:space="preserve"> </w:t>
      </w:r>
      <w:r>
        <w:rPr>
          <w:rFonts w:ascii="Times New Roman" w:eastAsia="Times New Roman" w:hAnsi="Times New Roman" w:cs="Times New Roman"/>
          <w:b/>
        </w:rPr>
        <w:t>IZSOLES</w:t>
      </w:r>
      <w:r w:rsidR="008650EF">
        <w:rPr>
          <w:rFonts w:ascii="Times New Roman" w:eastAsia="Times New Roman" w:hAnsi="Times New Roman" w:cs="Times New Roman"/>
          <w:b/>
        </w:rPr>
        <w:t xml:space="preserve"> </w:t>
      </w:r>
      <w:r>
        <w:rPr>
          <w:rFonts w:ascii="Times New Roman" w:eastAsia="Times New Roman" w:hAnsi="Times New Roman" w:cs="Times New Roman"/>
          <w:b/>
        </w:rPr>
        <w:t>NOTEIKUMI</w:t>
      </w:r>
    </w:p>
    <w:p w14:paraId="3E44F83F" w14:textId="77777777" w:rsidR="00344F3D" w:rsidRPr="00344F3D" w:rsidRDefault="00344F3D" w:rsidP="008650EF">
      <w:pPr>
        <w:pStyle w:val="ListParagraph"/>
        <w:shd w:val="clear" w:color="auto" w:fill="FFFFFF" w:themeFill="background1"/>
        <w:tabs>
          <w:tab w:val="left" w:pos="720"/>
        </w:tabs>
        <w:suppressAutoHyphens/>
        <w:spacing w:after="0" w:line="240" w:lineRule="auto"/>
        <w:ind w:right="-1"/>
        <w:rPr>
          <w:rFonts w:ascii="Times New Roman" w:eastAsia="Times New Roman" w:hAnsi="Times New Roman" w:cs="Times New Roman"/>
          <w:sz w:val="24"/>
          <w:szCs w:val="24"/>
        </w:rPr>
      </w:pPr>
    </w:p>
    <w:p w14:paraId="18831EF2" w14:textId="2742759D" w:rsidR="00344F3D" w:rsidRPr="004F55A1" w:rsidRDefault="00344F3D" w:rsidP="008650EF">
      <w:pPr>
        <w:pStyle w:val="ListParagraph"/>
        <w:numPr>
          <w:ilvl w:val="0"/>
          <w:numId w:val="1"/>
        </w:numPr>
        <w:shd w:val="clear" w:color="auto" w:fill="FFFFFF" w:themeFill="background1"/>
        <w:tabs>
          <w:tab w:val="left" w:pos="720"/>
        </w:tabs>
        <w:suppressAutoHyphens/>
        <w:spacing w:after="0" w:line="240" w:lineRule="auto"/>
        <w:ind w:right="-1"/>
        <w:jc w:val="center"/>
        <w:rPr>
          <w:rFonts w:ascii="Times New Roman" w:eastAsia="Times New Roman" w:hAnsi="Times New Roman" w:cs="Times New Roman"/>
          <w:sz w:val="24"/>
          <w:szCs w:val="24"/>
        </w:rPr>
      </w:pPr>
      <w:r w:rsidRPr="004F55A1">
        <w:rPr>
          <w:rFonts w:ascii="Times New Roman" w:eastAsia="Times New Roman" w:hAnsi="Times New Roman" w:cs="Times New Roman"/>
          <w:b/>
          <w:sz w:val="24"/>
          <w:szCs w:val="24"/>
        </w:rPr>
        <w:t>Vispārīgie noteikumi</w:t>
      </w:r>
    </w:p>
    <w:p w14:paraId="6F44FD6A" w14:textId="2D1F3E09" w:rsidR="006258F8" w:rsidRPr="008650EF" w:rsidRDefault="006258F8"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eastAsia="Times New Roman" w:hAnsi="Times New Roman" w:cs="Times New Roman"/>
          <w:sz w:val="24"/>
          <w:szCs w:val="24"/>
        </w:rPr>
        <w:t>Noteikumi nosaka kārtību, kādā notiek Jelgavas novada pašvaldībai piederoša</w:t>
      </w:r>
      <w:r w:rsidR="0044629A" w:rsidRPr="008650EF">
        <w:rPr>
          <w:rFonts w:ascii="Times New Roman" w:eastAsia="Times New Roman" w:hAnsi="Times New Roman" w:cs="Times New Roman"/>
          <w:sz w:val="24"/>
          <w:szCs w:val="24"/>
        </w:rPr>
        <w:t xml:space="preserve"> </w:t>
      </w:r>
      <w:r w:rsidRPr="008650EF">
        <w:rPr>
          <w:rFonts w:ascii="Times New Roman" w:hAnsi="Times New Roman" w:cs="Times New Roman"/>
          <w:sz w:val="24"/>
          <w:szCs w:val="24"/>
        </w:rPr>
        <w:t xml:space="preserve">nekustamā īpašuma </w:t>
      </w:r>
      <w:r w:rsidRPr="008650EF">
        <w:rPr>
          <w:rFonts w:ascii="Times New Roman" w:eastAsia="Times New Roman" w:hAnsi="Times New Roman" w:cs="Times New Roman"/>
          <w:sz w:val="24"/>
          <w:szCs w:val="24"/>
        </w:rPr>
        <w:t>atsavināšana elektroniskā izsolē ar augšupejošu soli.</w:t>
      </w:r>
    </w:p>
    <w:p w14:paraId="1C6AC661" w14:textId="4A0DC499" w:rsidR="00D63451" w:rsidRPr="00B8233E" w:rsidRDefault="00220DD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A16F65">
        <w:rPr>
          <w:rFonts w:ascii="Times New Roman" w:eastAsia="Times New Roman" w:hAnsi="Times New Roman" w:cs="Times New Roman"/>
          <w:sz w:val="24"/>
          <w:szCs w:val="24"/>
        </w:rPr>
        <w:t xml:space="preserve">Izsoles objekts: </w:t>
      </w:r>
      <w:r w:rsidRPr="00A16F65">
        <w:rPr>
          <w:rFonts w:ascii="Times New Roman" w:hAnsi="Times New Roman" w:cs="Times New Roman"/>
          <w:b/>
          <w:sz w:val="24"/>
          <w:szCs w:val="24"/>
        </w:rPr>
        <w:t xml:space="preserve">nekustamais īpašums </w:t>
      </w:r>
      <w:bookmarkStart w:id="0" w:name="_Hlk203048526"/>
      <w:r w:rsidR="00223E20">
        <w:rPr>
          <w:rFonts w:ascii="Times New Roman" w:hAnsi="Times New Roman" w:cs="Times New Roman"/>
          <w:b/>
          <w:sz w:val="24"/>
          <w:szCs w:val="24"/>
        </w:rPr>
        <w:t xml:space="preserve">“Dzērvju lauks”, Sesavas </w:t>
      </w:r>
      <w:r w:rsidR="00223E20" w:rsidRPr="00A16F65">
        <w:rPr>
          <w:rFonts w:ascii="Times New Roman" w:eastAsia="Times New Roman" w:hAnsi="Times New Roman" w:cs="Times New Roman"/>
          <w:b/>
          <w:sz w:val="24"/>
          <w:szCs w:val="24"/>
        </w:rPr>
        <w:t>pagastā, Jelgavas novadā,</w:t>
      </w:r>
      <w:r w:rsidR="00223E20" w:rsidRPr="00A16F65">
        <w:rPr>
          <w:rFonts w:ascii="Times New Roman" w:eastAsia="Times New Roman" w:hAnsi="Times New Roman" w:cs="Times New Roman"/>
          <w:sz w:val="24"/>
          <w:szCs w:val="24"/>
        </w:rPr>
        <w:t xml:space="preserve"> </w:t>
      </w:r>
      <w:r w:rsidR="00223E20" w:rsidRPr="006258F8">
        <w:rPr>
          <w:rFonts w:ascii="Times New Roman" w:hAnsi="Times New Roman" w:cs="Times New Roman"/>
          <w:b/>
          <w:bCs/>
          <w:sz w:val="24"/>
          <w:szCs w:val="24"/>
        </w:rPr>
        <w:t xml:space="preserve">kadastra </w:t>
      </w:r>
      <w:r w:rsidR="00223E20" w:rsidRPr="006258F8">
        <w:rPr>
          <w:rFonts w:ascii="Times New Roman" w:hAnsi="Times New Roman" w:cs="Times New Roman"/>
          <w:b/>
          <w:bCs/>
          <w:color w:val="000000"/>
          <w:sz w:val="24"/>
          <w:szCs w:val="24"/>
        </w:rPr>
        <w:t>Nr.</w:t>
      </w:r>
      <w:r w:rsidR="00223E20">
        <w:rPr>
          <w:rFonts w:ascii="Times New Roman" w:hAnsi="Times New Roman" w:cs="Times New Roman"/>
          <w:b/>
          <w:bCs/>
          <w:color w:val="000000"/>
          <w:sz w:val="24"/>
          <w:szCs w:val="24"/>
        </w:rPr>
        <w:t>54740070421</w:t>
      </w:r>
      <w:r w:rsidR="00223E20" w:rsidRPr="006258F8">
        <w:rPr>
          <w:rFonts w:ascii="Times New Roman" w:hAnsi="Times New Roman" w:cs="Times New Roman"/>
          <w:b/>
          <w:bCs/>
          <w:color w:val="000000"/>
          <w:sz w:val="24"/>
          <w:szCs w:val="24"/>
        </w:rPr>
        <w:t xml:space="preserve"> kas sastāv no </w:t>
      </w:r>
      <w:r w:rsidR="00223E20" w:rsidRPr="006258F8">
        <w:rPr>
          <w:rFonts w:ascii="Times New Roman" w:hAnsi="Times New Roman" w:cs="Times New Roman"/>
          <w:b/>
          <w:bCs/>
          <w:sz w:val="24"/>
          <w:szCs w:val="24"/>
        </w:rPr>
        <w:t>lauksaimniecībā izmantojamās zemes vienības</w:t>
      </w:r>
      <w:r w:rsidR="00223E20" w:rsidRPr="006258F8">
        <w:rPr>
          <w:rFonts w:ascii="Times New Roman" w:hAnsi="Times New Roman" w:cs="Times New Roman"/>
          <w:b/>
          <w:bCs/>
          <w:color w:val="000000"/>
          <w:sz w:val="24"/>
          <w:szCs w:val="24"/>
        </w:rPr>
        <w:t xml:space="preserve"> </w:t>
      </w:r>
      <w:r w:rsidR="00223E20">
        <w:rPr>
          <w:rFonts w:ascii="Times New Roman" w:hAnsi="Times New Roman" w:cs="Times New Roman"/>
          <w:b/>
          <w:bCs/>
          <w:color w:val="000000"/>
          <w:sz w:val="24"/>
          <w:szCs w:val="24"/>
        </w:rPr>
        <w:t>8,93</w:t>
      </w:r>
      <w:r w:rsidR="00223E20" w:rsidRPr="006258F8">
        <w:rPr>
          <w:rFonts w:ascii="Times New Roman" w:hAnsi="Times New Roman" w:cs="Times New Roman"/>
          <w:b/>
          <w:bCs/>
          <w:color w:val="000000"/>
          <w:sz w:val="24"/>
          <w:szCs w:val="24"/>
        </w:rPr>
        <w:t xml:space="preserve">  ha platībā ar kadastra apzīmējumu </w:t>
      </w:r>
      <w:r w:rsidR="00223E20">
        <w:rPr>
          <w:rFonts w:ascii="Times New Roman" w:hAnsi="Times New Roman" w:cs="Times New Roman"/>
          <w:b/>
          <w:bCs/>
          <w:color w:val="000000"/>
          <w:sz w:val="24"/>
          <w:szCs w:val="24"/>
        </w:rPr>
        <w:t>54740070537</w:t>
      </w:r>
      <w:bookmarkEnd w:id="0"/>
      <w:r w:rsidR="00223E20">
        <w:rPr>
          <w:rFonts w:ascii="Times New Roman" w:hAnsi="Times New Roman" w:cs="Times New Roman"/>
          <w:color w:val="000000"/>
          <w:sz w:val="24"/>
          <w:szCs w:val="24"/>
        </w:rPr>
        <w:t xml:space="preserve"> </w:t>
      </w:r>
      <w:r w:rsidR="006258F8" w:rsidRPr="00A16F65">
        <w:rPr>
          <w:rFonts w:ascii="Times New Roman" w:eastAsia="Times New Roman" w:hAnsi="Times New Roman" w:cs="Times New Roman"/>
          <w:sz w:val="24"/>
          <w:szCs w:val="24"/>
        </w:rPr>
        <w:t>(turpmāk</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Objekts)</w:t>
      </w:r>
      <w:r w:rsidR="00D63451">
        <w:rPr>
          <w:rFonts w:ascii="Times New Roman" w:hAnsi="Times New Roman" w:cs="Times New Roman"/>
          <w:sz w:val="24"/>
          <w:szCs w:val="24"/>
        </w:rPr>
        <w:t>.</w:t>
      </w:r>
    </w:p>
    <w:p w14:paraId="7946FA75" w14:textId="5E9F8391" w:rsidR="00344F3D" w:rsidRPr="00B83097" w:rsidRDefault="00344F3D"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B16E1E">
        <w:rPr>
          <w:rFonts w:ascii="Times New Roman" w:eastAsia="Times New Roman" w:hAnsi="Times New Roman" w:cs="Times New Roman"/>
          <w:sz w:val="24"/>
          <w:szCs w:val="24"/>
        </w:rPr>
        <w:t>Izsole notiek ievērojot Publiskas personas mantas</w:t>
      </w:r>
      <w:r w:rsidRPr="00B83097">
        <w:rPr>
          <w:rFonts w:ascii="Times New Roman" w:eastAsia="Times New Roman" w:hAnsi="Times New Roman" w:cs="Times New Roman"/>
          <w:sz w:val="24"/>
          <w:szCs w:val="24"/>
        </w:rPr>
        <w:t xml:space="preserve"> atsavināšanas likuma noteikumus, kā arī citus spēkā esošos un uz šo gadījumu attiecināmos normatīvos aktus.</w:t>
      </w:r>
    </w:p>
    <w:p w14:paraId="514C3BA4" w14:textId="2ABDF25C" w:rsidR="00C36C7D" w:rsidRDefault="00344F3D" w:rsidP="008650EF">
      <w:pPr>
        <w:suppressAutoHyphens/>
        <w:spacing w:after="0"/>
        <w:ind w:left="426" w:right="-1"/>
        <w:jc w:val="both"/>
        <w:rPr>
          <w:rFonts w:ascii="Times New Roman" w:hAnsi="Times New Roman" w:cs="Times New Roman"/>
          <w:sz w:val="24"/>
          <w:szCs w:val="24"/>
        </w:rPr>
      </w:pPr>
      <w:r w:rsidRPr="00D918B7">
        <w:rPr>
          <w:rFonts w:ascii="Times New Roman" w:eastAsia="Times New Roman" w:hAnsi="Times New Roman" w:cs="Times New Roman"/>
          <w:sz w:val="24"/>
          <w:szCs w:val="24"/>
        </w:rPr>
        <w:t xml:space="preserve">Izsoli organizē un veic </w:t>
      </w:r>
      <w:r w:rsidR="00D918B7">
        <w:rPr>
          <w:rFonts w:ascii="Times New Roman" w:eastAsia="Times New Roman" w:hAnsi="Times New Roman" w:cs="Times New Roman"/>
          <w:sz w:val="24"/>
          <w:szCs w:val="24"/>
        </w:rPr>
        <w:t>Jelgavas novada pašvaldības</w:t>
      </w:r>
      <w:r w:rsidRPr="00D918B7">
        <w:rPr>
          <w:rFonts w:ascii="Times New Roman" w:eastAsia="Times New Roman" w:hAnsi="Times New Roman" w:cs="Times New Roman"/>
          <w:sz w:val="24"/>
          <w:szCs w:val="24"/>
        </w:rPr>
        <w:t xml:space="preserve"> izsoļu komisija</w:t>
      </w:r>
      <w:r w:rsidR="0064585B">
        <w:rPr>
          <w:rFonts w:ascii="Times New Roman" w:eastAsia="Times New Roman" w:hAnsi="Times New Roman" w:cs="Times New Roman"/>
          <w:sz w:val="24"/>
          <w:szCs w:val="24"/>
        </w:rPr>
        <w:t xml:space="preserve"> (turpmāk- </w:t>
      </w:r>
      <w:r w:rsidR="00F45874">
        <w:rPr>
          <w:rFonts w:ascii="Times New Roman" w:eastAsia="Times New Roman" w:hAnsi="Times New Roman" w:cs="Times New Roman"/>
          <w:sz w:val="24"/>
          <w:szCs w:val="24"/>
        </w:rPr>
        <w:t xml:space="preserve">Izsoļu </w:t>
      </w:r>
      <w:r w:rsidR="0064585B">
        <w:rPr>
          <w:rFonts w:ascii="Times New Roman" w:eastAsia="Times New Roman" w:hAnsi="Times New Roman" w:cs="Times New Roman"/>
          <w:sz w:val="24"/>
          <w:szCs w:val="24"/>
        </w:rPr>
        <w:t>komisija)</w:t>
      </w:r>
      <w:r w:rsidR="00CA6DF7">
        <w:rPr>
          <w:rFonts w:ascii="Times New Roman" w:eastAsia="Times New Roman" w:hAnsi="Times New Roman" w:cs="Times New Roman"/>
          <w:sz w:val="24"/>
          <w:szCs w:val="24"/>
        </w:rPr>
        <w:t>.</w:t>
      </w:r>
    </w:p>
    <w:p w14:paraId="058BF116" w14:textId="77777777" w:rsidR="003C13FE" w:rsidRPr="003C13FE" w:rsidRDefault="0050696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Sludinājums par elektronisko izsoli tiek publicēts Latvijas Republikas oficiālajā izdevumā “Latvijas Vēstnesis”</w:t>
      </w:r>
      <w:r w:rsidR="00314780">
        <w:rPr>
          <w:rFonts w:ascii="Times New Roman" w:eastAsia="Times New Roman" w:hAnsi="Times New Roman" w:cs="Times New Roman"/>
          <w:sz w:val="24"/>
          <w:szCs w:val="24"/>
        </w:rPr>
        <w:t>, Jelgavas n</w:t>
      </w:r>
      <w:r w:rsidR="00314780" w:rsidRPr="00F37FE8">
        <w:rPr>
          <w:rFonts w:ascii="Times New Roman" w:eastAsia="Times New Roman" w:hAnsi="Times New Roman" w:cs="Times New Roman"/>
          <w:sz w:val="24"/>
          <w:szCs w:val="24"/>
        </w:rPr>
        <w:t>ovada informatīvajā izdevumā “</w:t>
      </w:r>
      <w:r w:rsidR="00314780">
        <w:rPr>
          <w:rFonts w:ascii="Times New Roman" w:eastAsia="Times New Roman" w:hAnsi="Times New Roman" w:cs="Times New Roman"/>
          <w:sz w:val="24"/>
          <w:szCs w:val="24"/>
        </w:rPr>
        <w:t>Jelgavas novada ziņas</w:t>
      </w:r>
      <w:r w:rsidR="00314780" w:rsidRPr="00F37FE8">
        <w:rPr>
          <w:rFonts w:ascii="Times New Roman" w:eastAsia="Times New Roman" w:hAnsi="Times New Roman" w:cs="Times New Roman"/>
          <w:sz w:val="24"/>
          <w:szCs w:val="24"/>
        </w:rPr>
        <w:t>”</w:t>
      </w:r>
      <w:r w:rsidRPr="00D55676">
        <w:rPr>
          <w:rFonts w:ascii="Times New Roman" w:eastAsia="Times New Roman" w:hAnsi="Times New Roman" w:cs="Times New Roman"/>
          <w:sz w:val="24"/>
          <w:szCs w:val="24"/>
        </w:rPr>
        <w:t xml:space="preserve">, Jelgavas novada pašvaldības tīmekļa vietnē </w:t>
      </w:r>
      <w:hyperlink r:id="rId6" w:history="1">
        <w:r w:rsidRPr="00D55676">
          <w:rPr>
            <w:rStyle w:val="Hyperlink"/>
            <w:rFonts w:ascii="Times New Roman" w:eastAsia="Times New Roman" w:hAnsi="Times New Roman" w:cs="Times New Roman"/>
            <w:sz w:val="24"/>
            <w:szCs w:val="24"/>
          </w:rPr>
          <w:t>www.jelgavasnovads.lv</w:t>
        </w:r>
      </w:hyperlink>
      <w:r w:rsidRPr="00D55676">
        <w:rPr>
          <w:rFonts w:ascii="Times New Roman" w:eastAsia="Times New Roman" w:hAnsi="Times New Roman" w:cs="Times New Roman"/>
          <w:sz w:val="24"/>
          <w:szCs w:val="24"/>
        </w:rPr>
        <w:t xml:space="preserve"> un Elektronisko izsoļu vietnē </w:t>
      </w:r>
      <w:hyperlink r:id="rId7" w:history="1">
        <w:r w:rsidRPr="00D55676">
          <w:rPr>
            <w:rStyle w:val="Hyperlink"/>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kā arī i</w:t>
      </w:r>
      <w:r w:rsidRPr="00CF6886">
        <w:rPr>
          <w:rFonts w:ascii="Times New Roman" w:eastAsia="Times New Roman" w:hAnsi="Times New Roman" w:cs="Times New Roman"/>
          <w:sz w:val="24"/>
          <w:szCs w:val="24"/>
        </w:rPr>
        <w:t>nformācija par izsoli tiek izlikta labi redzamā vietā pie nekustamā īpašuma</w:t>
      </w:r>
      <w:r w:rsidR="00344F3D" w:rsidRPr="00F37FE8">
        <w:rPr>
          <w:rFonts w:ascii="Times New Roman" w:eastAsia="Times New Roman" w:hAnsi="Times New Roman" w:cs="Times New Roman"/>
          <w:sz w:val="24"/>
          <w:szCs w:val="24"/>
        </w:rPr>
        <w:t>.</w:t>
      </w:r>
    </w:p>
    <w:p w14:paraId="1557EB1C" w14:textId="351F1C42" w:rsidR="003C13FE" w:rsidRPr="003C13FE" w:rsidRDefault="003C13FE"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3C13FE">
        <w:rPr>
          <w:rFonts w:ascii="Times New Roman" w:eastAsia="Times New Roman" w:hAnsi="Times New Roman" w:cs="Times New Roman"/>
          <w:sz w:val="24"/>
          <w:szCs w:val="24"/>
        </w:rPr>
        <w:t xml:space="preserve">Kontaktpersona par izsoles noteikumiem: Vaiva Laimīte, tel:29481067, e-pasts: </w:t>
      </w:r>
      <w:hyperlink r:id="rId8" w:history="1">
        <w:r w:rsidRPr="003C13FE">
          <w:rPr>
            <w:rStyle w:val="Hyperlink"/>
            <w:rFonts w:ascii="Times New Roman" w:eastAsia="Times New Roman" w:hAnsi="Times New Roman" w:cs="Times New Roman"/>
            <w:sz w:val="24"/>
            <w:szCs w:val="24"/>
          </w:rPr>
          <w:t>vaiva.laimite@jelgavasnovads.lv</w:t>
        </w:r>
      </w:hyperlink>
      <w:r w:rsidRPr="003C13FE">
        <w:rPr>
          <w:rFonts w:ascii="Times New Roman" w:eastAsia="Times New Roman" w:hAnsi="Times New Roman" w:cs="Times New Roman"/>
          <w:sz w:val="24"/>
          <w:szCs w:val="24"/>
        </w:rPr>
        <w:t>.</w:t>
      </w:r>
    </w:p>
    <w:p w14:paraId="1CFDCBAE" w14:textId="77777777" w:rsidR="00F853F9" w:rsidRDefault="00696220"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Izsoles veids</w:t>
      </w:r>
      <w:r w:rsidR="005740A7">
        <w:rPr>
          <w:rFonts w:ascii="Times New Roman" w:eastAsia="Times New Roman" w:hAnsi="Times New Roman" w:cs="Times New Roman"/>
          <w:sz w:val="24"/>
          <w:szCs w:val="24"/>
        </w:rPr>
        <w:t xml:space="preserve"> </w:t>
      </w:r>
      <w:r w:rsidR="00344F3D" w:rsidRPr="00C92FD3">
        <w:rPr>
          <w:rFonts w:ascii="Times New Roman" w:eastAsia="Times New Roman" w:hAnsi="Times New Roman" w:cs="Times New Roman"/>
          <w:sz w:val="24"/>
          <w:szCs w:val="24"/>
        </w:rPr>
        <w:t xml:space="preserve">un atsavināšanas paņēmiens: </w:t>
      </w:r>
      <w:r w:rsidR="00344F3D" w:rsidRPr="00C92FD3">
        <w:rPr>
          <w:rFonts w:ascii="Times New Roman" w:eastAsia="Times New Roman" w:hAnsi="Times New Roman" w:cs="Times New Roman"/>
          <w:b/>
          <w:sz w:val="24"/>
          <w:szCs w:val="24"/>
        </w:rPr>
        <w:t>pārdošana</w:t>
      </w:r>
      <w:r w:rsidR="000F20B2" w:rsidRPr="00C92FD3">
        <w:rPr>
          <w:rFonts w:ascii="Times New Roman" w:eastAsia="Times New Roman" w:hAnsi="Times New Roman" w:cs="Times New Roman"/>
          <w:b/>
          <w:sz w:val="24"/>
          <w:szCs w:val="24"/>
        </w:rPr>
        <w:t xml:space="preserve"> </w:t>
      </w:r>
      <w:r w:rsidR="00344F3D" w:rsidRPr="00C92FD3">
        <w:rPr>
          <w:rFonts w:ascii="Times New Roman" w:eastAsia="Times New Roman" w:hAnsi="Times New Roman" w:cs="Times New Roman"/>
          <w:b/>
          <w:sz w:val="24"/>
          <w:szCs w:val="24"/>
        </w:rPr>
        <w:t>elektroniskā izsolē ar augšupejošu soli.</w:t>
      </w:r>
    </w:p>
    <w:p w14:paraId="7B32BCF5" w14:textId="77777777" w:rsidR="00223E20" w:rsidRPr="00223E20" w:rsidRDefault="00F853F9" w:rsidP="0031157E">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223E20">
        <w:rPr>
          <w:rFonts w:ascii="Times New Roman" w:eastAsia="Times New Roman" w:hAnsi="Times New Roman" w:cs="Times New Roman"/>
          <w:sz w:val="24"/>
          <w:szCs w:val="24"/>
        </w:rPr>
        <w:t>Izsoles dalībniekam pirms izsoles ir jāsamaksā nodrošinājums 10% apmērā no izsoles sākumcenas –</w:t>
      </w:r>
      <w:r w:rsidR="00223E20" w:rsidRPr="00EF5BF5">
        <w:rPr>
          <w:rFonts w:ascii="Times New Roman" w:eastAsia="Times New Roman" w:hAnsi="Times New Roman" w:cs="Times New Roman"/>
          <w:sz w:val="24"/>
          <w:szCs w:val="24"/>
        </w:rPr>
        <w:t>89 000 EUR</w:t>
      </w:r>
      <w:r w:rsidR="00223E20" w:rsidRPr="00871ABA">
        <w:rPr>
          <w:rFonts w:ascii="Times New Roman" w:eastAsia="Times New Roman" w:hAnsi="Times New Roman" w:cs="Times New Roman"/>
          <w:sz w:val="24"/>
          <w:szCs w:val="24"/>
        </w:rPr>
        <w:t xml:space="preserve"> (</w:t>
      </w:r>
      <w:bookmarkStart w:id="1" w:name="_Hlk207717680"/>
      <w:r w:rsidR="00223E20">
        <w:rPr>
          <w:rFonts w:ascii="Times New Roman" w:eastAsia="Times New Roman" w:hAnsi="Times New Roman" w:cs="Times New Roman"/>
          <w:sz w:val="24"/>
          <w:szCs w:val="24"/>
        </w:rPr>
        <w:t xml:space="preserve">astoņdesmit deviņi tūkstoši </w:t>
      </w:r>
      <w:r w:rsidR="00223E20" w:rsidRPr="00871ABA">
        <w:rPr>
          <w:rFonts w:ascii="Times New Roman" w:eastAsia="Times New Roman" w:hAnsi="Times New Roman" w:cs="Times New Roman"/>
          <w:i/>
          <w:iCs/>
          <w:sz w:val="24"/>
          <w:szCs w:val="24"/>
        </w:rPr>
        <w:t xml:space="preserve"> </w:t>
      </w:r>
      <w:bookmarkEnd w:id="1"/>
      <w:r w:rsidR="00223E20" w:rsidRPr="00871ABA">
        <w:rPr>
          <w:rFonts w:ascii="Times New Roman" w:eastAsia="Times New Roman" w:hAnsi="Times New Roman" w:cs="Times New Roman"/>
          <w:i/>
          <w:iCs/>
          <w:sz w:val="24"/>
          <w:szCs w:val="24"/>
        </w:rPr>
        <w:t>euro</w:t>
      </w:r>
      <w:r w:rsidR="00223E20" w:rsidRPr="00871ABA">
        <w:rPr>
          <w:rFonts w:ascii="Times New Roman" w:eastAsia="Times New Roman" w:hAnsi="Times New Roman" w:cs="Times New Roman"/>
          <w:sz w:val="24"/>
          <w:szCs w:val="24"/>
        </w:rPr>
        <w:t>).</w:t>
      </w:r>
      <w:r w:rsidR="00223E20" w:rsidRPr="00F853F9">
        <w:rPr>
          <w:rFonts w:ascii="Times New Roman" w:eastAsia="Times New Roman" w:hAnsi="Times New Roman" w:cs="Times New Roman"/>
          <w:sz w:val="24"/>
          <w:szCs w:val="24"/>
        </w:rPr>
        <w:t xml:space="preserve">, t.i., </w:t>
      </w:r>
      <w:bookmarkStart w:id="2" w:name="_Hlk203048590"/>
      <w:r w:rsidR="00223E20" w:rsidRPr="009C151D">
        <w:rPr>
          <w:rFonts w:ascii="Times New Roman" w:eastAsia="Times New Roman" w:hAnsi="Times New Roman" w:cs="Times New Roman"/>
          <w:b/>
          <w:bCs/>
          <w:sz w:val="24"/>
          <w:szCs w:val="24"/>
        </w:rPr>
        <w:t>8900</w:t>
      </w:r>
      <w:r w:rsidR="00223E20" w:rsidRPr="007F4200">
        <w:rPr>
          <w:rFonts w:ascii="Times New Roman" w:eastAsia="Times New Roman" w:hAnsi="Times New Roman" w:cs="Times New Roman"/>
          <w:b/>
          <w:bCs/>
          <w:sz w:val="24"/>
          <w:szCs w:val="24"/>
        </w:rPr>
        <w:t xml:space="preserve"> EUR</w:t>
      </w:r>
      <w:r w:rsidR="00223E20" w:rsidRPr="00F853F9">
        <w:rPr>
          <w:rFonts w:ascii="Times New Roman" w:eastAsia="Times New Roman" w:hAnsi="Times New Roman" w:cs="Times New Roman"/>
          <w:sz w:val="24"/>
          <w:szCs w:val="24"/>
        </w:rPr>
        <w:t xml:space="preserve"> </w:t>
      </w:r>
      <w:r w:rsidR="00223E20" w:rsidRPr="006258F8">
        <w:rPr>
          <w:rFonts w:ascii="Times New Roman" w:eastAsia="Times New Roman" w:hAnsi="Times New Roman" w:cs="Times New Roman"/>
          <w:b/>
          <w:bCs/>
          <w:sz w:val="24"/>
          <w:szCs w:val="24"/>
        </w:rPr>
        <w:t>(</w:t>
      </w:r>
      <w:r w:rsidR="00223E20">
        <w:rPr>
          <w:rFonts w:ascii="Times New Roman" w:eastAsia="Times New Roman" w:hAnsi="Times New Roman" w:cs="Times New Roman"/>
          <w:b/>
          <w:bCs/>
          <w:sz w:val="24"/>
          <w:szCs w:val="24"/>
        </w:rPr>
        <w:t xml:space="preserve">astoņi tūkstoši deviņi simti </w:t>
      </w:r>
      <w:r w:rsidR="00223E20" w:rsidRPr="006258F8">
        <w:rPr>
          <w:rFonts w:ascii="Times New Roman" w:eastAsia="Times New Roman" w:hAnsi="Times New Roman" w:cs="Times New Roman"/>
          <w:b/>
          <w:bCs/>
          <w:i/>
          <w:sz w:val="24"/>
          <w:szCs w:val="24"/>
        </w:rPr>
        <w:t>euro</w:t>
      </w:r>
      <w:r w:rsidR="00223E20" w:rsidRPr="006258F8">
        <w:rPr>
          <w:rFonts w:ascii="Times New Roman" w:eastAsia="Times New Roman" w:hAnsi="Times New Roman" w:cs="Times New Roman"/>
          <w:b/>
          <w:bCs/>
          <w:sz w:val="24"/>
          <w:szCs w:val="24"/>
        </w:rPr>
        <w:t>)</w:t>
      </w:r>
      <w:bookmarkEnd w:id="2"/>
      <w:r w:rsidR="00223E20" w:rsidRPr="00F853F9">
        <w:rPr>
          <w:rFonts w:ascii="Times New Roman" w:eastAsia="Times New Roman" w:hAnsi="Times New Roman" w:cs="Times New Roman"/>
          <w:sz w:val="24"/>
          <w:szCs w:val="24"/>
        </w:rPr>
        <w:t>.</w:t>
      </w:r>
      <w:r w:rsidR="00223E20">
        <w:rPr>
          <w:rFonts w:ascii="Times New Roman" w:eastAsia="Times New Roman" w:hAnsi="Times New Roman" w:cs="Times New Roman"/>
          <w:sz w:val="24"/>
          <w:szCs w:val="24"/>
        </w:rPr>
        <w:t xml:space="preserve"> </w:t>
      </w:r>
    </w:p>
    <w:p w14:paraId="0009AC67" w14:textId="61C5C566" w:rsidR="008650EF" w:rsidRPr="00223E20" w:rsidRDefault="00F853F9" w:rsidP="0031157E">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223E20">
        <w:rPr>
          <w:rFonts w:ascii="Times New Roman" w:eastAsia="Times New Roman" w:hAnsi="Times New Roman" w:cs="Times New Roman"/>
          <w:sz w:val="24"/>
          <w:szCs w:val="24"/>
        </w:rPr>
        <w:t xml:space="preserve">Nodrošinājuma samaksa </w:t>
      </w:r>
      <w:r w:rsidR="008650EF" w:rsidRPr="00223E20">
        <w:rPr>
          <w:rFonts w:ascii="Times New Roman" w:eastAsia="Times New Roman" w:hAnsi="Times New Roman" w:cs="Times New Roman"/>
          <w:sz w:val="24"/>
          <w:szCs w:val="24"/>
        </w:rPr>
        <w:t xml:space="preserve">veicama </w:t>
      </w:r>
      <w:r w:rsidR="008650EF" w:rsidRPr="00223E20">
        <w:rPr>
          <w:rFonts w:ascii="Times New Roman" w:hAnsi="Times New Roman" w:cs="Times New Roman"/>
          <w:sz w:val="24"/>
          <w:szCs w:val="24"/>
        </w:rPr>
        <w:t>Jelgavas novada pašvaldības, reģ.Nr.90009118031, AS “SWEDBANK” bankas kontā Nr.LV26HABA0551030341246</w:t>
      </w:r>
      <w:r w:rsidR="008650EF" w:rsidRPr="00223E20">
        <w:rPr>
          <w:rFonts w:ascii="Times New Roman" w:eastAsia="Times New Roman" w:hAnsi="Times New Roman" w:cs="Times New Roman"/>
          <w:sz w:val="24"/>
          <w:szCs w:val="24"/>
        </w:rPr>
        <w:t>, ar norādi</w:t>
      </w:r>
      <w:r w:rsidRPr="00223E20">
        <w:rPr>
          <w:rFonts w:ascii="Times New Roman" w:eastAsia="Times New Roman" w:hAnsi="Times New Roman" w:cs="Times New Roman"/>
          <w:sz w:val="24"/>
          <w:szCs w:val="24"/>
        </w:rPr>
        <w:t xml:space="preserve">: „Nekustamā īpašuma </w:t>
      </w:r>
      <w:r w:rsidR="00B76F85" w:rsidRPr="00223E20">
        <w:rPr>
          <w:rFonts w:ascii="Times New Roman" w:eastAsia="Times New Roman" w:hAnsi="Times New Roman" w:cs="Times New Roman"/>
          <w:sz w:val="24"/>
          <w:szCs w:val="24"/>
        </w:rPr>
        <w:t>“</w:t>
      </w:r>
      <w:r w:rsidR="00223E20" w:rsidRPr="00223E20">
        <w:rPr>
          <w:rFonts w:ascii="Times New Roman" w:eastAsia="Times New Roman" w:hAnsi="Times New Roman" w:cs="Times New Roman"/>
          <w:sz w:val="24"/>
          <w:szCs w:val="24"/>
        </w:rPr>
        <w:t>Dzērvju</w:t>
      </w:r>
      <w:r w:rsidR="001137BD" w:rsidRPr="00223E20">
        <w:rPr>
          <w:rFonts w:ascii="Times New Roman" w:eastAsia="Times New Roman" w:hAnsi="Times New Roman" w:cs="Times New Roman"/>
          <w:sz w:val="24"/>
          <w:szCs w:val="24"/>
        </w:rPr>
        <w:t xml:space="preserve"> lauks</w:t>
      </w:r>
      <w:r w:rsidR="00B76F85" w:rsidRPr="00223E20">
        <w:rPr>
          <w:rFonts w:ascii="Times New Roman" w:eastAsia="Times New Roman" w:hAnsi="Times New Roman" w:cs="Times New Roman"/>
          <w:sz w:val="24"/>
          <w:szCs w:val="24"/>
        </w:rPr>
        <w:t>”</w:t>
      </w:r>
      <w:r w:rsidR="00871ABA" w:rsidRPr="00223E20">
        <w:rPr>
          <w:rFonts w:ascii="Times New Roman" w:eastAsia="Times New Roman" w:hAnsi="Times New Roman" w:cs="Times New Roman"/>
          <w:sz w:val="24"/>
          <w:szCs w:val="24"/>
        </w:rPr>
        <w:t xml:space="preserve">, </w:t>
      </w:r>
      <w:r w:rsidR="007F4200" w:rsidRPr="00223E20">
        <w:rPr>
          <w:rFonts w:ascii="Times New Roman" w:eastAsia="Times New Roman" w:hAnsi="Times New Roman" w:cs="Times New Roman"/>
          <w:sz w:val="24"/>
          <w:szCs w:val="24"/>
        </w:rPr>
        <w:t>Sesavas</w:t>
      </w:r>
      <w:r w:rsidR="00B657B7" w:rsidRPr="00223E20">
        <w:rPr>
          <w:rFonts w:ascii="Times New Roman" w:eastAsia="Times New Roman" w:hAnsi="Times New Roman" w:cs="Times New Roman"/>
          <w:sz w:val="24"/>
          <w:szCs w:val="24"/>
        </w:rPr>
        <w:t xml:space="preserve"> </w:t>
      </w:r>
      <w:r w:rsidRPr="00223E20">
        <w:rPr>
          <w:rFonts w:ascii="Times New Roman" w:eastAsia="Times New Roman" w:hAnsi="Times New Roman" w:cs="Times New Roman"/>
          <w:sz w:val="24"/>
          <w:szCs w:val="24"/>
        </w:rPr>
        <w:t>pagastā, izsoles nodrošinājums”.</w:t>
      </w:r>
    </w:p>
    <w:p w14:paraId="14D4EEB1" w14:textId="519C9B96" w:rsidR="00617C79"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8650EF">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 divu nedēļu laikā no izsoles noslēguma dienas</w:t>
      </w:r>
      <w:r w:rsidR="00344F3D" w:rsidRPr="008650EF">
        <w:rPr>
          <w:rFonts w:ascii="Times New Roman" w:eastAsia="Times New Roman" w:hAnsi="Times New Roman" w:cs="Times New Roman"/>
          <w:sz w:val="24"/>
          <w:szCs w:val="24"/>
        </w:rPr>
        <w:t xml:space="preserve">. </w:t>
      </w:r>
    </w:p>
    <w:p w14:paraId="7D818079" w14:textId="24F71AF7" w:rsidR="008650EF" w:rsidRPr="008650EF"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hAnsi="Times New Roman" w:cs="Times New Roman"/>
          <w:sz w:val="24"/>
          <w:szCs w:val="24"/>
        </w:rPr>
        <w:t xml:space="preserve">Objekts ir iznomāts, nomas līgumi reģistrēti Jelgavas novada pašvaldībā un ir </w:t>
      </w:r>
      <w:r w:rsidRPr="008650EF">
        <w:rPr>
          <w:rFonts w:ascii="Times New Roman" w:eastAsia="Times New Roman" w:hAnsi="Times New Roman" w:cs="Times New Roman"/>
          <w:sz w:val="24"/>
          <w:szCs w:val="24"/>
        </w:rPr>
        <w:t>spēkā līdz 2026.gada 31.decembrim.</w:t>
      </w:r>
    </w:p>
    <w:p w14:paraId="2C811086" w14:textId="77777777" w:rsidR="008650EF" w:rsidRPr="007038D4"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bCs/>
          <w:sz w:val="24"/>
          <w:szCs w:val="24"/>
        </w:rPr>
      </w:pPr>
      <w:r w:rsidRPr="007038D4">
        <w:rPr>
          <w:rFonts w:ascii="Times New Roman" w:eastAsia="Times New Roman" w:hAnsi="Times New Roman" w:cs="Times New Roman"/>
          <w:sz w:val="24"/>
          <w:szCs w:val="24"/>
        </w:rPr>
        <w:t xml:space="preserve">Saskaņā ar likuma “Par zemes privatizāciju lauku apvidos” 30.² panta pirmo daļu Objekta pirmpirkuma tiesības par augstāko izsolē nosolīto cenu secīgi ir nomniekam, kuram pirmpirkuma tiesības jāpiesaka 20 (divdesmit) dienu laikā pēc izsoles sludinājuma publicēšanas elektronisko izsoļu vietnē </w:t>
      </w:r>
      <w:hyperlink r:id="rId9" w:history="1">
        <w:r w:rsidRPr="007038D4">
          <w:rPr>
            <w:rStyle w:val="Hyperlink"/>
            <w:rFonts w:ascii="Times New Roman" w:eastAsia="Times New Roman" w:hAnsi="Times New Roman" w:cs="Times New Roman"/>
            <w:sz w:val="24"/>
            <w:szCs w:val="24"/>
          </w:rPr>
          <w:t>https://izsoles.ta.gov.lv</w:t>
        </w:r>
      </w:hyperlink>
      <w:r w:rsidRPr="007038D4">
        <w:rPr>
          <w:rFonts w:ascii="Times New Roman" w:eastAsia="Times New Roman" w:hAnsi="Times New Roman" w:cs="Times New Roman"/>
          <w:sz w:val="24"/>
          <w:szCs w:val="24"/>
        </w:rPr>
        <w:t>, iesniedzot iesniegumu Jelgavas novada pašvaldībā, Latvijas zemes fonda pārvaldītājam (pēc darījuma noslēgšanas).</w:t>
      </w:r>
    </w:p>
    <w:p w14:paraId="5C4728D9" w14:textId="77777777" w:rsidR="00B8233E" w:rsidRPr="00B8233E" w:rsidRDefault="00B8233E" w:rsidP="008650EF">
      <w:pPr>
        <w:pStyle w:val="ListParagraph"/>
        <w:shd w:val="clear" w:color="auto" w:fill="FFFFFF" w:themeFill="background1"/>
        <w:suppressAutoHyphens/>
        <w:spacing w:after="0" w:line="240" w:lineRule="auto"/>
        <w:ind w:left="426" w:right="-1"/>
        <w:jc w:val="both"/>
        <w:rPr>
          <w:rFonts w:ascii="Times New Roman" w:eastAsia="Times New Roman" w:hAnsi="Times New Roman" w:cs="Times New Roman"/>
          <w:b/>
          <w:sz w:val="24"/>
          <w:szCs w:val="24"/>
        </w:rPr>
      </w:pPr>
    </w:p>
    <w:p w14:paraId="75222A2E" w14:textId="06F12869" w:rsidR="00344F3D" w:rsidRPr="004F55A1" w:rsidRDefault="00344F3D" w:rsidP="008650EF">
      <w:pPr>
        <w:pStyle w:val="ListParagraph"/>
        <w:numPr>
          <w:ilvl w:val="0"/>
          <w:numId w:val="1"/>
        </w:numPr>
        <w:shd w:val="clear" w:color="auto" w:fill="FFFFFF" w:themeFill="background1"/>
        <w:tabs>
          <w:tab w:val="left" w:pos="795"/>
        </w:tabs>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sākumcena, solis</w:t>
      </w:r>
    </w:p>
    <w:p w14:paraId="44BA12F6" w14:textId="12EFDF3B" w:rsidR="00617C79" w:rsidRPr="000F4CFB" w:rsidRDefault="00E37DEB"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Izsoles </w:t>
      </w:r>
      <w:r w:rsidR="000F4CFB" w:rsidRPr="005D2EBE">
        <w:rPr>
          <w:rFonts w:ascii="Times New Roman" w:eastAsia="Times New Roman" w:hAnsi="Times New Roman" w:cs="Times New Roman"/>
          <w:sz w:val="24"/>
          <w:szCs w:val="24"/>
        </w:rPr>
        <w:t xml:space="preserve">sākumcena ir </w:t>
      </w:r>
      <w:r w:rsidR="00223E20" w:rsidRPr="00F14753">
        <w:rPr>
          <w:rFonts w:ascii="Times New Roman" w:eastAsia="Times New Roman" w:hAnsi="Times New Roman" w:cs="Times New Roman"/>
          <w:b/>
          <w:bCs/>
          <w:sz w:val="24"/>
          <w:szCs w:val="24"/>
        </w:rPr>
        <w:t>89 000</w:t>
      </w:r>
      <w:r w:rsidR="00223E20" w:rsidRPr="007F5F6E">
        <w:rPr>
          <w:rFonts w:ascii="Times New Roman" w:eastAsia="Times New Roman" w:hAnsi="Times New Roman" w:cs="Times New Roman"/>
          <w:b/>
          <w:bCs/>
          <w:sz w:val="24"/>
          <w:szCs w:val="24"/>
        </w:rPr>
        <w:t xml:space="preserve"> EUR (</w:t>
      </w:r>
      <w:r w:rsidR="00223E20">
        <w:rPr>
          <w:rFonts w:ascii="Times New Roman" w:eastAsia="Times New Roman" w:hAnsi="Times New Roman" w:cs="Times New Roman"/>
          <w:b/>
          <w:bCs/>
          <w:sz w:val="24"/>
          <w:szCs w:val="24"/>
        </w:rPr>
        <w:t>astoņdesmit deviņi</w:t>
      </w:r>
      <w:r w:rsidR="00223E20" w:rsidRPr="006F7CA5">
        <w:rPr>
          <w:rFonts w:ascii="Times New Roman" w:eastAsia="Times New Roman" w:hAnsi="Times New Roman" w:cs="Times New Roman"/>
          <w:b/>
          <w:bCs/>
          <w:sz w:val="24"/>
          <w:szCs w:val="24"/>
        </w:rPr>
        <w:t xml:space="preserve"> tūksto</w:t>
      </w:r>
      <w:r w:rsidR="00223E20">
        <w:rPr>
          <w:rFonts w:ascii="Times New Roman" w:eastAsia="Times New Roman" w:hAnsi="Times New Roman" w:cs="Times New Roman"/>
          <w:b/>
          <w:bCs/>
          <w:sz w:val="24"/>
          <w:szCs w:val="24"/>
        </w:rPr>
        <w:t xml:space="preserve">ši </w:t>
      </w:r>
      <w:r w:rsidR="00223E20" w:rsidRPr="007F5F6E">
        <w:rPr>
          <w:rFonts w:ascii="Times New Roman" w:eastAsia="Times New Roman" w:hAnsi="Times New Roman" w:cs="Times New Roman"/>
          <w:b/>
          <w:bCs/>
          <w:i/>
          <w:iCs/>
          <w:sz w:val="24"/>
          <w:szCs w:val="24"/>
        </w:rPr>
        <w:t>euro</w:t>
      </w:r>
      <w:r w:rsidR="00223E20" w:rsidRPr="007F5F6E">
        <w:rPr>
          <w:rFonts w:ascii="Times New Roman" w:eastAsia="Times New Roman" w:hAnsi="Times New Roman" w:cs="Times New Roman"/>
          <w:b/>
          <w:bCs/>
          <w:sz w:val="24"/>
          <w:szCs w:val="24"/>
        </w:rPr>
        <w:t>)</w:t>
      </w:r>
      <w:r w:rsidR="00223E20">
        <w:rPr>
          <w:rFonts w:ascii="Times New Roman" w:hAnsi="Times New Roman" w:cs="Times New Roman"/>
          <w:sz w:val="24"/>
          <w:szCs w:val="24"/>
        </w:rPr>
        <w:t xml:space="preserve">, </w:t>
      </w:r>
      <w:r w:rsidR="00CF4F6C">
        <w:rPr>
          <w:rFonts w:ascii="Times New Roman" w:hAnsi="Times New Roman" w:cs="Times New Roman"/>
          <w:sz w:val="24"/>
          <w:szCs w:val="24"/>
        </w:rPr>
        <w:t>izsoles cena nav apliekama ar pievienotās vērtības nodokli</w:t>
      </w:r>
      <w:r w:rsidR="00617C79" w:rsidRPr="000F4CFB">
        <w:rPr>
          <w:rFonts w:ascii="Times New Roman" w:hAnsi="Times New Roman" w:cs="Times New Roman"/>
          <w:sz w:val="24"/>
          <w:szCs w:val="24"/>
        </w:rPr>
        <w:t>.</w:t>
      </w:r>
      <w:r w:rsidR="005D2EBE" w:rsidRPr="000F4CFB">
        <w:rPr>
          <w:rFonts w:ascii="Times New Roman" w:hAnsi="Times New Roman" w:cs="Times New Roman"/>
          <w:sz w:val="24"/>
          <w:szCs w:val="24"/>
        </w:rPr>
        <w:t xml:space="preserve"> </w:t>
      </w:r>
    </w:p>
    <w:p w14:paraId="68C6B6D4" w14:textId="44006005" w:rsidR="00344F3D" w:rsidRDefault="00344F3D"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sidRPr="005D2EBE">
        <w:rPr>
          <w:rFonts w:ascii="Times New Roman" w:eastAsia="Times New Roman" w:hAnsi="Times New Roman" w:cs="Times New Roman"/>
          <w:sz w:val="24"/>
          <w:szCs w:val="24"/>
          <w:shd w:val="clear" w:color="auto" w:fill="FFFFFF" w:themeFill="background1"/>
        </w:rPr>
        <w:t xml:space="preserve">Izsoles solis </w:t>
      </w:r>
      <w:r w:rsidR="0067008B">
        <w:rPr>
          <w:rFonts w:ascii="Times New Roman" w:eastAsia="Times New Roman" w:hAnsi="Times New Roman" w:cs="Times New Roman"/>
          <w:sz w:val="24"/>
          <w:szCs w:val="24"/>
          <w:shd w:val="clear" w:color="auto" w:fill="FFFFFF" w:themeFill="background1"/>
        </w:rPr>
        <w:t xml:space="preserve">- </w:t>
      </w:r>
      <w:r w:rsidR="00223E20">
        <w:rPr>
          <w:rFonts w:ascii="Times New Roman" w:eastAsia="Times New Roman" w:hAnsi="Times New Roman" w:cs="Times New Roman"/>
          <w:b/>
          <w:bCs/>
          <w:sz w:val="24"/>
          <w:szCs w:val="24"/>
          <w:shd w:val="clear" w:color="auto" w:fill="FFFFFF" w:themeFill="background1"/>
        </w:rPr>
        <w:t>3</w:t>
      </w:r>
      <w:r w:rsidR="00721550" w:rsidRPr="001B1EC1">
        <w:rPr>
          <w:rFonts w:ascii="Times New Roman" w:eastAsia="Times New Roman" w:hAnsi="Times New Roman" w:cs="Times New Roman"/>
          <w:b/>
          <w:bCs/>
          <w:sz w:val="24"/>
          <w:szCs w:val="24"/>
          <w:shd w:val="clear" w:color="auto" w:fill="FFFFFF" w:themeFill="background1"/>
        </w:rPr>
        <w:t xml:space="preserve">000 </w:t>
      </w:r>
      <w:r w:rsidR="00721550" w:rsidRPr="007A7CEE">
        <w:rPr>
          <w:rFonts w:ascii="Times New Roman" w:eastAsia="Times New Roman" w:hAnsi="Times New Roman" w:cs="Times New Roman"/>
          <w:b/>
          <w:sz w:val="24"/>
          <w:szCs w:val="24"/>
          <w:shd w:val="clear" w:color="auto" w:fill="FFFFFF" w:themeFill="background1"/>
        </w:rPr>
        <w:t>EUR</w:t>
      </w:r>
      <w:r w:rsidR="00721550" w:rsidRPr="005D2EBE">
        <w:rPr>
          <w:rFonts w:ascii="Times New Roman" w:eastAsia="Times New Roman" w:hAnsi="Times New Roman" w:cs="Times New Roman"/>
          <w:sz w:val="24"/>
          <w:szCs w:val="24"/>
          <w:shd w:val="clear" w:color="auto" w:fill="FFFFFF" w:themeFill="background1"/>
        </w:rPr>
        <w:t xml:space="preserve"> (</w:t>
      </w:r>
      <w:r w:rsidR="00223E20">
        <w:rPr>
          <w:rFonts w:ascii="Times New Roman" w:eastAsia="Times New Roman" w:hAnsi="Times New Roman" w:cs="Times New Roman"/>
          <w:sz w:val="24"/>
          <w:szCs w:val="24"/>
          <w:shd w:val="clear" w:color="auto" w:fill="FFFFFF" w:themeFill="background1"/>
        </w:rPr>
        <w:t>trīs</w:t>
      </w:r>
      <w:r w:rsidR="00721550">
        <w:rPr>
          <w:rFonts w:ascii="Times New Roman" w:eastAsia="Times New Roman" w:hAnsi="Times New Roman" w:cs="Times New Roman"/>
          <w:sz w:val="24"/>
          <w:szCs w:val="24"/>
          <w:shd w:val="clear" w:color="auto" w:fill="FFFFFF" w:themeFill="background1"/>
        </w:rPr>
        <w:t xml:space="preserve"> tūkstoši</w:t>
      </w:r>
      <w:r w:rsidR="00721550" w:rsidRPr="00F45874">
        <w:rPr>
          <w:rFonts w:ascii="Times New Roman" w:eastAsia="Times New Roman" w:hAnsi="Times New Roman" w:cs="Times New Roman"/>
          <w:sz w:val="24"/>
          <w:szCs w:val="24"/>
          <w:shd w:val="clear" w:color="auto" w:fill="FFFFFF" w:themeFill="background1"/>
        </w:rPr>
        <w:t xml:space="preserve"> </w:t>
      </w:r>
      <w:r w:rsidR="00721550" w:rsidRPr="00BC5840">
        <w:rPr>
          <w:rFonts w:ascii="Times New Roman" w:eastAsia="Times New Roman" w:hAnsi="Times New Roman" w:cs="Times New Roman"/>
          <w:i/>
          <w:iCs/>
          <w:sz w:val="24"/>
          <w:szCs w:val="24"/>
          <w:shd w:val="clear" w:color="auto" w:fill="FFFFFF" w:themeFill="background1"/>
        </w:rPr>
        <w:t>euro</w:t>
      </w:r>
      <w:r w:rsidR="00721550" w:rsidRPr="005D2EBE">
        <w:rPr>
          <w:rFonts w:ascii="Times New Roman" w:eastAsia="Times New Roman" w:hAnsi="Times New Roman" w:cs="Times New Roman"/>
          <w:sz w:val="24"/>
          <w:szCs w:val="24"/>
          <w:shd w:val="clear" w:color="auto" w:fill="FFFFFF" w:themeFill="background1"/>
        </w:rPr>
        <w:t xml:space="preserve">). </w:t>
      </w:r>
      <w:r w:rsidRPr="005D2EBE">
        <w:rPr>
          <w:rFonts w:ascii="Times New Roman" w:eastAsia="Times New Roman" w:hAnsi="Times New Roman" w:cs="Times New Roman"/>
          <w:sz w:val="24"/>
          <w:szCs w:val="24"/>
        </w:rPr>
        <w:t>Maksimālais solis nav ierobežots.</w:t>
      </w:r>
    </w:p>
    <w:p w14:paraId="28F30509" w14:textId="457A6D16" w:rsidR="009D1D5D" w:rsidRDefault="009D1D5D" w:rsidP="008650EF">
      <w:pPr>
        <w:pStyle w:val="ListParagraph"/>
        <w:spacing w:line="259" w:lineRule="auto"/>
        <w:ind w:right="-1"/>
        <w:rPr>
          <w:rFonts w:ascii="Times New Roman" w:eastAsia="Times New Roman" w:hAnsi="Times New Roman" w:cs="Times New Roman"/>
          <w:b/>
          <w:sz w:val="24"/>
          <w:szCs w:val="24"/>
        </w:rPr>
      </w:pPr>
    </w:p>
    <w:p w14:paraId="4ECCE3C7" w14:textId="4861CCB1" w:rsidR="008650EF" w:rsidRPr="008650EF" w:rsidRDefault="008650EF" w:rsidP="008650EF">
      <w:pPr>
        <w:pStyle w:val="ListParagraph"/>
        <w:numPr>
          <w:ilvl w:val="0"/>
          <w:numId w:val="1"/>
        </w:numPr>
        <w:spacing w:line="259" w:lineRule="auto"/>
        <w:ind w:left="426" w:right="-1"/>
        <w:jc w:val="center"/>
        <w:rPr>
          <w:rFonts w:ascii="Times New Roman" w:eastAsia="Times New Roman" w:hAnsi="Times New Roman" w:cs="Times New Roman"/>
          <w:b/>
          <w:sz w:val="24"/>
          <w:szCs w:val="24"/>
        </w:rPr>
      </w:pPr>
      <w:r w:rsidRPr="008650EF">
        <w:rPr>
          <w:rFonts w:ascii="Times New Roman" w:eastAsia="Times New Roman" w:hAnsi="Times New Roman" w:cs="Times New Roman"/>
          <w:b/>
          <w:sz w:val="24"/>
          <w:szCs w:val="24"/>
        </w:rPr>
        <w:t>Izsoles dalībnieki</w:t>
      </w:r>
    </w:p>
    <w:p w14:paraId="254B2F1F"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 xml:space="preserve">oteikumu 1.7. noteikto nodrošinājumu, izsoles dalības maksu un autorizēta dalībai izsolē, un kurai nav Valsts ieņēmumu dienesta administrēto nodokļu (nodevu) parādu </w:t>
      </w:r>
      <w:r w:rsidRPr="00B65EDA">
        <w:rPr>
          <w:rFonts w:ascii="Times New Roman" w:hAnsi="Times New Roman" w:cs="Times New Roman"/>
          <w:sz w:val="24"/>
          <w:szCs w:val="24"/>
        </w:rPr>
        <w:lastRenderedPageBreak/>
        <w:t>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505B8C55"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63236B13"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Izsolē var piedalīties tikai tie izsoles dalībnieki, kuri atbilstoši likuma “Par zemes privatizāciju lauku apvidos” 28. panta un 28.</w:t>
      </w:r>
      <w:r w:rsidRPr="0098031E">
        <w:rPr>
          <w:rFonts w:ascii="Times New Roman" w:hAnsi="Times New Roman" w:cs="Times New Roman"/>
          <w:sz w:val="24"/>
          <w:szCs w:val="24"/>
          <w:vertAlign w:val="superscript"/>
        </w:rPr>
        <w:t>1</w:t>
      </w:r>
      <w:r w:rsidRPr="0098031E">
        <w:rPr>
          <w:rFonts w:ascii="Times New Roman" w:hAnsi="Times New Roman" w:cs="Times New Roman"/>
          <w:sz w:val="24"/>
          <w:szCs w:val="24"/>
        </w:rPr>
        <w:t xml:space="preserve"> pantam var būt par subjektiem darījumos ar lauksaimniecībā izmantojamo zemi un uz kuriem neattiecas šā likuma 29. pantā noteiktie ierobežojumi.</w:t>
      </w:r>
      <w:bookmarkStart w:id="3" w:name="_Hlk213077799"/>
    </w:p>
    <w:p w14:paraId="60CF9BB5"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Gadījumā, ja izsoles pretendentam iegūstot izsolē lauksaimniecībā izmantojamo zemi, tās kopplatība pārsniegs likuma “Par zemes privatizāciju lauku apvidos” 30.</w:t>
      </w:r>
      <w:r w:rsidRPr="0098031E">
        <w:rPr>
          <w:rFonts w:ascii="Times New Roman" w:hAnsi="Times New Roman" w:cs="Times New Roman"/>
          <w:sz w:val="24"/>
          <w:szCs w:val="24"/>
          <w:vertAlign w:val="superscript"/>
        </w:rPr>
        <w:t>3</w:t>
      </w:r>
      <w:r w:rsidRPr="0098031E">
        <w:rPr>
          <w:rFonts w:ascii="Times New Roman" w:hAnsi="Times New Roman" w:cs="Times New Roman"/>
          <w:sz w:val="24"/>
          <w:szCs w:val="24"/>
        </w:rPr>
        <w:t xml:space="preserve"> panta pirmās daļas 1.punktā noteikto lauksaimniecības zemes platību, izsoles uzvarētājam jāiesniedz </w:t>
      </w:r>
      <w:r w:rsidRPr="0098031E">
        <w:rPr>
          <w:rFonts w:ascii="Times New Roman" w:hAnsi="Times New Roman" w:cs="Times New Roman"/>
          <w:color w:val="000000" w:themeColor="text1"/>
          <w:sz w:val="24"/>
          <w:szCs w:val="24"/>
        </w:rPr>
        <w:t>Jelgavas  novada pašvaldībā</w:t>
      </w:r>
      <w:r w:rsidRPr="0098031E">
        <w:rPr>
          <w:rFonts w:ascii="Times New Roman" w:hAnsi="Times New Roman" w:cs="Times New Roman"/>
          <w:i/>
          <w:color w:val="000000" w:themeColor="text1"/>
          <w:sz w:val="24"/>
          <w:szCs w:val="24"/>
        </w:rPr>
        <w:t xml:space="preserve"> </w:t>
      </w:r>
      <w:r w:rsidRPr="0098031E">
        <w:rPr>
          <w:rFonts w:ascii="Times New Roman" w:hAnsi="Times New Roman" w:cs="Times New Roman"/>
          <w:color w:val="000000" w:themeColor="text1"/>
          <w:sz w:val="24"/>
          <w:szCs w:val="24"/>
        </w:rPr>
        <w:t>norādītā likuma 30.</w:t>
      </w:r>
      <w:r w:rsidRPr="0098031E">
        <w:rPr>
          <w:rFonts w:ascii="Times New Roman" w:hAnsi="Times New Roman" w:cs="Times New Roman"/>
          <w:color w:val="000000" w:themeColor="text1"/>
          <w:sz w:val="24"/>
          <w:szCs w:val="24"/>
          <w:vertAlign w:val="superscript"/>
        </w:rPr>
        <w:t>1</w:t>
      </w:r>
      <w:r w:rsidRPr="0098031E">
        <w:rPr>
          <w:rFonts w:ascii="Times New Roman" w:hAnsi="Times New Roman" w:cs="Times New Roman"/>
          <w:color w:val="000000" w:themeColor="text1"/>
          <w:sz w:val="24"/>
          <w:szCs w:val="24"/>
        </w:rPr>
        <w:t xml:space="preserve"> pantā minētais iesniegums un dokumentus, kas apliecina personas tiesības iegūt īpašumā lauksaimniecības zemi.</w:t>
      </w:r>
    </w:p>
    <w:p w14:paraId="1795467F"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color w:val="000000" w:themeColor="text1"/>
          <w:sz w:val="24"/>
          <w:szCs w:val="24"/>
        </w:rPr>
        <w:t xml:space="preserve">Saskaņā ar </w:t>
      </w:r>
      <w:r w:rsidRPr="0098031E">
        <w:rPr>
          <w:rFonts w:ascii="Times New Roman" w:hAnsi="Times New Roman" w:cs="Times New Roman"/>
          <w:b/>
          <w:bCs/>
          <w:color w:val="000000" w:themeColor="text1"/>
          <w:sz w:val="24"/>
          <w:szCs w:val="24"/>
        </w:rPr>
        <w:t>Nacionālo drošību apdraudošu darījumu ierobežošanas likuma 2.pantu</w:t>
      </w:r>
      <w:r w:rsidRPr="0098031E">
        <w:rPr>
          <w:rFonts w:ascii="Times New Roman" w:hAnsi="Times New Roman" w:cs="Times New Roman"/>
          <w:color w:val="000000" w:themeColor="text1"/>
          <w:sz w:val="24"/>
          <w:szCs w:val="24"/>
        </w:rPr>
        <w:t>, iegūt nekustamo īpašumu vai tā daļu Latvijas Republikā ir aizliegts:</w:t>
      </w:r>
    </w:p>
    <w:p w14:paraId="54BE4483"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Federācijai un Baltkrievijas Republikai;</w:t>
      </w:r>
    </w:p>
    <w:p w14:paraId="22572F4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Federācijas un Baltkrievijas Republikas pilsoņiem;</w:t>
      </w:r>
    </w:p>
    <w:p w14:paraId="05BDA0E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Federācijā vai Baltkrievijas Republikā reģistrētām juridiskajām personām;</w:t>
      </w:r>
    </w:p>
    <w:p w14:paraId="56D22C7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5800785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25159AC4" w14:textId="77777777" w:rsidR="008650EF" w:rsidRPr="0098031E"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bookmarkEnd w:id="3"/>
    </w:p>
    <w:p w14:paraId="2FE358D2" w14:textId="77777777" w:rsidR="00E13D89" w:rsidRPr="00E13D89" w:rsidRDefault="00E13D89" w:rsidP="008650EF">
      <w:pPr>
        <w:shd w:val="clear" w:color="auto" w:fill="FFFFFF" w:themeFill="background1"/>
        <w:suppressAutoHyphens/>
        <w:spacing w:after="0" w:line="240" w:lineRule="auto"/>
        <w:ind w:right="-1"/>
        <w:jc w:val="both"/>
        <w:rPr>
          <w:rFonts w:ascii="Times New Roman" w:hAnsi="Times New Roman" w:cs="Times New Roman"/>
          <w:sz w:val="24"/>
          <w:szCs w:val="24"/>
        </w:rPr>
      </w:pPr>
    </w:p>
    <w:p w14:paraId="42540EF6" w14:textId="77777777" w:rsidR="008650EF" w:rsidRDefault="008650EF" w:rsidP="008650EF">
      <w:pPr>
        <w:pStyle w:val="ListParagraph"/>
        <w:numPr>
          <w:ilvl w:val="0"/>
          <w:numId w:val="1"/>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pretendentu reģistrācija Izsoļu dalībnieku reģistrā</w:t>
      </w:r>
    </w:p>
    <w:p w14:paraId="2DCEB887" w14:textId="302DA16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1E0AD1">
        <w:rPr>
          <w:rFonts w:ascii="Times New Roman" w:eastAsia="Times New Roman" w:hAnsi="Times New Roman" w:cs="Times New Roman"/>
          <w:sz w:val="24"/>
          <w:szCs w:val="24"/>
        </w:rPr>
        <w:t>23.oktobra</w:t>
      </w:r>
      <w:r w:rsidRPr="00B65EDA">
        <w:rPr>
          <w:rFonts w:ascii="Times New Roman" w:eastAsia="Times New Roman" w:hAnsi="Times New Roman" w:cs="Times New Roman"/>
          <w:sz w:val="24"/>
          <w:szCs w:val="24"/>
        </w:rPr>
        <w:t xml:space="preserve"> plkst..13:00 līdz 2026. gada </w:t>
      </w:r>
      <w:r w:rsidR="001E0AD1">
        <w:rPr>
          <w:rFonts w:ascii="Times New Roman" w:eastAsia="Times New Roman" w:hAnsi="Times New Roman" w:cs="Times New Roman"/>
          <w:sz w:val="24"/>
          <w:szCs w:val="24"/>
        </w:rPr>
        <w:t>12.novembrim</w:t>
      </w:r>
      <w:r w:rsidRPr="00B65EDA">
        <w:rPr>
          <w:rFonts w:ascii="Times New Roman" w:eastAsia="Times New Roman" w:hAnsi="Times New Roman" w:cs="Times New Roman"/>
          <w:sz w:val="24"/>
          <w:szCs w:val="24"/>
        </w:rPr>
        <w:t xml:space="preserve"> plkst.23:59 elektronisko izsoļu vietnē </w:t>
      </w:r>
      <w:hyperlink r:id="rId10"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6E89DF9E" w14:textId="77777777" w:rsidR="008650EF" w:rsidRPr="00037228"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3A54A2AA" w14:textId="77777777" w:rsidR="008650EF" w:rsidRPr="006D407D" w:rsidRDefault="008650EF" w:rsidP="008650EF">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5BF12DB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4E74D7F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738F22C8"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553647FE"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1E74C680"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00EFCD35"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0AA02048" w14:textId="77777777" w:rsidR="008650EF" w:rsidRPr="006D407D" w:rsidRDefault="008650EF" w:rsidP="008650EF">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3C031C36"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5E5E0F7B"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5984CB5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56795A1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w:t>
      </w:r>
      <w:r w:rsidRPr="006D407D">
        <w:rPr>
          <w:rFonts w:ascii="Times New Roman" w:eastAsia="Times New Roman" w:hAnsi="Times New Roman" w:cs="Times New Roman"/>
          <w:sz w:val="24"/>
          <w:szCs w:val="24"/>
        </w:rPr>
        <w:t xml:space="preserve">ontaktadresi; </w:t>
      </w:r>
    </w:p>
    <w:p w14:paraId="0880FE0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579DB00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775D3F4"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5E511D51"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68DE98E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3E9D702C"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8E52B0A"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4AB0FD6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2F6C319"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4FA745A9" w14:textId="77777777" w:rsidR="008650EF" w:rsidRPr="00037228" w:rsidRDefault="008650EF" w:rsidP="008650EF">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5F284B59"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27DF75D7"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42B89125" w14:textId="77777777" w:rsidR="008650EF"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3DA522B1" w14:textId="77777777" w:rsidR="008650EF"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0330A982" w14:textId="77777777" w:rsidR="008650EF" w:rsidRPr="005D4D25"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037F6F68" w14:textId="1B2CAA61" w:rsidR="008D6893" w:rsidRPr="00200074" w:rsidRDefault="00CC7D18" w:rsidP="008650EF">
      <w:pPr>
        <w:pStyle w:val="ListParagraph"/>
        <w:numPr>
          <w:ilvl w:val="1"/>
          <w:numId w:val="6"/>
        </w:numPr>
        <w:spacing w:after="0" w:line="240" w:lineRule="auto"/>
        <w:ind w:left="567" w:right="-1" w:hanging="567"/>
        <w:jc w:val="both"/>
        <w:rPr>
          <w:rFonts w:ascii="Times New Roman" w:hAnsi="Times New Roman" w:cs="Times New Roman"/>
          <w:sz w:val="24"/>
          <w:szCs w:val="24"/>
        </w:rPr>
      </w:pPr>
      <w:r w:rsidRPr="00200074">
        <w:rPr>
          <w:rFonts w:ascii="Times New Roman" w:hAnsi="Times New Roman" w:cs="Times New Roman"/>
          <w:sz w:val="24"/>
          <w:szCs w:val="24"/>
        </w:rPr>
        <w:t>Izsoles pretendentam pirms reģistrācijas izsolei ir tiesības iepazīties ar Objektu, tā tehniskajiem rādītājiem – dokumentiem, kuri raksturo Objektu un ir Pašvaldības rīcībā, iepriekš sazinoties  e-pastā</w:t>
      </w:r>
      <w:r w:rsidR="00200074" w:rsidRPr="00200074">
        <w:rPr>
          <w:rFonts w:ascii="Times New Roman" w:hAnsi="Times New Roman" w:cs="Times New Roman"/>
          <w:sz w:val="24"/>
          <w:szCs w:val="24"/>
        </w:rPr>
        <w:t xml:space="preserve">: </w:t>
      </w:r>
      <w:hyperlink r:id="rId12" w:history="1">
        <w:r w:rsidR="00200074" w:rsidRPr="00200074">
          <w:rPr>
            <w:rStyle w:val="Hyperlink"/>
            <w:rFonts w:ascii="Times New Roman" w:hAnsi="Times New Roman" w:cs="Times New Roman"/>
            <w:sz w:val="24"/>
            <w:szCs w:val="24"/>
          </w:rPr>
          <w:t>ruta.andrejeva@jelgavasnovads.lv</w:t>
        </w:r>
      </w:hyperlink>
      <w:r w:rsidR="008D6893" w:rsidRPr="00200074">
        <w:rPr>
          <w:rFonts w:ascii="Times New Roman" w:hAnsi="Times New Roman" w:cs="Times New Roman"/>
          <w:sz w:val="24"/>
          <w:szCs w:val="24"/>
        </w:rPr>
        <w:t>, vai pa tālruni 22037260</w:t>
      </w:r>
      <w:r w:rsidR="008211C5">
        <w:rPr>
          <w:rFonts w:ascii="Times New Roman" w:hAnsi="Times New Roman" w:cs="Times New Roman"/>
          <w:sz w:val="24"/>
          <w:szCs w:val="24"/>
        </w:rPr>
        <w:t>.</w:t>
      </w:r>
    </w:p>
    <w:p w14:paraId="07489EA2" w14:textId="00E62494" w:rsidR="00CC7D18" w:rsidRDefault="00CC7D18" w:rsidP="008650EF">
      <w:pPr>
        <w:spacing w:after="0" w:line="240" w:lineRule="auto"/>
        <w:ind w:left="360" w:right="-1"/>
        <w:jc w:val="both"/>
        <w:rPr>
          <w:rFonts w:ascii="Times New Roman" w:hAnsi="Times New Roman" w:cs="Times New Roman"/>
          <w:b/>
          <w:sz w:val="24"/>
          <w:szCs w:val="24"/>
        </w:rPr>
      </w:pPr>
      <w:r w:rsidRPr="008D6893">
        <w:rPr>
          <w:rFonts w:ascii="Times New Roman" w:hAnsi="Times New Roman" w:cs="Times New Roman"/>
          <w:sz w:val="24"/>
          <w:szCs w:val="24"/>
        </w:rPr>
        <w:t xml:space="preserve"> </w:t>
      </w:r>
    </w:p>
    <w:p w14:paraId="17564EFD" w14:textId="2B35F545" w:rsidR="008650EF" w:rsidRPr="008211C5" w:rsidRDefault="008650EF" w:rsidP="008211C5">
      <w:pPr>
        <w:pStyle w:val="ListParagraph"/>
        <w:numPr>
          <w:ilvl w:val="0"/>
          <w:numId w:val="7"/>
        </w:numPr>
        <w:shd w:val="clear" w:color="auto" w:fill="FFFFFF" w:themeFill="background1"/>
        <w:tabs>
          <w:tab w:val="left" w:pos="960"/>
        </w:tabs>
        <w:suppressAutoHyphens/>
        <w:spacing w:after="0" w:line="240" w:lineRule="auto"/>
        <w:ind w:right="-1"/>
        <w:jc w:val="center"/>
        <w:rPr>
          <w:rFonts w:ascii="Times New Roman" w:hAnsi="Times New Roman" w:cs="Times New Roman"/>
          <w:b/>
          <w:sz w:val="24"/>
          <w:szCs w:val="24"/>
        </w:rPr>
      </w:pPr>
      <w:r w:rsidRPr="008211C5">
        <w:rPr>
          <w:rFonts w:ascii="Times New Roman" w:hAnsi="Times New Roman" w:cs="Times New Roman"/>
          <w:b/>
          <w:sz w:val="24"/>
          <w:szCs w:val="24"/>
        </w:rPr>
        <w:t>Izsoles norise</w:t>
      </w:r>
    </w:p>
    <w:p w14:paraId="6520FC13" w14:textId="052CDC5A" w:rsidR="008650EF" w:rsidRPr="00E92482"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3"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1E0AD1">
        <w:rPr>
          <w:rFonts w:ascii="Times New Roman" w:hAnsi="Times New Roman" w:cs="Times New Roman"/>
          <w:bCs/>
          <w:sz w:val="24"/>
          <w:szCs w:val="24"/>
        </w:rPr>
        <w:t>23.oktobrī</w:t>
      </w:r>
      <w:r w:rsidRPr="00B65EDA">
        <w:rPr>
          <w:rFonts w:ascii="Times New Roman" w:hAnsi="Times New Roman" w:cs="Times New Roman"/>
          <w:bCs/>
          <w:sz w:val="24"/>
          <w:szCs w:val="24"/>
        </w:rPr>
        <w:t xml:space="preserve"> plkst.13.00 un noslēdzas 2026. gada </w:t>
      </w:r>
      <w:r w:rsidR="001E0AD1">
        <w:rPr>
          <w:rFonts w:ascii="Times New Roman" w:hAnsi="Times New Roman" w:cs="Times New Roman"/>
          <w:bCs/>
          <w:sz w:val="24"/>
          <w:szCs w:val="24"/>
        </w:rPr>
        <w:t>23.novembrī</w:t>
      </w:r>
      <w:r w:rsidRPr="00B65EDA">
        <w:rPr>
          <w:rFonts w:ascii="Times New Roman" w:hAnsi="Times New Roman" w:cs="Times New Roman"/>
          <w:bCs/>
          <w:sz w:val="24"/>
          <w:szCs w:val="24"/>
        </w:rPr>
        <w:t xml:space="preserve"> plkst.13.00.</w:t>
      </w:r>
    </w:p>
    <w:p w14:paraId="3D735FA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0E28B7ED"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4B24AC0E"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58E96E5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0E3A4CCF"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6DA14ED4"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605A0C9B" w14:textId="77777777" w:rsidR="008650EF" w:rsidRPr="00450387"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4" w:name="_Hlk123212556"/>
      <w:r w:rsidRPr="00555C68">
        <w:rPr>
          <w:rFonts w:ascii="Times New Roman" w:hAnsi="Times New Roman" w:cs="Times New Roman"/>
          <w:sz w:val="24"/>
          <w:szCs w:val="24"/>
        </w:rPr>
        <w:t xml:space="preserve">kuras numurs norādīts norēķinu rekvizītos, elektronisko izsoļu vietnē </w:t>
      </w:r>
      <w:hyperlink r:id="rId14"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4"/>
    </w:p>
    <w:p w14:paraId="3250B2EF" w14:textId="77777777" w:rsidR="00CC7D18" w:rsidRPr="00C05994" w:rsidRDefault="00CC7D18" w:rsidP="008650EF">
      <w:pPr>
        <w:shd w:val="clear" w:color="auto" w:fill="FFFFFF" w:themeFill="background1"/>
        <w:tabs>
          <w:tab w:val="left" w:pos="709"/>
        </w:tabs>
        <w:suppressAutoHyphens/>
        <w:spacing w:after="0" w:line="240" w:lineRule="auto"/>
        <w:ind w:right="-1"/>
        <w:jc w:val="both"/>
        <w:rPr>
          <w:rFonts w:ascii="Times New Roman" w:hAnsi="Times New Roman" w:cs="Times New Roman"/>
          <w:color w:val="000000" w:themeColor="text1"/>
          <w:sz w:val="24"/>
          <w:szCs w:val="24"/>
        </w:rPr>
      </w:pPr>
    </w:p>
    <w:p w14:paraId="6C16D0A5" w14:textId="77777777" w:rsidR="008650EF" w:rsidRPr="004F55A1" w:rsidRDefault="008650EF" w:rsidP="008650EF">
      <w:pPr>
        <w:pStyle w:val="ListParagraph"/>
        <w:numPr>
          <w:ilvl w:val="0"/>
          <w:numId w:val="3"/>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Līguma slēgšana un norēķinu kārtība</w:t>
      </w:r>
    </w:p>
    <w:p w14:paraId="424F4CB1" w14:textId="77777777" w:rsidR="008650EF" w:rsidRPr="004041FF"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Pr="00675182">
        <w:rPr>
          <w:rFonts w:ascii="Times New Roman" w:eastAsia="Times New Roman" w:hAnsi="Times New Roman" w:cs="Times New Roman"/>
          <w:b/>
          <w:sz w:val="24"/>
          <w:szCs w:val="24"/>
        </w:rPr>
        <w:t>30 (trīsdesmit) dienu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 </w:t>
      </w:r>
      <w:r w:rsidRPr="00D55676">
        <w:rPr>
          <w:rFonts w:ascii="Times New Roman" w:eastAsia="Times New Roman" w:hAnsi="Times New Roman" w:cs="Times New Roman"/>
          <w:sz w:val="24"/>
          <w:szCs w:val="24"/>
        </w:rPr>
        <w:t xml:space="preserve">tās iemaksu veicot </w:t>
      </w: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Pr>
          <w:rFonts w:ascii="Times New Roman" w:eastAsia="Times New Roman" w:hAnsi="Times New Roman" w:cs="Times New Roman"/>
          <w:sz w:val="24"/>
          <w:szCs w:val="24"/>
        </w:rPr>
        <w:t>nosūtītajā priekšapmaksas rēķinā.</w:t>
      </w:r>
    </w:p>
    <w:p w14:paraId="773DFACA"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1FCB0515"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4A8EA71B"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5DADA4A7"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hAnsi="Times New Roman" w:cs="Times New Roman"/>
          <w:b/>
          <w:bCs/>
          <w:color w:val="000000" w:themeColor="text1"/>
          <w:sz w:val="24"/>
          <w:szCs w:val="24"/>
          <w:shd w:val="clear" w:color="auto" w:fill="FFFFFF"/>
        </w:rPr>
        <w:t>Nomniekam, kurš pieteicis pirmpirkuma tiesības,</w:t>
      </w:r>
      <w:r w:rsidRPr="009E6C8B">
        <w:rPr>
          <w:rFonts w:ascii="Times New Roman" w:hAnsi="Times New Roman" w:cs="Times New Roman"/>
          <w:color w:val="000000" w:themeColor="text1"/>
          <w:sz w:val="24"/>
          <w:szCs w:val="24"/>
          <w:shd w:val="clear" w:color="auto" w:fill="FFFFFF"/>
        </w:rPr>
        <w:t xml:space="preserve"> </w:t>
      </w:r>
      <w:r w:rsidRPr="009E6C8B">
        <w:rPr>
          <w:rFonts w:ascii="Times New Roman" w:hAnsi="Times New Roman" w:cs="Times New Roman"/>
          <w:b/>
          <w:bCs/>
          <w:color w:val="000000" w:themeColor="text1"/>
          <w:sz w:val="24"/>
          <w:szCs w:val="24"/>
          <w:shd w:val="clear" w:color="auto" w:fill="FFFFFF"/>
        </w:rPr>
        <w:t>10 (desmit) dienu laikā no paziņošanas dienas jāpaziņo izsoles rīkotājam par pirmpirkuma tiesību izmantošanu</w:t>
      </w:r>
      <w:r>
        <w:rPr>
          <w:rFonts w:ascii="Times New Roman" w:hAnsi="Times New Roman" w:cs="Times New Roman"/>
          <w:b/>
          <w:bCs/>
          <w:color w:val="000000" w:themeColor="text1"/>
          <w:sz w:val="24"/>
          <w:szCs w:val="24"/>
          <w:shd w:val="clear" w:color="auto" w:fill="FFFFFF"/>
        </w:rPr>
        <w:t xml:space="preserve"> par nosolīto cenu</w:t>
      </w:r>
      <w:r w:rsidRPr="009E6C8B">
        <w:rPr>
          <w:rFonts w:ascii="Times New Roman" w:hAnsi="Times New Roman" w:cs="Times New Roman"/>
          <w:color w:val="000000" w:themeColor="text1"/>
          <w:sz w:val="24"/>
          <w:szCs w:val="24"/>
          <w:shd w:val="clear" w:color="auto" w:fill="FFFFFF"/>
        </w:rPr>
        <w:t>.</w:t>
      </w:r>
    </w:p>
    <w:p w14:paraId="69927F72"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eastAsia="Times New Roman" w:hAnsi="Times New Roman" w:cs="Times New Roman"/>
          <w:color w:val="000000" w:themeColor="text1"/>
          <w:sz w:val="24"/>
          <w:szCs w:val="24"/>
        </w:rPr>
        <w:t xml:space="preserve">Pirmpirkuma tiesību izmantošanas gadījumā, nomniekam ir pienākums samaksāt izsolē nosolīto augstāko cenu </w:t>
      </w:r>
      <w:bookmarkStart w:id="5" w:name="_Hlk180419902"/>
      <w:r w:rsidRPr="009E6C8B">
        <w:rPr>
          <w:rFonts w:ascii="Times New Roman" w:eastAsia="Times New Roman" w:hAnsi="Times New Roman" w:cs="Times New Roman"/>
          <w:b/>
          <w:color w:val="000000" w:themeColor="text1"/>
          <w:sz w:val="24"/>
          <w:szCs w:val="24"/>
        </w:rPr>
        <w:t xml:space="preserve">30 (trīsdesmit) dienu laikā </w:t>
      </w:r>
      <w:bookmarkEnd w:id="5"/>
      <w:r w:rsidRPr="009E6C8B">
        <w:rPr>
          <w:rFonts w:ascii="Times New Roman" w:eastAsia="Times New Roman" w:hAnsi="Times New Roman" w:cs="Times New Roman"/>
          <w:b/>
          <w:color w:val="000000" w:themeColor="text1"/>
          <w:sz w:val="24"/>
          <w:szCs w:val="24"/>
        </w:rPr>
        <w:t xml:space="preserve">no paziņojuma par pirmpirkuma tiesību izmantošanu, </w:t>
      </w:r>
      <w:r w:rsidRPr="009E6C8B">
        <w:rPr>
          <w:rFonts w:ascii="Times New Roman" w:eastAsia="Times New Roman" w:hAnsi="Times New Roman" w:cs="Times New Roman"/>
          <w:color w:val="000000" w:themeColor="text1"/>
          <w:sz w:val="24"/>
          <w:szCs w:val="24"/>
        </w:rPr>
        <w:t xml:space="preserve">tās iemaksu veicot Jelgavas novada pašvaldības kontā, kas norādīts šo noteikumu 1.7.punktā. Izsoles uzvarētājam, pirkuma summa tiek atmaksāta </w:t>
      </w:r>
      <w:r w:rsidRPr="009E6C8B">
        <w:rPr>
          <w:rFonts w:ascii="Times New Roman" w:eastAsia="Times New Roman" w:hAnsi="Times New Roman" w:cs="Times New Roman"/>
          <w:bCs/>
          <w:color w:val="000000" w:themeColor="text1"/>
          <w:sz w:val="24"/>
          <w:szCs w:val="24"/>
        </w:rPr>
        <w:t>30 (trīsdesmit) dienu laikā</w:t>
      </w:r>
      <w:r w:rsidRPr="009E6C8B">
        <w:rPr>
          <w:rFonts w:ascii="Times New Roman" w:eastAsia="Times New Roman" w:hAnsi="Times New Roman" w:cs="Times New Roman"/>
          <w:b/>
          <w:color w:val="000000" w:themeColor="text1"/>
          <w:sz w:val="24"/>
          <w:szCs w:val="24"/>
        </w:rPr>
        <w:t xml:space="preserve"> </w:t>
      </w:r>
      <w:r w:rsidRPr="009E6C8B">
        <w:rPr>
          <w:rFonts w:ascii="Times New Roman" w:eastAsia="Times New Roman" w:hAnsi="Times New Roman" w:cs="Times New Roman"/>
          <w:bCs/>
          <w:color w:val="000000" w:themeColor="text1"/>
          <w:sz w:val="24"/>
          <w:szCs w:val="24"/>
        </w:rPr>
        <w:t>no pirmpirkuma tiesīgās personas paziņojuma par pirmpirkuma tiesību izmantošanu.</w:t>
      </w:r>
    </w:p>
    <w:p w14:paraId="34301E05" w14:textId="77777777" w:rsidR="008650EF"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sz w:val="24"/>
          <w:szCs w:val="24"/>
        </w:rPr>
      </w:pPr>
    </w:p>
    <w:p w14:paraId="34FC64FB" w14:textId="77777777" w:rsidR="008650EF" w:rsidRPr="004F55A1"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7. Izsoles rezultātu apstiprināšana</w:t>
      </w:r>
    </w:p>
    <w:p w14:paraId="51BACFBE" w14:textId="77777777" w:rsidR="008650EF" w:rsidRPr="00F9386A" w:rsidRDefault="008650EF" w:rsidP="008650EF">
      <w:p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w:t>
      </w: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06C08EB5" w14:textId="77777777" w:rsidR="008650EF" w:rsidRPr="004F55A1" w:rsidRDefault="008650EF" w:rsidP="008650EF">
      <w:pPr>
        <w:shd w:val="clear" w:color="auto" w:fill="FFFFFF" w:themeFill="background1"/>
        <w:suppressAutoHyphens/>
        <w:spacing w:after="0" w:line="240" w:lineRule="auto"/>
        <w:ind w:left="360" w:right="-1"/>
        <w:jc w:val="both"/>
        <w:rPr>
          <w:rFonts w:ascii="Times New Roman" w:eastAsia="Times New Roman" w:hAnsi="Times New Roman" w:cs="Times New Roman"/>
          <w:b/>
          <w:sz w:val="24"/>
          <w:szCs w:val="24"/>
        </w:rPr>
      </w:pPr>
    </w:p>
    <w:p w14:paraId="242F71B3" w14:textId="77777777" w:rsidR="008650EF" w:rsidRPr="005F5ECC" w:rsidRDefault="008650EF" w:rsidP="008650EF">
      <w:pPr>
        <w:pStyle w:val="ListParagraph"/>
        <w:numPr>
          <w:ilvl w:val="0"/>
          <w:numId w:val="13"/>
        </w:numPr>
        <w:shd w:val="clear" w:color="auto" w:fill="FFFFFF" w:themeFill="background1"/>
        <w:tabs>
          <w:tab w:val="left" w:pos="284"/>
        </w:tabs>
        <w:suppressAutoHyphens/>
        <w:spacing w:after="0" w:line="240" w:lineRule="auto"/>
        <w:ind w:left="0" w:right="-1" w:firstLine="0"/>
        <w:jc w:val="center"/>
        <w:rPr>
          <w:rFonts w:ascii="Times New Roman" w:eastAsia="Times New Roman" w:hAnsi="Times New Roman" w:cs="Times New Roman"/>
          <w:b/>
          <w:sz w:val="24"/>
          <w:szCs w:val="24"/>
        </w:rPr>
      </w:pPr>
      <w:r w:rsidRPr="005F5ECC">
        <w:rPr>
          <w:rFonts w:ascii="Times New Roman" w:eastAsia="Times New Roman" w:hAnsi="Times New Roman" w:cs="Times New Roman"/>
          <w:b/>
          <w:sz w:val="24"/>
          <w:szCs w:val="24"/>
        </w:rPr>
        <w:t>Nenotikušas, spēkā neesošas un atkārtotas izsoles</w:t>
      </w:r>
    </w:p>
    <w:p w14:paraId="4B299F7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Komisija pieņem lēmumu par izsoles atzīšanu par nenotikušu:</w:t>
      </w:r>
    </w:p>
    <w:p w14:paraId="16D878D9" w14:textId="77777777" w:rsidR="008650EF" w:rsidRPr="005F5ECC"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ja uz izsoli nav autorizējies neviens dalībnieks;</w:t>
      </w:r>
    </w:p>
    <w:p w14:paraId="09A0C8AB"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783F058F" w14:textId="77777777" w:rsidR="008650EF" w:rsidRPr="00B65EDA" w:rsidRDefault="008650EF" w:rsidP="008650EF">
      <w:pPr>
        <w:pStyle w:val="ListParagraph"/>
        <w:numPr>
          <w:ilvl w:val="2"/>
          <w:numId w:val="14"/>
        </w:numPr>
        <w:shd w:val="clear" w:color="auto" w:fill="FFFFFF" w:themeFill="background1"/>
        <w:tabs>
          <w:tab w:val="left" w:pos="426"/>
        </w:tabs>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24C53D0E"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3DC41089" w14:textId="77777777" w:rsidR="008650EF"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25BB386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1A709394" w14:textId="77777777" w:rsidR="008650EF" w:rsidRPr="004F55A1" w:rsidRDefault="008650EF" w:rsidP="008650EF">
      <w:pPr>
        <w:shd w:val="clear" w:color="auto" w:fill="FFFFFF" w:themeFill="background1"/>
        <w:suppressAutoHyphens/>
        <w:spacing w:after="0" w:line="240" w:lineRule="auto"/>
        <w:ind w:right="-1"/>
        <w:jc w:val="both"/>
        <w:rPr>
          <w:rFonts w:ascii="Times New Roman" w:eastAsia="Times New Roman" w:hAnsi="Times New Roman" w:cs="Times New Roman"/>
          <w:sz w:val="24"/>
          <w:szCs w:val="24"/>
        </w:rPr>
      </w:pPr>
    </w:p>
    <w:p w14:paraId="6BDA5068"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314B961A" w14:textId="77777777" w:rsidR="008650EF"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bookmarkStart w:id="6" w:name="_Hlk130549178"/>
      <w:r w:rsidRPr="005F5ECC">
        <w:rPr>
          <w:rFonts w:ascii="Times New Roman" w:eastAsia="Times New Roman" w:hAnsi="Times New Roman" w:cs="Times New Roman"/>
          <w:sz w:val="24"/>
          <w:szCs w:val="24"/>
        </w:rPr>
        <w:t>Starp izsoles dalībniekiem aizliegta vienošanās, kas varētu ietekmēt izsoles rezultātus un gaitu.</w:t>
      </w:r>
      <w:bookmarkEnd w:id="6"/>
    </w:p>
    <w:p w14:paraId="3BCA21B6" w14:textId="77777777" w:rsidR="008650EF" w:rsidRPr="005F5ECC"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b/>
          <w:bCs/>
          <w:sz w:val="24"/>
          <w:szCs w:val="24"/>
        </w:rPr>
        <w:lastRenderedPageBreak/>
        <w:t>Izsoles pretendentam un izsoles dalībniekam visi maksājumi jāveic tikai no sava kredītiestādes konta.</w:t>
      </w:r>
    </w:p>
    <w:p w14:paraId="547C1AC8" w14:textId="77777777" w:rsidR="008650EF" w:rsidRPr="00A51D9D" w:rsidRDefault="008650EF" w:rsidP="008650EF">
      <w:pPr>
        <w:pStyle w:val="ListParagraph"/>
        <w:numPr>
          <w:ilvl w:val="1"/>
          <w:numId w:val="15"/>
        </w:numPr>
        <w:spacing w:after="0" w:line="240" w:lineRule="auto"/>
        <w:ind w:left="426" w:right="-1" w:hanging="426"/>
        <w:jc w:val="both"/>
        <w:rPr>
          <w:rFonts w:ascii="Times New Roman" w:eastAsia="Times New Roman" w:hAnsi="Times New Roman" w:cs="Times New Roman"/>
          <w:sz w:val="24"/>
          <w:szCs w:val="24"/>
        </w:rPr>
      </w:pPr>
      <w:r w:rsidRPr="00A51D9D">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prasībām.</w:t>
      </w:r>
    </w:p>
    <w:p w14:paraId="381C586D" w14:textId="77777777" w:rsidR="008650EF" w:rsidRPr="00584AEA" w:rsidRDefault="008650EF" w:rsidP="008650EF">
      <w:pPr>
        <w:spacing w:after="0" w:line="240" w:lineRule="auto"/>
        <w:ind w:right="-1"/>
        <w:jc w:val="center"/>
        <w:rPr>
          <w:rFonts w:ascii="Times New Roman" w:eastAsia="Times New Roman" w:hAnsi="Times New Roman" w:cs="Times New Roman"/>
          <w:b/>
          <w:sz w:val="24"/>
          <w:szCs w:val="24"/>
        </w:rPr>
      </w:pPr>
    </w:p>
    <w:p w14:paraId="32792B69"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6D831E81" w14:textId="1B2828B7" w:rsidR="008650EF" w:rsidRDefault="009F0520"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Izsoļu k</w:t>
      </w:r>
      <w:r w:rsidR="008650EF" w:rsidRPr="00556462">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p>
    <w:p w14:paraId="5A362004" w14:textId="77777777" w:rsidR="008650EF" w:rsidRPr="00556462" w:rsidRDefault="008650EF"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sidRPr="00556462">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2B91C672" w14:textId="77777777" w:rsidR="00CC7D18" w:rsidRDefault="00CC7D18" w:rsidP="008650EF">
      <w:pPr>
        <w:ind w:right="-1"/>
        <w:jc w:val="both"/>
        <w:rPr>
          <w:rFonts w:ascii="Times New Roman" w:eastAsia="Times New Roman" w:hAnsi="Times New Roman" w:cs="Times New Roman"/>
          <w:b/>
          <w:sz w:val="24"/>
          <w:szCs w:val="24"/>
        </w:rPr>
      </w:pPr>
    </w:p>
    <w:p w14:paraId="1276D2B1" w14:textId="3514E816" w:rsidR="00CC7D18" w:rsidRPr="008650EF" w:rsidRDefault="00CC7D18" w:rsidP="008650EF">
      <w:pPr>
        <w:ind w:right="-1"/>
        <w:rPr>
          <w:rFonts w:ascii="Times New Roman" w:eastAsia="Times New Roman" w:hAnsi="Times New Roman" w:cs="Times New Roman"/>
          <w:bCs/>
          <w:sz w:val="24"/>
          <w:szCs w:val="24"/>
        </w:rPr>
      </w:pPr>
      <w:r w:rsidRPr="008650EF">
        <w:rPr>
          <w:rFonts w:ascii="Times New Roman" w:eastAsia="Times New Roman" w:hAnsi="Times New Roman" w:cs="Times New Roman"/>
          <w:bCs/>
          <w:sz w:val="24"/>
          <w:szCs w:val="24"/>
        </w:rPr>
        <w:t>Izsoļu komisijas priekšsēdētāj</w:t>
      </w:r>
      <w:r w:rsidR="00871ABA" w:rsidRPr="008650EF">
        <w:rPr>
          <w:rFonts w:ascii="Times New Roman" w:eastAsia="Times New Roman" w:hAnsi="Times New Roman" w:cs="Times New Roman"/>
          <w:bCs/>
          <w:sz w:val="24"/>
          <w:szCs w:val="24"/>
        </w:rPr>
        <w:t>a</w:t>
      </w:r>
      <w:r w:rsidR="008650EF">
        <w:rPr>
          <w:rFonts w:ascii="Times New Roman" w:eastAsia="Times New Roman" w:hAnsi="Times New Roman" w:cs="Times New Roman"/>
          <w:bCs/>
          <w:sz w:val="24"/>
          <w:szCs w:val="24"/>
        </w:rPr>
        <w:tab/>
      </w:r>
      <w:r w:rsid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00AD212D" w:rsidRPr="008650EF">
        <w:rPr>
          <w:rFonts w:ascii="Times New Roman" w:eastAsia="Times New Roman" w:hAnsi="Times New Roman" w:cs="Times New Roman"/>
          <w:bCs/>
          <w:sz w:val="24"/>
          <w:szCs w:val="24"/>
        </w:rPr>
        <w:t>Anita Veltensone</w:t>
      </w:r>
    </w:p>
    <w:p w14:paraId="782A0FA8" w14:textId="77777777" w:rsidR="00AD212D" w:rsidRPr="00B178F8" w:rsidRDefault="00AD212D" w:rsidP="00CC7D18">
      <w:pPr>
        <w:ind w:right="-766"/>
        <w:rPr>
          <w:rFonts w:ascii="Times New Roman" w:hAnsi="Times New Roman" w:cs="Times New Roman"/>
          <w:sz w:val="24"/>
          <w:szCs w:val="24"/>
        </w:rPr>
      </w:pPr>
    </w:p>
    <w:sectPr w:rsidR="00AD212D" w:rsidRPr="00B178F8" w:rsidSect="008650EF">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C21"/>
    <w:multiLevelType w:val="multilevel"/>
    <w:tmpl w:val="4F8640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A2403A"/>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5B31B5F"/>
    <w:multiLevelType w:val="multilevel"/>
    <w:tmpl w:val="F39C4D0E"/>
    <w:lvl w:ilvl="0">
      <w:start w:val="7"/>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7A4F9F"/>
    <w:multiLevelType w:val="hybridMultilevel"/>
    <w:tmpl w:val="D50E0B9A"/>
    <w:lvl w:ilvl="0" w:tplc="0426000F">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BF06BA6"/>
    <w:multiLevelType w:val="multilevel"/>
    <w:tmpl w:val="91EA4E4A"/>
    <w:lvl w:ilvl="0">
      <w:start w:val="6"/>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1FDB491C"/>
    <w:multiLevelType w:val="multilevel"/>
    <w:tmpl w:val="06146C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D04434"/>
    <w:multiLevelType w:val="multilevel"/>
    <w:tmpl w:val="71F67D2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657B98"/>
    <w:multiLevelType w:val="multilevel"/>
    <w:tmpl w:val="41941AE8"/>
    <w:lvl w:ilvl="0">
      <w:start w:val="4"/>
      <w:numFmt w:val="decimal"/>
      <w:lvlText w:val="%1."/>
      <w:lvlJc w:val="left"/>
      <w:pPr>
        <w:ind w:left="540" w:hanging="540"/>
      </w:pPr>
      <w:rPr>
        <w:rFonts w:hint="default"/>
      </w:rPr>
    </w:lvl>
    <w:lvl w:ilvl="1">
      <w:start w:val="9"/>
      <w:numFmt w:val="decimal"/>
      <w:suff w:val="space"/>
      <w:lvlText w:val="%1.%2."/>
      <w:lvlJc w:val="left"/>
      <w:pPr>
        <w:ind w:left="900" w:hanging="54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FA57EC1"/>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422E1866"/>
    <w:multiLevelType w:val="multilevel"/>
    <w:tmpl w:val="EC3AF872"/>
    <w:lvl w:ilvl="0">
      <w:start w:val="4"/>
      <w:numFmt w:val="decimal"/>
      <w:lvlText w:val="%1."/>
      <w:lvlJc w:val="left"/>
      <w:pPr>
        <w:ind w:left="705" w:hanging="705"/>
      </w:pPr>
      <w:rPr>
        <w:rFonts w:hint="default"/>
        <w:b w:val="0"/>
      </w:rPr>
    </w:lvl>
    <w:lvl w:ilvl="1">
      <w:start w:val="2"/>
      <w:numFmt w:val="decimal"/>
      <w:suff w:val="space"/>
      <w:lvlText w:val="%1.%2."/>
      <w:lvlJc w:val="left"/>
      <w:pPr>
        <w:ind w:left="1131" w:hanging="705"/>
      </w:pPr>
      <w:rPr>
        <w:rFonts w:hint="default"/>
        <w:b w:val="0"/>
      </w:rPr>
    </w:lvl>
    <w:lvl w:ilvl="2">
      <w:start w:val="2"/>
      <w:numFmt w:val="decimal"/>
      <w:suff w:val="space"/>
      <w:lvlText w:val="%1.%2.%3."/>
      <w:lvlJc w:val="left"/>
      <w:pPr>
        <w:ind w:left="1440" w:hanging="720"/>
      </w:pPr>
      <w:rPr>
        <w:rFonts w:hint="default"/>
        <w:b w:val="0"/>
      </w:rPr>
    </w:lvl>
    <w:lvl w:ilvl="3">
      <w:start w:val="1"/>
      <w:numFmt w:val="decimal"/>
      <w:suff w:val="space"/>
      <w:lvlText w:val="%1.%2.%3.%4."/>
      <w:lvlJc w:val="left"/>
      <w:pPr>
        <w:ind w:left="2422"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641828D6"/>
    <w:multiLevelType w:val="multilevel"/>
    <w:tmpl w:val="B9FEB53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DD48EE"/>
    <w:multiLevelType w:val="multilevel"/>
    <w:tmpl w:val="9140F202"/>
    <w:lvl w:ilvl="0">
      <w:start w:val="1"/>
      <w:numFmt w:val="decimal"/>
      <w:lvlText w:val="%1."/>
      <w:lvlJc w:val="left"/>
      <w:pPr>
        <w:ind w:left="345" w:hanging="360"/>
      </w:pPr>
      <w:rPr>
        <w:b/>
      </w:rPr>
    </w:lvl>
    <w:lvl w:ilvl="1">
      <w:start w:val="1"/>
      <w:numFmt w:val="decimal"/>
      <w:lvlText w:val="%1.%2."/>
      <w:lvlJc w:val="left"/>
      <w:pPr>
        <w:ind w:left="351" w:hanging="432"/>
      </w:pPr>
      <w:rPr>
        <w:b w:val="0"/>
      </w:rPr>
    </w:lvl>
    <w:lvl w:ilvl="2">
      <w:start w:val="1"/>
      <w:numFmt w:val="decimal"/>
      <w:lvlText w:val="%1.%2.%3."/>
      <w:lvlJc w:val="left"/>
      <w:pPr>
        <w:ind w:left="1214" w:hanging="504"/>
      </w:pPr>
      <w:rPr>
        <w:b w:val="0"/>
      </w:rPr>
    </w:lvl>
    <w:lvl w:ilvl="3">
      <w:start w:val="1"/>
      <w:numFmt w:val="decimal"/>
      <w:lvlText w:val="%1.%2.%3.%4."/>
      <w:lvlJc w:val="left"/>
      <w:pPr>
        <w:ind w:left="1287" w:hanging="648"/>
      </w:pPr>
    </w:lvl>
    <w:lvl w:ilvl="4">
      <w:start w:val="1"/>
      <w:numFmt w:val="decimal"/>
      <w:lvlText w:val="%1.%2.%3.%4.%5."/>
      <w:lvlJc w:val="left"/>
      <w:pPr>
        <w:ind w:left="1791" w:hanging="792"/>
      </w:pPr>
    </w:lvl>
    <w:lvl w:ilvl="5">
      <w:start w:val="1"/>
      <w:numFmt w:val="decimal"/>
      <w:lvlText w:val="%1.%2.%3.%4.%5.%6."/>
      <w:lvlJc w:val="left"/>
      <w:pPr>
        <w:ind w:left="2295" w:hanging="936"/>
      </w:pPr>
    </w:lvl>
    <w:lvl w:ilvl="6">
      <w:start w:val="1"/>
      <w:numFmt w:val="decimal"/>
      <w:lvlText w:val="%1.%2.%3.%4.%5.%6.%7."/>
      <w:lvlJc w:val="left"/>
      <w:pPr>
        <w:ind w:left="2799" w:hanging="1080"/>
      </w:pPr>
    </w:lvl>
    <w:lvl w:ilvl="7">
      <w:start w:val="1"/>
      <w:numFmt w:val="decimal"/>
      <w:lvlText w:val="%1.%2.%3.%4.%5.%6.%7.%8."/>
      <w:lvlJc w:val="left"/>
      <w:pPr>
        <w:ind w:left="3303" w:hanging="1224"/>
      </w:pPr>
    </w:lvl>
    <w:lvl w:ilvl="8">
      <w:start w:val="1"/>
      <w:numFmt w:val="decimal"/>
      <w:lvlText w:val="%1.%2.%3.%4.%5.%6.%7.%8.%9."/>
      <w:lvlJc w:val="left"/>
      <w:pPr>
        <w:ind w:left="3879" w:hanging="1440"/>
      </w:pPr>
    </w:lvl>
  </w:abstractNum>
  <w:abstractNum w:abstractNumId="12" w15:restartNumberingAfterBreak="0">
    <w:nsid w:val="6C7351DA"/>
    <w:multiLevelType w:val="multilevel"/>
    <w:tmpl w:val="ADE84080"/>
    <w:lvl w:ilvl="0">
      <w:start w:val="5"/>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BB0F0C"/>
    <w:multiLevelType w:val="multilevel"/>
    <w:tmpl w:val="A2A8A7D6"/>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4318718">
    <w:abstractNumId w:val="8"/>
  </w:num>
  <w:num w:numId="2" w16cid:durableId="151875207">
    <w:abstractNumId w:val="8"/>
  </w:num>
  <w:num w:numId="3" w16cid:durableId="188568762">
    <w:abstractNumId w:val="4"/>
  </w:num>
  <w:num w:numId="4" w16cid:durableId="683170967">
    <w:abstractNumId w:val="2"/>
  </w:num>
  <w:num w:numId="5" w16cid:durableId="1286348559">
    <w:abstractNumId w:val="9"/>
  </w:num>
  <w:num w:numId="6" w16cid:durableId="214121745">
    <w:abstractNumId w:val="7"/>
  </w:num>
  <w:num w:numId="7" w16cid:durableId="146868306">
    <w:abstractNumId w:val="12"/>
  </w:num>
  <w:num w:numId="8" w16cid:durableId="13430494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4811973">
    <w:abstractNumId w:val="0"/>
  </w:num>
  <w:num w:numId="10" w16cid:durableId="141309688">
    <w:abstractNumId w:val="13"/>
  </w:num>
  <w:num w:numId="11" w16cid:durableId="9303596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789549">
    <w:abstractNumId w:val="1"/>
  </w:num>
  <w:num w:numId="13" w16cid:durableId="930042280">
    <w:abstractNumId w:val="3"/>
  </w:num>
  <w:num w:numId="14" w16cid:durableId="16350743">
    <w:abstractNumId w:val="5"/>
  </w:num>
  <w:num w:numId="15" w16cid:durableId="956720695">
    <w:abstractNumId w:val="6"/>
  </w:num>
  <w:num w:numId="16" w16cid:durableId="1301184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3D"/>
    <w:rsid w:val="000015D9"/>
    <w:rsid w:val="00001731"/>
    <w:rsid w:val="000022C9"/>
    <w:rsid w:val="000060DB"/>
    <w:rsid w:val="0001171B"/>
    <w:rsid w:val="00020AF7"/>
    <w:rsid w:val="00021800"/>
    <w:rsid w:val="000266D6"/>
    <w:rsid w:val="00026B82"/>
    <w:rsid w:val="00030D83"/>
    <w:rsid w:val="00052CCC"/>
    <w:rsid w:val="00056BA1"/>
    <w:rsid w:val="000629BC"/>
    <w:rsid w:val="0007238F"/>
    <w:rsid w:val="000849EB"/>
    <w:rsid w:val="00086A47"/>
    <w:rsid w:val="00086C7E"/>
    <w:rsid w:val="00086F8A"/>
    <w:rsid w:val="00095B4D"/>
    <w:rsid w:val="00097931"/>
    <w:rsid w:val="000B1C9D"/>
    <w:rsid w:val="000B5F88"/>
    <w:rsid w:val="000C58F5"/>
    <w:rsid w:val="000C5C18"/>
    <w:rsid w:val="000D5866"/>
    <w:rsid w:val="000D73A4"/>
    <w:rsid w:val="000E4C13"/>
    <w:rsid w:val="000E755F"/>
    <w:rsid w:val="000F20B2"/>
    <w:rsid w:val="000F35AE"/>
    <w:rsid w:val="000F37FD"/>
    <w:rsid w:val="000F4CFB"/>
    <w:rsid w:val="001137BD"/>
    <w:rsid w:val="0011521E"/>
    <w:rsid w:val="00156AA4"/>
    <w:rsid w:val="001B0A29"/>
    <w:rsid w:val="001B1C05"/>
    <w:rsid w:val="001B1EC1"/>
    <w:rsid w:val="001B5CC3"/>
    <w:rsid w:val="001C6C57"/>
    <w:rsid w:val="001D18F6"/>
    <w:rsid w:val="001D2B37"/>
    <w:rsid w:val="001D51EA"/>
    <w:rsid w:val="001E08BB"/>
    <w:rsid w:val="001E0AD1"/>
    <w:rsid w:val="001E39BC"/>
    <w:rsid w:val="001F0C53"/>
    <w:rsid w:val="001F36C0"/>
    <w:rsid w:val="001F746A"/>
    <w:rsid w:val="00200074"/>
    <w:rsid w:val="00201150"/>
    <w:rsid w:val="0020570A"/>
    <w:rsid w:val="0020708E"/>
    <w:rsid w:val="00220DD7"/>
    <w:rsid w:val="00223E20"/>
    <w:rsid w:val="00242DD0"/>
    <w:rsid w:val="00254319"/>
    <w:rsid w:val="0025598E"/>
    <w:rsid w:val="00260F7D"/>
    <w:rsid w:val="002778DD"/>
    <w:rsid w:val="00277A8C"/>
    <w:rsid w:val="0029123D"/>
    <w:rsid w:val="00292F99"/>
    <w:rsid w:val="002A36C2"/>
    <w:rsid w:val="002C2C0C"/>
    <w:rsid w:val="002D3A33"/>
    <w:rsid w:val="002D7FDC"/>
    <w:rsid w:val="002F30BB"/>
    <w:rsid w:val="002F3128"/>
    <w:rsid w:val="002F4398"/>
    <w:rsid w:val="002F7A55"/>
    <w:rsid w:val="00303384"/>
    <w:rsid w:val="00303A5F"/>
    <w:rsid w:val="00314780"/>
    <w:rsid w:val="00342D50"/>
    <w:rsid w:val="00343AD7"/>
    <w:rsid w:val="00344F3D"/>
    <w:rsid w:val="003538F6"/>
    <w:rsid w:val="00356607"/>
    <w:rsid w:val="00371AA1"/>
    <w:rsid w:val="00395CF8"/>
    <w:rsid w:val="003B03AE"/>
    <w:rsid w:val="003B7F2D"/>
    <w:rsid w:val="003C0EB2"/>
    <w:rsid w:val="003C13FE"/>
    <w:rsid w:val="003D0472"/>
    <w:rsid w:val="003D6FEA"/>
    <w:rsid w:val="003F4C2F"/>
    <w:rsid w:val="004041FF"/>
    <w:rsid w:val="004236CC"/>
    <w:rsid w:val="00427E87"/>
    <w:rsid w:val="00432DC8"/>
    <w:rsid w:val="004419C2"/>
    <w:rsid w:val="0044629A"/>
    <w:rsid w:val="00447D8B"/>
    <w:rsid w:val="00451AD4"/>
    <w:rsid w:val="00477019"/>
    <w:rsid w:val="0048461C"/>
    <w:rsid w:val="004966F6"/>
    <w:rsid w:val="004969FD"/>
    <w:rsid w:val="004A01B2"/>
    <w:rsid w:val="004A2C8A"/>
    <w:rsid w:val="004A6150"/>
    <w:rsid w:val="004A7543"/>
    <w:rsid w:val="004B1F23"/>
    <w:rsid w:val="004B3C94"/>
    <w:rsid w:val="004B6FEC"/>
    <w:rsid w:val="004C00A5"/>
    <w:rsid w:val="004C2E44"/>
    <w:rsid w:val="004D647B"/>
    <w:rsid w:val="004D6AB8"/>
    <w:rsid w:val="004D6B2D"/>
    <w:rsid w:val="004E4A53"/>
    <w:rsid w:val="00506967"/>
    <w:rsid w:val="0051080F"/>
    <w:rsid w:val="0051398F"/>
    <w:rsid w:val="00516712"/>
    <w:rsid w:val="00516B5F"/>
    <w:rsid w:val="00522F17"/>
    <w:rsid w:val="005423A0"/>
    <w:rsid w:val="0054267B"/>
    <w:rsid w:val="00543943"/>
    <w:rsid w:val="00556FD0"/>
    <w:rsid w:val="00571008"/>
    <w:rsid w:val="005740A7"/>
    <w:rsid w:val="00583E49"/>
    <w:rsid w:val="0058532D"/>
    <w:rsid w:val="00590F0E"/>
    <w:rsid w:val="005B0D13"/>
    <w:rsid w:val="005B7672"/>
    <w:rsid w:val="005B7C9C"/>
    <w:rsid w:val="005C25A8"/>
    <w:rsid w:val="005D2EBE"/>
    <w:rsid w:val="005D425F"/>
    <w:rsid w:val="005E00AE"/>
    <w:rsid w:val="005E0AEE"/>
    <w:rsid w:val="005E6C26"/>
    <w:rsid w:val="005F47E2"/>
    <w:rsid w:val="00600DB0"/>
    <w:rsid w:val="006012E2"/>
    <w:rsid w:val="00606870"/>
    <w:rsid w:val="006138CB"/>
    <w:rsid w:val="00617C79"/>
    <w:rsid w:val="006215F2"/>
    <w:rsid w:val="006258F8"/>
    <w:rsid w:val="00644661"/>
    <w:rsid w:val="0064585B"/>
    <w:rsid w:val="00651086"/>
    <w:rsid w:val="006613E9"/>
    <w:rsid w:val="00661D21"/>
    <w:rsid w:val="0067008B"/>
    <w:rsid w:val="006715A1"/>
    <w:rsid w:val="00683852"/>
    <w:rsid w:val="006857F8"/>
    <w:rsid w:val="00687AD8"/>
    <w:rsid w:val="00694B4C"/>
    <w:rsid w:val="00696220"/>
    <w:rsid w:val="006A0468"/>
    <w:rsid w:val="006A0C7D"/>
    <w:rsid w:val="006A5ECA"/>
    <w:rsid w:val="006A70FE"/>
    <w:rsid w:val="006B4714"/>
    <w:rsid w:val="006B6AF9"/>
    <w:rsid w:val="006B719F"/>
    <w:rsid w:val="006D1730"/>
    <w:rsid w:val="006E18DC"/>
    <w:rsid w:val="006F7CA5"/>
    <w:rsid w:val="0070094B"/>
    <w:rsid w:val="00705970"/>
    <w:rsid w:val="00705CFE"/>
    <w:rsid w:val="00715B5B"/>
    <w:rsid w:val="00721550"/>
    <w:rsid w:val="00725EF6"/>
    <w:rsid w:val="0072614B"/>
    <w:rsid w:val="0073406E"/>
    <w:rsid w:val="007343B2"/>
    <w:rsid w:val="00760291"/>
    <w:rsid w:val="00764BB5"/>
    <w:rsid w:val="0077059D"/>
    <w:rsid w:val="00770D08"/>
    <w:rsid w:val="00774A0B"/>
    <w:rsid w:val="00777727"/>
    <w:rsid w:val="00795621"/>
    <w:rsid w:val="007A2240"/>
    <w:rsid w:val="007A48E4"/>
    <w:rsid w:val="007A7CEE"/>
    <w:rsid w:val="007C1049"/>
    <w:rsid w:val="007D0897"/>
    <w:rsid w:val="007D43D7"/>
    <w:rsid w:val="007F2818"/>
    <w:rsid w:val="007F4200"/>
    <w:rsid w:val="007F5F6E"/>
    <w:rsid w:val="008211C5"/>
    <w:rsid w:val="00821A8F"/>
    <w:rsid w:val="008268B0"/>
    <w:rsid w:val="0083014A"/>
    <w:rsid w:val="008543C1"/>
    <w:rsid w:val="008610A0"/>
    <w:rsid w:val="0086406A"/>
    <w:rsid w:val="008650EF"/>
    <w:rsid w:val="00865130"/>
    <w:rsid w:val="0086516E"/>
    <w:rsid w:val="00866734"/>
    <w:rsid w:val="00871ABA"/>
    <w:rsid w:val="00886B0F"/>
    <w:rsid w:val="00890C03"/>
    <w:rsid w:val="008A74FE"/>
    <w:rsid w:val="008B7D60"/>
    <w:rsid w:val="008C56E9"/>
    <w:rsid w:val="008D6893"/>
    <w:rsid w:val="008E07DC"/>
    <w:rsid w:val="008E1A1C"/>
    <w:rsid w:val="008E7AB7"/>
    <w:rsid w:val="009034FA"/>
    <w:rsid w:val="00904F8B"/>
    <w:rsid w:val="00906F7B"/>
    <w:rsid w:val="00911BFD"/>
    <w:rsid w:val="00915BE8"/>
    <w:rsid w:val="00930A28"/>
    <w:rsid w:val="0094266B"/>
    <w:rsid w:val="009814C7"/>
    <w:rsid w:val="00986515"/>
    <w:rsid w:val="00993BB6"/>
    <w:rsid w:val="009A2844"/>
    <w:rsid w:val="009B02EC"/>
    <w:rsid w:val="009B7B06"/>
    <w:rsid w:val="009C151D"/>
    <w:rsid w:val="009D1D5D"/>
    <w:rsid w:val="009F0520"/>
    <w:rsid w:val="009F06A7"/>
    <w:rsid w:val="00A03728"/>
    <w:rsid w:val="00A10864"/>
    <w:rsid w:val="00A112CC"/>
    <w:rsid w:val="00A16F65"/>
    <w:rsid w:val="00A23408"/>
    <w:rsid w:val="00A379FF"/>
    <w:rsid w:val="00A468E4"/>
    <w:rsid w:val="00A51755"/>
    <w:rsid w:val="00A575F3"/>
    <w:rsid w:val="00A812D2"/>
    <w:rsid w:val="00A8694F"/>
    <w:rsid w:val="00A872DC"/>
    <w:rsid w:val="00A92A20"/>
    <w:rsid w:val="00A9778C"/>
    <w:rsid w:val="00AB70B6"/>
    <w:rsid w:val="00AD212D"/>
    <w:rsid w:val="00AD707F"/>
    <w:rsid w:val="00B02449"/>
    <w:rsid w:val="00B11DCB"/>
    <w:rsid w:val="00B16E1E"/>
    <w:rsid w:val="00B178F8"/>
    <w:rsid w:val="00B27E75"/>
    <w:rsid w:val="00B301B2"/>
    <w:rsid w:val="00B33E0D"/>
    <w:rsid w:val="00B423DB"/>
    <w:rsid w:val="00B42CDB"/>
    <w:rsid w:val="00B46035"/>
    <w:rsid w:val="00B466FF"/>
    <w:rsid w:val="00B46CDF"/>
    <w:rsid w:val="00B47A50"/>
    <w:rsid w:val="00B55C80"/>
    <w:rsid w:val="00B657B7"/>
    <w:rsid w:val="00B6644D"/>
    <w:rsid w:val="00B76490"/>
    <w:rsid w:val="00B76F85"/>
    <w:rsid w:val="00B8180A"/>
    <w:rsid w:val="00B8233E"/>
    <w:rsid w:val="00B83097"/>
    <w:rsid w:val="00B84A87"/>
    <w:rsid w:val="00B876B2"/>
    <w:rsid w:val="00B92047"/>
    <w:rsid w:val="00BA1346"/>
    <w:rsid w:val="00BA139C"/>
    <w:rsid w:val="00BA3B1D"/>
    <w:rsid w:val="00BC2AFE"/>
    <w:rsid w:val="00BC5840"/>
    <w:rsid w:val="00BC5BF6"/>
    <w:rsid w:val="00BC6EF2"/>
    <w:rsid w:val="00BD6CBD"/>
    <w:rsid w:val="00BE0363"/>
    <w:rsid w:val="00BE213E"/>
    <w:rsid w:val="00C03E30"/>
    <w:rsid w:val="00C05994"/>
    <w:rsid w:val="00C14D4B"/>
    <w:rsid w:val="00C20603"/>
    <w:rsid w:val="00C2511B"/>
    <w:rsid w:val="00C35D42"/>
    <w:rsid w:val="00C36C7D"/>
    <w:rsid w:val="00C46741"/>
    <w:rsid w:val="00C53938"/>
    <w:rsid w:val="00C53F00"/>
    <w:rsid w:val="00C67905"/>
    <w:rsid w:val="00C90B32"/>
    <w:rsid w:val="00C92FD3"/>
    <w:rsid w:val="00C961C9"/>
    <w:rsid w:val="00CA6DF7"/>
    <w:rsid w:val="00CB5153"/>
    <w:rsid w:val="00CB5B52"/>
    <w:rsid w:val="00CC7D18"/>
    <w:rsid w:val="00CD1182"/>
    <w:rsid w:val="00CD3FAD"/>
    <w:rsid w:val="00CE4CA0"/>
    <w:rsid w:val="00CE6A7D"/>
    <w:rsid w:val="00CF1288"/>
    <w:rsid w:val="00CF2E7E"/>
    <w:rsid w:val="00CF4F6C"/>
    <w:rsid w:val="00D03418"/>
    <w:rsid w:val="00D06738"/>
    <w:rsid w:val="00D2369E"/>
    <w:rsid w:val="00D52EBA"/>
    <w:rsid w:val="00D63451"/>
    <w:rsid w:val="00D76396"/>
    <w:rsid w:val="00D918B7"/>
    <w:rsid w:val="00D91D1A"/>
    <w:rsid w:val="00D93CB3"/>
    <w:rsid w:val="00D93E90"/>
    <w:rsid w:val="00DA4CC5"/>
    <w:rsid w:val="00DB2B91"/>
    <w:rsid w:val="00DC0041"/>
    <w:rsid w:val="00DC68E8"/>
    <w:rsid w:val="00DD7467"/>
    <w:rsid w:val="00DE2553"/>
    <w:rsid w:val="00DF11DD"/>
    <w:rsid w:val="00E00D0B"/>
    <w:rsid w:val="00E020E4"/>
    <w:rsid w:val="00E13D89"/>
    <w:rsid w:val="00E15A94"/>
    <w:rsid w:val="00E20639"/>
    <w:rsid w:val="00E21D3C"/>
    <w:rsid w:val="00E37DEB"/>
    <w:rsid w:val="00E466D0"/>
    <w:rsid w:val="00E76022"/>
    <w:rsid w:val="00E85EB4"/>
    <w:rsid w:val="00E869FA"/>
    <w:rsid w:val="00EA5DE6"/>
    <w:rsid w:val="00ED0871"/>
    <w:rsid w:val="00ED502E"/>
    <w:rsid w:val="00EE45FA"/>
    <w:rsid w:val="00EF4A81"/>
    <w:rsid w:val="00EF5BF5"/>
    <w:rsid w:val="00F11087"/>
    <w:rsid w:val="00F14753"/>
    <w:rsid w:val="00F24DB0"/>
    <w:rsid w:val="00F33ADE"/>
    <w:rsid w:val="00F36120"/>
    <w:rsid w:val="00F43C27"/>
    <w:rsid w:val="00F43EC2"/>
    <w:rsid w:val="00F44F0E"/>
    <w:rsid w:val="00F45418"/>
    <w:rsid w:val="00F45874"/>
    <w:rsid w:val="00F51EB7"/>
    <w:rsid w:val="00F55F8E"/>
    <w:rsid w:val="00F566CC"/>
    <w:rsid w:val="00F61955"/>
    <w:rsid w:val="00F61CA3"/>
    <w:rsid w:val="00F853F9"/>
    <w:rsid w:val="00F94ECE"/>
    <w:rsid w:val="00F9581D"/>
    <w:rsid w:val="00F95CFC"/>
    <w:rsid w:val="00FA2125"/>
    <w:rsid w:val="00FA355A"/>
    <w:rsid w:val="00FB2FD6"/>
    <w:rsid w:val="00FB45B7"/>
    <w:rsid w:val="00FC2E33"/>
    <w:rsid w:val="00FC43BF"/>
    <w:rsid w:val="00FD3221"/>
    <w:rsid w:val="00FD71F1"/>
    <w:rsid w:val="00FE32B6"/>
    <w:rsid w:val="00FE3337"/>
    <w:rsid w:val="00FF2413"/>
    <w:rsid w:val="00FF2BC3"/>
    <w:rsid w:val="00FF5E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96B7"/>
  <w15:chartTrackingRefBased/>
  <w15:docId w15:val="{1020BFDE-E716-4B3E-A825-09F1A978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3D"/>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3D"/>
    <w:rPr>
      <w:color w:val="0563C1" w:themeColor="hyperlink"/>
      <w:u w:val="single"/>
    </w:rPr>
  </w:style>
  <w:style w:type="paragraph" w:styleId="ListParagraph">
    <w:name w:val="List Paragraph"/>
    <w:basedOn w:val="Normal"/>
    <w:qFormat/>
    <w:rsid w:val="00344F3D"/>
    <w:pPr>
      <w:ind w:left="720"/>
      <w:contextualSpacing/>
    </w:pPr>
  </w:style>
  <w:style w:type="character" w:styleId="CommentReference">
    <w:name w:val="annotation reference"/>
    <w:basedOn w:val="DefaultParagraphFont"/>
    <w:uiPriority w:val="99"/>
    <w:semiHidden/>
    <w:unhideWhenUsed/>
    <w:rsid w:val="00BA1346"/>
    <w:rPr>
      <w:sz w:val="16"/>
      <w:szCs w:val="16"/>
    </w:rPr>
  </w:style>
  <w:style w:type="paragraph" w:styleId="CommentText">
    <w:name w:val="annotation text"/>
    <w:basedOn w:val="Normal"/>
    <w:link w:val="CommentTextChar"/>
    <w:uiPriority w:val="99"/>
    <w:unhideWhenUsed/>
    <w:rsid w:val="00BA1346"/>
    <w:pPr>
      <w:spacing w:line="240" w:lineRule="auto"/>
    </w:pPr>
    <w:rPr>
      <w:sz w:val="20"/>
      <w:szCs w:val="20"/>
    </w:rPr>
  </w:style>
  <w:style w:type="character" w:customStyle="1" w:styleId="CommentTextChar">
    <w:name w:val="Comment Text Char"/>
    <w:basedOn w:val="DefaultParagraphFont"/>
    <w:link w:val="CommentText"/>
    <w:uiPriority w:val="99"/>
    <w:rsid w:val="00BA1346"/>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BA1346"/>
    <w:rPr>
      <w:b/>
      <w:bCs/>
    </w:rPr>
  </w:style>
  <w:style w:type="character" w:customStyle="1" w:styleId="CommentSubjectChar">
    <w:name w:val="Comment Subject Char"/>
    <w:basedOn w:val="CommentTextChar"/>
    <w:link w:val="CommentSubject"/>
    <w:uiPriority w:val="99"/>
    <w:semiHidden/>
    <w:rsid w:val="00BA1346"/>
    <w:rPr>
      <w:rFonts w:eastAsiaTheme="minorEastAsia"/>
      <w:b/>
      <w:bCs/>
      <w:sz w:val="20"/>
      <w:szCs w:val="20"/>
      <w:lang w:eastAsia="lv-LV"/>
    </w:rPr>
  </w:style>
  <w:style w:type="character" w:customStyle="1" w:styleId="UnresolvedMention1">
    <w:name w:val="Unresolved Mention1"/>
    <w:basedOn w:val="DefaultParagraphFont"/>
    <w:uiPriority w:val="99"/>
    <w:semiHidden/>
    <w:unhideWhenUsed/>
    <w:rsid w:val="00BA1346"/>
    <w:rPr>
      <w:color w:val="605E5C"/>
      <w:shd w:val="clear" w:color="auto" w:fill="E1DFDD"/>
    </w:rPr>
  </w:style>
  <w:style w:type="paragraph" w:styleId="BalloonText">
    <w:name w:val="Balloon Text"/>
    <w:basedOn w:val="Normal"/>
    <w:link w:val="BalloonTextChar"/>
    <w:uiPriority w:val="99"/>
    <w:semiHidden/>
    <w:unhideWhenUsed/>
    <w:rsid w:val="00B16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E1E"/>
    <w:rPr>
      <w:rFonts w:ascii="Segoe UI" w:eastAsiaTheme="minorEastAsia" w:hAnsi="Segoe UI" w:cs="Segoe UI"/>
      <w:sz w:val="18"/>
      <w:szCs w:val="18"/>
      <w:lang w:eastAsia="lv-LV"/>
    </w:rPr>
  </w:style>
  <w:style w:type="character" w:customStyle="1" w:styleId="UnresolvedMention2">
    <w:name w:val="Unresolved Mention2"/>
    <w:basedOn w:val="DefaultParagraphFont"/>
    <w:uiPriority w:val="99"/>
    <w:semiHidden/>
    <w:unhideWhenUsed/>
    <w:rsid w:val="003B7F2D"/>
    <w:rPr>
      <w:color w:val="605E5C"/>
      <w:shd w:val="clear" w:color="auto" w:fill="E1DFDD"/>
    </w:rPr>
  </w:style>
  <w:style w:type="character" w:styleId="UnresolvedMention">
    <w:name w:val="Unresolved Mention"/>
    <w:basedOn w:val="DefaultParagraphFont"/>
    <w:uiPriority w:val="99"/>
    <w:semiHidden/>
    <w:unhideWhenUsed/>
    <w:rsid w:val="004B1F23"/>
    <w:rPr>
      <w:color w:val="605E5C"/>
      <w:shd w:val="clear" w:color="auto" w:fill="E1DFDD"/>
    </w:rPr>
  </w:style>
  <w:style w:type="paragraph" w:styleId="Revision">
    <w:name w:val="Revision"/>
    <w:hidden/>
    <w:uiPriority w:val="99"/>
    <w:semiHidden/>
    <w:rsid w:val="00CB5B52"/>
    <w:pPr>
      <w:spacing w:after="0" w:line="240" w:lineRule="auto"/>
    </w:pPr>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3581">
      <w:bodyDiv w:val="1"/>
      <w:marLeft w:val="0"/>
      <w:marRight w:val="0"/>
      <w:marTop w:val="0"/>
      <w:marBottom w:val="0"/>
      <w:divBdr>
        <w:top w:val="none" w:sz="0" w:space="0" w:color="auto"/>
        <w:left w:val="none" w:sz="0" w:space="0" w:color="auto"/>
        <w:bottom w:val="none" w:sz="0" w:space="0" w:color="auto"/>
        <w:right w:val="none" w:sz="0" w:space="0" w:color="auto"/>
      </w:divBdr>
    </w:div>
    <w:div w:id="250546076">
      <w:bodyDiv w:val="1"/>
      <w:marLeft w:val="0"/>
      <w:marRight w:val="0"/>
      <w:marTop w:val="0"/>
      <w:marBottom w:val="0"/>
      <w:divBdr>
        <w:top w:val="none" w:sz="0" w:space="0" w:color="auto"/>
        <w:left w:val="none" w:sz="0" w:space="0" w:color="auto"/>
        <w:bottom w:val="none" w:sz="0" w:space="0" w:color="auto"/>
        <w:right w:val="none" w:sz="0" w:space="0" w:color="auto"/>
      </w:divBdr>
    </w:div>
    <w:div w:id="564218860">
      <w:bodyDiv w:val="1"/>
      <w:marLeft w:val="0"/>
      <w:marRight w:val="0"/>
      <w:marTop w:val="0"/>
      <w:marBottom w:val="0"/>
      <w:divBdr>
        <w:top w:val="none" w:sz="0" w:space="0" w:color="auto"/>
        <w:left w:val="none" w:sz="0" w:space="0" w:color="auto"/>
        <w:bottom w:val="none" w:sz="0" w:space="0" w:color="auto"/>
        <w:right w:val="none" w:sz="0" w:space="0" w:color="auto"/>
      </w:divBdr>
    </w:div>
    <w:div w:id="709961048">
      <w:bodyDiv w:val="1"/>
      <w:marLeft w:val="0"/>
      <w:marRight w:val="0"/>
      <w:marTop w:val="0"/>
      <w:marBottom w:val="0"/>
      <w:divBdr>
        <w:top w:val="none" w:sz="0" w:space="0" w:color="auto"/>
        <w:left w:val="none" w:sz="0" w:space="0" w:color="auto"/>
        <w:bottom w:val="none" w:sz="0" w:space="0" w:color="auto"/>
        <w:right w:val="none" w:sz="0" w:space="0" w:color="auto"/>
      </w:divBdr>
    </w:div>
    <w:div w:id="877013146">
      <w:bodyDiv w:val="1"/>
      <w:marLeft w:val="0"/>
      <w:marRight w:val="0"/>
      <w:marTop w:val="0"/>
      <w:marBottom w:val="0"/>
      <w:divBdr>
        <w:top w:val="none" w:sz="0" w:space="0" w:color="auto"/>
        <w:left w:val="none" w:sz="0" w:space="0" w:color="auto"/>
        <w:bottom w:val="none" w:sz="0" w:space="0" w:color="auto"/>
        <w:right w:val="none" w:sz="0" w:space="0" w:color="auto"/>
      </w:divBdr>
    </w:div>
    <w:div w:id="1157114495">
      <w:bodyDiv w:val="1"/>
      <w:marLeft w:val="0"/>
      <w:marRight w:val="0"/>
      <w:marTop w:val="0"/>
      <w:marBottom w:val="0"/>
      <w:divBdr>
        <w:top w:val="none" w:sz="0" w:space="0" w:color="auto"/>
        <w:left w:val="none" w:sz="0" w:space="0" w:color="auto"/>
        <w:bottom w:val="none" w:sz="0" w:space="0" w:color="auto"/>
        <w:right w:val="none" w:sz="0" w:space="0" w:color="auto"/>
      </w:divBdr>
    </w:div>
    <w:div w:id="1311397594">
      <w:bodyDiv w:val="1"/>
      <w:marLeft w:val="0"/>
      <w:marRight w:val="0"/>
      <w:marTop w:val="0"/>
      <w:marBottom w:val="0"/>
      <w:divBdr>
        <w:top w:val="none" w:sz="0" w:space="0" w:color="auto"/>
        <w:left w:val="none" w:sz="0" w:space="0" w:color="auto"/>
        <w:bottom w:val="none" w:sz="0" w:space="0" w:color="auto"/>
        <w:right w:val="none" w:sz="0" w:space="0" w:color="auto"/>
      </w:divBdr>
    </w:div>
    <w:div w:id="1483035099">
      <w:bodyDiv w:val="1"/>
      <w:marLeft w:val="0"/>
      <w:marRight w:val="0"/>
      <w:marTop w:val="0"/>
      <w:marBottom w:val="0"/>
      <w:divBdr>
        <w:top w:val="none" w:sz="0" w:space="0" w:color="auto"/>
        <w:left w:val="none" w:sz="0" w:space="0" w:color="auto"/>
        <w:bottom w:val="none" w:sz="0" w:space="0" w:color="auto"/>
        <w:right w:val="none" w:sz="0" w:space="0" w:color="auto"/>
      </w:divBdr>
    </w:div>
    <w:div w:id="1523207559">
      <w:bodyDiv w:val="1"/>
      <w:marLeft w:val="0"/>
      <w:marRight w:val="0"/>
      <w:marTop w:val="0"/>
      <w:marBottom w:val="0"/>
      <w:divBdr>
        <w:top w:val="none" w:sz="0" w:space="0" w:color="auto"/>
        <w:left w:val="none" w:sz="0" w:space="0" w:color="auto"/>
        <w:bottom w:val="none" w:sz="0" w:space="0" w:color="auto"/>
        <w:right w:val="none" w:sz="0" w:space="0" w:color="auto"/>
      </w:divBdr>
    </w:div>
    <w:div w:id="1969431654">
      <w:bodyDiv w:val="1"/>
      <w:marLeft w:val="0"/>
      <w:marRight w:val="0"/>
      <w:marTop w:val="0"/>
      <w:marBottom w:val="0"/>
      <w:divBdr>
        <w:top w:val="none" w:sz="0" w:space="0" w:color="auto"/>
        <w:left w:val="none" w:sz="0" w:space="0" w:color="auto"/>
        <w:bottom w:val="none" w:sz="0" w:space="0" w:color="auto"/>
        <w:right w:val="none" w:sz="0" w:space="0" w:color="auto"/>
      </w:divBdr>
    </w:div>
    <w:div w:id="198554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mailto:ruta.andrejeva@jelgavasnovad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http://www.latvij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A9495-5C1F-4D9E-B929-DF2F58D5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9724</Words>
  <Characters>5544</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5</cp:revision>
  <cp:lastPrinted>2022-09-14T08:56:00Z</cp:lastPrinted>
  <dcterms:created xsi:type="dcterms:W3CDTF">2026-10-09T11:51:00Z</dcterms:created>
  <dcterms:modified xsi:type="dcterms:W3CDTF">2026-10-20T08:50:00Z</dcterms:modified>
</cp:coreProperties>
</file>