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758BF" w14:textId="1D524A50" w:rsidR="00842E09" w:rsidRPr="00E55BFD" w:rsidRDefault="00137613" w:rsidP="00842E09">
      <w:pPr>
        <w:ind w:left="1260"/>
        <w:jc w:val="right"/>
        <w:rPr>
          <w:rFonts w:asciiTheme="minorHAnsi" w:hAnsiTheme="minorHAnsi" w:cstheme="minorHAnsi"/>
          <w:iCs w:val="0"/>
          <w:sz w:val="22"/>
          <w:szCs w:val="22"/>
        </w:rPr>
      </w:pPr>
      <w:r w:rsidRPr="00E55BFD">
        <w:rPr>
          <w:rFonts w:asciiTheme="minorHAnsi" w:hAnsiTheme="minorHAnsi" w:cstheme="minorHAnsi"/>
          <w:sz w:val="22"/>
          <w:szCs w:val="22"/>
        </w:rPr>
        <w:t>Pie</w:t>
      </w:r>
      <w:r w:rsidR="00842E09" w:rsidRPr="00E55BFD">
        <w:rPr>
          <w:rFonts w:asciiTheme="minorHAnsi" w:hAnsiTheme="minorHAnsi" w:cstheme="minorHAnsi"/>
          <w:sz w:val="22"/>
          <w:szCs w:val="22"/>
        </w:rPr>
        <w:t>likums</w:t>
      </w:r>
    </w:p>
    <w:p w14:paraId="4A2464A3" w14:textId="77777777" w:rsidR="00842E09" w:rsidRPr="00BA5CC2" w:rsidRDefault="00842E09" w:rsidP="00842E09">
      <w:pPr>
        <w:ind w:left="1260"/>
        <w:jc w:val="right"/>
        <w:rPr>
          <w:rFonts w:asciiTheme="minorHAnsi" w:hAnsiTheme="minorHAnsi" w:cstheme="minorHAnsi"/>
          <w:iCs w:val="0"/>
          <w:sz w:val="22"/>
          <w:szCs w:val="22"/>
        </w:rPr>
      </w:pPr>
      <w:r w:rsidRPr="00BA5CC2">
        <w:rPr>
          <w:rFonts w:asciiTheme="minorHAnsi" w:hAnsiTheme="minorHAnsi" w:cstheme="minorHAnsi"/>
          <w:sz w:val="22"/>
          <w:szCs w:val="22"/>
        </w:rPr>
        <w:t>Cēsu novada domes</w:t>
      </w:r>
    </w:p>
    <w:p w14:paraId="7135A577" w14:textId="65B44493" w:rsidR="00842E09" w:rsidRPr="00BA5CC2" w:rsidRDefault="00E55BFD" w:rsidP="00842E09">
      <w:pPr>
        <w:ind w:left="1260"/>
        <w:jc w:val="right"/>
        <w:rPr>
          <w:rFonts w:asciiTheme="minorHAnsi" w:hAnsiTheme="minorHAnsi" w:cstheme="minorHAnsi"/>
          <w:sz w:val="22"/>
          <w:szCs w:val="22"/>
        </w:rPr>
      </w:pPr>
      <w:r>
        <w:rPr>
          <w:rFonts w:asciiTheme="minorHAnsi" w:hAnsiTheme="minorHAnsi" w:cstheme="minorHAnsi"/>
          <w:sz w:val="22"/>
          <w:szCs w:val="22"/>
        </w:rPr>
        <w:t>08.10</w:t>
      </w:r>
      <w:r w:rsidR="00842E09" w:rsidRPr="00BA5CC2">
        <w:rPr>
          <w:rFonts w:asciiTheme="minorHAnsi" w:hAnsiTheme="minorHAnsi" w:cstheme="minorHAnsi"/>
          <w:sz w:val="22"/>
          <w:szCs w:val="22"/>
        </w:rPr>
        <w:t>.202</w:t>
      </w:r>
      <w:r w:rsidR="00137613" w:rsidRPr="00BA5CC2">
        <w:rPr>
          <w:rFonts w:asciiTheme="minorHAnsi" w:hAnsiTheme="minorHAnsi" w:cstheme="minorHAnsi"/>
          <w:sz w:val="22"/>
          <w:szCs w:val="22"/>
        </w:rPr>
        <w:t>6</w:t>
      </w:r>
      <w:r w:rsidR="00842E09" w:rsidRPr="00BA5CC2">
        <w:rPr>
          <w:rFonts w:asciiTheme="minorHAnsi" w:hAnsiTheme="minorHAnsi" w:cstheme="minorHAnsi"/>
          <w:sz w:val="22"/>
          <w:szCs w:val="22"/>
        </w:rPr>
        <w:t>. lēmumam Nr.</w:t>
      </w:r>
      <w:r w:rsidR="00A8570A">
        <w:rPr>
          <w:rFonts w:asciiTheme="minorHAnsi" w:hAnsiTheme="minorHAnsi" w:cstheme="minorHAnsi"/>
          <w:sz w:val="22"/>
          <w:szCs w:val="22"/>
        </w:rPr>
        <w:t>451</w:t>
      </w:r>
      <w:r w:rsidR="000026C0" w:rsidRPr="00BA5CC2">
        <w:rPr>
          <w:rFonts w:asciiTheme="minorHAnsi" w:hAnsiTheme="minorHAnsi" w:cstheme="minorHAnsi"/>
          <w:sz w:val="22"/>
          <w:szCs w:val="22"/>
        </w:rPr>
        <w:t xml:space="preserve"> </w:t>
      </w:r>
    </w:p>
    <w:p w14:paraId="5E8D9E2F" w14:textId="77777777" w:rsidR="00243184" w:rsidRPr="00BA5CC2" w:rsidRDefault="00243184" w:rsidP="00842E09">
      <w:pPr>
        <w:ind w:left="1260"/>
        <w:jc w:val="right"/>
        <w:rPr>
          <w:rFonts w:asciiTheme="minorHAnsi" w:hAnsiTheme="minorHAnsi" w:cstheme="minorHAnsi"/>
          <w:sz w:val="22"/>
          <w:szCs w:val="22"/>
        </w:rPr>
      </w:pPr>
    </w:p>
    <w:p w14:paraId="490A1DA1" w14:textId="5F3A9031" w:rsidR="00243184" w:rsidRPr="00BA5CC2" w:rsidRDefault="00243184" w:rsidP="00243184">
      <w:pPr>
        <w:jc w:val="right"/>
        <w:rPr>
          <w:rFonts w:ascii="Calibri" w:hAnsi="Calibri" w:cs="Calibri"/>
          <w:sz w:val="22"/>
          <w:szCs w:val="22"/>
        </w:rPr>
      </w:pPr>
      <w:r w:rsidRPr="00BA5CC2">
        <w:rPr>
          <w:rFonts w:ascii="Calibri" w:hAnsi="Calibri" w:cs="Calibri"/>
          <w:sz w:val="22"/>
          <w:szCs w:val="22"/>
        </w:rPr>
        <w:t>Apstiprināti</w:t>
      </w:r>
    </w:p>
    <w:p w14:paraId="241F7D43" w14:textId="5E3CD815" w:rsidR="00243184" w:rsidRPr="00BA5CC2" w:rsidRDefault="00243184" w:rsidP="00243184">
      <w:pPr>
        <w:jc w:val="right"/>
        <w:rPr>
          <w:rFonts w:ascii="Calibri" w:hAnsi="Calibri" w:cs="Calibri"/>
          <w:sz w:val="22"/>
          <w:szCs w:val="22"/>
        </w:rPr>
      </w:pPr>
      <w:r w:rsidRPr="00BA5CC2">
        <w:rPr>
          <w:rFonts w:ascii="Calibri" w:hAnsi="Calibri" w:cs="Calibri"/>
          <w:sz w:val="22"/>
          <w:szCs w:val="22"/>
        </w:rPr>
        <w:t>ar Cēsu novada domes</w:t>
      </w:r>
    </w:p>
    <w:p w14:paraId="671529A9" w14:textId="2DC7FF07" w:rsidR="00243184" w:rsidRPr="00BA5CC2" w:rsidRDefault="00A8570A" w:rsidP="00243184">
      <w:pPr>
        <w:jc w:val="right"/>
        <w:rPr>
          <w:rFonts w:ascii="Calibri" w:hAnsi="Calibri" w:cs="Calibri"/>
          <w:sz w:val="22"/>
          <w:szCs w:val="22"/>
        </w:rPr>
      </w:pPr>
      <w:r>
        <w:rPr>
          <w:rFonts w:ascii="Calibri" w:hAnsi="Calibri" w:cs="Calibri"/>
          <w:sz w:val="22"/>
          <w:szCs w:val="22"/>
        </w:rPr>
        <w:t>08.10</w:t>
      </w:r>
      <w:r w:rsidR="00243184" w:rsidRPr="00BA5CC2">
        <w:rPr>
          <w:rFonts w:ascii="Calibri" w:hAnsi="Calibri" w:cs="Calibri"/>
          <w:sz w:val="22"/>
          <w:szCs w:val="22"/>
        </w:rPr>
        <w:t>.2026. lēmumu Nr.</w:t>
      </w:r>
      <w:r>
        <w:rPr>
          <w:rFonts w:ascii="Calibri" w:hAnsi="Calibri" w:cs="Calibri"/>
          <w:sz w:val="22"/>
          <w:szCs w:val="22"/>
        </w:rPr>
        <w:t>451</w:t>
      </w:r>
    </w:p>
    <w:p w14:paraId="12079C76" w14:textId="77777777" w:rsidR="00243184" w:rsidRPr="00BA5CC2" w:rsidRDefault="00243184" w:rsidP="00842E09">
      <w:pPr>
        <w:ind w:left="1260"/>
        <w:jc w:val="right"/>
        <w:rPr>
          <w:rFonts w:asciiTheme="minorHAnsi" w:hAnsiTheme="minorHAnsi" w:cstheme="minorHAnsi"/>
          <w:iCs w:val="0"/>
          <w:sz w:val="22"/>
          <w:szCs w:val="22"/>
        </w:rPr>
      </w:pPr>
    </w:p>
    <w:p w14:paraId="2EEE3A20" w14:textId="77777777" w:rsidR="001F384E" w:rsidRPr="00BA5CC2" w:rsidRDefault="001F384E" w:rsidP="001F384E">
      <w:pPr>
        <w:ind w:left="1260"/>
        <w:jc w:val="right"/>
        <w:rPr>
          <w:rFonts w:asciiTheme="minorHAnsi" w:hAnsiTheme="minorHAnsi" w:cstheme="minorHAnsi"/>
          <w:iCs w:val="0"/>
          <w:sz w:val="22"/>
          <w:szCs w:val="22"/>
        </w:rPr>
      </w:pPr>
    </w:p>
    <w:p w14:paraId="0942F818" w14:textId="59C132A3" w:rsidR="00DD519C" w:rsidRPr="00BA5CC2" w:rsidRDefault="002565F0" w:rsidP="001F384E">
      <w:pPr>
        <w:suppressAutoHyphens/>
        <w:jc w:val="center"/>
        <w:rPr>
          <w:rFonts w:asciiTheme="minorHAnsi" w:hAnsiTheme="minorHAnsi" w:cstheme="minorHAnsi"/>
          <w:b/>
          <w:bCs/>
          <w:color w:val="000000"/>
          <w:sz w:val="22"/>
          <w:szCs w:val="22"/>
          <w:lang w:eastAsia="lv-LV" w:bidi="ar-QA"/>
        </w:rPr>
      </w:pPr>
      <w:r w:rsidRPr="00BA5CC2">
        <w:rPr>
          <w:rFonts w:asciiTheme="minorHAnsi" w:hAnsiTheme="minorHAnsi" w:cstheme="minorHAnsi"/>
          <w:b/>
          <w:bCs/>
          <w:color w:val="000000"/>
          <w:sz w:val="22"/>
          <w:szCs w:val="22"/>
          <w:lang w:eastAsia="lv-LV" w:bidi="ar-QA"/>
        </w:rPr>
        <w:t>NEKUSTAMĀ ĪPAŠUMA “</w:t>
      </w:r>
      <w:r w:rsidR="0040372A" w:rsidRPr="00BA5CC2">
        <w:rPr>
          <w:rFonts w:asciiTheme="minorHAnsi" w:hAnsiTheme="minorHAnsi" w:cstheme="minorHAnsi"/>
          <w:b/>
          <w:bCs/>
          <w:color w:val="000000"/>
          <w:sz w:val="22"/>
          <w:szCs w:val="22"/>
          <w:lang w:eastAsia="lv-LV" w:bidi="ar-QA"/>
        </w:rPr>
        <w:t>BERLĪNE</w:t>
      </w:r>
      <w:r w:rsidRPr="00BA5CC2">
        <w:rPr>
          <w:rFonts w:asciiTheme="minorHAnsi" w:hAnsiTheme="minorHAnsi" w:cstheme="minorHAnsi"/>
          <w:b/>
          <w:bCs/>
          <w:color w:val="000000"/>
          <w:sz w:val="22"/>
          <w:szCs w:val="22"/>
          <w:lang w:eastAsia="lv-LV" w:bidi="ar-QA"/>
        </w:rPr>
        <w:t xml:space="preserve">”, </w:t>
      </w:r>
      <w:r w:rsidR="0040372A" w:rsidRPr="00BA5CC2">
        <w:rPr>
          <w:rFonts w:asciiTheme="minorHAnsi" w:hAnsiTheme="minorHAnsi" w:cstheme="minorHAnsi"/>
          <w:b/>
          <w:bCs/>
          <w:color w:val="000000"/>
          <w:sz w:val="22"/>
          <w:szCs w:val="22"/>
          <w:lang w:eastAsia="lv-LV" w:bidi="ar-QA"/>
        </w:rPr>
        <w:t xml:space="preserve">STRAUPE, </w:t>
      </w:r>
      <w:r w:rsidRPr="00BA5CC2">
        <w:rPr>
          <w:rFonts w:asciiTheme="minorHAnsi" w:hAnsiTheme="minorHAnsi" w:cstheme="minorHAnsi"/>
          <w:b/>
          <w:bCs/>
          <w:color w:val="000000"/>
          <w:sz w:val="22"/>
          <w:szCs w:val="22"/>
          <w:lang w:eastAsia="lv-LV" w:bidi="ar-QA"/>
        </w:rPr>
        <w:t>ST</w:t>
      </w:r>
      <w:r w:rsidR="0040372A" w:rsidRPr="00BA5CC2">
        <w:rPr>
          <w:rFonts w:asciiTheme="minorHAnsi" w:hAnsiTheme="minorHAnsi" w:cstheme="minorHAnsi"/>
          <w:b/>
          <w:bCs/>
          <w:color w:val="000000"/>
          <w:sz w:val="22"/>
          <w:szCs w:val="22"/>
          <w:lang w:eastAsia="lv-LV" w:bidi="ar-QA"/>
        </w:rPr>
        <w:t>RAUP</w:t>
      </w:r>
      <w:r w:rsidRPr="00BA5CC2">
        <w:rPr>
          <w:rFonts w:asciiTheme="minorHAnsi" w:hAnsiTheme="minorHAnsi" w:cstheme="minorHAnsi"/>
          <w:b/>
          <w:bCs/>
          <w:color w:val="000000"/>
          <w:sz w:val="22"/>
          <w:szCs w:val="22"/>
          <w:lang w:eastAsia="lv-LV" w:bidi="ar-QA"/>
        </w:rPr>
        <w:t>ES PAG</w:t>
      </w:r>
      <w:r w:rsidR="00DD519C" w:rsidRPr="00BA5CC2">
        <w:rPr>
          <w:rFonts w:asciiTheme="minorHAnsi" w:hAnsiTheme="minorHAnsi" w:cstheme="minorHAnsi"/>
          <w:b/>
          <w:bCs/>
          <w:color w:val="000000"/>
          <w:sz w:val="22"/>
          <w:szCs w:val="22"/>
          <w:lang w:eastAsia="lv-LV" w:bidi="ar-QA"/>
        </w:rPr>
        <w:t>ASTS</w:t>
      </w:r>
      <w:r w:rsidRPr="00BA5CC2">
        <w:rPr>
          <w:rFonts w:asciiTheme="minorHAnsi" w:hAnsiTheme="minorHAnsi" w:cstheme="minorHAnsi"/>
          <w:b/>
          <w:bCs/>
          <w:color w:val="000000"/>
          <w:sz w:val="22"/>
          <w:szCs w:val="22"/>
          <w:lang w:eastAsia="lv-LV" w:bidi="ar-QA"/>
        </w:rPr>
        <w:t>, CĒSU NOV</w:t>
      </w:r>
      <w:r w:rsidR="00DD519C" w:rsidRPr="00BA5CC2">
        <w:rPr>
          <w:rFonts w:asciiTheme="minorHAnsi" w:hAnsiTheme="minorHAnsi" w:cstheme="minorHAnsi"/>
          <w:b/>
          <w:bCs/>
          <w:color w:val="000000"/>
          <w:sz w:val="22"/>
          <w:szCs w:val="22"/>
          <w:lang w:eastAsia="lv-LV" w:bidi="ar-QA"/>
        </w:rPr>
        <w:t>ADS</w:t>
      </w:r>
      <w:r w:rsidRPr="00BA5CC2">
        <w:rPr>
          <w:rFonts w:asciiTheme="minorHAnsi" w:hAnsiTheme="minorHAnsi" w:cstheme="minorHAnsi"/>
          <w:b/>
          <w:bCs/>
          <w:color w:val="000000"/>
          <w:sz w:val="22"/>
          <w:szCs w:val="22"/>
          <w:lang w:eastAsia="lv-LV" w:bidi="ar-QA"/>
        </w:rPr>
        <w:t xml:space="preserve">, </w:t>
      </w:r>
    </w:p>
    <w:p w14:paraId="6C93000A" w14:textId="135D9C54" w:rsidR="001F384E" w:rsidRPr="00BA5CC2" w:rsidRDefault="001F384E" w:rsidP="001F384E">
      <w:pPr>
        <w:suppressAutoHyphens/>
        <w:jc w:val="center"/>
        <w:rPr>
          <w:rFonts w:asciiTheme="minorHAnsi" w:hAnsiTheme="minorHAnsi" w:cstheme="minorHAnsi"/>
          <w:b/>
          <w:color w:val="000000"/>
          <w:sz w:val="22"/>
          <w:szCs w:val="22"/>
          <w:lang w:eastAsia="lv-LV" w:bidi="ar-QA"/>
        </w:rPr>
      </w:pPr>
      <w:r w:rsidRPr="00BA5CC2">
        <w:rPr>
          <w:rFonts w:asciiTheme="minorHAnsi" w:hAnsiTheme="minorHAnsi" w:cstheme="minorHAnsi"/>
          <w:b/>
          <w:color w:val="000000"/>
          <w:sz w:val="22"/>
          <w:szCs w:val="22"/>
          <w:lang w:eastAsia="lv-LV" w:bidi="ar-QA"/>
        </w:rPr>
        <w:t>ELEKTRONISKĀS IZSOLES NOTEIKUMI</w:t>
      </w:r>
    </w:p>
    <w:p w14:paraId="5E7577D1" w14:textId="77777777" w:rsidR="001F384E" w:rsidRPr="00BA5CC2" w:rsidRDefault="001F384E" w:rsidP="001F384E">
      <w:pPr>
        <w:suppressAutoHyphens/>
        <w:jc w:val="center"/>
        <w:rPr>
          <w:rFonts w:asciiTheme="minorHAnsi" w:hAnsiTheme="minorHAnsi" w:cstheme="minorHAnsi"/>
          <w:color w:val="000000"/>
          <w:sz w:val="22"/>
          <w:szCs w:val="22"/>
          <w:lang w:eastAsia="lv-LV" w:bidi="ar-QA"/>
        </w:rPr>
      </w:pPr>
    </w:p>
    <w:p w14:paraId="5B827440" w14:textId="77777777" w:rsidR="001F384E" w:rsidRPr="00BA5CC2" w:rsidRDefault="001F384E" w:rsidP="00AD7AF9">
      <w:pPr>
        <w:numPr>
          <w:ilvl w:val="0"/>
          <w:numId w:val="6"/>
        </w:numPr>
        <w:suppressAutoHyphens/>
        <w:ind w:left="357" w:hanging="357"/>
        <w:jc w:val="center"/>
        <w:rPr>
          <w:rFonts w:asciiTheme="minorHAnsi" w:hAnsiTheme="minorHAnsi" w:cstheme="minorHAnsi"/>
          <w:b/>
          <w:color w:val="000000"/>
          <w:sz w:val="22"/>
          <w:szCs w:val="22"/>
          <w:lang w:eastAsia="lv-LV" w:bidi="ar-QA"/>
        </w:rPr>
      </w:pPr>
      <w:r w:rsidRPr="00BA5CC2">
        <w:rPr>
          <w:rFonts w:asciiTheme="minorHAnsi" w:hAnsiTheme="minorHAnsi" w:cstheme="minorHAnsi"/>
          <w:b/>
          <w:color w:val="000000"/>
          <w:sz w:val="22"/>
          <w:szCs w:val="22"/>
          <w:lang w:eastAsia="lv-LV" w:bidi="ar-QA"/>
        </w:rPr>
        <w:t>Vispārīgie noteikumi</w:t>
      </w:r>
    </w:p>
    <w:p w14:paraId="36B2A799" w14:textId="57E133E4" w:rsidR="001F384E" w:rsidRPr="00BA5CC2" w:rsidRDefault="001F384E" w:rsidP="00AD7AF9">
      <w:pPr>
        <w:numPr>
          <w:ilvl w:val="1"/>
          <w:numId w:val="6"/>
        </w:numPr>
        <w:suppressAutoHyphens/>
        <w:jc w:val="both"/>
        <w:rPr>
          <w:rFonts w:asciiTheme="minorHAnsi" w:hAnsiTheme="minorHAnsi" w:cstheme="minorHAnsi"/>
          <w:bCs/>
          <w:sz w:val="22"/>
          <w:szCs w:val="22"/>
          <w:lang w:eastAsia="lv-LV" w:bidi="ar-QA"/>
        </w:rPr>
      </w:pPr>
      <w:r w:rsidRPr="00BA5CC2">
        <w:rPr>
          <w:rFonts w:asciiTheme="minorHAnsi" w:hAnsiTheme="minorHAnsi" w:cstheme="minorHAnsi"/>
          <w:bCs/>
          <w:color w:val="000000"/>
          <w:sz w:val="22"/>
          <w:szCs w:val="22"/>
          <w:lang w:eastAsia="lv-LV" w:bidi="ar-QA"/>
        </w:rPr>
        <w:t xml:space="preserve">Šie noteikumi paredz kārtību, kādā rīkojama pašvaldības </w:t>
      </w:r>
      <w:r w:rsidR="00547357" w:rsidRPr="00BA5CC2">
        <w:rPr>
          <w:rFonts w:asciiTheme="minorHAnsi" w:hAnsiTheme="minorHAnsi" w:cstheme="minorHAnsi"/>
          <w:bCs/>
          <w:color w:val="000000"/>
          <w:sz w:val="22"/>
          <w:szCs w:val="22"/>
          <w:lang w:eastAsia="lv-LV" w:bidi="ar-QA"/>
        </w:rPr>
        <w:t xml:space="preserve">piederošā </w:t>
      </w:r>
      <w:r w:rsidRPr="00BA5CC2">
        <w:rPr>
          <w:rFonts w:asciiTheme="minorHAnsi" w:hAnsiTheme="minorHAnsi" w:cstheme="minorHAnsi"/>
          <w:bCs/>
          <w:color w:val="000000"/>
          <w:sz w:val="22"/>
          <w:szCs w:val="22"/>
          <w:lang w:eastAsia="lv-LV" w:bidi="ar-QA"/>
        </w:rPr>
        <w:t xml:space="preserve">nekustamā īpašuma </w:t>
      </w:r>
      <w:r w:rsidR="0040372A" w:rsidRPr="00BA5CC2">
        <w:rPr>
          <w:rFonts w:asciiTheme="minorHAnsi" w:hAnsiTheme="minorHAnsi" w:cstheme="minorHAnsi"/>
          <w:sz w:val="22"/>
          <w:szCs w:val="22"/>
        </w:rPr>
        <w:t>nekustamo īpašumu “Berlīne”, kadastra Nr.4282 004 0265</w:t>
      </w:r>
      <w:r w:rsidR="0040372A" w:rsidRPr="00BA5CC2">
        <w:rPr>
          <w:rFonts w:asciiTheme="minorHAnsi" w:hAnsiTheme="minorHAnsi" w:cstheme="minorHAnsi"/>
          <w:bCs/>
          <w:sz w:val="22"/>
          <w:szCs w:val="22"/>
        </w:rPr>
        <w:t xml:space="preserve">, Straupē, Straupes pag., Cēsu nov., kas sastāv no zemes vienības ar kadastra apzīmējumu </w:t>
      </w:r>
      <w:r w:rsidR="0040372A" w:rsidRPr="00BA5CC2">
        <w:rPr>
          <w:rFonts w:asciiTheme="minorHAnsi" w:hAnsiTheme="minorHAnsi" w:cstheme="minorHAnsi"/>
          <w:sz w:val="22"/>
          <w:szCs w:val="22"/>
        </w:rPr>
        <w:t xml:space="preserve">4282 004 0265, ar </w:t>
      </w:r>
      <w:r w:rsidR="0040372A" w:rsidRPr="00BA5CC2">
        <w:rPr>
          <w:rFonts w:asciiTheme="minorHAnsi" w:hAnsiTheme="minorHAnsi" w:cstheme="minorHAnsi"/>
          <w:bCs/>
          <w:sz w:val="22"/>
          <w:szCs w:val="22"/>
        </w:rPr>
        <w:t>platību 0.1273</w:t>
      </w:r>
      <w:r w:rsidR="0040372A" w:rsidRPr="00BA5CC2">
        <w:rPr>
          <w:rFonts w:asciiTheme="minorHAnsi" w:hAnsiTheme="minorHAnsi" w:cstheme="minorHAnsi"/>
          <w:bCs/>
          <w:color w:val="000000" w:themeColor="text1"/>
          <w:sz w:val="22"/>
          <w:szCs w:val="22"/>
          <w:shd w:val="clear" w:color="auto" w:fill="FFFFFF"/>
        </w:rPr>
        <w:t xml:space="preserve"> </w:t>
      </w:r>
      <w:r w:rsidR="0040372A" w:rsidRPr="00BA5CC2">
        <w:rPr>
          <w:rFonts w:asciiTheme="minorHAnsi" w:hAnsiTheme="minorHAnsi" w:cstheme="minorHAnsi"/>
          <w:bCs/>
          <w:sz w:val="22"/>
          <w:szCs w:val="22"/>
        </w:rPr>
        <w:t xml:space="preserve">ha un ēkas ar kadastra apzīmējumu </w:t>
      </w:r>
      <w:r w:rsidR="0040372A" w:rsidRPr="00BA5CC2">
        <w:rPr>
          <w:rFonts w:asciiTheme="minorHAnsi" w:hAnsiTheme="minorHAnsi" w:cstheme="minorHAnsi"/>
          <w:sz w:val="22"/>
          <w:szCs w:val="22"/>
        </w:rPr>
        <w:t>4282 004 0265 001</w:t>
      </w:r>
      <w:r w:rsidR="000375C7" w:rsidRPr="00BA5CC2">
        <w:rPr>
          <w:rFonts w:asciiTheme="minorHAnsi" w:hAnsiTheme="minorHAnsi" w:cstheme="minorHAnsi"/>
          <w:sz w:val="22"/>
          <w:szCs w:val="22"/>
        </w:rPr>
        <w:t xml:space="preserve"> (veļas mazgātuve)</w:t>
      </w:r>
      <w:r w:rsidR="00C24A76" w:rsidRPr="00BA5CC2">
        <w:rPr>
          <w:rFonts w:asciiTheme="minorHAnsi" w:hAnsiTheme="minorHAnsi" w:cstheme="minorHAnsi"/>
          <w:bCs/>
          <w:color w:val="000000" w:themeColor="text1"/>
          <w:sz w:val="22"/>
          <w:szCs w:val="22"/>
          <w:shd w:val="clear" w:color="auto" w:fill="FFFFFF"/>
        </w:rPr>
        <w:t>,</w:t>
      </w:r>
      <w:r w:rsidRPr="00BA5CC2">
        <w:rPr>
          <w:rFonts w:asciiTheme="minorHAnsi" w:hAnsiTheme="minorHAnsi" w:cstheme="minorHAnsi"/>
          <w:bCs/>
          <w:color w:val="000000" w:themeColor="text1"/>
          <w:sz w:val="22"/>
          <w:szCs w:val="22"/>
          <w:shd w:val="clear" w:color="auto" w:fill="FFFFFF"/>
        </w:rPr>
        <w:t xml:space="preserve"> </w:t>
      </w:r>
      <w:r w:rsidR="00CF55A0" w:rsidRPr="00BA5CC2">
        <w:rPr>
          <w:rFonts w:asciiTheme="minorHAnsi" w:hAnsiTheme="minorHAnsi" w:cstheme="minorHAnsi"/>
          <w:bCs/>
          <w:color w:val="000000" w:themeColor="text1"/>
          <w:sz w:val="22"/>
          <w:szCs w:val="22"/>
          <w:shd w:val="clear" w:color="auto" w:fill="FFFFFF"/>
        </w:rPr>
        <w:t>turpmāk</w:t>
      </w:r>
      <w:r w:rsidRPr="00BA5CC2">
        <w:rPr>
          <w:rFonts w:asciiTheme="minorHAnsi" w:hAnsiTheme="minorHAnsi" w:cstheme="minorHAnsi"/>
          <w:bCs/>
          <w:sz w:val="22"/>
          <w:szCs w:val="22"/>
        </w:rPr>
        <w:t xml:space="preserve"> </w:t>
      </w:r>
      <w:r w:rsidR="00170949" w:rsidRPr="00BA5CC2">
        <w:rPr>
          <w:rFonts w:asciiTheme="minorHAnsi" w:hAnsiTheme="minorHAnsi" w:cstheme="minorHAnsi"/>
          <w:bCs/>
          <w:sz w:val="22"/>
          <w:szCs w:val="22"/>
        </w:rPr>
        <w:t xml:space="preserve">- </w:t>
      </w:r>
      <w:r w:rsidRPr="00BA5CC2">
        <w:rPr>
          <w:rFonts w:asciiTheme="minorHAnsi" w:hAnsiTheme="minorHAnsi" w:cstheme="minorHAnsi"/>
          <w:bCs/>
          <w:color w:val="000000"/>
          <w:sz w:val="22"/>
          <w:szCs w:val="22"/>
          <w:lang w:eastAsia="lv-LV" w:bidi="ar-QA"/>
        </w:rPr>
        <w:t xml:space="preserve">atsavināšanas procedūra, pārdodot elektroniskā izsolē ar augšupejošu soli. </w:t>
      </w:r>
    </w:p>
    <w:p w14:paraId="7ED46515" w14:textId="61B23179"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BA5CC2">
        <w:rPr>
          <w:rFonts w:asciiTheme="minorHAnsi" w:hAnsiTheme="minorHAnsi" w:cstheme="minorHAnsi"/>
          <w:bCs/>
          <w:sz w:val="22"/>
          <w:szCs w:val="22"/>
          <w:lang w:eastAsia="lv-LV" w:bidi="ar-QA"/>
        </w:rPr>
        <w:t xml:space="preserve">Izsoli </w:t>
      </w:r>
      <w:r w:rsidRPr="00DF6A4F">
        <w:rPr>
          <w:rFonts w:asciiTheme="minorHAnsi" w:hAnsiTheme="minorHAnsi" w:cstheme="minorHAnsi"/>
          <w:bCs/>
          <w:sz w:val="22"/>
          <w:szCs w:val="22"/>
          <w:lang w:eastAsia="lv-LV" w:bidi="ar-QA"/>
        </w:rPr>
        <w:t xml:space="preserve">atbilstoši šiem noteikumiem, pamatojoties uz Publiskās personas mantas atsavināšanas likumu, </w:t>
      </w:r>
      <w:r w:rsidR="00672572" w:rsidRPr="00DF6A4F">
        <w:rPr>
          <w:rFonts w:asciiTheme="minorHAnsi" w:hAnsiTheme="minorHAnsi" w:cstheme="minorHAnsi"/>
          <w:bCs/>
          <w:sz w:val="22"/>
          <w:szCs w:val="22"/>
          <w:lang w:eastAsia="lv-LV" w:bidi="ar-QA"/>
        </w:rPr>
        <w:t>organizē</w:t>
      </w:r>
      <w:r w:rsidRPr="00DF6A4F">
        <w:rPr>
          <w:rFonts w:asciiTheme="minorHAnsi" w:hAnsiTheme="minorHAnsi" w:cstheme="minorHAnsi"/>
          <w:bCs/>
          <w:sz w:val="22"/>
          <w:szCs w:val="22"/>
          <w:lang w:eastAsia="lv-LV" w:bidi="ar-QA"/>
        </w:rPr>
        <w:t xml:space="preserve"> Cēsu novada </w:t>
      </w:r>
      <w:r w:rsidR="00BD2C64" w:rsidRPr="00DF6A4F">
        <w:rPr>
          <w:rFonts w:asciiTheme="minorHAnsi" w:hAnsiTheme="minorHAnsi" w:cstheme="minorHAnsi"/>
          <w:bCs/>
          <w:sz w:val="22"/>
          <w:szCs w:val="22"/>
          <w:lang w:eastAsia="lv-LV" w:bidi="ar-QA"/>
        </w:rPr>
        <w:t>Pārgaujas</w:t>
      </w:r>
      <w:r w:rsidRPr="00DF6A4F">
        <w:rPr>
          <w:rFonts w:asciiTheme="minorHAnsi" w:hAnsiTheme="minorHAnsi" w:cstheme="minorHAnsi"/>
          <w:bCs/>
          <w:sz w:val="22"/>
          <w:szCs w:val="22"/>
          <w:lang w:eastAsia="lv-LV" w:bidi="ar-QA"/>
        </w:rPr>
        <w:t xml:space="preserve"> apvienības </w:t>
      </w:r>
      <w:r w:rsidR="00AE3C63" w:rsidRPr="00DF6A4F">
        <w:rPr>
          <w:rFonts w:asciiTheme="minorHAnsi" w:hAnsiTheme="minorHAnsi" w:cstheme="minorHAnsi"/>
          <w:bCs/>
          <w:sz w:val="22"/>
          <w:szCs w:val="22"/>
          <w:lang w:eastAsia="lv-LV" w:bidi="ar-QA"/>
        </w:rPr>
        <w:t>Izsoles un mantas</w:t>
      </w:r>
      <w:r w:rsidRPr="00DF6A4F">
        <w:rPr>
          <w:rFonts w:asciiTheme="minorHAnsi" w:hAnsiTheme="minorHAnsi" w:cstheme="minorHAnsi"/>
          <w:bCs/>
          <w:sz w:val="22"/>
          <w:szCs w:val="22"/>
          <w:lang w:eastAsia="lv-LV" w:bidi="ar-QA"/>
        </w:rPr>
        <w:t xml:space="preserve"> </w:t>
      </w:r>
      <w:r w:rsidR="00894ACB" w:rsidRPr="00DF6A4F">
        <w:rPr>
          <w:rFonts w:asciiTheme="minorHAnsi" w:hAnsiTheme="minorHAnsi" w:cstheme="minorHAnsi"/>
          <w:bCs/>
          <w:sz w:val="22"/>
          <w:szCs w:val="22"/>
          <w:lang w:eastAsia="lv-LV" w:bidi="ar-QA"/>
        </w:rPr>
        <w:t>novērtē</w:t>
      </w:r>
      <w:r w:rsidRPr="00DF6A4F">
        <w:rPr>
          <w:rFonts w:asciiTheme="minorHAnsi" w:hAnsiTheme="minorHAnsi" w:cstheme="minorHAnsi"/>
          <w:bCs/>
          <w:sz w:val="22"/>
          <w:szCs w:val="22"/>
          <w:lang w:eastAsia="lv-LV" w:bidi="ar-QA"/>
        </w:rPr>
        <w:t>šanas komisija (turpmāk tekstā – Komisija).</w:t>
      </w:r>
      <w:r w:rsidRPr="00DF6A4F">
        <w:rPr>
          <w:rFonts w:asciiTheme="minorHAnsi" w:eastAsia="Calibri" w:hAnsiTheme="minorHAnsi" w:cstheme="minorHAnsi"/>
          <w:bCs/>
          <w:sz w:val="22"/>
          <w:szCs w:val="22"/>
          <w:lang w:eastAsia="ar-SA"/>
        </w:rPr>
        <w:t xml:space="preserve"> </w:t>
      </w:r>
    </w:p>
    <w:p w14:paraId="4C48F851" w14:textId="5312B0D6" w:rsidR="00EF5528" w:rsidRPr="00DF6A4F" w:rsidRDefault="00EF5528"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Izsole</w:t>
      </w:r>
      <w:r w:rsidR="00E446B3" w:rsidRPr="00DF6A4F">
        <w:rPr>
          <w:rFonts w:asciiTheme="minorHAnsi" w:hAnsiTheme="minorHAnsi" w:cstheme="minorHAnsi"/>
          <w:bCs/>
          <w:sz w:val="22"/>
          <w:szCs w:val="22"/>
          <w:lang w:eastAsia="lv-LV" w:bidi="ar-QA"/>
        </w:rPr>
        <w:t xml:space="preserve"> notiks</w:t>
      </w:r>
      <w:r w:rsidR="00EE665D" w:rsidRPr="00DF6A4F">
        <w:rPr>
          <w:rFonts w:asciiTheme="minorHAnsi" w:hAnsiTheme="minorHAnsi" w:cstheme="minorHAnsi"/>
          <w:bCs/>
          <w:sz w:val="22"/>
          <w:szCs w:val="22"/>
          <w:lang w:eastAsia="lv-LV" w:bidi="ar-QA"/>
        </w:rPr>
        <w:t xml:space="preserve"> elektronisko izsoļu vietnē </w:t>
      </w:r>
      <w:r w:rsidR="00CF55A0" w:rsidRPr="00DF6A4F">
        <w:rPr>
          <w:rFonts w:asciiTheme="minorHAnsi" w:hAnsiTheme="minorHAnsi" w:cstheme="minorHAnsi"/>
          <w:bCs/>
          <w:sz w:val="22"/>
          <w:szCs w:val="22"/>
          <w:lang w:eastAsia="lv-LV" w:bidi="ar-QA"/>
        </w:rPr>
        <w:t xml:space="preserve"> </w:t>
      </w:r>
      <w:hyperlink r:id="rId8" w:history="1">
        <w:r w:rsidR="007E59C9" w:rsidRPr="00DF6A4F">
          <w:rPr>
            <w:rStyle w:val="Hipersaite"/>
            <w:rFonts w:ascii="Calibri" w:hAnsi="Calibri" w:cs="Calibri"/>
            <w:color w:val="auto"/>
            <w:sz w:val="22"/>
            <w:szCs w:val="22"/>
          </w:rPr>
          <w:t>https://izsoles.ta.gov.lv/</w:t>
        </w:r>
      </w:hyperlink>
      <w:r w:rsidR="007E59C9" w:rsidRPr="00DF6A4F">
        <w:rPr>
          <w:rFonts w:ascii="Calibri" w:hAnsi="Calibri" w:cs="Calibri"/>
          <w:sz w:val="22"/>
          <w:szCs w:val="22"/>
        </w:rPr>
        <w:t xml:space="preserve"> </w:t>
      </w:r>
      <w:r w:rsidR="00EE665D" w:rsidRPr="00DF6A4F">
        <w:rPr>
          <w:rFonts w:ascii="Calibri" w:hAnsi="Calibri" w:cs="Calibri"/>
          <w:sz w:val="22"/>
          <w:szCs w:val="22"/>
        </w:rPr>
        <w:t>.</w:t>
      </w:r>
    </w:p>
    <w:p w14:paraId="3536C1ED" w14:textId="5927D405"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Nekustamā īpašuma nosacītā cena (izsoles sākumcena) –</w:t>
      </w:r>
      <w:r w:rsidR="00BA5CC2" w:rsidRPr="00DF6A4F">
        <w:rPr>
          <w:rFonts w:asciiTheme="minorHAnsi" w:hAnsiTheme="minorHAnsi" w:cstheme="minorHAnsi"/>
          <w:bCs/>
          <w:sz w:val="22"/>
          <w:szCs w:val="22"/>
          <w:lang w:eastAsia="lv-LV" w:bidi="ar-QA"/>
        </w:rPr>
        <w:t xml:space="preserve"> </w:t>
      </w:r>
      <w:r w:rsidR="00BA5CC2" w:rsidRPr="00DF6A4F">
        <w:rPr>
          <w:rFonts w:asciiTheme="minorHAnsi" w:hAnsiTheme="minorHAnsi" w:cstheme="minorHAnsi"/>
          <w:sz w:val="22"/>
          <w:szCs w:val="22"/>
        </w:rPr>
        <w:t xml:space="preserve">46 700 EUR (četrdesmit seši tūkstoši septiņi simti </w:t>
      </w:r>
      <w:r w:rsidR="00BA5CC2" w:rsidRPr="00DF6A4F">
        <w:rPr>
          <w:rFonts w:asciiTheme="minorHAnsi" w:hAnsiTheme="minorHAnsi" w:cstheme="minorHAnsi"/>
          <w:i/>
          <w:iCs w:val="0"/>
          <w:sz w:val="22"/>
          <w:szCs w:val="22"/>
        </w:rPr>
        <w:t>euro</w:t>
      </w:r>
      <w:r w:rsidR="00BA5CC2" w:rsidRPr="00DF6A4F">
        <w:rPr>
          <w:rFonts w:asciiTheme="minorHAnsi" w:hAnsiTheme="minorHAnsi" w:cstheme="minorHAnsi"/>
          <w:sz w:val="22"/>
          <w:szCs w:val="22"/>
        </w:rPr>
        <w:t xml:space="preserve"> un 00 </w:t>
      </w:r>
      <w:r w:rsidR="00BA5CC2" w:rsidRPr="00DF6A4F">
        <w:rPr>
          <w:rFonts w:asciiTheme="minorHAnsi" w:hAnsiTheme="minorHAnsi" w:cstheme="minorHAnsi"/>
          <w:i/>
          <w:iCs w:val="0"/>
          <w:sz w:val="22"/>
          <w:szCs w:val="22"/>
        </w:rPr>
        <w:t>centi</w:t>
      </w:r>
      <w:r w:rsidR="00BA5CC2" w:rsidRPr="00DF6A4F">
        <w:rPr>
          <w:rFonts w:asciiTheme="minorHAnsi" w:hAnsiTheme="minorHAnsi" w:cstheme="minorHAnsi"/>
          <w:sz w:val="22"/>
          <w:szCs w:val="22"/>
        </w:rPr>
        <w:t>)</w:t>
      </w:r>
      <w:r w:rsidRPr="00DF6A4F">
        <w:rPr>
          <w:rFonts w:asciiTheme="minorHAnsi" w:hAnsiTheme="minorHAnsi" w:cstheme="minorHAnsi"/>
          <w:bCs/>
          <w:sz w:val="22"/>
          <w:szCs w:val="22"/>
          <w:lang w:bidi="ar-QA"/>
        </w:rPr>
        <w:t>.</w:t>
      </w:r>
    </w:p>
    <w:p w14:paraId="10BA7F23" w14:textId="5F61FA44"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 xml:space="preserve">Izsoles solis </w:t>
      </w:r>
      <w:r w:rsidRPr="00E1625A">
        <w:rPr>
          <w:rFonts w:asciiTheme="minorHAnsi" w:hAnsiTheme="minorHAnsi" w:cstheme="minorHAnsi"/>
          <w:bCs/>
          <w:sz w:val="22"/>
          <w:szCs w:val="22"/>
          <w:lang w:eastAsia="lv-LV" w:bidi="ar-QA"/>
        </w:rPr>
        <w:t>–</w:t>
      </w:r>
      <w:r w:rsidR="00DF6A4F" w:rsidRPr="00E1625A">
        <w:rPr>
          <w:rFonts w:asciiTheme="minorHAnsi" w:hAnsiTheme="minorHAnsi" w:cstheme="minorHAnsi"/>
          <w:bCs/>
          <w:sz w:val="22"/>
          <w:szCs w:val="22"/>
          <w:lang w:eastAsia="lv-LV" w:bidi="ar-QA"/>
        </w:rPr>
        <w:t xml:space="preserve"> </w:t>
      </w:r>
      <w:r w:rsidR="00BA5CC2" w:rsidRPr="00E1625A">
        <w:rPr>
          <w:rFonts w:asciiTheme="minorHAnsi" w:hAnsiTheme="minorHAnsi" w:cstheme="minorHAnsi"/>
          <w:bCs/>
          <w:sz w:val="22"/>
          <w:szCs w:val="22"/>
          <w:lang w:eastAsia="lv-LV" w:bidi="ar-QA"/>
        </w:rPr>
        <w:t>4</w:t>
      </w:r>
      <w:r w:rsidRPr="00E1625A">
        <w:rPr>
          <w:rFonts w:asciiTheme="minorHAnsi" w:hAnsiTheme="minorHAnsi" w:cstheme="minorHAnsi"/>
          <w:bCs/>
          <w:sz w:val="22"/>
          <w:szCs w:val="22"/>
          <w:lang w:eastAsia="lv-LV" w:bidi="ar-QA"/>
        </w:rPr>
        <w:t>00,00</w:t>
      </w:r>
      <w:r w:rsidRPr="00DF6A4F">
        <w:rPr>
          <w:rFonts w:asciiTheme="minorHAnsi" w:hAnsiTheme="minorHAnsi" w:cstheme="minorHAnsi"/>
          <w:bCs/>
          <w:sz w:val="22"/>
          <w:szCs w:val="22"/>
          <w:lang w:eastAsia="lv-LV" w:bidi="ar-QA"/>
        </w:rPr>
        <w:t xml:space="preserve"> EUR (</w:t>
      </w:r>
      <w:r w:rsidR="00BA5CC2" w:rsidRPr="00DF6A4F">
        <w:rPr>
          <w:rFonts w:asciiTheme="minorHAnsi" w:hAnsiTheme="minorHAnsi" w:cstheme="minorHAnsi"/>
          <w:bCs/>
          <w:sz w:val="22"/>
          <w:szCs w:val="22"/>
          <w:lang w:eastAsia="lv-LV" w:bidi="ar-QA"/>
        </w:rPr>
        <w:t>četri</w:t>
      </w:r>
      <w:r w:rsidRPr="00DF6A4F">
        <w:rPr>
          <w:rFonts w:asciiTheme="minorHAnsi" w:hAnsiTheme="minorHAnsi" w:cstheme="minorHAnsi"/>
          <w:bCs/>
          <w:sz w:val="22"/>
          <w:szCs w:val="22"/>
          <w:lang w:eastAsia="lv-LV" w:bidi="ar-QA"/>
        </w:rPr>
        <w:t xml:space="preserve"> simt</w:t>
      </w:r>
      <w:r w:rsidR="000706C6" w:rsidRPr="00DF6A4F">
        <w:rPr>
          <w:rFonts w:asciiTheme="minorHAnsi" w:hAnsiTheme="minorHAnsi" w:cstheme="minorHAnsi"/>
          <w:bCs/>
          <w:sz w:val="22"/>
          <w:szCs w:val="22"/>
          <w:lang w:eastAsia="lv-LV" w:bidi="ar-QA"/>
        </w:rPr>
        <w:t>i</w:t>
      </w:r>
      <w:r w:rsidRPr="00DF6A4F">
        <w:rPr>
          <w:rFonts w:asciiTheme="minorHAnsi" w:hAnsiTheme="minorHAnsi" w:cstheme="minorHAnsi"/>
          <w:bCs/>
          <w:sz w:val="22"/>
          <w:szCs w:val="22"/>
          <w:lang w:eastAsia="lv-LV" w:bidi="ar-QA"/>
        </w:rPr>
        <w:t xml:space="preserve">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00 centi).</w:t>
      </w:r>
    </w:p>
    <w:p w14:paraId="5DAC139E" w14:textId="67450F1F" w:rsidR="001F384E" w:rsidRPr="00DF6A4F" w:rsidRDefault="001F384E" w:rsidP="00AD7AF9">
      <w:pPr>
        <w:numPr>
          <w:ilvl w:val="1"/>
          <w:numId w:val="6"/>
        </w:numPr>
        <w:suppressAutoHyphens/>
        <w:jc w:val="both"/>
        <w:rPr>
          <w:rFonts w:asciiTheme="minorHAnsi" w:hAnsiTheme="minorHAnsi" w:cstheme="minorHAnsi"/>
          <w:bCs/>
          <w:sz w:val="22"/>
          <w:szCs w:val="22"/>
          <w:lang w:eastAsia="ar-QA" w:bidi="ar-QA"/>
        </w:rPr>
      </w:pPr>
      <w:r w:rsidRPr="00DF6A4F">
        <w:rPr>
          <w:rFonts w:asciiTheme="minorHAnsi" w:hAnsiTheme="minorHAnsi" w:cstheme="minorHAnsi"/>
          <w:bCs/>
          <w:sz w:val="22"/>
          <w:szCs w:val="22"/>
          <w:lang w:eastAsia="lv-LV" w:bidi="ar-QA"/>
        </w:rPr>
        <w:t xml:space="preserve">Nodrošinājuma nauda – 10 % no nekustamā īpašuma nosacītās cenas, t.i. </w:t>
      </w:r>
      <w:r w:rsidR="00E7669F" w:rsidRPr="00DF6A4F">
        <w:rPr>
          <w:rFonts w:asciiTheme="minorHAnsi" w:hAnsiTheme="minorHAnsi" w:cstheme="minorHAnsi"/>
          <w:bCs/>
          <w:sz w:val="22"/>
          <w:szCs w:val="22"/>
          <w:lang w:eastAsia="lv-LV" w:bidi="ar-QA"/>
        </w:rPr>
        <w:t>4</w:t>
      </w:r>
      <w:r w:rsidR="007E5EC8" w:rsidRPr="00DF6A4F">
        <w:rPr>
          <w:rFonts w:asciiTheme="minorHAnsi" w:hAnsiTheme="minorHAnsi" w:cstheme="minorHAnsi"/>
          <w:bCs/>
          <w:sz w:val="22"/>
          <w:szCs w:val="22"/>
          <w:lang w:eastAsia="lv-LV" w:bidi="ar-QA"/>
        </w:rPr>
        <w:t xml:space="preserve"> </w:t>
      </w:r>
      <w:r w:rsidR="00E7669F" w:rsidRPr="00DF6A4F">
        <w:rPr>
          <w:rFonts w:asciiTheme="minorHAnsi" w:hAnsiTheme="minorHAnsi" w:cstheme="minorHAnsi"/>
          <w:bCs/>
          <w:sz w:val="22"/>
          <w:szCs w:val="22"/>
          <w:lang w:eastAsia="lv-LV" w:bidi="ar-QA"/>
        </w:rPr>
        <w:t>67</w:t>
      </w:r>
      <w:r w:rsidRPr="00DF6A4F">
        <w:rPr>
          <w:rFonts w:asciiTheme="minorHAnsi" w:hAnsiTheme="minorHAnsi" w:cstheme="minorHAnsi"/>
          <w:bCs/>
          <w:sz w:val="22"/>
          <w:szCs w:val="22"/>
          <w:lang w:eastAsia="lv-LV" w:bidi="ar-QA"/>
        </w:rPr>
        <w:t>0,00 EUR (</w:t>
      </w:r>
      <w:r w:rsidR="00E7669F" w:rsidRPr="00DF6A4F">
        <w:rPr>
          <w:rFonts w:asciiTheme="minorHAnsi" w:hAnsiTheme="minorHAnsi" w:cstheme="minorHAnsi"/>
          <w:bCs/>
          <w:sz w:val="22"/>
          <w:szCs w:val="22"/>
          <w:lang w:eastAsia="lv-LV" w:bidi="ar-QA"/>
        </w:rPr>
        <w:t xml:space="preserve">četri </w:t>
      </w:r>
      <w:r w:rsidRPr="00DF6A4F">
        <w:rPr>
          <w:rFonts w:asciiTheme="minorHAnsi" w:hAnsiTheme="minorHAnsi" w:cstheme="minorHAnsi"/>
          <w:bCs/>
          <w:sz w:val="22"/>
          <w:szCs w:val="22"/>
          <w:lang w:eastAsia="lv-LV" w:bidi="ar-QA"/>
        </w:rPr>
        <w:t>tūksto</w:t>
      </w:r>
      <w:r w:rsidR="00AB12B1" w:rsidRPr="00DF6A4F">
        <w:rPr>
          <w:rFonts w:asciiTheme="minorHAnsi" w:hAnsiTheme="minorHAnsi" w:cstheme="minorHAnsi"/>
          <w:bCs/>
          <w:sz w:val="22"/>
          <w:szCs w:val="22"/>
          <w:lang w:eastAsia="lv-LV" w:bidi="ar-QA"/>
        </w:rPr>
        <w:t>ši</w:t>
      </w:r>
      <w:r w:rsidRPr="00DF6A4F">
        <w:rPr>
          <w:rFonts w:asciiTheme="minorHAnsi" w:hAnsiTheme="minorHAnsi" w:cstheme="minorHAnsi"/>
          <w:bCs/>
          <w:sz w:val="22"/>
          <w:szCs w:val="22"/>
          <w:lang w:eastAsia="lv-LV" w:bidi="ar-QA"/>
        </w:rPr>
        <w:t xml:space="preserve"> </w:t>
      </w:r>
      <w:r w:rsidR="00DF6A4F" w:rsidRPr="00DF6A4F">
        <w:rPr>
          <w:rFonts w:asciiTheme="minorHAnsi" w:hAnsiTheme="minorHAnsi" w:cstheme="minorHAnsi"/>
          <w:bCs/>
          <w:sz w:val="22"/>
          <w:szCs w:val="22"/>
          <w:lang w:eastAsia="lv-LV" w:bidi="ar-QA"/>
        </w:rPr>
        <w:t>seši</w:t>
      </w:r>
      <w:r w:rsidRPr="00DF6A4F">
        <w:rPr>
          <w:rFonts w:asciiTheme="minorHAnsi" w:hAnsiTheme="minorHAnsi" w:cstheme="minorHAnsi"/>
          <w:bCs/>
          <w:sz w:val="22"/>
          <w:szCs w:val="22"/>
          <w:lang w:eastAsia="lv-LV" w:bidi="ar-QA"/>
        </w:rPr>
        <w:t xml:space="preserve"> simt</w:t>
      </w:r>
      <w:r w:rsidR="00DF6A4F" w:rsidRPr="00DF6A4F">
        <w:rPr>
          <w:rFonts w:asciiTheme="minorHAnsi" w:hAnsiTheme="minorHAnsi" w:cstheme="minorHAnsi"/>
          <w:bCs/>
          <w:sz w:val="22"/>
          <w:szCs w:val="22"/>
          <w:lang w:eastAsia="lv-LV" w:bidi="ar-QA"/>
        </w:rPr>
        <w:t>i septiņdesmit</w:t>
      </w:r>
      <w:r w:rsidRPr="00DF6A4F">
        <w:rPr>
          <w:rFonts w:asciiTheme="minorHAnsi" w:hAnsiTheme="minorHAnsi" w:cstheme="minorHAnsi"/>
          <w:bCs/>
          <w:sz w:val="22"/>
          <w:szCs w:val="22"/>
          <w:lang w:eastAsia="lv-LV" w:bidi="ar-QA"/>
        </w:rPr>
        <w:t xml:space="preserve">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xml:space="preserve">, 00 centi) iemaksājama </w:t>
      </w:r>
      <w:bookmarkStart w:id="0" w:name="_Hlk94168209"/>
      <w:r w:rsidRPr="00DF6A4F">
        <w:rPr>
          <w:rFonts w:asciiTheme="minorHAnsi" w:hAnsiTheme="minorHAnsi" w:cstheme="minorHAnsi"/>
          <w:bCs/>
          <w:sz w:val="22"/>
          <w:szCs w:val="22"/>
          <w:lang w:eastAsia="ar-QA" w:bidi="ar-QA"/>
        </w:rPr>
        <w:t xml:space="preserve">Cēsu novada pašvaldības, reģistrācijas Nr. 90000031048, bankas kontā Nr.LV51UNLA0004013130835, AS „SEB banka”, kods UNLALV2X; AS Swedbank, konta Nr. LV36 HABA 0001 4020 3883 7; AS Citadele banka, konta Nr. LV60 PARX 0002 6785 6001 7; AS Luminor Bank, konta Nr. LV73 RIKO 0002 0131 0575 1. </w:t>
      </w:r>
      <w:bookmarkEnd w:id="0"/>
    </w:p>
    <w:p w14:paraId="2D796D31" w14:textId="77777777" w:rsidR="001F384E" w:rsidRPr="00DF6A4F" w:rsidRDefault="001F384E" w:rsidP="00AD7AF9">
      <w:pPr>
        <w:numPr>
          <w:ilvl w:val="1"/>
          <w:numId w:val="6"/>
        </w:numPr>
        <w:suppressAutoHyphens/>
        <w:jc w:val="both"/>
        <w:rPr>
          <w:rFonts w:asciiTheme="minorHAnsi" w:hAnsiTheme="minorHAnsi" w:cstheme="minorHAnsi"/>
          <w:bCs/>
          <w:sz w:val="22"/>
          <w:szCs w:val="22"/>
          <w:lang w:eastAsia="ar-QA" w:bidi="ar-QA"/>
        </w:rPr>
      </w:pPr>
      <w:r w:rsidRPr="00DF6A4F">
        <w:rPr>
          <w:rFonts w:asciiTheme="minorHAnsi" w:hAnsiTheme="minorHAnsi" w:cstheme="minorHAnsi"/>
          <w:bCs/>
          <w:sz w:val="22"/>
          <w:szCs w:val="22"/>
          <w:lang w:eastAsia="lv-LV" w:bidi="ar-QA"/>
        </w:rPr>
        <w:t xml:space="preserve">Nodrošinājums uzskatāms par iesniegtu, ja attiecīgā naudas summa ir reģistrēta norādītajā bankas kontā. </w:t>
      </w:r>
    </w:p>
    <w:p w14:paraId="265EADA5" w14:textId="77777777"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ar-QA" w:bidi="ar-QA"/>
        </w:rPr>
        <w:t>Maksa par dalību e-izsolē</w:t>
      </w:r>
      <w:r w:rsidRPr="00DF6A4F">
        <w:rPr>
          <w:rFonts w:asciiTheme="minorHAnsi" w:hAnsiTheme="minorHAnsi" w:cstheme="minorHAnsi"/>
          <w:bCs/>
          <w:sz w:val="22"/>
          <w:szCs w:val="22"/>
          <w:lang w:eastAsia="lv-LV" w:bidi="ar-QA"/>
        </w:rPr>
        <w:t xml:space="preserve"> – 20,00 EUR (divdesmit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00 centi), kas jāiemaksā</w:t>
      </w:r>
      <w:r w:rsidRPr="00DF6A4F">
        <w:rPr>
          <w:rFonts w:asciiTheme="minorHAnsi" w:hAnsiTheme="minorHAnsi" w:cstheme="minorHAnsi"/>
          <w:bCs/>
          <w:sz w:val="22"/>
          <w:szCs w:val="22"/>
          <w:lang w:eastAsia="ar-QA" w:bidi="ar-QA"/>
        </w:rPr>
        <w:t xml:space="preserve"> Tiesu administrācijas norēķinu kontā.</w:t>
      </w:r>
    </w:p>
    <w:p w14:paraId="1938594D" w14:textId="1AB0F309"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Informācija (sludinājums) par izsoli tiek publicēta</w:t>
      </w:r>
      <w:r w:rsidRPr="00DF6A4F">
        <w:rPr>
          <w:rFonts w:asciiTheme="minorHAnsi" w:hAnsiTheme="minorHAnsi" w:cstheme="minorHAnsi"/>
          <w:sz w:val="22"/>
          <w:szCs w:val="22"/>
        </w:rPr>
        <w:t xml:space="preserve"> </w:t>
      </w:r>
      <w:r w:rsidRPr="00DF6A4F">
        <w:rPr>
          <w:rFonts w:asciiTheme="minorHAnsi" w:hAnsiTheme="minorHAnsi" w:cstheme="minorHAnsi"/>
          <w:bCs/>
          <w:sz w:val="22"/>
          <w:szCs w:val="22"/>
          <w:lang w:eastAsia="lv-LV" w:bidi="ar-QA"/>
        </w:rPr>
        <w:t xml:space="preserve">Latvijas Republikas oficiālajā izdevumā „Latvijas Vēstnesis”, </w:t>
      </w:r>
      <w:r w:rsidRPr="00DF6A4F">
        <w:rPr>
          <w:rFonts w:asciiTheme="minorHAnsi" w:hAnsiTheme="minorHAnsi" w:cstheme="minorHAnsi"/>
          <w:sz w:val="22"/>
          <w:szCs w:val="22"/>
        </w:rPr>
        <w:t>pašvaldības tīmekļvietnē</w:t>
      </w:r>
      <w:r w:rsidRPr="00DF6A4F">
        <w:rPr>
          <w:rStyle w:val="Hipersaite"/>
          <w:rFonts w:asciiTheme="minorHAnsi" w:hAnsiTheme="minorHAnsi" w:cstheme="minorHAnsi"/>
          <w:sz w:val="22"/>
          <w:szCs w:val="22"/>
          <w:u w:val="none"/>
        </w:rPr>
        <w:t xml:space="preserve"> </w:t>
      </w:r>
      <w:hyperlink r:id="rId9" w:history="1">
        <w:r w:rsidR="000143C6" w:rsidRPr="00DF6A4F">
          <w:rPr>
            <w:rStyle w:val="Hipersaite"/>
            <w:rFonts w:asciiTheme="minorHAnsi" w:hAnsiTheme="minorHAnsi" w:cstheme="minorHAnsi"/>
            <w:color w:val="auto"/>
            <w:sz w:val="22"/>
            <w:szCs w:val="22"/>
            <w:u w:val="none"/>
          </w:rPr>
          <w:t>Izsoles - cesis.lv</w:t>
        </w:r>
      </w:hyperlink>
      <w:r w:rsidR="00CB6C1B" w:rsidRPr="00DF6A4F">
        <w:rPr>
          <w:rFonts w:asciiTheme="minorHAnsi" w:hAnsiTheme="minorHAnsi" w:cstheme="minorHAnsi"/>
          <w:sz w:val="22"/>
          <w:szCs w:val="22"/>
        </w:rPr>
        <w:t xml:space="preserve"> </w:t>
      </w:r>
      <w:r w:rsidRPr="00DF6A4F">
        <w:rPr>
          <w:rStyle w:val="Hipersaite"/>
          <w:rFonts w:asciiTheme="minorHAnsi" w:hAnsiTheme="minorHAnsi" w:cstheme="minorHAnsi"/>
          <w:color w:val="auto"/>
          <w:sz w:val="22"/>
          <w:szCs w:val="22"/>
          <w:u w:val="none"/>
        </w:rPr>
        <w:t xml:space="preserve">un elektronisko izsoļu vietnē </w:t>
      </w:r>
      <w:hyperlink r:id="rId10" w:history="1">
        <w:r w:rsidR="007E59C9" w:rsidRPr="00DF6A4F">
          <w:rPr>
            <w:rStyle w:val="Hipersaite"/>
            <w:rFonts w:ascii="Calibri" w:hAnsi="Calibri" w:cs="Calibri"/>
            <w:color w:val="auto"/>
            <w:sz w:val="22"/>
            <w:szCs w:val="22"/>
            <w:u w:val="none"/>
          </w:rPr>
          <w:t>https://izsoles.ta.gov.lv/</w:t>
        </w:r>
      </w:hyperlink>
      <w:r w:rsidR="007E59C9" w:rsidRPr="00DF6A4F">
        <w:rPr>
          <w:rFonts w:ascii="Calibri" w:hAnsi="Calibri" w:cs="Calibri"/>
          <w:sz w:val="22"/>
          <w:szCs w:val="22"/>
        </w:rPr>
        <w:t>.</w:t>
      </w:r>
    </w:p>
    <w:p w14:paraId="21C6A7F4" w14:textId="77777777" w:rsidR="001F384E" w:rsidRPr="00DF6A4F" w:rsidRDefault="001F384E" w:rsidP="00AD7AF9">
      <w:pPr>
        <w:numPr>
          <w:ilvl w:val="1"/>
          <w:numId w:val="6"/>
        </w:numPr>
        <w:tabs>
          <w:tab w:val="clear" w:pos="435"/>
        </w:tabs>
        <w:suppressAutoHyphens/>
        <w:jc w:val="both"/>
        <w:rPr>
          <w:rFonts w:asciiTheme="minorHAnsi" w:hAnsiTheme="minorHAnsi" w:cstheme="minorHAnsi"/>
          <w:bCs/>
          <w:color w:val="000000"/>
          <w:sz w:val="22"/>
          <w:szCs w:val="22"/>
          <w:lang w:eastAsia="lv-LV" w:bidi="ar-QA"/>
        </w:rPr>
      </w:pPr>
      <w:r w:rsidRPr="00DF6A4F">
        <w:rPr>
          <w:rFonts w:asciiTheme="minorHAnsi" w:hAnsiTheme="minorHAnsi" w:cstheme="minorHAnsi"/>
          <w:bCs/>
          <w:color w:val="000000"/>
          <w:sz w:val="22"/>
          <w:szCs w:val="22"/>
          <w:lang w:eastAsia="ar-QA" w:bidi="ar-QA"/>
        </w:rPr>
        <w:t>Lēmumu par atkārtotu izsoli vai atsavināšanas procesa pārtraukšanu pieņem Cēsu novada dome.</w:t>
      </w:r>
    </w:p>
    <w:p w14:paraId="5D261255" w14:textId="77777777" w:rsidR="001F384E" w:rsidRPr="00387510" w:rsidRDefault="001F384E" w:rsidP="001F384E">
      <w:pPr>
        <w:suppressAutoHyphens/>
        <w:ind w:left="435"/>
        <w:jc w:val="both"/>
        <w:rPr>
          <w:rFonts w:asciiTheme="minorHAnsi" w:hAnsiTheme="minorHAnsi" w:cstheme="minorHAnsi"/>
          <w:bCs/>
          <w:color w:val="000000"/>
          <w:sz w:val="22"/>
          <w:szCs w:val="22"/>
          <w:lang w:eastAsia="lv-LV" w:bidi="ar-QA"/>
        </w:rPr>
      </w:pPr>
    </w:p>
    <w:p w14:paraId="189A26CA" w14:textId="2F39DC25" w:rsidR="001F384E" w:rsidRPr="00387510" w:rsidRDefault="001F384E" w:rsidP="00AD7AF9">
      <w:pPr>
        <w:numPr>
          <w:ilvl w:val="0"/>
          <w:numId w:val="6"/>
        </w:numPr>
        <w:suppressAutoHyphens/>
        <w:jc w:val="center"/>
        <w:rPr>
          <w:rFonts w:asciiTheme="minorHAnsi" w:hAnsiTheme="minorHAnsi" w:cstheme="minorHAnsi"/>
          <w:b/>
          <w:color w:val="000000"/>
          <w:sz w:val="22"/>
          <w:szCs w:val="22"/>
          <w:lang w:eastAsia="lv-LV" w:bidi="ar-QA"/>
        </w:rPr>
      </w:pPr>
      <w:r w:rsidRPr="00387510">
        <w:rPr>
          <w:rFonts w:asciiTheme="minorHAnsi" w:hAnsiTheme="minorHAnsi" w:cstheme="minorHAnsi"/>
          <w:b/>
          <w:color w:val="000000"/>
          <w:sz w:val="22"/>
          <w:szCs w:val="22"/>
          <w:lang w:eastAsia="lv-LV" w:bidi="ar-QA"/>
        </w:rPr>
        <w:t xml:space="preserve">Nekustamā īpašuma raksturojums </w:t>
      </w:r>
    </w:p>
    <w:p w14:paraId="6CCEDA0A" w14:textId="52922095" w:rsidR="001F384E" w:rsidRPr="00387510" w:rsidRDefault="001F384E" w:rsidP="00AD7AF9">
      <w:pPr>
        <w:numPr>
          <w:ilvl w:val="1"/>
          <w:numId w:val="6"/>
        </w:numPr>
        <w:suppressAutoHyphens/>
        <w:ind w:left="437" w:hanging="437"/>
        <w:jc w:val="both"/>
        <w:rPr>
          <w:rFonts w:asciiTheme="minorHAnsi" w:hAnsiTheme="minorHAnsi" w:cstheme="minorHAnsi"/>
          <w:b/>
          <w:bCs/>
          <w:color w:val="000000"/>
          <w:sz w:val="22"/>
          <w:szCs w:val="22"/>
          <w:lang w:eastAsia="ar-QA" w:bidi="ar-QA"/>
        </w:rPr>
      </w:pPr>
      <w:r w:rsidRPr="00387510">
        <w:rPr>
          <w:rFonts w:asciiTheme="minorHAnsi" w:hAnsiTheme="minorHAnsi" w:cstheme="minorHAnsi"/>
          <w:bCs/>
          <w:color w:val="000000"/>
          <w:sz w:val="22"/>
          <w:szCs w:val="22"/>
          <w:lang w:eastAsia="lv-LV" w:bidi="ar-QA"/>
        </w:rPr>
        <w:t xml:space="preserve">Nekustamais īpašums </w:t>
      </w:r>
      <w:r w:rsidRPr="00387510">
        <w:rPr>
          <w:rFonts w:asciiTheme="minorHAnsi" w:hAnsiTheme="minorHAnsi" w:cstheme="minorHAnsi"/>
          <w:b/>
          <w:color w:val="000000"/>
          <w:sz w:val="22"/>
          <w:szCs w:val="22"/>
          <w:lang w:eastAsia="lv-LV" w:bidi="ar-QA"/>
        </w:rPr>
        <w:t xml:space="preserve">– </w:t>
      </w:r>
      <w:r w:rsidR="00DF6A4F" w:rsidRPr="00387510">
        <w:rPr>
          <w:rFonts w:asciiTheme="minorHAnsi" w:hAnsiTheme="minorHAnsi" w:cstheme="minorHAnsi"/>
          <w:sz w:val="22"/>
          <w:szCs w:val="22"/>
        </w:rPr>
        <w:t>“Berlīne”, kadastra Nr.4282 004 0265</w:t>
      </w:r>
      <w:r w:rsidR="00170949" w:rsidRPr="00387510">
        <w:rPr>
          <w:rFonts w:asciiTheme="minorHAnsi" w:hAnsiTheme="minorHAnsi" w:cstheme="minorHAnsi"/>
          <w:bCs/>
          <w:color w:val="000000"/>
          <w:sz w:val="22"/>
          <w:szCs w:val="22"/>
          <w:lang w:eastAsia="ar-QA" w:bidi="ar-QA"/>
        </w:rPr>
        <w:t>,</w:t>
      </w:r>
      <w:r w:rsidR="00170949" w:rsidRPr="00387510">
        <w:rPr>
          <w:rFonts w:asciiTheme="minorHAnsi" w:hAnsiTheme="minorHAnsi" w:cstheme="minorHAnsi"/>
          <w:color w:val="000000"/>
          <w:sz w:val="22"/>
          <w:szCs w:val="22"/>
          <w:lang w:eastAsia="ar-QA" w:bidi="ar-QA"/>
        </w:rPr>
        <w:t xml:space="preserve"> sastāv no </w:t>
      </w:r>
      <w:r w:rsidR="00DD6ABF" w:rsidRPr="00387510">
        <w:rPr>
          <w:rFonts w:asciiTheme="minorHAnsi" w:hAnsiTheme="minorHAnsi" w:cstheme="minorHAnsi"/>
          <w:sz w:val="22"/>
          <w:szCs w:val="22"/>
          <w:lang w:eastAsia="ar-SA"/>
        </w:rPr>
        <w:t xml:space="preserve">zemes vienības ar kadastra apzīmējumu </w:t>
      </w:r>
      <w:r w:rsidR="00DD6ABF" w:rsidRPr="006C555A">
        <w:rPr>
          <w:rFonts w:asciiTheme="minorHAnsi" w:hAnsiTheme="minorHAnsi" w:cstheme="minorHAnsi"/>
          <w:bCs/>
          <w:sz w:val="22"/>
          <w:szCs w:val="22"/>
          <w:shd w:val="clear" w:color="auto" w:fill="FFFFFF"/>
        </w:rPr>
        <w:t>428</w:t>
      </w:r>
      <w:r w:rsidR="00BF31D5" w:rsidRPr="006C555A">
        <w:rPr>
          <w:rFonts w:asciiTheme="minorHAnsi" w:hAnsiTheme="minorHAnsi" w:cstheme="minorHAnsi"/>
          <w:bCs/>
          <w:sz w:val="22"/>
          <w:szCs w:val="22"/>
          <w:shd w:val="clear" w:color="auto" w:fill="FFFFFF"/>
        </w:rPr>
        <w:t>2</w:t>
      </w:r>
      <w:r w:rsidR="00DD6ABF" w:rsidRPr="006C555A">
        <w:rPr>
          <w:rFonts w:asciiTheme="minorHAnsi" w:hAnsiTheme="minorHAnsi" w:cstheme="minorHAnsi"/>
          <w:bCs/>
          <w:sz w:val="22"/>
          <w:szCs w:val="22"/>
          <w:shd w:val="clear" w:color="auto" w:fill="FFFFFF"/>
        </w:rPr>
        <w:t>00</w:t>
      </w:r>
      <w:r w:rsidR="00BF31D5" w:rsidRPr="006C555A">
        <w:rPr>
          <w:rFonts w:asciiTheme="minorHAnsi" w:hAnsiTheme="minorHAnsi" w:cstheme="minorHAnsi"/>
          <w:bCs/>
          <w:sz w:val="22"/>
          <w:szCs w:val="22"/>
          <w:shd w:val="clear" w:color="auto" w:fill="FFFFFF"/>
        </w:rPr>
        <w:t>4</w:t>
      </w:r>
      <w:r w:rsidR="00DD6ABF" w:rsidRPr="006C555A">
        <w:rPr>
          <w:rFonts w:asciiTheme="minorHAnsi" w:hAnsiTheme="minorHAnsi" w:cstheme="minorHAnsi"/>
          <w:bCs/>
          <w:sz w:val="22"/>
          <w:szCs w:val="22"/>
          <w:shd w:val="clear" w:color="auto" w:fill="FFFFFF"/>
        </w:rPr>
        <w:t>0</w:t>
      </w:r>
      <w:r w:rsidR="00BF31D5" w:rsidRPr="006C555A">
        <w:rPr>
          <w:rFonts w:asciiTheme="minorHAnsi" w:hAnsiTheme="minorHAnsi" w:cstheme="minorHAnsi"/>
          <w:bCs/>
          <w:sz w:val="22"/>
          <w:szCs w:val="22"/>
          <w:shd w:val="clear" w:color="auto" w:fill="FFFFFF"/>
        </w:rPr>
        <w:t>265</w:t>
      </w:r>
      <w:r w:rsidR="00DD6ABF" w:rsidRPr="006C555A">
        <w:rPr>
          <w:rFonts w:asciiTheme="minorHAnsi" w:hAnsiTheme="minorHAnsi" w:cstheme="minorHAnsi"/>
          <w:bCs/>
          <w:sz w:val="22"/>
          <w:szCs w:val="22"/>
          <w:shd w:val="clear" w:color="auto" w:fill="FFFFFF"/>
        </w:rPr>
        <w:t xml:space="preserve">, ar platību </w:t>
      </w:r>
      <w:r w:rsidR="006D0D51" w:rsidRPr="006C555A">
        <w:rPr>
          <w:rFonts w:asciiTheme="minorHAnsi" w:hAnsiTheme="minorHAnsi" w:cstheme="minorHAnsi"/>
          <w:bCs/>
          <w:sz w:val="22"/>
          <w:szCs w:val="22"/>
          <w:shd w:val="clear" w:color="auto" w:fill="FFFFFF"/>
        </w:rPr>
        <w:t>0.1273</w:t>
      </w:r>
      <w:r w:rsidR="00DD6ABF" w:rsidRPr="006C555A">
        <w:rPr>
          <w:rFonts w:asciiTheme="minorHAnsi" w:hAnsiTheme="minorHAnsi" w:cstheme="minorHAnsi"/>
          <w:bCs/>
          <w:sz w:val="22"/>
          <w:szCs w:val="22"/>
          <w:shd w:val="clear" w:color="auto" w:fill="FFFFFF"/>
        </w:rPr>
        <w:t xml:space="preserve"> ha, </w:t>
      </w:r>
      <w:r w:rsidR="00DD6ABF" w:rsidRPr="006C555A">
        <w:rPr>
          <w:rFonts w:asciiTheme="minorHAnsi" w:hAnsiTheme="minorHAnsi" w:cstheme="minorHAnsi"/>
          <w:bCs/>
          <w:sz w:val="22"/>
          <w:szCs w:val="22"/>
        </w:rPr>
        <w:t>un ēk</w:t>
      </w:r>
      <w:r w:rsidR="006D0D51" w:rsidRPr="006C555A">
        <w:rPr>
          <w:rFonts w:asciiTheme="minorHAnsi" w:hAnsiTheme="minorHAnsi" w:cstheme="minorHAnsi"/>
          <w:bCs/>
          <w:sz w:val="22"/>
          <w:szCs w:val="22"/>
        </w:rPr>
        <w:t>as</w:t>
      </w:r>
      <w:r w:rsidR="00DD6ABF" w:rsidRPr="006C555A">
        <w:rPr>
          <w:rFonts w:asciiTheme="minorHAnsi" w:hAnsiTheme="minorHAnsi" w:cstheme="minorHAnsi"/>
          <w:bCs/>
          <w:sz w:val="22"/>
          <w:szCs w:val="22"/>
        </w:rPr>
        <w:t xml:space="preserve"> ar kadastra apzīmējumu </w:t>
      </w:r>
      <w:r w:rsidR="006D0D51" w:rsidRPr="006C555A">
        <w:rPr>
          <w:rFonts w:asciiTheme="minorHAnsi" w:hAnsiTheme="minorHAnsi" w:cstheme="minorHAnsi"/>
          <w:bCs/>
          <w:sz w:val="22"/>
          <w:szCs w:val="22"/>
          <w:shd w:val="clear" w:color="auto" w:fill="FFFFFF"/>
        </w:rPr>
        <w:t>42820040265</w:t>
      </w:r>
      <w:r w:rsidR="00DD6ABF" w:rsidRPr="006C555A">
        <w:rPr>
          <w:rFonts w:asciiTheme="minorHAnsi" w:hAnsiTheme="minorHAnsi" w:cstheme="minorHAnsi"/>
          <w:sz w:val="22"/>
          <w:szCs w:val="22"/>
        </w:rPr>
        <w:t>001 (</w:t>
      </w:r>
      <w:r w:rsidR="006D0D51" w:rsidRPr="006C555A">
        <w:rPr>
          <w:rFonts w:asciiTheme="minorHAnsi" w:hAnsiTheme="minorHAnsi" w:cstheme="minorHAnsi"/>
          <w:sz w:val="22"/>
          <w:szCs w:val="22"/>
        </w:rPr>
        <w:t>veļas mazg</w:t>
      </w:r>
      <w:r w:rsidR="00C6495E" w:rsidRPr="006C555A">
        <w:rPr>
          <w:rFonts w:asciiTheme="minorHAnsi" w:hAnsiTheme="minorHAnsi" w:cstheme="minorHAnsi"/>
          <w:sz w:val="22"/>
          <w:szCs w:val="22"/>
        </w:rPr>
        <w:t>ā</w:t>
      </w:r>
      <w:r w:rsidR="006D0D51" w:rsidRPr="006C555A">
        <w:rPr>
          <w:rFonts w:asciiTheme="minorHAnsi" w:hAnsiTheme="minorHAnsi" w:cstheme="minorHAnsi"/>
          <w:sz w:val="22"/>
          <w:szCs w:val="22"/>
        </w:rPr>
        <w:t>tuve</w:t>
      </w:r>
      <w:r w:rsidR="00DD6ABF" w:rsidRPr="006C555A">
        <w:rPr>
          <w:rFonts w:asciiTheme="minorHAnsi" w:hAnsiTheme="minorHAnsi" w:cstheme="minorHAnsi"/>
          <w:sz w:val="22"/>
          <w:szCs w:val="22"/>
        </w:rPr>
        <w:t>)</w:t>
      </w:r>
      <w:r w:rsidR="00C6495E" w:rsidRPr="006C555A">
        <w:rPr>
          <w:rFonts w:asciiTheme="minorHAnsi" w:hAnsiTheme="minorHAnsi" w:cstheme="minorHAnsi"/>
          <w:sz w:val="22"/>
          <w:szCs w:val="22"/>
        </w:rPr>
        <w:t>:</w:t>
      </w:r>
    </w:p>
    <w:p w14:paraId="568F967C" w14:textId="77777777" w:rsidR="001F384E" w:rsidRPr="007427A1" w:rsidRDefault="001F384E" w:rsidP="001F384E">
      <w:pPr>
        <w:suppressAutoHyphens/>
        <w:jc w:val="both"/>
        <w:rPr>
          <w:rFonts w:asciiTheme="minorHAnsi" w:hAnsiTheme="minorHAnsi" w:cstheme="minorHAnsi"/>
          <w:b/>
          <w:bCs/>
          <w:color w:val="000000"/>
          <w:sz w:val="22"/>
          <w:szCs w:val="22"/>
          <w:highlight w:val="yellow"/>
          <w:lang w:eastAsia="ar-QA" w:bidi="ar-QA"/>
        </w:rPr>
      </w:pP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3"/>
        <w:gridCol w:w="2191"/>
        <w:gridCol w:w="4252"/>
      </w:tblGrid>
      <w:tr w:rsidR="002B669D" w:rsidRPr="007427A1" w14:paraId="65372721" w14:textId="77777777" w:rsidTr="00573131">
        <w:trPr>
          <w:trHeight w:val="388"/>
        </w:trPr>
        <w:tc>
          <w:tcPr>
            <w:tcW w:w="2203" w:type="dxa"/>
            <w:vAlign w:val="center"/>
          </w:tcPr>
          <w:p w14:paraId="5D8CFFC4" w14:textId="605B0307" w:rsidR="002B669D" w:rsidRPr="00387510" w:rsidRDefault="002B669D"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Zemesgrāmata</w:t>
            </w:r>
          </w:p>
        </w:tc>
        <w:tc>
          <w:tcPr>
            <w:tcW w:w="6443" w:type="dxa"/>
            <w:gridSpan w:val="2"/>
          </w:tcPr>
          <w:p w14:paraId="0E0B5E8E" w14:textId="2E0DEDB3" w:rsidR="002B669D" w:rsidRPr="00E94781" w:rsidRDefault="00F729C3" w:rsidP="00311F08">
            <w:pPr>
              <w:suppressAutoHyphens/>
              <w:rPr>
                <w:rFonts w:asciiTheme="minorHAnsi" w:eastAsia="Calibri" w:hAnsiTheme="minorHAnsi" w:cstheme="minorHAnsi"/>
                <w:sz w:val="22"/>
                <w:szCs w:val="22"/>
                <w:highlight w:val="yellow"/>
                <w:lang w:eastAsia="ar-SA"/>
              </w:rPr>
            </w:pPr>
            <w:r w:rsidRPr="00387510">
              <w:rPr>
                <w:rFonts w:asciiTheme="minorHAnsi" w:hAnsiTheme="minorHAnsi" w:cstheme="minorHAnsi"/>
                <w:sz w:val="22"/>
                <w:szCs w:val="22"/>
                <w:lang w:eastAsia="ar-SA"/>
              </w:rPr>
              <w:t>Straupes pagasta zemesgrāmatas nodalījuma Nr.100000503615</w:t>
            </w:r>
          </w:p>
        </w:tc>
      </w:tr>
      <w:tr w:rsidR="00B22BE4" w:rsidRPr="007427A1" w14:paraId="3387E1A6" w14:textId="77777777" w:rsidTr="00573131">
        <w:trPr>
          <w:trHeight w:val="388"/>
        </w:trPr>
        <w:tc>
          <w:tcPr>
            <w:tcW w:w="2203" w:type="dxa"/>
          </w:tcPr>
          <w:p w14:paraId="0FE50A03" w14:textId="3DEDEB41" w:rsidR="00B22BE4" w:rsidRPr="00387510" w:rsidRDefault="00B22BE4"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Atrašanās vieta, izvietojums</w:t>
            </w:r>
            <w:r w:rsidR="00F44447" w:rsidRPr="00387510">
              <w:rPr>
                <w:rFonts w:asciiTheme="minorHAnsi" w:eastAsia="Calibri" w:hAnsiTheme="minorHAnsi" w:cstheme="minorHAnsi"/>
                <w:sz w:val="22"/>
                <w:szCs w:val="22"/>
                <w:lang w:eastAsia="ar-SA"/>
              </w:rPr>
              <w:t>, reljefs</w:t>
            </w:r>
          </w:p>
        </w:tc>
        <w:tc>
          <w:tcPr>
            <w:tcW w:w="6443" w:type="dxa"/>
            <w:gridSpan w:val="2"/>
          </w:tcPr>
          <w:p w14:paraId="15E32EAA" w14:textId="77777777" w:rsidR="00F44447" w:rsidRPr="00E94781" w:rsidRDefault="00F44447" w:rsidP="00F44447">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Zemes vienība ir neregulāras konfigurācijas. Tā robežojas ar Valsts</w:t>
            </w:r>
          </w:p>
          <w:p w14:paraId="4781F19F" w14:textId="77777777" w:rsidR="00F44447" w:rsidRPr="00E94781" w:rsidRDefault="00F44447" w:rsidP="00F44447">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galveno autoceļu A3, Braslas upi un savrupmāju apbūves teritorijām.</w:t>
            </w:r>
          </w:p>
          <w:p w14:paraId="6D6AC156" w14:textId="44A815D4" w:rsidR="00B22BE4" w:rsidRPr="00E94781" w:rsidRDefault="00F44447" w:rsidP="00F44447">
            <w:pPr>
              <w:suppressAutoHyphens/>
              <w:rPr>
                <w:rFonts w:asciiTheme="minorHAnsi" w:eastAsia="Calibri" w:hAnsiTheme="minorHAnsi" w:cstheme="minorHAnsi"/>
                <w:sz w:val="22"/>
                <w:szCs w:val="22"/>
                <w:highlight w:val="yellow"/>
                <w:lang w:eastAsia="ar-SA"/>
              </w:rPr>
            </w:pPr>
            <w:r w:rsidRPr="00E94781">
              <w:rPr>
                <w:rFonts w:asciiTheme="minorHAnsi" w:eastAsia="Calibri" w:hAnsiTheme="minorHAnsi" w:cstheme="minorHAnsi"/>
                <w:iCs w:val="0"/>
                <w:sz w:val="22"/>
                <w:szCs w:val="22"/>
                <w:lang w:eastAsia="lv-LV"/>
              </w:rPr>
              <w:t>Pietuvināti mežu un publiskās apbūves teritorijas</w:t>
            </w:r>
            <w:r w:rsidR="00296D21" w:rsidRPr="00E94781">
              <w:rPr>
                <w:rFonts w:asciiTheme="minorHAnsi" w:eastAsia="Calibri" w:hAnsiTheme="minorHAnsi" w:cstheme="minorHAnsi"/>
                <w:iCs w:val="0"/>
                <w:sz w:val="22"/>
                <w:szCs w:val="22"/>
                <w:lang w:eastAsia="lv-LV"/>
              </w:rPr>
              <w:t>. Ar slīpumu nost no autoceļa A3 virzienā uz Braslas upi.</w:t>
            </w:r>
          </w:p>
        </w:tc>
      </w:tr>
      <w:tr w:rsidR="00803EA5" w:rsidRPr="007427A1" w14:paraId="35767CDE" w14:textId="77777777" w:rsidTr="00573131">
        <w:trPr>
          <w:trHeight w:val="388"/>
        </w:trPr>
        <w:tc>
          <w:tcPr>
            <w:tcW w:w="2203" w:type="dxa"/>
          </w:tcPr>
          <w:p w14:paraId="1F4CEC6D" w14:textId="5582E269" w:rsidR="00803EA5" w:rsidRPr="00387510" w:rsidRDefault="00803EA5"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Labiekārtojums</w:t>
            </w:r>
          </w:p>
        </w:tc>
        <w:tc>
          <w:tcPr>
            <w:tcW w:w="6443" w:type="dxa"/>
            <w:gridSpan w:val="2"/>
          </w:tcPr>
          <w:p w14:paraId="4B0E9C11"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Teritorija vienkārši labiekārtota, atsevišķi koku un krūmu apstādījumi.</w:t>
            </w:r>
          </w:p>
          <w:p w14:paraId="52D8A75C" w14:textId="6E7A977D"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Īpašuma teritorija ir daļēji norobežota. Šķembu seguma</w:t>
            </w:r>
            <w:r w:rsidR="00D806D7">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autostāvlaukums.</w:t>
            </w:r>
          </w:p>
          <w:p w14:paraId="5C99536E"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Inženierkomunikācijas – pilsētas elektroapgāde, pilsētas aukstā</w:t>
            </w:r>
          </w:p>
          <w:p w14:paraId="01228918"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ūdens ūdensapgāde, kanalizācijas. Inženierkomunikāciju tehniskais</w:t>
            </w:r>
          </w:p>
          <w:p w14:paraId="6516C452" w14:textId="24F200F0" w:rsidR="00803EA5"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stāvoklis neapmierinošs.</w:t>
            </w:r>
          </w:p>
        </w:tc>
      </w:tr>
      <w:tr w:rsidR="00573131" w:rsidRPr="007427A1" w14:paraId="3895CEB3" w14:textId="77777777" w:rsidTr="00237D88">
        <w:trPr>
          <w:trHeight w:val="6290"/>
        </w:trPr>
        <w:tc>
          <w:tcPr>
            <w:tcW w:w="2203" w:type="dxa"/>
            <w:vAlign w:val="center"/>
          </w:tcPr>
          <w:p w14:paraId="76656405" w14:textId="6E79488F" w:rsidR="00573131" w:rsidRPr="00387510" w:rsidRDefault="00573131"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lastRenderedPageBreak/>
              <w:t>Apbūves raksturojums</w:t>
            </w:r>
          </w:p>
        </w:tc>
        <w:tc>
          <w:tcPr>
            <w:tcW w:w="2191" w:type="dxa"/>
          </w:tcPr>
          <w:p w14:paraId="63547471" w14:textId="41CCC1CA" w:rsidR="00573131" w:rsidRPr="006C555A" w:rsidRDefault="00573131" w:rsidP="00663B56">
            <w:pPr>
              <w:suppressAutoHyphens/>
              <w:rPr>
                <w:rFonts w:asciiTheme="minorHAnsi" w:hAnsiTheme="minorHAnsi" w:cstheme="minorHAnsi"/>
                <w:sz w:val="22"/>
                <w:szCs w:val="22"/>
                <w:lang w:eastAsia="ar-SA"/>
              </w:rPr>
            </w:pPr>
            <w:r w:rsidRPr="006C555A">
              <w:rPr>
                <w:rFonts w:asciiTheme="minorHAnsi" w:hAnsiTheme="minorHAnsi" w:cstheme="minorHAnsi"/>
                <w:sz w:val="22"/>
                <w:szCs w:val="22"/>
                <w:lang w:eastAsia="ar-SA"/>
              </w:rPr>
              <w:t>Veļas mazgātuve, kadastra apzīmējums 42820040265001, ar platību 303.4 m</w:t>
            </w:r>
            <w:r w:rsidRPr="006C555A">
              <w:rPr>
                <w:rFonts w:asciiTheme="minorHAnsi" w:hAnsiTheme="minorHAnsi" w:cstheme="minorHAnsi"/>
                <w:sz w:val="22"/>
                <w:szCs w:val="22"/>
                <w:vertAlign w:val="superscript"/>
                <w:lang w:eastAsia="ar-SA"/>
              </w:rPr>
              <w:t>2</w:t>
            </w:r>
            <w:r w:rsidRPr="006C555A">
              <w:rPr>
                <w:rFonts w:asciiTheme="minorHAnsi" w:hAnsiTheme="minorHAnsi" w:cstheme="minorHAnsi"/>
                <w:sz w:val="22"/>
                <w:szCs w:val="22"/>
                <w:lang w:eastAsia="ar-SA"/>
              </w:rPr>
              <w:t>.</w:t>
            </w:r>
          </w:p>
          <w:p w14:paraId="74670684" w14:textId="77777777" w:rsidR="006C555A" w:rsidRDefault="006C555A" w:rsidP="00ED4AF8">
            <w:pPr>
              <w:autoSpaceDE w:val="0"/>
              <w:autoSpaceDN w:val="0"/>
              <w:adjustRightInd w:val="0"/>
              <w:rPr>
                <w:rFonts w:asciiTheme="minorHAnsi" w:eastAsia="Calibri" w:hAnsiTheme="minorHAnsi" w:cstheme="minorHAnsi"/>
                <w:iCs w:val="0"/>
                <w:sz w:val="22"/>
                <w:szCs w:val="22"/>
                <w:lang w:eastAsia="lv-LV"/>
              </w:rPr>
            </w:pPr>
          </w:p>
          <w:p w14:paraId="235638E6" w14:textId="163117B4" w:rsidR="00ED4AF8" w:rsidRPr="00E94781" w:rsidRDefault="00ED4AF8" w:rsidP="00ED4AF8">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Būves galvenais lietošanas veids: 1274 - Citas, iepriekš</w:t>
            </w:r>
          </w:p>
          <w:p w14:paraId="3DD18341" w14:textId="77777777" w:rsidR="00ED4AF8" w:rsidRPr="00E94781" w:rsidRDefault="00ED4AF8" w:rsidP="00ED4AF8">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neklasificētas, ēkas.</w:t>
            </w:r>
          </w:p>
          <w:p w14:paraId="2ABB1093" w14:textId="3CEE76F4" w:rsidR="00573131" w:rsidRPr="00E94781" w:rsidRDefault="00573131" w:rsidP="00E94781">
            <w:pPr>
              <w:suppressAutoHyphens/>
              <w:rPr>
                <w:rFonts w:asciiTheme="minorHAnsi" w:hAnsiTheme="minorHAnsi" w:cstheme="minorHAnsi"/>
                <w:sz w:val="22"/>
                <w:szCs w:val="22"/>
                <w:highlight w:val="yellow"/>
                <w:lang w:eastAsia="ar-SA"/>
              </w:rPr>
            </w:pPr>
          </w:p>
        </w:tc>
        <w:tc>
          <w:tcPr>
            <w:tcW w:w="4252" w:type="dxa"/>
            <w:vAlign w:val="center"/>
          </w:tcPr>
          <w:p w14:paraId="1D41CDBE" w14:textId="7E2D107B" w:rsidR="00573131" w:rsidRPr="00E9478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 celta 1965.gadā. Ēkas tehniskais stāvoklis, kopumā, ir apmierinošs, apdare ar fizisko nolietojumu. Ēkā ir</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izbūvēts ūdensvads, kanalizācija un centrālā apkure, sildķermeņi – čuguna radiatori. Ūdensvada,</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kanalizācijas un centrālās apkures sistēmas neapmierinošā tehniskā stāvoklī. Logi – koka vērtņu ar dubulto</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stiklojumu. Iekštelpās koka durvis.</w:t>
            </w:r>
          </w:p>
          <w:p w14:paraId="227C1633" w14:textId="458F32F6" w:rsidR="00573131" w:rsidRPr="00E9478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 bez pagraba. Ēkai trīs ieejas durvis. Pēc tehniskās inventarizācijas lietas ēkā esošās telpas – 1.stāvā:</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atpūtas telpa, dušas telpa, priekštelpa, pirts, katlu telpa, 3 gaiteņi, 3 tualetes, 2 dezinfekcijas kameras,</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gludinātava, 2 saimniecības skapji, veļas mazgātava; 2.stāvā: zāle, garderobe, 2 pažobeles, gaitenis,</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 xml:space="preserve">priekštelpa, atpūtas telpa, virtuve, kāpņu telpa. </w:t>
            </w:r>
          </w:p>
          <w:p w14:paraId="1D5F753B" w14:textId="77777777" w:rsidR="0057313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Ēkai ir ķieģeļu mūra ārsienas, laukakmens mūra pamati, koka konstrukcijas pārsegumi un azbestcementa</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lokšņu jumta segums. Ēkas apdarē novērojamas plaisas un mitruma pazīmes. Šobrīd būve netiek izmantota.</w:t>
            </w:r>
          </w:p>
          <w:p w14:paraId="65779B83" w14:textId="4A45B28C" w:rsidR="00FD5EE0" w:rsidRPr="00E94781" w:rsidRDefault="00FD5EE0" w:rsidP="00237D88">
            <w:pPr>
              <w:autoSpaceDE w:val="0"/>
              <w:autoSpaceDN w:val="0"/>
              <w:adjustRightInd w:val="0"/>
              <w:jc w:val="both"/>
              <w:rPr>
                <w:rFonts w:asciiTheme="minorHAnsi" w:eastAsia="Calibri" w:hAnsiTheme="minorHAnsi" w:cstheme="minorHAnsi"/>
                <w:sz w:val="22"/>
                <w:szCs w:val="22"/>
                <w:highlight w:val="yellow"/>
                <w:lang w:eastAsia="ar-SA"/>
              </w:rPr>
            </w:pPr>
            <w:r>
              <w:rPr>
                <w:rFonts w:asciiTheme="minorHAnsi" w:eastAsia="Calibri" w:hAnsiTheme="minorHAnsi" w:cstheme="minorHAnsi"/>
                <w:sz w:val="22"/>
                <w:szCs w:val="22"/>
                <w:lang w:eastAsia="ar-SA"/>
              </w:rPr>
              <w:t>Ēkā</w:t>
            </w:r>
            <w:r w:rsidRPr="00F010E7">
              <w:rPr>
                <w:rFonts w:asciiTheme="minorHAnsi" w:eastAsia="Calibri" w:hAnsiTheme="minorHAnsi" w:cstheme="minorHAnsi"/>
                <w:sz w:val="22"/>
                <w:szCs w:val="22"/>
                <w:lang w:eastAsia="ar-SA"/>
              </w:rPr>
              <w:t xml:space="preserve"> atrodas: apkures katls DC75SE (/P230674) un gludināmā prese (INV23/SA000088).</w:t>
            </w:r>
          </w:p>
        </w:tc>
      </w:tr>
      <w:tr w:rsidR="001D7139" w:rsidRPr="007427A1" w14:paraId="4A663648" w14:textId="77777777" w:rsidTr="007F7064">
        <w:trPr>
          <w:trHeight w:val="388"/>
        </w:trPr>
        <w:tc>
          <w:tcPr>
            <w:tcW w:w="2203" w:type="dxa"/>
            <w:vAlign w:val="center"/>
          </w:tcPr>
          <w:p w14:paraId="3E9E037C" w14:textId="241DBFC7" w:rsidR="001D7139" w:rsidRPr="00387510" w:rsidRDefault="001D7139" w:rsidP="00663B56">
            <w:pPr>
              <w:suppressAutoHyphens/>
              <w:jc w:val="both"/>
              <w:rPr>
                <w:rFonts w:asciiTheme="minorHAnsi" w:eastAsia="Calibri" w:hAnsiTheme="minorHAnsi" w:cstheme="minorHAnsi"/>
                <w:sz w:val="22"/>
                <w:szCs w:val="22"/>
                <w:lang w:eastAsia="ar-SA"/>
              </w:rPr>
            </w:pPr>
            <w:r w:rsidRPr="00387510">
              <w:rPr>
                <w:rFonts w:asciiTheme="minorHAnsi" w:hAnsiTheme="minorHAnsi" w:cstheme="minorHAnsi"/>
                <w:sz w:val="22"/>
                <w:szCs w:val="22"/>
                <w:lang w:eastAsia="ar-SA"/>
              </w:rPr>
              <w:t>Lietošanas mērķis</w:t>
            </w:r>
          </w:p>
        </w:tc>
        <w:tc>
          <w:tcPr>
            <w:tcW w:w="6443" w:type="dxa"/>
            <w:gridSpan w:val="2"/>
            <w:vAlign w:val="center"/>
          </w:tcPr>
          <w:p w14:paraId="3051BA56" w14:textId="34E2D691" w:rsidR="001D7139" w:rsidRPr="00E94781" w:rsidRDefault="001D7139" w:rsidP="00663B56">
            <w:pPr>
              <w:suppressAutoHyphens/>
              <w:jc w:val="both"/>
              <w:rPr>
                <w:rFonts w:asciiTheme="minorHAnsi" w:eastAsia="Calibri" w:hAnsiTheme="minorHAnsi" w:cstheme="minorHAnsi"/>
                <w:sz w:val="22"/>
                <w:szCs w:val="22"/>
                <w:highlight w:val="yellow"/>
                <w:lang w:eastAsia="ar-SA"/>
              </w:rPr>
            </w:pPr>
            <w:r w:rsidRPr="00E94781">
              <w:rPr>
                <w:rFonts w:asciiTheme="minorHAnsi" w:eastAsia="Calibri" w:hAnsiTheme="minorHAnsi" w:cstheme="minorHAnsi"/>
                <w:sz w:val="22"/>
                <w:szCs w:val="22"/>
                <w:lang w:eastAsia="ar-SA"/>
              </w:rPr>
              <w:t>Ārstniecības, veselības un sociālās aprūpes iestāžu apbūve</w:t>
            </w:r>
          </w:p>
        </w:tc>
      </w:tr>
      <w:tr w:rsidR="00B14026" w:rsidRPr="007427A1" w14:paraId="0A67DEFB" w14:textId="77777777" w:rsidTr="007F2090">
        <w:trPr>
          <w:trHeight w:val="388"/>
        </w:trPr>
        <w:tc>
          <w:tcPr>
            <w:tcW w:w="2203" w:type="dxa"/>
            <w:tcBorders>
              <w:bottom w:val="single" w:sz="4" w:space="0" w:color="auto"/>
            </w:tcBorders>
            <w:vAlign w:val="center"/>
          </w:tcPr>
          <w:p w14:paraId="2A26BBE8" w14:textId="31E60503" w:rsidR="00B14026" w:rsidRPr="00387510" w:rsidRDefault="00B14026"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Esošā izmantošana</w:t>
            </w:r>
          </w:p>
        </w:tc>
        <w:tc>
          <w:tcPr>
            <w:tcW w:w="2191" w:type="dxa"/>
            <w:vAlign w:val="center"/>
          </w:tcPr>
          <w:p w14:paraId="2B0387CD" w14:textId="79D1E294" w:rsidR="00B14026" w:rsidRPr="00387510" w:rsidRDefault="00B14026" w:rsidP="00663B56">
            <w:pPr>
              <w:suppressAutoHyphens/>
              <w:rPr>
                <w:rFonts w:asciiTheme="minorHAnsi" w:hAnsiTheme="minorHAnsi" w:cstheme="minorHAnsi"/>
                <w:b/>
                <w:bCs/>
                <w:sz w:val="22"/>
                <w:szCs w:val="22"/>
                <w:lang w:eastAsia="ar-SA"/>
              </w:rPr>
            </w:pPr>
            <w:r w:rsidRPr="00387510">
              <w:rPr>
                <w:rFonts w:asciiTheme="minorHAnsi" w:hAnsiTheme="minorHAnsi" w:cstheme="minorHAnsi"/>
                <w:sz w:val="22"/>
                <w:szCs w:val="22"/>
                <w:lang w:eastAsia="ar-SA"/>
              </w:rPr>
              <w:t>Funkcionālā zona teritorijas plānojumā</w:t>
            </w:r>
          </w:p>
        </w:tc>
        <w:tc>
          <w:tcPr>
            <w:tcW w:w="4252" w:type="dxa"/>
            <w:vAlign w:val="center"/>
          </w:tcPr>
          <w:p w14:paraId="417D991E" w14:textId="7E60AB0B" w:rsidR="00B14026" w:rsidRPr="00387510" w:rsidRDefault="00B14026"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 xml:space="preserve">Savrupmāju apbūves teritorija (DzS), skatīt </w:t>
            </w:r>
            <w:hyperlink r:id="rId11" w:anchor="document_33872#nozoom" w:history="1">
              <w:r w:rsidRPr="00387510">
                <w:rPr>
                  <w:rStyle w:val="Hipersaite"/>
                  <w:rFonts w:asciiTheme="minorHAnsi" w:eastAsia="Calibri" w:hAnsiTheme="minorHAnsi" w:cstheme="minorHAnsi"/>
                  <w:sz w:val="22"/>
                  <w:szCs w:val="22"/>
                  <w:lang w:eastAsia="ar-SA"/>
                </w:rPr>
                <w:t>GEO</w:t>
              </w:r>
            </w:hyperlink>
          </w:p>
        </w:tc>
      </w:tr>
      <w:tr w:rsidR="00346E1D" w:rsidRPr="007427A1" w14:paraId="7E76AAB9" w14:textId="77777777" w:rsidTr="007F2090">
        <w:trPr>
          <w:trHeight w:val="388"/>
        </w:trPr>
        <w:tc>
          <w:tcPr>
            <w:tcW w:w="2203" w:type="dxa"/>
            <w:tcBorders>
              <w:bottom w:val="single" w:sz="4" w:space="0" w:color="auto"/>
            </w:tcBorders>
            <w:vAlign w:val="center"/>
          </w:tcPr>
          <w:p w14:paraId="171E0C9E" w14:textId="2BF136D4" w:rsidR="00346E1D" w:rsidRPr="00387510" w:rsidRDefault="000B48C2"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Plānotā izmantošana</w:t>
            </w:r>
          </w:p>
        </w:tc>
        <w:tc>
          <w:tcPr>
            <w:tcW w:w="2191" w:type="dxa"/>
            <w:vAlign w:val="center"/>
          </w:tcPr>
          <w:p w14:paraId="76D6CEB4" w14:textId="30BBA25E" w:rsidR="00346E1D" w:rsidRPr="00387510" w:rsidRDefault="008B4B17" w:rsidP="00663B56">
            <w:pPr>
              <w:suppressAutoHyphens/>
              <w:rPr>
                <w:rFonts w:asciiTheme="minorHAnsi" w:hAnsiTheme="minorHAnsi" w:cstheme="minorHAnsi"/>
                <w:sz w:val="22"/>
                <w:szCs w:val="22"/>
                <w:lang w:eastAsia="ar-SA"/>
              </w:rPr>
            </w:pPr>
            <w:r w:rsidRPr="00387510">
              <w:rPr>
                <w:rFonts w:asciiTheme="minorHAnsi" w:hAnsiTheme="minorHAnsi" w:cstheme="minorHAnsi"/>
                <w:sz w:val="22"/>
                <w:szCs w:val="22"/>
                <w:lang w:eastAsia="ar-SA"/>
              </w:rPr>
              <w:t>Funkcionālā zona teritorijas plānojumā</w:t>
            </w:r>
          </w:p>
        </w:tc>
        <w:tc>
          <w:tcPr>
            <w:tcW w:w="4252" w:type="dxa"/>
            <w:vAlign w:val="center"/>
          </w:tcPr>
          <w:p w14:paraId="29C4D045" w14:textId="57EE11E9" w:rsidR="00346E1D" w:rsidRPr="00387510" w:rsidRDefault="008B4B17"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Jaukta centra</w:t>
            </w:r>
            <w:r w:rsidR="002F6BD4" w:rsidRPr="00387510">
              <w:rPr>
                <w:rFonts w:asciiTheme="minorHAnsi" w:eastAsia="Calibri" w:hAnsiTheme="minorHAnsi" w:cstheme="minorHAnsi"/>
                <w:sz w:val="22"/>
                <w:szCs w:val="22"/>
                <w:lang w:eastAsia="ar-SA"/>
              </w:rPr>
              <w:t xml:space="preserve"> apb</w:t>
            </w:r>
            <w:r w:rsidR="00482ECB" w:rsidRPr="00387510">
              <w:rPr>
                <w:rFonts w:asciiTheme="minorHAnsi" w:eastAsia="Calibri" w:hAnsiTheme="minorHAnsi" w:cstheme="minorHAnsi"/>
                <w:sz w:val="22"/>
                <w:szCs w:val="22"/>
                <w:lang w:eastAsia="ar-SA"/>
              </w:rPr>
              <w:t>ūves</w:t>
            </w:r>
            <w:r w:rsidR="0084359C" w:rsidRPr="00387510">
              <w:rPr>
                <w:rFonts w:asciiTheme="minorHAnsi" w:eastAsia="Calibri" w:hAnsiTheme="minorHAnsi" w:cstheme="minorHAnsi"/>
                <w:sz w:val="22"/>
                <w:szCs w:val="22"/>
                <w:lang w:eastAsia="ar-SA"/>
              </w:rPr>
              <w:t xml:space="preserve"> teritorija</w:t>
            </w:r>
            <w:r w:rsidR="00716DEE" w:rsidRPr="00387510">
              <w:rPr>
                <w:rFonts w:asciiTheme="minorHAnsi" w:eastAsia="Calibri" w:hAnsiTheme="minorHAnsi" w:cstheme="minorHAnsi"/>
                <w:sz w:val="22"/>
                <w:szCs w:val="22"/>
                <w:lang w:eastAsia="ar-SA"/>
              </w:rPr>
              <w:t xml:space="preserve"> (JC8), skatīt </w:t>
            </w:r>
            <w:hyperlink r:id="rId12" w:anchor="document_29148#nozoom" w:history="1">
              <w:r w:rsidR="00716DEE" w:rsidRPr="00387510">
                <w:rPr>
                  <w:rStyle w:val="Hipersaite"/>
                  <w:rFonts w:asciiTheme="minorHAnsi" w:eastAsia="Calibri" w:hAnsiTheme="minorHAnsi" w:cstheme="minorHAnsi"/>
                  <w:sz w:val="22"/>
                  <w:szCs w:val="22"/>
                  <w:lang w:eastAsia="ar-SA"/>
                </w:rPr>
                <w:t>GEO</w:t>
              </w:r>
            </w:hyperlink>
          </w:p>
        </w:tc>
      </w:tr>
      <w:tr w:rsidR="00663B56" w:rsidRPr="00D16797" w14:paraId="000DA227" w14:textId="77777777" w:rsidTr="00573131">
        <w:trPr>
          <w:trHeight w:val="717"/>
        </w:trPr>
        <w:tc>
          <w:tcPr>
            <w:tcW w:w="2203" w:type="dxa"/>
            <w:vAlign w:val="center"/>
          </w:tcPr>
          <w:p w14:paraId="46249622" w14:textId="57FEFA49" w:rsidR="00663B56" w:rsidRPr="00387510" w:rsidRDefault="00B14815" w:rsidP="00663B56">
            <w:pPr>
              <w:pStyle w:val="Default"/>
              <w:rPr>
                <w:rFonts w:asciiTheme="minorHAnsi" w:hAnsiTheme="minorHAnsi" w:cstheme="minorHAnsi"/>
              </w:rPr>
            </w:pPr>
            <w:r w:rsidRPr="00387510">
              <w:rPr>
                <w:rFonts w:asciiTheme="minorHAnsi" w:hAnsiTheme="minorHAnsi" w:cstheme="minorHAnsi"/>
              </w:rPr>
              <w:t>A</w:t>
            </w:r>
            <w:r w:rsidR="00663B56" w:rsidRPr="00387510">
              <w:rPr>
                <w:rFonts w:asciiTheme="minorHAnsi" w:hAnsiTheme="minorHAnsi" w:cstheme="minorHAnsi"/>
              </w:rPr>
              <w:t xml:space="preserve">pgrūtinājumi </w:t>
            </w:r>
          </w:p>
          <w:p w14:paraId="5934156A" w14:textId="50C2B0A1" w:rsidR="00663B56" w:rsidRPr="00387510" w:rsidRDefault="00E81515" w:rsidP="00663B56">
            <w:pPr>
              <w:suppressAutoHyphens/>
              <w:rPr>
                <w:rFonts w:asciiTheme="minorHAnsi" w:eastAsia="Calibri" w:hAnsiTheme="minorHAnsi" w:cstheme="minorHAnsi"/>
                <w:sz w:val="22"/>
                <w:szCs w:val="22"/>
                <w:lang w:eastAsia="ar-SA"/>
              </w:rPr>
            </w:pPr>
            <w:r>
              <w:rPr>
                <w:rFonts w:asciiTheme="minorHAnsi" w:eastAsia="Calibri" w:hAnsiTheme="minorHAnsi" w:cstheme="minorHAnsi"/>
                <w:sz w:val="22"/>
                <w:szCs w:val="22"/>
                <w:lang w:eastAsia="ar-SA"/>
              </w:rPr>
              <w:t xml:space="preserve">(skatīt </w:t>
            </w:r>
            <w:hyperlink r:id="rId13" w:anchor="document_29148#nozoom" w:history="1">
              <w:r w:rsidRPr="00387510">
                <w:rPr>
                  <w:rStyle w:val="Hipersaite"/>
                  <w:rFonts w:asciiTheme="minorHAnsi" w:eastAsia="Calibri" w:hAnsiTheme="minorHAnsi" w:cstheme="minorHAnsi"/>
                  <w:sz w:val="22"/>
                  <w:szCs w:val="22"/>
                  <w:lang w:eastAsia="ar-SA"/>
                </w:rPr>
                <w:t>GEO</w:t>
              </w:r>
            </w:hyperlink>
            <w:r w:rsidR="00915728">
              <w:rPr>
                <w:rFonts w:asciiTheme="minorHAnsi" w:eastAsia="Calibri" w:hAnsiTheme="minorHAnsi" w:cstheme="minorHAnsi"/>
                <w:sz w:val="22"/>
                <w:szCs w:val="22"/>
                <w:lang w:eastAsia="ar-SA"/>
              </w:rPr>
              <w:t>)</w:t>
            </w:r>
          </w:p>
        </w:tc>
        <w:tc>
          <w:tcPr>
            <w:tcW w:w="6443" w:type="dxa"/>
            <w:gridSpan w:val="2"/>
            <w:vAlign w:val="center"/>
          </w:tcPr>
          <w:p w14:paraId="268DE88C"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Zemesgrāmatas nodalījumā reģistrēti apgrūtinājumi:</w:t>
            </w:r>
          </w:p>
          <w:p w14:paraId="2D1F0D87"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1B56BAE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(Nr.565) laukos (0,1273 ha);</w:t>
            </w:r>
          </w:p>
          <w:p w14:paraId="694C798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35E03209"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(Nr.579) laukos (0,1273 ha);</w:t>
            </w:r>
          </w:p>
          <w:p w14:paraId="74EC6593"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2C019E3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(Nr.6275) laukos (0,1273 ha);</w:t>
            </w:r>
          </w:p>
          <w:p w14:paraId="5520119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4A4F33E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(Nr.6277) laukos (0,1273 ha);</w:t>
            </w:r>
          </w:p>
          <w:p w14:paraId="5B881125"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0E06908F"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(Nr.6278) laukos (0,1273 ha);</w:t>
            </w:r>
          </w:p>
          <w:p w14:paraId="2CE488C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56610BE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(Nr.6276) laukos (0,0405 ha);</w:t>
            </w:r>
          </w:p>
          <w:p w14:paraId="64132257"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4D1959F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(Nr.6276) laukos (0,0868 ha).</w:t>
            </w:r>
          </w:p>
          <w:p w14:paraId="609E3ED0"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LR VZD kadastra datos reģistrēti apgrūtinājumi:</w:t>
            </w:r>
          </w:p>
          <w:p w14:paraId="31DC8DBA"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ekspluatācijas aizsargjoslas teritorija ap ūdensvadu, kas</w:t>
            </w:r>
          </w:p>
          <w:p w14:paraId="7535DC1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atrodas līdz 2 metru dziļumam (0,0163 ha);</w:t>
            </w:r>
          </w:p>
          <w:p w14:paraId="2E48DE5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ekspluatācijas aizsargjoslas teritorija gar pašteces</w:t>
            </w:r>
          </w:p>
          <w:p w14:paraId="3C8722E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kanalizācijas vadu (0,0191 ha);</w:t>
            </w:r>
          </w:p>
          <w:p w14:paraId="2752A33A"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individuāli noteikta vides un dabas resursu aizsargjoslas</w:t>
            </w:r>
          </w:p>
          <w:p w14:paraId="284CC17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(aizsardzības zonas) teritorija ap valsts, reģiona vai</w:t>
            </w:r>
          </w:p>
          <w:p w14:paraId="23A69A18"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vietējās nozīmes kultūras pieminekli (0,1273 ha);</w:t>
            </w:r>
          </w:p>
          <w:p w14:paraId="49725679"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Dzīvojamās apbūves zemei izvērtējamo apgrūtinājumu</w:t>
            </w:r>
          </w:p>
          <w:p w14:paraId="426C2BEF"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pārklājuma teritorija zemes kadastrālās vērtības aprēķinam</w:t>
            </w:r>
          </w:p>
          <w:p w14:paraId="4ADE50B5"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lastRenderedPageBreak/>
              <w:t>(0,1273 ha);</w:t>
            </w:r>
          </w:p>
          <w:p w14:paraId="4DCB044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dabiskas ūdensteces vides un dabas resursu aizsardzības</w:t>
            </w:r>
          </w:p>
          <w:p w14:paraId="006FC71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aizsargjoslas teritorija pilsētās un ciemos (0,0205 ha);</w:t>
            </w:r>
          </w:p>
          <w:p w14:paraId="5B34EEF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sanitārās aizsargjoslas teritorija ap kapsētu (0,1273 ha);</w:t>
            </w:r>
          </w:p>
          <w:p w14:paraId="2F4B8A83" w14:textId="18C0ED2D" w:rsidR="00663B56" w:rsidRPr="00954B1C" w:rsidRDefault="00B14815" w:rsidP="00B14815">
            <w:pPr>
              <w:jc w:val="both"/>
              <w:rPr>
                <w:rFonts w:asciiTheme="minorHAnsi" w:eastAsia="Calibri" w:hAnsiTheme="minorHAnsi" w:cstheme="minorHAnsi"/>
                <w:sz w:val="22"/>
                <w:szCs w:val="22"/>
                <w:lang w:eastAsia="ar-SA"/>
              </w:rPr>
            </w:pPr>
            <w:r w:rsidRPr="00B14815">
              <w:rPr>
                <w:rStyle w:val="fontstyle01"/>
                <w:rFonts w:asciiTheme="minorHAnsi" w:hAnsiTheme="minorHAnsi" w:cstheme="minorHAnsi"/>
                <w:sz w:val="22"/>
                <w:szCs w:val="22"/>
              </w:rPr>
              <w:t>• valsts nozīmes arhitektūras piemineklis (0,0862 ha).</w:t>
            </w:r>
          </w:p>
        </w:tc>
      </w:tr>
    </w:tbl>
    <w:p w14:paraId="7E294035" w14:textId="386FCF0D" w:rsidR="001F384E" w:rsidRPr="003530AD" w:rsidRDefault="00345E98" w:rsidP="00AD7AF9">
      <w:pPr>
        <w:numPr>
          <w:ilvl w:val="0"/>
          <w:numId w:val="7"/>
        </w:numPr>
        <w:suppressAutoHyphens/>
        <w:jc w:val="center"/>
        <w:rPr>
          <w:rFonts w:asciiTheme="minorHAnsi" w:hAnsiTheme="minorHAnsi" w:cstheme="minorHAnsi"/>
          <w:b/>
          <w:color w:val="000000"/>
          <w:sz w:val="22"/>
          <w:szCs w:val="22"/>
          <w:lang w:eastAsia="lv-LV" w:bidi="ar-QA"/>
        </w:rPr>
      </w:pPr>
      <w:r>
        <w:rPr>
          <w:rFonts w:asciiTheme="minorHAnsi" w:hAnsiTheme="minorHAnsi" w:cstheme="minorHAnsi"/>
          <w:b/>
          <w:color w:val="000000"/>
          <w:sz w:val="22"/>
          <w:szCs w:val="22"/>
          <w:lang w:eastAsia="lv-LV" w:bidi="ar-QA"/>
        </w:rPr>
        <w:lastRenderedPageBreak/>
        <w:t>I</w:t>
      </w:r>
      <w:r w:rsidR="001F384E" w:rsidRPr="003530AD">
        <w:rPr>
          <w:rFonts w:asciiTheme="minorHAnsi" w:hAnsiTheme="minorHAnsi" w:cstheme="minorHAnsi"/>
          <w:b/>
          <w:color w:val="000000"/>
          <w:sz w:val="22"/>
          <w:szCs w:val="22"/>
          <w:lang w:eastAsia="lv-LV" w:bidi="ar-QA"/>
        </w:rPr>
        <w:t>zsoles dalībnieki</w:t>
      </w:r>
    </w:p>
    <w:p w14:paraId="0F913B0D" w14:textId="4DB9E88F"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Par izsoles dalībnieku var kļūt jebkura fiziskā vai juridiskā persona, kurai ir tiesības iegūt  Latvijas  Republikā  nekustamo īpašumu,  un  kura  līdz reģistrācijas brīdim ir iemaksājusi šo noteikumu 1.</w:t>
      </w:r>
      <w:r w:rsidR="00CA305D">
        <w:rPr>
          <w:rFonts w:asciiTheme="minorHAnsi" w:hAnsiTheme="minorHAnsi" w:cstheme="minorHAnsi"/>
          <w:sz w:val="22"/>
          <w:szCs w:val="22"/>
          <w:lang w:eastAsia="lv-LV"/>
        </w:rPr>
        <w:t>6</w:t>
      </w:r>
      <w:r w:rsidRPr="003530AD">
        <w:rPr>
          <w:rFonts w:asciiTheme="minorHAnsi" w:hAnsiTheme="minorHAnsi" w:cstheme="minorHAnsi"/>
          <w:sz w:val="22"/>
          <w:szCs w:val="22"/>
          <w:lang w:eastAsia="lv-LV"/>
        </w:rPr>
        <w:t>. punktā minēto nodrošinājumu un autorizēta dalībai izsolē.</w:t>
      </w:r>
    </w:p>
    <w:p w14:paraId="519316B2" w14:textId="77777777"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14:paraId="12DA949E" w14:textId="464B85EA" w:rsidR="001F384E" w:rsidRPr="003530AD" w:rsidRDefault="001F384E" w:rsidP="006C651B">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66841EBA" w14:textId="77777777" w:rsidR="001F384E" w:rsidRPr="003530AD" w:rsidRDefault="001F384E" w:rsidP="001F384E">
      <w:pPr>
        <w:suppressAutoHyphens/>
        <w:autoSpaceDE w:val="0"/>
        <w:autoSpaceDN w:val="0"/>
        <w:adjustRightInd w:val="0"/>
        <w:ind w:left="435"/>
        <w:jc w:val="both"/>
        <w:rPr>
          <w:rFonts w:asciiTheme="minorHAnsi" w:hAnsiTheme="minorHAnsi" w:cstheme="minorHAnsi"/>
          <w:sz w:val="22"/>
          <w:szCs w:val="22"/>
          <w:lang w:eastAsia="lv-LV"/>
        </w:rPr>
      </w:pPr>
    </w:p>
    <w:p w14:paraId="759BC1A6" w14:textId="77777777" w:rsidR="001F384E" w:rsidRPr="003530AD" w:rsidRDefault="001F384E" w:rsidP="00AD7AF9">
      <w:pPr>
        <w:numPr>
          <w:ilvl w:val="0"/>
          <w:numId w:val="7"/>
        </w:numPr>
        <w:suppressAutoHyphens/>
        <w:ind w:left="357" w:hanging="357"/>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pretendentu reģistrācija Izsoļu dalībnieku reģistrā</w:t>
      </w:r>
    </w:p>
    <w:p w14:paraId="7360F5B6"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bookmarkStart w:id="1" w:name="_Hlk117495608"/>
      <w:r w:rsidRPr="003530AD">
        <w:rPr>
          <w:rFonts w:asciiTheme="minorHAnsi" w:hAnsiTheme="minorHAnsi" w:cstheme="minorHAnsi"/>
          <w:sz w:val="22"/>
          <w:szCs w:val="22"/>
        </w:rPr>
        <w:t xml:space="preserve">Izsoles pretendenti iesniedz pieteikumu izsolei elektronisko izsoļu </w:t>
      </w:r>
      <w:r w:rsidRPr="00534F48">
        <w:rPr>
          <w:rFonts w:asciiTheme="minorHAnsi" w:hAnsiTheme="minorHAnsi" w:cstheme="minorHAnsi"/>
          <w:sz w:val="22"/>
          <w:szCs w:val="22"/>
        </w:rPr>
        <w:t xml:space="preserve">vietnē </w:t>
      </w:r>
      <w:hyperlink r:id="rId14" w:history="1">
        <w:r w:rsidRPr="00534F48">
          <w:rPr>
            <w:rStyle w:val="Hipersaite"/>
            <w:rFonts w:asciiTheme="minorHAnsi" w:hAnsiTheme="minorHAnsi" w:cstheme="minorHAnsi"/>
            <w:color w:val="auto"/>
            <w:sz w:val="22"/>
            <w:szCs w:val="22"/>
          </w:rPr>
          <w:t>https://izsoles.ta.gov.lv</w:t>
        </w:r>
      </w:hyperlink>
      <w:r w:rsidRPr="00534F48">
        <w:rPr>
          <w:rFonts w:asciiTheme="minorHAnsi" w:hAnsiTheme="minorHAnsi" w:cstheme="minorHAnsi"/>
          <w:sz w:val="22"/>
          <w:szCs w:val="22"/>
        </w:rPr>
        <w:t xml:space="preserve">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69BF436C"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Reģistrējoties Izsoļu dalībnieku reģistrā, persona iepazīstas ar elektronisko izsoļu vietnes lietošanas noteikumiem un apliecina noteikumu ievērošanu, kā arī par sevi sniegto datu pareizību.</w:t>
      </w:r>
    </w:p>
    <w:p w14:paraId="698A6D42"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5" w:history="1">
        <w:r w:rsidRPr="00534F48">
          <w:rPr>
            <w:rStyle w:val="Hipersaite"/>
            <w:rFonts w:asciiTheme="minorHAnsi" w:hAnsiTheme="minorHAnsi" w:cstheme="minorHAnsi"/>
            <w:color w:val="auto"/>
            <w:sz w:val="22"/>
            <w:szCs w:val="22"/>
          </w:rPr>
          <w:t>www.latvija.lv</w:t>
        </w:r>
      </w:hyperlink>
      <w:r w:rsidRPr="00534F48">
        <w:rPr>
          <w:rFonts w:asciiTheme="minorHAnsi" w:hAnsiTheme="minorHAnsi" w:cstheme="minorHAnsi"/>
          <w:sz w:val="22"/>
          <w:szCs w:val="22"/>
        </w:rPr>
        <w:t xml:space="preserve">  piedāvātajiem identifikācijas </w:t>
      </w:r>
      <w:r w:rsidRPr="003530AD">
        <w:rPr>
          <w:rFonts w:asciiTheme="minorHAnsi" w:hAnsiTheme="minorHAnsi" w:cstheme="minorHAnsi"/>
          <w:sz w:val="22"/>
          <w:szCs w:val="22"/>
        </w:rPr>
        <w:t>līdzekļiem.</w:t>
      </w:r>
    </w:p>
    <w:p w14:paraId="7E8E73CF"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Reģistrēts lietotājs, kurš vēlas piedalīties izsludinātajā izsolē, elektronisko izsoļu vietnē nosūta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39FDCF8D"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rīkotājs autorizē izsoles pretendentu, kurš izpildījis izsoles priekšnoteikumus, dalībai izsolē 7 (septiņu) dienu laikā, izmantojot elektronisko izsoļu vietnē pieejamo rīku.</w:t>
      </w:r>
    </w:p>
    <w:p w14:paraId="591017BB"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Informāciju par autorizēšanu dalībai izsolē izsoles rīkotājs reģistrētam lietotājam nosūta elektroniski uz elektronisko izsoļu vietnē reģistrētam lietotājam izveidoto kontu.</w:t>
      </w:r>
    </w:p>
    <w:p w14:paraId="596B5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Autorizējot personu izsolei, katram solītājam elektronisko izsoļu vietnes sistēma automātiski izveido unikālu identifikatoru.</w:t>
      </w:r>
    </w:p>
    <w:p w14:paraId="05834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pretendents netiek reģistrēts, ja:</w:t>
      </w:r>
    </w:p>
    <w:p w14:paraId="17D5457E"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nav vēl iestājies vai ir beidzies pretendentu reģistrācijas termiņš;</w:t>
      </w:r>
    </w:p>
    <w:p w14:paraId="6BD7A5CC"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ja nav izpildīti visi šo noteikumu 4.1. punktā minētie norādījumi;</w:t>
      </w:r>
    </w:p>
    <w:p w14:paraId="4B0077B3"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konstatēts, ka uz pretendentu attiecas izsoles noteikumu 3.2. un/vai 3.3 punktā minētie apstākļi;</w:t>
      </w:r>
    </w:p>
    <w:p w14:paraId="6BFCD9C7"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fiziskā vai juridiskā persona saskaņā ar spēkā esošajiem normatīvajiem aktiem nevar iegūt savā īpašumā zemi.</w:t>
      </w:r>
    </w:p>
    <w:p w14:paraId="5E3B99A2" w14:textId="77777777" w:rsidR="001F384E" w:rsidRPr="003530AD" w:rsidRDefault="001F384E" w:rsidP="00AD7AF9">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rīkotāji nav tiesīgi līdz izsoles beigām sniegt informāciju par izsoles pretendentiem.</w:t>
      </w:r>
    </w:p>
    <w:p w14:paraId="4FD1DE7B" w14:textId="0B89D536" w:rsidR="00F016C0" w:rsidRPr="00B52382"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 xml:space="preserve">Izsoles pretendentam pirms reģistrācijas izsolei ir tiesības apskatīt izsolāmo nekustamo īpašumu </w:t>
      </w:r>
      <w:r w:rsidR="006F3912">
        <w:rPr>
          <w:rFonts w:asciiTheme="minorHAnsi" w:hAnsiTheme="minorHAnsi" w:cstheme="minorHAnsi"/>
          <w:sz w:val="22"/>
          <w:szCs w:val="22"/>
        </w:rPr>
        <w:t>vienu dienu</w:t>
      </w:r>
      <w:r w:rsidR="006F3912" w:rsidRPr="003530AD">
        <w:rPr>
          <w:rFonts w:asciiTheme="minorHAnsi" w:hAnsiTheme="minorHAnsi" w:cstheme="minorHAnsi"/>
          <w:sz w:val="22"/>
          <w:szCs w:val="22"/>
        </w:rPr>
        <w:t xml:space="preserve"> </w:t>
      </w:r>
      <w:r w:rsidRPr="003530AD">
        <w:rPr>
          <w:rFonts w:asciiTheme="minorHAnsi" w:hAnsiTheme="minorHAnsi" w:cstheme="minorHAnsi"/>
          <w:sz w:val="22"/>
          <w:szCs w:val="22"/>
        </w:rPr>
        <w:t>iepriekš</w:t>
      </w:r>
      <w:r w:rsidR="006F3912">
        <w:rPr>
          <w:rFonts w:asciiTheme="minorHAnsi" w:hAnsiTheme="minorHAnsi" w:cstheme="minorHAnsi"/>
          <w:sz w:val="22"/>
          <w:szCs w:val="22"/>
        </w:rPr>
        <w:t xml:space="preserve">, </w:t>
      </w:r>
      <w:r w:rsidRPr="003530AD">
        <w:rPr>
          <w:rFonts w:asciiTheme="minorHAnsi" w:hAnsiTheme="minorHAnsi" w:cstheme="minorHAnsi"/>
          <w:sz w:val="22"/>
          <w:szCs w:val="22"/>
        </w:rPr>
        <w:t>sazinoties pa tālruni: + 371</w:t>
      </w:r>
      <w:r w:rsidRPr="00A97DA3">
        <w:rPr>
          <w:rFonts w:cs="Calibri"/>
          <w:sz w:val="22"/>
          <w:szCs w:val="22"/>
        </w:rPr>
        <w:t xml:space="preserve"> </w:t>
      </w:r>
      <w:r w:rsidR="00A567E1" w:rsidRPr="00B52382">
        <w:rPr>
          <w:rFonts w:cs="Calibri"/>
          <w:color w:val="313338"/>
          <w:sz w:val="22"/>
          <w:szCs w:val="22"/>
        </w:rPr>
        <w:t>2</w:t>
      </w:r>
      <w:r w:rsidR="00872430" w:rsidRPr="00B52382">
        <w:rPr>
          <w:rFonts w:cs="Calibri"/>
          <w:color w:val="313338"/>
          <w:sz w:val="22"/>
          <w:szCs w:val="22"/>
        </w:rPr>
        <w:t xml:space="preserve">9453168, vai arī +371 </w:t>
      </w:r>
      <w:r w:rsidR="00B06E91" w:rsidRPr="00B52382">
        <w:rPr>
          <w:rFonts w:cs="Calibri"/>
          <w:color w:val="313338"/>
          <w:sz w:val="22"/>
          <w:szCs w:val="22"/>
        </w:rPr>
        <w:t>25427764</w:t>
      </w:r>
      <w:r w:rsidR="00FA2620" w:rsidRPr="00B52382">
        <w:rPr>
          <w:rFonts w:asciiTheme="minorHAnsi" w:hAnsiTheme="minorHAnsi" w:cstheme="minorHAnsi"/>
          <w:sz w:val="22"/>
          <w:szCs w:val="22"/>
        </w:rPr>
        <w:t>.</w:t>
      </w:r>
    </w:p>
    <w:p w14:paraId="4150FD95" w14:textId="77777777" w:rsidR="00F016C0" w:rsidRPr="007221A0" w:rsidRDefault="00F016C0" w:rsidP="00F016C0">
      <w:pPr>
        <w:pStyle w:val="Sarakstarindkopa"/>
        <w:numPr>
          <w:ilvl w:val="1"/>
          <w:numId w:val="7"/>
        </w:numPr>
        <w:jc w:val="both"/>
        <w:rPr>
          <w:rFonts w:asciiTheme="minorHAnsi" w:hAnsiTheme="minorHAnsi" w:cstheme="minorHAnsi"/>
          <w:sz w:val="22"/>
          <w:szCs w:val="22"/>
        </w:rPr>
      </w:pPr>
      <w:r>
        <w:rPr>
          <w:rFonts w:asciiTheme="minorHAnsi" w:hAnsiTheme="minorHAnsi" w:cstheme="minorHAnsi"/>
          <w:sz w:val="22"/>
          <w:szCs w:val="22"/>
        </w:rPr>
        <w:t>Izsoles rīkotājam</w:t>
      </w:r>
      <w:r w:rsidRPr="003D50EE">
        <w:rPr>
          <w:rFonts w:asciiTheme="minorHAnsi" w:hAnsiTheme="minorHAnsi" w:cstheme="minorHAnsi"/>
          <w:sz w:val="22"/>
          <w:szCs w:val="22"/>
        </w:rPr>
        <w:t xml:space="preserve"> ir tiesības pirms pretendenta reģistrācijas (pielaišanas) izsolei, kā arī pirms pirkuma līguma slēgšanas veikt pretendenta un tā patiesā labuma guvēju padziļinātu izpēti (tostarp, bet ne tikai atbilstību Noziedzīgi iegūtu līdzekļu legalizācijas un terorisma un profliterācijas finansēšanas novēršanas un starptautisko un Latvijas Republikas nacionālo sankciju prasībām).</w:t>
      </w:r>
      <w:r>
        <w:rPr>
          <w:rFonts w:asciiTheme="minorHAnsi" w:hAnsiTheme="minorHAnsi" w:cstheme="minorHAnsi"/>
          <w:sz w:val="22"/>
          <w:szCs w:val="22"/>
        </w:rPr>
        <w:t xml:space="preserve"> </w:t>
      </w:r>
      <w:r w:rsidRPr="007221A0">
        <w:rPr>
          <w:rFonts w:asciiTheme="minorHAnsi" w:hAnsiTheme="minorHAnsi" w:cstheme="minorHAnsi"/>
          <w:sz w:val="22"/>
          <w:szCs w:val="22"/>
        </w:rPr>
        <w:t xml:space="preserve">Ja </w:t>
      </w:r>
      <w:r w:rsidRPr="007221A0">
        <w:rPr>
          <w:rFonts w:asciiTheme="minorHAnsi" w:hAnsiTheme="minorHAnsi" w:cstheme="minorHAnsi"/>
          <w:sz w:val="22"/>
          <w:szCs w:val="22"/>
        </w:rPr>
        <w:lastRenderedPageBreak/>
        <w:t>padziļinātās izpētes rezultātā tiek identificēti būtiski riski vai pretendents nesniedz Pārdevēja pieprasīto informāciju vai dokumentu</w:t>
      </w:r>
      <w:r>
        <w:rPr>
          <w:rFonts w:asciiTheme="minorHAnsi" w:hAnsiTheme="minorHAnsi" w:cstheme="minorHAnsi"/>
          <w:sz w:val="22"/>
          <w:szCs w:val="22"/>
        </w:rPr>
        <w:t xml:space="preserve">s noteiktajā termiņā, Izsoles rīkotājam </w:t>
      </w:r>
      <w:r w:rsidRPr="007221A0">
        <w:rPr>
          <w:rFonts w:asciiTheme="minorHAnsi" w:hAnsiTheme="minorHAnsi" w:cstheme="minorHAnsi"/>
          <w:sz w:val="22"/>
          <w:szCs w:val="22"/>
        </w:rPr>
        <w:t xml:space="preserve"> ir tiesības:</w:t>
      </w:r>
    </w:p>
    <w:p w14:paraId="5B1D225B"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t>pieņemt lēmumu par atteikumu pielaist pretendentu dalībai izsolē;</w:t>
      </w:r>
    </w:p>
    <w:p w14:paraId="07BBE61D"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t>izslēgt pretendentu no izsoles dalībnieku saraksta jebkurā izsoles stadijā;</w:t>
      </w:r>
    </w:p>
    <w:p w14:paraId="2F81BCE3" w14:textId="67F42676" w:rsidR="001F384E" w:rsidRPr="00380807" w:rsidRDefault="00F016C0" w:rsidP="00380807">
      <w:pPr>
        <w:pStyle w:val="Sarakstarindkopa"/>
        <w:numPr>
          <w:ilvl w:val="2"/>
          <w:numId w:val="7"/>
        </w:numPr>
        <w:jc w:val="both"/>
        <w:rPr>
          <w:rFonts w:asciiTheme="minorHAnsi" w:hAnsiTheme="minorHAnsi" w:cstheme="minorHAnsi"/>
          <w:sz w:val="22"/>
          <w:szCs w:val="22"/>
        </w:rPr>
      </w:pPr>
      <w:r w:rsidRPr="00380807">
        <w:rPr>
          <w:rFonts w:asciiTheme="minorHAnsi" w:hAnsiTheme="minorHAnsi" w:cstheme="minorHAnsi"/>
          <w:sz w:val="22"/>
          <w:szCs w:val="22"/>
        </w:rPr>
        <w:t>atteikties slēgt pirkuma līgumu ar izsoles uzvarētāju.</w:t>
      </w:r>
    </w:p>
    <w:bookmarkEnd w:id="1"/>
    <w:p w14:paraId="1F380C8F" w14:textId="77777777" w:rsidR="001F384E" w:rsidRPr="003530AD" w:rsidRDefault="001F384E" w:rsidP="001F384E">
      <w:pPr>
        <w:pStyle w:val="Sarakstarindkopa"/>
        <w:suppressAutoHyphens/>
        <w:autoSpaceDE w:val="0"/>
        <w:autoSpaceDN w:val="0"/>
        <w:adjustRightInd w:val="0"/>
        <w:ind w:left="540"/>
        <w:jc w:val="both"/>
        <w:rPr>
          <w:rFonts w:asciiTheme="minorHAnsi" w:eastAsia="Times New Roman" w:hAnsiTheme="minorHAnsi" w:cstheme="minorHAnsi"/>
          <w:sz w:val="22"/>
          <w:szCs w:val="22"/>
        </w:rPr>
      </w:pPr>
    </w:p>
    <w:p w14:paraId="4446975A" w14:textId="77777777" w:rsidR="001F384E" w:rsidRPr="003530AD" w:rsidRDefault="001F384E" w:rsidP="00AD7AF9">
      <w:pPr>
        <w:numPr>
          <w:ilvl w:val="0"/>
          <w:numId w:val="8"/>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norise</w:t>
      </w:r>
    </w:p>
    <w:p w14:paraId="63292385" w14:textId="77777777" w:rsidR="001F384E" w:rsidRPr="00197541" w:rsidRDefault="001F384E" w:rsidP="00AD7AF9">
      <w:pPr>
        <w:pStyle w:val="Sarakstarindkopa"/>
        <w:numPr>
          <w:ilvl w:val="1"/>
          <w:numId w:val="5"/>
        </w:numPr>
        <w:ind w:left="426" w:hanging="426"/>
        <w:jc w:val="both"/>
        <w:rPr>
          <w:rFonts w:asciiTheme="minorHAnsi" w:hAnsiTheme="minorHAnsi" w:cstheme="minorHAnsi"/>
          <w:sz w:val="22"/>
          <w:szCs w:val="22"/>
        </w:rPr>
      </w:pPr>
      <w:r w:rsidRPr="003530AD">
        <w:rPr>
          <w:rFonts w:asciiTheme="minorHAnsi" w:hAnsiTheme="minorHAnsi" w:cstheme="minorHAnsi"/>
          <w:color w:val="000000"/>
          <w:sz w:val="22"/>
          <w:szCs w:val="22"/>
        </w:rPr>
        <w:t xml:space="preserve">Izsoles </w:t>
      </w:r>
      <w:r w:rsidRPr="00197541">
        <w:rPr>
          <w:rFonts w:asciiTheme="minorHAnsi" w:hAnsiTheme="minorHAnsi" w:cstheme="minorHAnsi"/>
          <w:sz w:val="22"/>
          <w:szCs w:val="22"/>
        </w:rPr>
        <w:t xml:space="preserve">pretendenti iesniedz pieteikumu izsolei elektronisko izsoļu vietnē </w:t>
      </w:r>
      <w:hyperlink r:id="rId16" w:history="1">
        <w:r w:rsidRPr="00197541">
          <w:rPr>
            <w:rStyle w:val="Hipersaite"/>
            <w:rFonts w:asciiTheme="minorHAnsi" w:hAnsiTheme="minorHAnsi" w:cstheme="minorHAnsi"/>
            <w:color w:val="auto"/>
            <w:sz w:val="22"/>
            <w:szCs w:val="22"/>
          </w:rPr>
          <w:t>https://izsoles.ta.gov.lv</w:t>
        </w:r>
      </w:hyperlink>
      <w:r w:rsidRPr="00197541">
        <w:rPr>
          <w:rFonts w:asciiTheme="minorHAnsi" w:hAnsiTheme="minorHAnsi" w:cstheme="minorHAnsi"/>
          <w:sz w:val="22"/>
          <w:szCs w:val="22"/>
        </w:rPr>
        <w:t>.</w:t>
      </w:r>
    </w:p>
    <w:p w14:paraId="3C449EA0" w14:textId="77777777" w:rsidR="001F384E" w:rsidRPr="00197541" w:rsidRDefault="001F384E" w:rsidP="00AD7AF9">
      <w:pPr>
        <w:pStyle w:val="Sarakstarindkopa"/>
        <w:numPr>
          <w:ilvl w:val="1"/>
          <w:numId w:val="5"/>
        </w:numPr>
        <w:suppressAutoHyphens/>
        <w:autoSpaceDE w:val="0"/>
        <w:autoSpaceDN w:val="0"/>
        <w:adjustRightInd w:val="0"/>
        <w:ind w:left="426" w:hanging="426"/>
        <w:jc w:val="both"/>
        <w:rPr>
          <w:rFonts w:asciiTheme="minorHAnsi" w:hAnsiTheme="minorHAnsi" w:cstheme="minorHAnsi"/>
          <w:sz w:val="22"/>
          <w:szCs w:val="22"/>
        </w:rPr>
      </w:pPr>
      <w:r w:rsidRPr="00197541">
        <w:rPr>
          <w:rFonts w:asciiTheme="minorHAnsi" w:hAnsiTheme="minorHAnsi" w:cstheme="minorHAnsi"/>
          <w:sz w:val="22"/>
          <w:szCs w:val="22"/>
        </w:rPr>
        <w:t>Izsolei autorizētie dalībnieki var veikt solījumus no brīža, kad tas noteiktajā kārtībā autorizēts dalībai izsolē, līdz brīdim, kad izsole ir noslēgusies.</w:t>
      </w:r>
    </w:p>
    <w:p w14:paraId="2F863CE3"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Ja pēdējo piecu minūšu laikā pirms izsoles noslēgšanai noteiktā laika tiek reģistrēts solījums, izsoles laiks automātiski tiek pagarināts par 5 (piecām) minūtēm. </w:t>
      </w:r>
    </w:p>
    <w:p w14:paraId="4BDAA55C"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 </w:t>
      </w:r>
    </w:p>
    <w:p w14:paraId="1E068C8C"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Pēc izsoles noslēgšanas solījumus nereģistrē un elektronisko izsoļu vietnē tiek norādīts izsoles noslēguma datums, laiks un pēdējais izdarītais solījums. </w:t>
      </w:r>
    </w:p>
    <w:p w14:paraId="7C4A8D54"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31CD1BD"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Pēc izsoles slēgšanas sistēma automātiski sagatavo izsoles aktu, kuru izsoles komisija apstiprina septiņu dienu laikā pēc izsoles. </w:t>
      </w:r>
    </w:p>
    <w:p w14:paraId="13A7342D"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Izsoles dalībniekiem, kuri piedalījušies izsolē, bet nav nosolījuši izsoles Objektu, septiņu darba dienu laikā tiek atmaksāts izsoles nodrošinājums. </w:t>
      </w:r>
    </w:p>
    <w:p w14:paraId="10896723" w14:textId="77777777" w:rsidR="001F384E" w:rsidRPr="00197541" w:rsidRDefault="001F384E" w:rsidP="00AD7AF9">
      <w:pPr>
        <w:numPr>
          <w:ilvl w:val="1"/>
          <w:numId w:val="5"/>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 Izsole tiek atzīta par nenotikušu un nodrošinājums netiek atmaksāts nevienam no izsoles dalībniekiem, ja neviens no viņiem nav pārsolījis izsoles sākumcenu.</w:t>
      </w:r>
    </w:p>
    <w:p w14:paraId="02465374" w14:textId="77777777" w:rsidR="001F384E" w:rsidRPr="00197541" w:rsidRDefault="001F384E" w:rsidP="001F384E">
      <w:pPr>
        <w:suppressAutoHyphens/>
        <w:autoSpaceDE w:val="0"/>
        <w:autoSpaceDN w:val="0"/>
        <w:adjustRightInd w:val="0"/>
        <w:ind w:left="540"/>
        <w:jc w:val="both"/>
        <w:rPr>
          <w:rFonts w:asciiTheme="minorHAnsi" w:hAnsiTheme="minorHAnsi" w:cstheme="minorHAnsi"/>
          <w:sz w:val="22"/>
          <w:szCs w:val="22"/>
          <w:lang w:eastAsia="lv-LV"/>
        </w:rPr>
      </w:pPr>
    </w:p>
    <w:p w14:paraId="5EFC4349" w14:textId="588DE9F9" w:rsidR="001F384E" w:rsidRPr="00197541" w:rsidRDefault="00D247A3" w:rsidP="00D247A3">
      <w:pPr>
        <w:suppressAutoHyphens/>
        <w:ind w:left="567"/>
        <w:jc w:val="center"/>
        <w:rPr>
          <w:rFonts w:asciiTheme="minorHAnsi" w:hAnsiTheme="minorHAnsi" w:cstheme="minorHAnsi"/>
          <w:b/>
          <w:sz w:val="22"/>
          <w:szCs w:val="22"/>
          <w:lang w:eastAsia="lv-LV" w:bidi="ar-QA"/>
        </w:rPr>
      </w:pPr>
      <w:r>
        <w:rPr>
          <w:rFonts w:asciiTheme="minorHAnsi" w:hAnsiTheme="minorHAnsi" w:cstheme="minorHAnsi"/>
          <w:b/>
          <w:sz w:val="22"/>
          <w:szCs w:val="22"/>
          <w:lang w:eastAsia="lv-LV" w:bidi="ar-QA"/>
        </w:rPr>
        <w:t>6.</w:t>
      </w:r>
      <w:r w:rsidR="001F384E" w:rsidRPr="00197541">
        <w:rPr>
          <w:rFonts w:asciiTheme="minorHAnsi" w:hAnsiTheme="minorHAnsi" w:cstheme="minorHAnsi"/>
          <w:b/>
          <w:sz w:val="22"/>
          <w:szCs w:val="22"/>
          <w:lang w:eastAsia="lv-LV" w:bidi="ar-QA"/>
        </w:rPr>
        <w:t>Izsoles rezultātu apstiprināšana un līguma noslēgšana</w:t>
      </w:r>
    </w:p>
    <w:p w14:paraId="0EAE1F91" w14:textId="77777777" w:rsidR="001F384E" w:rsidRPr="00197541" w:rsidRDefault="001F384E" w:rsidP="003C1EC8">
      <w:pPr>
        <w:pStyle w:val="Sarakstarindkopa"/>
        <w:numPr>
          <w:ilvl w:val="1"/>
          <w:numId w:val="9"/>
        </w:numPr>
        <w:ind w:left="426" w:hanging="426"/>
        <w:jc w:val="both"/>
        <w:rPr>
          <w:rFonts w:asciiTheme="minorHAnsi" w:eastAsia="Times New Roman" w:hAnsiTheme="minorHAnsi" w:cstheme="minorHAnsi"/>
          <w:iCs/>
          <w:sz w:val="22"/>
          <w:szCs w:val="22"/>
        </w:rPr>
      </w:pPr>
      <w:r w:rsidRPr="00197541">
        <w:rPr>
          <w:rFonts w:asciiTheme="minorHAnsi" w:eastAsia="Times New Roman" w:hAnsiTheme="minorHAnsi" w:cstheme="minorHAnsi"/>
          <w:iCs/>
          <w:sz w:val="22"/>
          <w:szCs w:val="22"/>
        </w:rPr>
        <w:t>Cēsu novada pašvaldības izpilddirektors piecu darba dienu laikā pēc elektroniski sagatavotā akta sastādīšanas dienas apstiprina izsoles rezultātus.</w:t>
      </w:r>
    </w:p>
    <w:p w14:paraId="48FDB233" w14:textId="77777777" w:rsidR="001F384E" w:rsidRPr="003530AD" w:rsidRDefault="001F384E" w:rsidP="00AD7AF9">
      <w:pPr>
        <w:pStyle w:val="Sarakstarindkopa"/>
        <w:numPr>
          <w:ilvl w:val="1"/>
          <w:numId w:val="9"/>
        </w:numPr>
        <w:ind w:left="426" w:hanging="426"/>
        <w:jc w:val="both"/>
        <w:rPr>
          <w:rFonts w:asciiTheme="minorHAnsi" w:eastAsia="Times New Roman" w:hAnsiTheme="minorHAnsi" w:cstheme="minorHAnsi"/>
          <w:iCs/>
          <w:color w:val="000000"/>
          <w:sz w:val="22"/>
          <w:szCs w:val="22"/>
        </w:rPr>
      </w:pPr>
      <w:r w:rsidRPr="00197541">
        <w:rPr>
          <w:rFonts w:asciiTheme="minorHAnsi" w:eastAsia="Times New Roman" w:hAnsiTheme="minorHAnsi" w:cstheme="minorHAnsi"/>
          <w:iCs/>
          <w:sz w:val="22"/>
          <w:szCs w:val="22"/>
        </w:rPr>
        <w:t xml:space="preserve">Izsoles rīkotājs piecu darba dienu laikā pēc izsoles rezultātu apstiprināšanas izsniedz paziņojumu par pirkuma summu, nosūtot to </w:t>
      </w:r>
      <w:r w:rsidRPr="003530AD">
        <w:rPr>
          <w:rFonts w:asciiTheme="minorHAnsi" w:eastAsia="Times New Roman" w:hAnsiTheme="minorHAnsi" w:cstheme="minorHAnsi"/>
          <w:iCs/>
          <w:color w:val="000000"/>
          <w:sz w:val="22"/>
          <w:szCs w:val="22"/>
        </w:rPr>
        <w:t>uz izsoles uzvarētāja norādīto elektroniskā pasta adresi.</w:t>
      </w:r>
    </w:p>
    <w:p w14:paraId="47AA3507" w14:textId="7C1584ED" w:rsidR="001F384E" w:rsidRPr="00F4272F"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3530AD">
        <w:rPr>
          <w:rFonts w:asciiTheme="minorHAnsi" w:eastAsia="Times New Roman" w:hAnsiTheme="minorHAnsi" w:cstheme="minorHAnsi"/>
          <w:color w:val="000000"/>
          <w:sz w:val="22"/>
          <w:szCs w:val="22"/>
        </w:rPr>
        <w:t xml:space="preserve">Izsoles dalībniekam, kurš nosolījis augstāko cenu, tiek izrakstīts rēķins par </w:t>
      </w:r>
      <w:r w:rsidRPr="00F4272F">
        <w:rPr>
          <w:rFonts w:asciiTheme="minorHAnsi" w:eastAsia="Times New Roman" w:hAnsiTheme="minorHAnsi" w:cstheme="minorHAnsi"/>
          <w:color w:val="000000"/>
          <w:sz w:val="22"/>
          <w:szCs w:val="22"/>
        </w:rPr>
        <w:t xml:space="preserve">pirkuma summu, kas atbilst starpībai starp augstāko nosolīto cenu un iemaksāto nodrošinājuma naudu. Rēķins jāapmaksā tajā norādītajā termiņā. </w:t>
      </w:r>
    </w:p>
    <w:p w14:paraId="67C139F6" w14:textId="77777777" w:rsidR="001F384E" w:rsidRPr="003530AD"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3530AD">
        <w:rPr>
          <w:rFonts w:asciiTheme="minorHAnsi" w:hAnsiTheme="minorHAnsi" w:cstheme="minorHAnsi"/>
          <w:color w:val="000000"/>
          <w:sz w:val="22"/>
          <w:szCs w:val="22"/>
        </w:rPr>
        <w:t>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14:paraId="7AD98C33" w14:textId="77777777" w:rsidR="001F384E" w:rsidRPr="003530AD" w:rsidRDefault="001F384E" w:rsidP="00AD7AF9">
      <w:pPr>
        <w:pStyle w:val="Sarakstarindkopa"/>
        <w:numPr>
          <w:ilvl w:val="1"/>
          <w:numId w:val="9"/>
        </w:numPr>
        <w:ind w:left="426" w:hanging="426"/>
        <w:jc w:val="both"/>
        <w:rPr>
          <w:rFonts w:asciiTheme="minorHAnsi" w:hAnsiTheme="minorHAnsi" w:cstheme="minorHAnsi"/>
          <w:color w:val="000000"/>
          <w:sz w:val="22"/>
          <w:szCs w:val="22"/>
        </w:rPr>
      </w:pPr>
      <w:r w:rsidRPr="003530AD">
        <w:rPr>
          <w:rFonts w:asciiTheme="minorHAnsi" w:hAnsiTheme="minorHAnsi" w:cstheme="minorHAnsi"/>
          <w:color w:val="000000"/>
          <w:sz w:val="22"/>
          <w:szCs w:val="22"/>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06E467B5" w14:textId="77777777" w:rsidR="001F384E" w:rsidRPr="003530AD"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Ja 6.5. punktā noteiktais izsoles dalībnieks no īpašuma pirkuma atsakās vai norādītajā termiņā nenorēķinās par pirkumu, izsole tiek uzskatīta par nenotikušu.</w:t>
      </w:r>
    </w:p>
    <w:p w14:paraId="44F16716" w14:textId="3BADFE4E" w:rsidR="001F384E"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Pirkuma līgumu pircējs paraksta 30 (trīsdesmit) dienu laikā pēc izsoles rezultātu apstiprināšanas.</w:t>
      </w:r>
      <w:r w:rsidR="00534F48">
        <w:rPr>
          <w:rFonts w:asciiTheme="minorHAnsi" w:hAnsiTheme="minorHAnsi" w:cstheme="minorHAnsi"/>
          <w:color w:val="000000"/>
          <w:sz w:val="22"/>
          <w:szCs w:val="22"/>
          <w:lang w:eastAsia="lv-LV"/>
        </w:rPr>
        <w:t xml:space="preserve"> </w:t>
      </w:r>
    </w:p>
    <w:p w14:paraId="723F5AF0" w14:textId="77777777" w:rsidR="00E01855" w:rsidRPr="007221A0" w:rsidRDefault="00E01855" w:rsidP="00E01855">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7221A0">
        <w:rPr>
          <w:rFonts w:asciiTheme="minorHAnsi" w:hAnsiTheme="minorHAnsi" w:cstheme="minorHAnsi"/>
          <w:color w:val="000000"/>
          <w:sz w:val="22"/>
          <w:szCs w:val="22"/>
          <w:lang w:eastAsia="lv-LV"/>
        </w:rPr>
        <w:t>Izsoles rīkotājam ir tiesības atteikties slēgt līgumu ar izsoles uzvarētāju, ja  pirms līguma slēgšanas veicot pretendenta un tā patiesā labuma guvēju padziļinātu izpēti (tostarp, bet ne tikai atbilstību Noziedzīgi iegūtu līdzekļu legalizācijas un terorisma un profliterācijas finansēšanas novēršanas un starptautisko un Latvijas Republikas nacionālo sankciju prasībām), tiek identificēti būtiski riski vai pretendents nesniedz Pārdevēja pieprasīto informāciju vai dokumentus noteiktajā termiņā.</w:t>
      </w:r>
    </w:p>
    <w:p w14:paraId="0390AC64" w14:textId="77777777" w:rsidR="00E01855" w:rsidRDefault="00E01855" w:rsidP="00E01855">
      <w:pPr>
        <w:pStyle w:val="Sarakstarindkopa"/>
        <w:numPr>
          <w:ilvl w:val="1"/>
          <w:numId w:val="9"/>
        </w:numPr>
        <w:ind w:left="426" w:hanging="426"/>
        <w:rPr>
          <w:rFonts w:asciiTheme="minorHAnsi" w:eastAsia="Times New Roman" w:hAnsiTheme="minorHAnsi" w:cstheme="minorHAnsi"/>
          <w:color w:val="000000"/>
          <w:sz w:val="22"/>
          <w:szCs w:val="22"/>
        </w:rPr>
      </w:pPr>
      <w:r w:rsidRPr="003530AD">
        <w:rPr>
          <w:rFonts w:asciiTheme="minorHAnsi" w:eastAsia="Times New Roman" w:hAnsiTheme="minorHAnsi" w:cstheme="minorHAnsi"/>
          <w:color w:val="000000"/>
          <w:sz w:val="22"/>
          <w:szCs w:val="22"/>
        </w:rPr>
        <w:t>Lēmumu par atkārtotu izsoli vai atsavināšanas procesa pārtraukšanu pieņem Cēsu novada dome.</w:t>
      </w:r>
    </w:p>
    <w:p w14:paraId="29E7FDD3" w14:textId="77777777" w:rsidR="00D74337" w:rsidRDefault="00D74337" w:rsidP="00D74337">
      <w:pPr>
        <w:pStyle w:val="Sarakstarindkopa"/>
        <w:ind w:left="426"/>
        <w:rPr>
          <w:rFonts w:asciiTheme="minorHAnsi" w:eastAsia="Times New Roman" w:hAnsiTheme="minorHAnsi" w:cstheme="minorHAnsi"/>
          <w:color w:val="000000"/>
          <w:sz w:val="22"/>
          <w:szCs w:val="22"/>
        </w:rPr>
      </w:pPr>
    </w:p>
    <w:p w14:paraId="0AFFF754" w14:textId="77777777" w:rsidR="001F384E" w:rsidRPr="003530AD" w:rsidRDefault="001F384E" w:rsidP="00AD7AF9">
      <w:pPr>
        <w:numPr>
          <w:ilvl w:val="0"/>
          <w:numId w:val="9"/>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Nenotikusi izsole</w:t>
      </w:r>
    </w:p>
    <w:p w14:paraId="18C002E5" w14:textId="77777777" w:rsidR="001F384E" w:rsidRPr="003530AD" w:rsidRDefault="001F384E" w:rsidP="00AD7AF9">
      <w:pPr>
        <w:pStyle w:val="Sarakstarindkopa"/>
        <w:numPr>
          <w:ilvl w:val="1"/>
          <w:numId w:val="9"/>
        </w:numPr>
        <w:jc w:val="both"/>
        <w:rPr>
          <w:rFonts w:asciiTheme="minorHAnsi" w:hAnsiTheme="minorHAnsi" w:cstheme="minorHAnsi"/>
          <w:sz w:val="22"/>
          <w:szCs w:val="22"/>
        </w:rPr>
      </w:pPr>
      <w:r w:rsidRPr="003530AD">
        <w:rPr>
          <w:rFonts w:asciiTheme="minorHAnsi" w:hAnsiTheme="minorHAnsi" w:cstheme="minorHAnsi"/>
          <w:sz w:val="22"/>
          <w:szCs w:val="22"/>
        </w:rPr>
        <w:t>Izsole atzīstama par nenotikušu, ja:</w:t>
      </w:r>
    </w:p>
    <w:p w14:paraId="193BD992" w14:textId="77777777" w:rsidR="001F384E" w:rsidRPr="003530AD" w:rsidRDefault="001F384E" w:rsidP="00AD7AF9">
      <w:pPr>
        <w:pStyle w:val="Sarakstarindkopa"/>
        <w:numPr>
          <w:ilvl w:val="2"/>
          <w:numId w:val="9"/>
        </w:numPr>
        <w:ind w:left="1134" w:hanging="567"/>
        <w:jc w:val="both"/>
        <w:rPr>
          <w:rFonts w:asciiTheme="minorHAnsi" w:hAnsiTheme="minorHAnsi" w:cstheme="minorHAnsi"/>
          <w:sz w:val="22"/>
          <w:szCs w:val="22"/>
        </w:rPr>
      </w:pPr>
      <w:r w:rsidRPr="003530AD">
        <w:rPr>
          <w:rFonts w:asciiTheme="minorHAnsi" w:hAnsiTheme="minorHAnsi" w:cstheme="minorHAnsi"/>
          <w:sz w:val="22"/>
          <w:szCs w:val="22"/>
        </w:rPr>
        <w:t xml:space="preserve">izsolei nav pieteicies neviens izsoles dalībnieks; </w:t>
      </w:r>
    </w:p>
    <w:p w14:paraId="2816695E" w14:textId="77777777" w:rsidR="001F384E" w:rsidRPr="003530AD" w:rsidRDefault="001F384E" w:rsidP="00AD7AF9">
      <w:pPr>
        <w:pStyle w:val="Sarakstarindkopa"/>
        <w:numPr>
          <w:ilvl w:val="2"/>
          <w:numId w:val="9"/>
        </w:numPr>
        <w:ind w:left="1134" w:hanging="567"/>
        <w:jc w:val="both"/>
        <w:rPr>
          <w:rFonts w:asciiTheme="minorHAnsi" w:hAnsiTheme="minorHAnsi" w:cstheme="minorHAnsi"/>
          <w:sz w:val="22"/>
          <w:szCs w:val="22"/>
        </w:rPr>
      </w:pPr>
      <w:r w:rsidRPr="003530AD">
        <w:rPr>
          <w:rFonts w:asciiTheme="minorHAnsi" w:hAnsiTheme="minorHAnsi" w:cstheme="minorHAnsi"/>
          <w:sz w:val="22"/>
          <w:szCs w:val="22"/>
        </w:rPr>
        <w:t xml:space="preserve">neviens no izsoles dalībniekiem, kas pieteicies izsolei, nepārsola sākumcenu; </w:t>
      </w:r>
      <w:bookmarkStart w:id="2" w:name="4"/>
      <w:bookmarkEnd w:id="2"/>
    </w:p>
    <w:p w14:paraId="7ED4FEE1" w14:textId="77777777" w:rsidR="001F384E" w:rsidRPr="003530AD" w:rsidRDefault="001F384E" w:rsidP="00AD7AF9">
      <w:pPr>
        <w:pStyle w:val="Pamatteksts2"/>
        <w:numPr>
          <w:ilvl w:val="2"/>
          <w:numId w:val="9"/>
        </w:numPr>
        <w:spacing w:after="0" w:line="240" w:lineRule="auto"/>
        <w:ind w:left="1134" w:hanging="567"/>
        <w:jc w:val="both"/>
        <w:rPr>
          <w:rFonts w:asciiTheme="minorHAnsi" w:hAnsiTheme="minorHAnsi" w:cstheme="minorHAnsi"/>
          <w:sz w:val="22"/>
          <w:szCs w:val="22"/>
        </w:rPr>
      </w:pPr>
      <w:r w:rsidRPr="003530AD">
        <w:rPr>
          <w:rFonts w:asciiTheme="minorHAnsi" w:hAnsiTheme="minorHAnsi" w:cstheme="minorHAnsi"/>
          <w:sz w:val="22"/>
          <w:szCs w:val="22"/>
        </w:rPr>
        <w:t>nosolītājs nav samaksājis nosolīto cenu;</w:t>
      </w:r>
    </w:p>
    <w:p w14:paraId="4C4305BC" w14:textId="77777777" w:rsidR="001F384E" w:rsidRPr="003530AD" w:rsidRDefault="001F384E" w:rsidP="00AD7AF9">
      <w:pPr>
        <w:pStyle w:val="Pamatteksts2"/>
        <w:numPr>
          <w:ilvl w:val="2"/>
          <w:numId w:val="9"/>
        </w:numPr>
        <w:spacing w:after="0" w:line="240" w:lineRule="auto"/>
        <w:ind w:left="1134" w:hanging="567"/>
        <w:jc w:val="both"/>
        <w:rPr>
          <w:rFonts w:asciiTheme="minorHAnsi" w:hAnsiTheme="minorHAnsi" w:cstheme="minorHAnsi"/>
          <w:sz w:val="22"/>
          <w:szCs w:val="22"/>
        </w:rPr>
      </w:pPr>
      <w:r w:rsidRPr="003530AD">
        <w:rPr>
          <w:rFonts w:asciiTheme="minorHAnsi" w:hAnsiTheme="minorHAnsi" w:cstheme="minorHAnsi"/>
          <w:sz w:val="22"/>
          <w:szCs w:val="22"/>
        </w:rPr>
        <w:lastRenderedPageBreak/>
        <w:t>izsoles norises laikā vai 24 (divdesmit četru) stundu laikā pēc izsoles noslēguma saņemts elektronisko izsoļu vietnes drošības pārvaldnieka paziņojums par būtiskiem tehniskiem traucējumiem, kas var ietekmēt izsoles rezultātu.</w:t>
      </w:r>
    </w:p>
    <w:p w14:paraId="423FCAD9" w14:textId="77777777" w:rsidR="001F384E" w:rsidRPr="003530AD" w:rsidRDefault="001F384E" w:rsidP="00AD7AF9">
      <w:pPr>
        <w:pStyle w:val="Pamatteksts2"/>
        <w:numPr>
          <w:ilvl w:val="1"/>
          <w:numId w:val="9"/>
        </w:numPr>
        <w:spacing w:after="0" w:line="240" w:lineRule="auto"/>
        <w:jc w:val="both"/>
        <w:rPr>
          <w:rFonts w:asciiTheme="minorHAnsi" w:hAnsiTheme="minorHAnsi" w:cstheme="minorHAnsi"/>
          <w:sz w:val="22"/>
          <w:szCs w:val="22"/>
        </w:rPr>
      </w:pPr>
      <w:r w:rsidRPr="003530AD">
        <w:rPr>
          <w:rFonts w:asciiTheme="minorHAnsi" w:hAnsiTheme="minorHAnsi" w:cstheme="minorHAnsi"/>
          <w:sz w:val="22"/>
          <w:szCs w:val="22"/>
        </w:rPr>
        <w:t>Izsole atzīstama par spēkā neesošu, ja Izsoles rīkošanā ir pieļauta atkāpe no Publiskas personas mantas atsavināšanas likuma un šajos Izsoles noteikumos paredzētās kārtības.</w:t>
      </w:r>
    </w:p>
    <w:p w14:paraId="2455C099" w14:textId="77777777" w:rsidR="001F384E" w:rsidRPr="003530AD" w:rsidRDefault="001F384E" w:rsidP="001F384E">
      <w:pPr>
        <w:suppressAutoHyphens/>
        <w:autoSpaceDE w:val="0"/>
        <w:autoSpaceDN w:val="0"/>
        <w:adjustRightInd w:val="0"/>
        <w:ind w:left="578"/>
        <w:jc w:val="both"/>
        <w:rPr>
          <w:rFonts w:asciiTheme="minorHAnsi" w:hAnsiTheme="minorHAnsi" w:cstheme="minorHAnsi"/>
          <w:color w:val="000000"/>
          <w:sz w:val="22"/>
          <w:szCs w:val="22"/>
          <w:lang w:eastAsia="lv-LV"/>
        </w:rPr>
      </w:pPr>
    </w:p>
    <w:p w14:paraId="08CA784A" w14:textId="77777777" w:rsidR="001F384E" w:rsidRPr="003530AD" w:rsidRDefault="001F384E" w:rsidP="00AD7AF9">
      <w:pPr>
        <w:numPr>
          <w:ilvl w:val="0"/>
          <w:numId w:val="9"/>
        </w:numPr>
        <w:suppressAutoHyphens/>
        <w:ind w:left="539" w:hanging="539"/>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rezultātu apstrīdēšana</w:t>
      </w:r>
    </w:p>
    <w:p w14:paraId="5A756607" w14:textId="07F0DE35" w:rsidR="001F384E" w:rsidRPr="00411B17" w:rsidRDefault="001F384E" w:rsidP="00411B17">
      <w:pPr>
        <w:pStyle w:val="Sarakstarindkopa"/>
        <w:numPr>
          <w:ilvl w:val="1"/>
          <w:numId w:val="9"/>
        </w:numPr>
        <w:jc w:val="both"/>
        <w:rPr>
          <w:rFonts w:asciiTheme="minorHAnsi" w:hAnsiTheme="minorHAnsi" w:cstheme="minorHAnsi"/>
          <w:sz w:val="22"/>
          <w:szCs w:val="22"/>
        </w:rPr>
      </w:pPr>
      <w:r w:rsidRPr="00411B17">
        <w:rPr>
          <w:rFonts w:asciiTheme="minorHAnsi" w:hAnsiTheme="minorHAnsi" w:cstheme="minorHAnsi"/>
          <w:bCs/>
          <w:color w:val="000000"/>
          <w:sz w:val="22"/>
          <w:szCs w:val="22"/>
          <w:lang w:eastAsia="ar-QA" w:bidi="ar-QA"/>
        </w:rPr>
        <w:t>Izsoles re</w:t>
      </w:r>
      <w:r w:rsidRPr="00411B17">
        <w:rPr>
          <w:rStyle w:val="markedcontent"/>
          <w:rFonts w:asciiTheme="minorHAnsi" w:hAnsiTheme="minorHAnsi" w:cstheme="minorHAnsi"/>
          <w:sz w:val="22"/>
          <w:szCs w:val="22"/>
        </w:rPr>
        <w:t>zultātus var apstrīdēt Cēsu novada domē 10 (desmit) darba dienu laikā pēc tam,</w:t>
      </w:r>
      <w:r w:rsidRPr="00411B17">
        <w:rPr>
          <w:rFonts w:asciiTheme="minorHAnsi" w:hAnsiTheme="minorHAnsi" w:cstheme="minorHAnsi"/>
          <w:bCs/>
          <w:sz w:val="22"/>
          <w:szCs w:val="22"/>
          <w:lang w:eastAsia="ar-QA" w:bidi="ar-QA"/>
        </w:rPr>
        <w:t xml:space="preserve"> kad izpilddirektors ir apstiprinājis izsoles rezultātus.</w:t>
      </w:r>
    </w:p>
    <w:p w14:paraId="0BE154A1" w14:textId="77777777" w:rsidR="0087496F" w:rsidRDefault="0087496F" w:rsidP="00414090">
      <w:pPr>
        <w:pStyle w:val="Sarakstarindkopa"/>
        <w:ind w:left="0"/>
        <w:jc w:val="center"/>
        <w:rPr>
          <w:rFonts w:asciiTheme="minorHAnsi" w:hAnsiTheme="minorHAnsi" w:cstheme="minorHAnsi"/>
          <w:sz w:val="22"/>
          <w:szCs w:val="22"/>
        </w:rPr>
      </w:pPr>
    </w:p>
    <w:p w14:paraId="57D02918" w14:textId="77777777" w:rsidR="00A8570A" w:rsidRDefault="00A8570A" w:rsidP="00414090">
      <w:pPr>
        <w:pStyle w:val="Sarakstarindkopa"/>
        <w:ind w:left="0"/>
        <w:jc w:val="center"/>
        <w:rPr>
          <w:rFonts w:asciiTheme="minorHAnsi" w:hAnsiTheme="minorHAnsi" w:cstheme="minorHAnsi"/>
          <w:sz w:val="22"/>
          <w:szCs w:val="22"/>
        </w:rPr>
      </w:pPr>
    </w:p>
    <w:p w14:paraId="17CB657D" w14:textId="77777777" w:rsidR="00A8570A" w:rsidRDefault="00A8570A" w:rsidP="00414090">
      <w:pPr>
        <w:pStyle w:val="Sarakstarindkopa"/>
        <w:ind w:left="0"/>
        <w:jc w:val="center"/>
        <w:rPr>
          <w:rFonts w:asciiTheme="minorHAnsi" w:hAnsiTheme="minorHAnsi" w:cstheme="minorHAnsi"/>
          <w:sz w:val="22"/>
          <w:szCs w:val="22"/>
        </w:rPr>
      </w:pPr>
    </w:p>
    <w:sectPr w:rsidR="00A8570A" w:rsidSect="00A15B3E">
      <w:headerReference w:type="first" r:id="rId17"/>
      <w:pgSz w:w="11907" w:h="16840" w:code="9"/>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18ED" w14:textId="77777777" w:rsidR="00887E63" w:rsidRDefault="00887E63" w:rsidP="00E104B1">
      <w:r>
        <w:separator/>
      </w:r>
    </w:p>
  </w:endnote>
  <w:endnote w:type="continuationSeparator" w:id="0">
    <w:p w14:paraId="11E3FF21" w14:textId="77777777" w:rsidR="00887E63" w:rsidRDefault="00887E63"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oto Serif CJK SC">
    <w:altName w:val="Calibri"/>
    <w:charset w:val="00"/>
    <w:family w:val="auto"/>
    <w:pitch w:val="variable"/>
  </w:font>
  <w:font w:name="Lohit Devanagari">
    <w:altName w:val="Calibri"/>
    <w:charset w:val="00"/>
    <w:family w:val="auto"/>
    <w:pitch w:val="variable"/>
  </w:font>
  <w:font w:name="Times New Roman Bold">
    <w:altName w:val="Times New Roman"/>
    <w:panose1 w:val="00000000000000000000"/>
    <w:charset w:val="00"/>
    <w:family w:val="roman"/>
    <w:notTrueType/>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3DAAA" w14:textId="77777777" w:rsidR="00887E63" w:rsidRDefault="00887E63" w:rsidP="00E104B1">
      <w:r>
        <w:separator/>
      </w:r>
    </w:p>
  </w:footnote>
  <w:footnote w:type="continuationSeparator" w:id="0">
    <w:p w14:paraId="490AB211" w14:textId="77777777" w:rsidR="00887E63" w:rsidRDefault="00887E63"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8747" w14:textId="286E38A4" w:rsidR="00CF4FBD" w:rsidRDefault="00CF4F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EF4E0968"/>
    <w:name w:val="WW8Num7"/>
    <w:lvl w:ilvl="0">
      <w:start w:val="2"/>
      <w:numFmt w:val="decimal"/>
      <w:lvlText w:val="%1."/>
      <w:lvlJc w:val="left"/>
      <w:pPr>
        <w:tabs>
          <w:tab w:val="num" w:pos="0"/>
        </w:tabs>
        <w:ind w:left="360" w:hanging="360"/>
      </w:pPr>
      <w:rPr>
        <w:rFonts w:ascii="Symbol" w:hAnsi="Symbol" w:cs="Symbol"/>
        <w:szCs w:val="24"/>
      </w:rPr>
    </w:lvl>
    <w:lvl w:ilvl="1">
      <w:start w:val="1"/>
      <w:numFmt w:val="decimal"/>
      <w:lvlText w:val="%1.%2."/>
      <w:lvlJc w:val="left"/>
      <w:pPr>
        <w:tabs>
          <w:tab w:val="num" w:pos="720"/>
        </w:tabs>
        <w:ind w:left="720" w:hanging="360"/>
      </w:pPr>
      <w:rPr>
        <w:rFonts w:ascii="Symbol" w:hAnsi="Symbol" w:cs="Symbol"/>
        <w:szCs w:val="24"/>
      </w:rPr>
    </w:lvl>
    <w:lvl w:ilvl="2">
      <w:start w:val="1"/>
      <w:numFmt w:val="decimal"/>
      <w:lvlText w:val="%3."/>
      <w:lvlJc w:val="left"/>
      <w:pPr>
        <w:tabs>
          <w:tab w:val="num" w:pos="720"/>
        </w:tabs>
        <w:ind w:left="1440" w:hanging="720"/>
      </w:pPr>
      <w:rPr>
        <w:rFonts w:ascii="Times New Roman" w:eastAsia="Times New Roman" w:hAnsi="Times New Roman" w:cs="Times New Roman"/>
        <w:szCs w:val="24"/>
      </w:rPr>
    </w:lvl>
    <w:lvl w:ilvl="3">
      <w:start w:val="1"/>
      <w:numFmt w:val="decimal"/>
      <w:lvlText w:val="%1.%2.%3.%4."/>
      <w:lvlJc w:val="left"/>
      <w:pPr>
        <w:tabs>
          <w:tab w:val="num" w:pos="0"/>
        </w:tabs>
        <w:ind w:left="1800" w:hanging="720"/>
      </w:pPr>
      <w:rPr>
        <w:rFonts w:ascii="Symbol" w:hAnsi="Symbol" w:cs="Symbol"/>
        <w:szCs w:val="24"/>
      </w:rPr>
    </w:lvl>
    <w:lvl w:ilvl="4">
      <w:start w:val="1"/>
      <w:numFmt w:val="decimal"/>
      <w:lvlText w:val="%1.%2.%3.%4.%5."/>
      <w:lvlJc w:val="left"/>
      <w:pPr>
        <w:tabs>
          <w:tab w:val="num" w:pos="0"/>
        </w:tabs>
        <w:ind w:left="2520" w:hanging="1080"/>
      </w:pPr>
      <w:rPr>
        <w:rFonts w:ascii="Symbol" w:hAnsi="Symbol" w:cs="Symbol"/>
        <w:szCs w:val="24"/>
      </w:rPr>
    </w:lvl>
    <w:lvl w:ilvl="5">
      <w:start w:val="1"/>
      <w:numFmt w:val="decimal"/>
      <w:lvlText w:val="%1.%2.%3.%4.%5.%6."/>
      <w:lvlJc w:val="left"/>
      <w:pPr>
        <w:tabs>
          <w:tab w:val="num" w:pos="0"/>
        </w:tabs>
        <w:ind w:left="2880" w:hanging="1080"/>
      </w:pPr>
      <w:rPr>
        <w:rFonts w:ascii="Symbol" w:hAnsi="Symbol" w:cs="Symbol"/>
        <w:szCs w:val="24"/>
      </w:rPr>
    </w:lvl>
    <w:lvl w:ilvl="6">
      <w:start w:val="1"/>
      <w:numFmt w:val="decimal"/>
      <w:lvlText w:val="%1.%2.%3.%4.%5.%6.%7."/>
      <w:lvlJc w:val="left"/>
      <w:pPr>
        <w:tabs>
          <w:tab w:val="num" w:pos="0"/>
        </w:tabs>
        <w:ind w:left="3600" w:hanging="1440"/>
      </w:pPr>
      <w:rPr>
        <w:rFonts w:ascii="Symbol" w:hAnsi="Symbol" w:cs="Symbol"/>
        <w:szCs w:val="24"/>
      </w:rPr>
    </w:lvl>
    <w:lvl w:ilvl="7">
      <w:start w:val="1"/>
      <w:numFmt w:val="decimal"/>
      <w:lvlText w:val="%1.%2.%3.%4.%5.%6.%7.%8."/>
      <w:lvlJc w:val="left"/>
      <w:pPr>
        <w:tabs>
          <w:tab w:val="num" w:pos="0"/>
        </w:tabs>
        <w:ind w:left="3960" w:hanging="1440"/>
      </w:pPr>
      <w:rPr>
        <w:rFonts w:ascii="Symbol" w:hAnsi="Symbol" w:cs="Symbol"/>
        <w:szCs w:val="24"/>
      </w:rPr>
    </w:lvl>
    <w:lvl w:ilvl="8">
      <w:start w:val="1"/>
      <w:numFmt w:val="decimal"/>
      <w:lvlText w:val="%1.%2.%3.%4.%5.%6.%7.%8.%9."/>
      <w:lvlJc w:val="left"/>
      <w:pPr>
        <w:tabs>
          <w:tab w:val="num" w:pos="0"/>
        </w:tabs>
        <w:ind w:left="4680" w:hanging="1800"/>
      </w:pPr>
      <w:rPr>
        <w:rFonts w:ascii="Symbol" w:hAnsi="Symbol" w:cs="Symbol"/>
        <w:szCs w:val="24"/>
      </w:rPr>
    </w:lvl>
  </w:abstractNum>
  <w:abstractNum w:abstractNumId="3" w15:restartNumberingAfterBreak="0">
    <w:nsid w:val="1F1F234E"/>
    <w:multiLevelType w:val="multilevel"/>
    <w:tmpl w:val="7F14C2D0"/>
    <w:lvl w:ilvl="0">
      <w:start w:val="6"/>
      <w:numFmt w:val="decimal"/>
      <w:lvlText w:val="%1."/>
      <w:lvlJc w:val="left"/>
      <w:pPr>
        <w:ind w:left="540" w:hanging="540"/>
      </w:pPr>
    </w:lvl>
    <w:lvl w:ilvl="1">
      <w:start w:val="1"/>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11C6FA5"/>
    <w:multiLevelType w:val="hybridMultilevel"/>
    <w:tmpl w:val="5044C3E8"/>
    <w:lvl w:ilvl="0" w:tplc="D77AEAB2">
      <w:start w:val="1"/>
      <w:numFmt w:val="bullet"/>
      <w:lvlText w:val=""/>
      <w:lvlJc w:val="left"/>
      <w:pPr>
        <w:ind w:left="720" w:hanging="360"/>
      </w:pPr>
      <w:rPr>
        <w:rFonts w:ascii="Symbol" w:eastAsia="Calibr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 w15:restartNumberingAfterBreak="0">
    <w:nsid w:val="363F504C"/>
    <w:multiLevelType w:val="multilevel"/>
    <w:tmpl w:val="7E948228"/>
    <w:styleLink w:val="WWNum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7" w15:restartNumberingAfterBreak="0">
    <w:nsid w:val="44BE7B0A"/>
    <w:multiLevelType w:val="multilevel"/>
    <w:tmpl w:val="A080C93C"/>
    <w:lvl w:ilvl="0">
      <w:start w:val="1"/>
      <w:numFmt w:val="decimal"/>
      <w:pStyle w:val="Style1"/>
      <w:lvlText w:val="%1."/>
      <w:lvlJc w:val="left"/>
      <w:pPr>
        <w:ind w:left="360" w:hanging="360"/>
      </w:pPr>
      <w:rPr>
        <w:rFonts w:hint="default"/>
      </w:rPr>
    </w:lvl>
    <w:lvl w:ilvl="1">
      <w:start w:val="1"/>
      <w:numFmt w:val="decimal"/>
      <w:pStyle w:val="Style2"/>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D25FA8"/>
    <w:multiLevelType w:val="multilevel"/>
    <w:tmpl w:val="ECAC17F4"/>
    <w:lvl w:ilvl="0">
      <w:start w:val="1"/>
      <w:numFmt w:val="decimal"/>
      <w:lvlText w:val="%1."/>
      <w:lvlJc w:val="left"/>
      <w:pPr>
        <w:ind w:left="927" w:hanging="360"/>
      </w:pPr>
      <w:rPr>
        <w:rFonts w:eastAsiaTheme="minorHAnsi" w:cstheme="minorHAnsi"/>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9" w15:restartNumberingAfterBreak="0">
    <w:nsid w:val="537D1AC3"/>
    <w:multiLevelType w:val="multilevel"/>
    <w:tmpl w:val="0EDC74DC"/>
    <w:lvl w:ilvl="0">
      <w:start w:val="5"/>
      <w:numFmt w:val="decimal"/>
      <w:lvlText w:val="%1."/>
      <w:lvlJc w:val="left"/>
      <w:pPr>
        <w:ind w:left="540" w:hanging="540"/>
      </w:pPr>
    </w:lvl>
    <w:lvl w:ilvl="1">
      <w:start w:val="9"/>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D8573C"/>
    <w:multiLevelType w:val="hybridMultilevel"/>
    <w:tmpl w:val="CC88F6B6"/>
    <w:styleLink w:val="ImportedStyle1"/>
    <w:lvl w:ilvl="0" w:tplc="FFFFFFFF">
      <w:start w:val="1"/>
      <w:numFmt w:val="upperRoman"/>
      <w:lvlText w:val="%1."/>
      <w:lvlJc w:val="left"/>
      <w:pPr>
        <w:ind w:left="1080" w:hanging="720"/>
      </w:pPr>
      <w:rPr>
        <w:b/>
        <w:bCs/>
        <w:caps w:val="0"/>
        <w:smallCaps w:val="0"/>
        <w:strike w:val="0"/>
        <w:dstrike w:val="0"/>
        <w:spacing w:val="0"/>
        <w:w w:val="100"/>
        <w:kern w:val="0"/>
        <w:position w:val="0"/>
        <w:highlight w:val="none"/>
        <w:vertAlign w:val="baseline"/>
      </w:rPr>
    </w:lvl>
    <w:lvl w:ilvl="1" w:tplc="B5D08106">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rPr>
    </w:lvl>
    <w:lvl w:ilvl="2" w:tplc="3A148754">
      <w:start w:val="1"/>
      <w:numFmt w:val="lowerRoman"/>
      <w:lvlText w:val="%3."/>
      <w:lvlJc w:val="left"/>
      <w:pPr>
        <w:ind w:left="2160" w:hanging="273"/>
      </w:pPr>
      <w:rPr>
        <w:rFonts w:hAnsi="Arial Unicode MS"/>
        <w:b/>
        <w:bCs/>
        <w:caps w:val="0"/>
        <w:smallCaps w:val="0"/>
        <w:strike w:val="0"/>
        <w:dstrike w:val="0"/>
        <w:spacing w:val="0"/>
        <w:w w:val="100"/>
        <w:kern w:val="0"/>
        <w:position w:val="0"/>
        <w:highlight w:val="none"/>
        <w:vertAlign w:val="baseline"/>
      </w:rPr>
    </w:lvl>
    <w:lvl w:ilvl="3" w:tplc="09020386">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rPr>
    </w:lvl>
    <w:lvl w:ilvl="4" w:tplc="6D7C9F2A">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rPr>
    </w:lvl>
    <w:lvl w:ilvl="5" w:tplc="9A38E106">
      <w:start w:val="1"/>
      <w:numFmt w:val="lowerRoman"/>
      <w:lvlText w:val="%6."/>
      <w:lvlJc w:val="left"/>
      <w:pPr>
        <w:ind w:left="4320" w:hanging="273"/>
      </w:pPr>
      <w:rPr>
        <w:rFonts w:hAnsi="Arial Unicode MS"/>
        <w:b/>
        <w:bCs/>
        <w:caps w:val="0"/>
        <w:smallCaps w:val="0"/>
        <w:strike w:val="0"/>
        <w:dstrike w:val="0"/>
        <w:spacing w:val="0"/>
        <w:w w:val="100"/>
        <w:kern w:val="0"/>
        <w:position w:val="0"/>
        <w:highlight w:val="none"/>
        <w:vertAlign w:val="baseline"/>
      </w:rPr>
    </w:lvl>
    <w:lvl w:ilvl="6" w:tplc="613008AC">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rPr>
    </w:lvl>
    <w:lvl w:ilvl="7" w:tplc="06CE7D52">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rPr>
    </w:lvl>
    <w:lvl w:ilvl="8" w:tplc="3A961BBE">
      <w:start w:val="1"/>
      <w:numFmt w:val="lowerRoman"/>
      <w:lvlText w:val="%9."/>
      <w:lvlJc w:val="left"/>
      <w:pPr>
        <w:ind w:left="6480" w:hanging="273"/>
      </w:pPr>
      <w:rPr>
        <w:rFonts w:hAnsi="Arial Unicode MS"/>
        <w:b/>
        <w:bCs/>
        <w:caps w:val="0"/>
        <w:smallCaps w:val="0"/>
        <w:strike w:val="0"/>
        <w:dstrike w:val="0"/>
        <w:spacing w:val="0"/>
        <w:w w:val="100"/>
        <w:kern w:val="0"/>
        <w:position w:val="0"/>
        <w:highlight w:val="none"/>
        <w:vertAlign w:val="baseline"/>
      </w:rPr>
    </w:lvl>
  </w:abstractNum>
  <w:abstractNum w:abstractNumId="11" w15:restartNumberingAfterBreak="0">
    <w:nsid w:val="6B363D23"/>
    <w:multiLevelType w:val="multilevel"/>
    <w:tmpl w:val="D3B8EF2A"/>
    <w:lvl w:ilvl="0">
      <w:start w:val="1"/>
      <w:numFmt w:val="decimal"/>
      <w:lvlText w:val="%1."/>
      <w:lvlJc w:val="left"/>
      <w:pPr>
        <w:tabs>
          <w:tab w:val="num" w:pos="360"/>
        </w:tabs>
        <w:ind w:left="360" w:hanging="360"/>
      </w:pPr>
      <w:rPr>
        <w:b/>
      </w:rPr>
    </w:lvl>
    <w:lvl w:ilvl="1">
      <w:start w:val="1"/>
      <w:numFmt w:val="decimal"/>
      <w:isLgl/>
      <w:lvlText w:val="%1.%2."/>
      <w:lvlJc w:val="left"/>
      <w:pPr>
        <w:tabs>
          <w:tab w:val="num" w:pos="435"/>
        </w:tabs>
        <w:ind w:left="435" w:hanging="435"/>
      </w:pPr>
      <w:rPr>
        <w:b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2"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77019275">
    <w:abstractNumId w:val="7"/>
  </w:num>
  <w:num w:numId="2" w16cid:durableId="1692485876">
    <w:abstractNumId w:val="12"/>
  </w:num>
  <w:num w:numId="3" w16cid:durableId="1936400600">
    <w:abstractNumId w:val="10"/>
  </w:num>
  <w:num w:numId="4" w16cid:durableId="2045934940">
    <w:abstractNumId w:val="6"/>
  </w:num>
  <w:num w:numId="5" w16cid:durableId="642731949">
    <w:abstractNumId w:val="8"/>
  </w:num>
  <w:num w:numId="6" w16cid:durableId="1910001341">
    <w:abstractNumId w:val="11"/>
  </w:num>
  <w:num w:numId="7" w16cid:durableId="1949045924">
    <w:abstractNumId w:val="5"/>
  </w:num>
  <w:num w:numId="8" w16cid:durableId="189614260">
    <w:abstractNumId w:val="9"/>
  </w:num>
  <w:num w:numId="9" w16cid:durableId="1384791859">
    <w:abstractNumId w:val="3"/>
  </w:num>
  <w:num w:numId="10" w16cid:durableId="144611787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72"/>
    <w:rsid w:val="000004D8"/>
    <w:rsid w:val="0000191D"/>
    <w:rsid w:val="000026C0"/>
    <w:rsid w:val="0000335F"/>
    <w:rsid w:val="000048D9"/>
    <w:rsid w:val="00005DDE"/>
    <w:rsid w:val="00006E8F"/>
    <w:rsid w:val="00007DA5"/>
    <w:rsid w:val="00011021"/>
    <w:rsid w:val="00011278"/>
    <w:rsid w:val="000118D9"/>
    <w:rsid w:val="00013311"/>
    <w:rsid w:val="000143C6"/>
    <w:rsid w:val="00014F41"/>
    <w:rsid w:val="000155FC"/>
    <w:rsid w:val="00015AE8"/>
    <w:rsid w:val="00015F86"/>
    <w:rsid w:val="0001660B"/>
    <w:rsid w:val="00016BCB"/>
    <w:rsid w:val="00020B60"/>
    <w:rsid w:val="00022D1E"/>
    <w:rsid w:val="00022E79"/>
    <w:rsid w:val="00025093"/>
    <w:rsid w:val="00026824"/>
    <w:rsid w:val="000276F9"/>
    <w:rsid w:val="0003030A"/>
    <w:rsid w:val="000317B3"/>
    <w:rsid w:val="00033231"/>
    <w:rsid w:val="00033B0A"/>
    <w:rsid w:val="0003453C"/>
    <w:rsid w:val="00034B6F"/>
    <w:rsid w:val="00034E78"/>
    <w:rsid w:val="0003551B"/>
    <w:rsid w:val="00036AEC"/>
    <w:rsid w:val="00037001"/>
    <w:rsid w:val="0003737E"/>
    <w:rsid w:val="000375C7"/>
    <w:rsid w:val="0003770C"/>
    <w:rsid w:val="00037717"/>
    <w:rsid w:val="000377DA"/>
    <w:rsid w:val="00037BC5"/>
    <w:rsid w:val="00037D89"/>
    <w:rsid w:val="0004198A"/>
    <w:rsid w:val="00042A54"/>
    <w:rsid w:val="0004318B"/>
    <w:rsid w:val="00043304"/>
    <w:rsid w:val="000434BB"/>
    <w:rsid w:val="00044526"/>
    <w:rsid w:val="0004612D"/>
    <w:rsid w:val="000463D1"/>
    <w:rsid w:val="00046671"/>
    <w:rsid w:val="0004669A"/>
    <w:rsid w:val="000469AB"/>
    <w:rsid w:val="0004773A"/>
    <w:rsid w:val="000513DB"/>
    <w:rsid w:val="00051DD1"/>
    <w:rsid w:val="0005246C"/>
    <w:rsid w:val="00053669"/>
    <w:rsid w:val="00053E10"/>
    <w:rsid w:val="0005427C"/>
    <w:rsid w:val="00054CE5"/>
    <w:rsid w:val="00055060"/>
    <w:rsid w:val="00061921"/>
    <w:rsid w:val="00063A3D"/>
    <w:rsid w:val="000641FB"/>
    <w:rsid w:val="000706C6"/>
    <w:rsid w:val="0007131A"/>
    <w:rsid w:val="00071383"/>
    <w:rsid w:val="00071AB8"/>
    <w:rsid w:val="00071D95"/>
    <w:rsid w:val="00071EEB"/>
    <w:rsid w:val="00072264"/>
    <w:rsid w:val="000726A9"/>
    <w:rsid w:val="000732A7"/>
    <w:rsid w:val="0007374B"/>
    <w:rsid w:val="00075BE9"/>
    <w:rsid w:val="00075BED"/>
    <w:rsid w:val="00075DD7"/>
    <w:rsid w:val="00076374"/>
    <w:rsid w:val="0007789F"/>
    <w:rsid w:val="00077BE4"/>
    <w:rsid w:val="00077D08"/>
    <w:rsid w:val="00080363"/>
    <w:rsid w:val="00080DD6"/>
    <w:rsid w:val="000827B2"/>
    <w:rsid w:val="000829AA"/>
    <w:rsid w:val="00082F34"/>
    <w:rsid w:val="0008324E"/>
    <w:rsid w:val="0008546A"/>
    <w:rsid w:val="00085718"/>
    <w:rsid w:val="00085B23"/>
    <w:rsid w:val="00085C0A"/>
    <w:rsid w:val="000863E9"/>
    <w:rsid w:val="000869DD"/>
    <w:rsid w:val="00087673"/>
    <w:rsid w:val="00087714"/>
    <w:rsid w:val="00087808"/>
    <w:rsid w:val="0009092A"/>
    <w:rsid w:val="000920AD"/>
    <w:rsid w:val="00092A94"/>
    <w:rsid w:val="0009329F"/>
    <w:rsid w:val="00093572"/>
    <w:rsid w:val="000960F8"/>
    <w:rsid w:val="000A18F3"/>
    <w:rsid w:val="000A448C"/>
    <w:rsid w:val="000A503A"/>
    <w:rsid w:val="000A50B6"/>
    <w:rsid w:val="000A5458"/>
    <w:rsid w:val="000A69A5"/>
    <w:rsid w:val="000B1185"/>
    <w:rsid w:val="000B1295"/>
    <w:rsid w:val="000B1319"/>
    <w:rsid w:val="000B191E"/>
    <w:rsid w:val="000B1A17"/>
    <w:rsid w:val="000B2C1A"/>
    <w:rsid w:val="000B3409"/>
    <w:rsid w:val="000B44EE"/>
    <w:rsid w:val="000B48C2"/>
    <w:rsid w:val="000B49FC"/>
    <w:rsid w:val="000B4A21"/>
    <w:rsid w:val="000B62E5"/>
    <w:rsid w:val="000B63AA"/>
    <w:rsid w:val="000B7953"/>
    <w:rsid w:val="000C0AE1"/>
    <w:rsid w:val="000C29BB"/>
    <w:rsid w:val="000C354E"/>
    <w:rsid w:val="000C3707"/>
    <w:rsid w:val="000C371E"/>
    <w:rsid w:val="000C37D9"/>
    <w:rsid w:val="000C526D"/>
    <w:rsid w:val="000C6AC5"/>
    <w:rsid w:val="000C7A5F"/>
    <w:rsid w:val="000C7C6B"/>
    <w:rsid w:val="000D12C4"/>
    <w:rsid w:val="000D1432"/>
    <w:rsid w:val="000D1480"/>
    <w:rsid w:val="000D14E4"/>
    <w:rsid w:val="000D173F"/>
    <w:rsid w:val="000D1832"/>
    <w:rsid w:val="000D2DBD"/>
    <w:rsid w:val="000D2F1B"/>
    <w:rsid w:val="000D3678"/>
    <w:rsid w:val="000D4B21"/>
    <w:rsid w:val="000D6DA0"/>
    <w:rsid w:val="000E2375"/>
    <w:rsid w:val="000E2A33"/>
    <w:rsid w:val="000E4E28"/>
    <w:rsid w:val="000E60A9"/>
    <w:rsid w:val="000E7758"/>
    <w:rsid w:val="000F09BD"/>
    <w:rsid w:val="000F187A"/>
    <w:rsid w:val="000F2E24"/>
    <w:rsid w:val="000F3649"/>
    <w:rsid w:val="000F44C9"/>
    <w:rsid w:val="000F5B99"/>
    <w:rsid w:val="000F7976"/>
    <w:rsid w:val="00101290"/>
    <w:rsid w:val="001015E5"/>
    <w:rsid w:val="00102497"/>
    <w:rsid w:val="0010272B"/>
    <w:rsid w:val="00102951"/>
    <w:rsid w:val="00102A5D"/>
    <w:rsid w:val="00102E8C"/>
    <w:rsid w:val="00103819"/>
    <w:rsid w:val="00103911"/>
    <w:rsid w:val="00104401"/>
    <w:rsid w:val="00104900"/>
    <w:rsid w:val="001049F1"/>
    <w:rsid w:val="00105CE1"/>
    <w:rsid w:val="001060F1"/>
    <w:rsid w:val="0011058D"/>
    <w:rsid w:val="00110C86"/>
    <w:rsid w:val="00111DDD"/>
    <w:rsid w:val="00112AB6"/>
    <w:rsid w:val="00114ED8"/>
    <w:rsid w:val="001157E7"/>
    <w:rsid w:val="00117AE6"/>
    <w:rsid w:val="00120CCC"/>
    <w:rsid w:val="001215BC"/>
    <w:rsid w:val="0012321F"/>
    <w:rsid w:val="00123CFC"/>
    <w:rsid w:val="001256E4"/>
    <w:rsid w:val="00126910"/>
    <w:rsid w:val="00127B4C"/>
    <w:rsid w:val="00127C29"/>
    <w:rsid w:val="0013076B"/>
    <w:rsid w:val="0013192A"/>
    <w:rsid w:val="00131B8C"/>
    <w:rsid w:val="001348DE"/>
    <w:rsid w:val="001349A4"/>
    <w:rsid w:val="00134E35"/>
    <w:rsid w:val="001360F6"/>
    <w:rsid w:val="00136D0B"/>
    <w:rsid w:val="00136F08"/>
    <w:rsid w:val="00137062"/>
    <w:rsid w:val="00137613"/>
    <w:rsid w:val="00137775"/>
    <w:rsid w:val="00140A75"/>
    <w:rsid w:val="00140F69"/>
    <w:rsid w:val="0014140A"/>
    <w:rsid w:val="00141820"/>
    <w:rsid w:val="00141A9F"/>
    <w:rsid w:val="001450C4"/>
    <w:rsid w:val="00145595"/>
    <w:rsid w:val="0014590A"/>
    <w:rsid w:val="001468A0"/>
    <w:rsid w:val="00146B98"/>
    <w:rsid w:val="001474AE"/>
    <w:rsid w:val="00147B61"/>
    <w:rsid w:val="0015241A"/>
    <w:rsid w:val="00154895"/>
    <w:rsid w:val="00155FC1"/>
    <w:rsid w:val="0015609B"/>
    <w:rsid w:val="00156AB4"/>
    <w:rsid w:val="00157D4E"/>
    <w:rsid w:val="00157F8F"/>
    <w:rsid w:val="001612AC"/>
    <w:rsid w:val="00163CC2"/>
    <w:rsid w:val="00164123"/>
    <w:rsid w:val="00164B7D"/>
    <w:rsid w:val="00164C60"/>
    <w:rsid w:val="00164C89"/>
    <w:rsid w:val="00166C08"/>
    <w:rsid w:val="00170949"/>
    <w:rsid w:val="00170C2E"/>
    <w:rsid w:val="00171C50"/>
    <w:rsid w:val="0017234C"/>
    <w:rsid w:val="00172CD3"/>
    <w:rsid w:val="0017331F"/>
    <w:rsid w:val="00174596"/>
    <w:rsid w:val="00174D22"/>
    <w:rsid w:val="00175006"/>
    <w:rsid w:val="001754AE"/>
    <w:rsid w:val="00175A04"/>
    <w:rsid w:val="00180699"/>
    <w:rsid w:val="00180CEB"/>
    <w:rsid w:val="00181805"/>
    <w:rsid w:val="00181FF4"/>
    <w:rsid w:val="001831CB"/>
    <w:rsid w:val="00183821"/>
    <w:rsid w:val="00183FF2"/>
    <w:rsid w:val="001840D0"/>
    <w:rsid w:val="001847CA"/>
    <w:rsid w:val="00184A45"/>
    <w:rsid w:val="00185DB2"/>
    <w:rsid w:val="00185E82"/>
    <w:rsid w:val="001862FE"/>
    <w:rsid w:val="00187C00"/>
    <w:rsid w:val="00190067"/>
    <w:rsid w:val="00190890"/>
    <w:rsid w:val="00190A66"/>
    <w:rsid w:val="00190C6D"/>
    <w:rsid w:val="00192076"/>
    <w:rsid w:val="001924E7"/>
    <w:rsid w:val="00192C49"/>
    <w:rsid w:val="001931F1"/>
    <w:rsid w:val="001933B2"/>
    <w:rsid w:val="00193DFA"/>
    <w:rsid w:val="00194363"/>
    <w:rsid w:val="00195DC8"/>
    <w:rsid w:val="00196E08"/>
    <w:rsid w:val="0019739C"/>
    <w:rsid w:val="00197541"/>
    <w:rsid w:val="0019786A"/>
    <w:rsid w:val="001A0032"/>
    <w:rsid w:val="001A115E"/>
    <w:rsid w:val="001A1987"/>
    <w:rsid w:val="001A19FC"/>
    <w:rsid w:val="001A279B"/>
    <w:rsid w:val="001A2D38"/>
    <w:rsid w:val="001A5021"/>
    <w:rsid w:val="001B1177"/>
    <w:rsid w:val="001B1387"/>
    <w:rsid w:val="001B1E40"/>
    <w:rsid w:val="001B1F23"/>
    <w:rsid w:val="001B1FE7"/>
    <w:rsid w:val="001B233F"/>
    <w:rsid w:val="001B282A"/>
    <w:rsid w:val="001B28F3"/>
    <w:rsid w:val="001B4132"/>
    <w:rsid w:val="001B588A"/>
    <w:rsid w:val="001B73D8"/>
    <w:rsid w:val="001B7694"/>
    <w:rsid w:val="001B7AC6"/>
    <w:rsid w:val="001C0E8F"/>
    <w:rsid w:val="001C1523"/>
    <w:rsid w:val="001C1DA2"/>
    <w:rsid w:val="001C298E"/>
    <w:rsid w:val="001C2DE5"/>
    <w:rsid w:val="001C36C8"/>
    <w:rsid w:val="001C37C6"/>
    <w:rsid w:val="001C45CE"/>
    <w:rsid w:val="001C5D2C"/>
    <w:rsid w:val="001C5E61"/>
    <w:rsid w:val="001C5EB2"/>
    <w:rsid w:val="001C6944"/>
    <w:rsid w:val="001C70D1"/>
    <w:rsid w:val="001C7F8A"/>
    <w:rsid w:val="001D00CA"/>
    <w:rsid w:val="001D095C"/>
    <w:rsid w:val="001D1901"/>
    <w:rsid w:val="001D1ABD"/>
    <w:rsid w:val="001D3EB3"/>
    <w:rsid w:val="001D55E6"/>
    <w:rsid w:val="001D5BB6"/>
    <w:rsid w:val="001D669F"/>
    <w:rsid w:val="001D7139"/>
    <w:rsid w:val="001E0826"/>
    <w:rsid w:val="001E1D88"/>
    <w:rsid w:val="001E2178"/>
    <w:rsid w:val="001E254E"/>
    <w:rsid w:val="001E3C54"/>
    <w:rsid w:val="001E3FBD"/>
    <w:rsid w:val="001E41E0"/>
    <w:rsid w:val="001E4209"/>
    <w:rsid w:val="001E47A7"/>
    <w:rsid w:val="001E4BE0"/>
    <w:rsid w:val="001E4E64"/>
    <w:rsid w:val="001E79F7"/>
    <w:rsid w:val="001F0089"/>
    <w:rsid w:val="001F1211"/>
    <w:rsid w:val="001F2049"/>
    <w:rsid w:val="001F25E1"/>
    <w:rsid w:val="001F384E"/>
    <w:rsid w:val="001F52EA"/>
    <w:rsid w:val="001F5E06"/>
    <w:rsid w:val="001F6D45"/>
    <w:rsid w:val="001F7BA6"/>
    <w:rsid w:val="001F7F3C"/>
    <w:rsid w:val="00200AC5"/>
    <w:rsid w:val="00201778"/>
    <w:rsid w:val="00201F30"/>
    <w:rsid w:val="00202135"/>
    <w:rsid w:val="002023D1"/>
    <w:rsid w:val="002036A3"/>
    <w:rsid w:val="0020395A"/>
    <w:rsid w:val="00203ACA"/>
    <w:rsid w:val="00203D25"/>
    <w:rsid w:val="002041CA"/>
    <w:rsid w:val="00206949"/>
    <w:rsid w:val="00207FD2"/>
    <w:rsid w:val="00210454"/>
    <w:rsid w:val="0021049A"/>
    <w:rsid w:val="00210847"/>
    <w:rsid w:val="00210B88"/>
    <w:rsid w:val="00211BB6"/>
    <w:rsid w:val="00214D52"/>
    <w:rsid w:val="00214FA0"/>
    <w:rsid w:val="0021626F"/>
    <w:rsid w:val="002168AD"/>
    <w:rsid w:val="00217448"/>
    <w:rsid w:val="00217EC3"/>
    <w:rsid w:val="00220363"/>
    <w:rsid w:val="00223010"/>
    <w:rsid w:val="00223CE2"/>
    <w:rsid w:val="00224124"/>
    <w:rsid w:val="002243AD"/>
    <w:rsid w:val="00224AA5"/>
    <w:rsid w:val="002267B8"/>
    <w:rsid w:val="00227B9A"/>
    <w:rsid w:val="00230E49"/>
    <w:rsid w:val="002316F2"/>
    <w:rsid w:val="00231D84"/>
    <w:rsid w:val="00233C11"/>
    <w:rsid w:val="00233E49"/>
    <w:rsid w:val="00234EA2"/>
    <w:rsid w:val="00235406"/>
    <w:rsid w:val="00235FBE"/>
    <w:rsid w:val="002362C0"/>
    <w:rsid w:val="00237D88"/>
    <w:rsid w:val="00237E4A"/>
    <w:rsid w:val="00243184"/>
    <w:rsid w:val="002435B7"/>
    <w:rsid w:val="002441EA"/>
    <w:rsid w:val="00244C5D"/>
    <w:rsid w:val="00244F21"/>
    <w:rsid w:val="0024511F"/>
    <w:rsid w:val="00245328"/>
    <w:rsid w:val="002469F4"/>
    <w:rsid w:val="00246EF0"/>
    <w:rsid w:val="002471D5"/>
    <w:rsid w:val="00247384"/>
    <w:rsid w:val="00247649"/>
    <w:rsid w:val="00250ACB"/>
    <w:rsid w:val="002515B0"/>
    <w:rsid w:val="002520C0"/>
    <w:rsid w:val="002523A1"/>
    <w:rsid w:val="002534A2"/>
    <w:rsid w:val="002565F0"/>
    <w:rsid w:val="0025661C"/>
    <w:rsid w:val="00257FCE"/>
    <w:rsid w:val="00260228"/>
    <w:rsid w:val="0026110B"/>
    <w:rsid w:val="00262AF5"/>
    <w:rsid w:val="0026429E"/>
    <w:rsid w:val="00264C6D"/>
    <w:rsid w:val="002655E5"/>
    <w:rsid w:val="002661BA"/>
    <w:rsid w:val="0026629C"/>
    <w:rsid w:val="00266AD3"/>
    <w:rsid w:val="00266F91"/>
    <w:rsid w:val="00267C52"/>
    <w:rsid w:val="0027043F"/>
    <w:rsid w:val="00270514"/>
    <w:rsid w:val="00271066"/>
    <w:rsid w:val="0027276E"/>
    <w:rsid w:val="00272B37"/>
    <w:rsid w:val="002730D2"/>
    <w:rsid w:val="00273ABD"/>
    <w:rsid w:val="00274D4B"/>
    <w:rsid w:val="00277350"/>
    <w:rsid w:val="00277D8A"/>
    <w:rsid w:val="0028065D"/>
    <w:rsid w:val="0028156D"/>
    <w:rsid w:val="00282B8C"/>
    <w:rsid w:val="0028320A"/>
    <w:rsid w:val="00283D18"/>
    <w:rsid w:val="00285B97"/>
    <w:rsid w:val="002865D2"/>
    <w:rsid w:val="00286A0F"/>
    <w:rsid w:val="00286D71"/>
    <w:rsid w:val="0029050F"/>
    <w:rsid w:val="00290C8E"/>
    <w:rsid w:val="002910CD"/>
    <w:rsid w:val="00291311"/>
    <w:rsid w:val="00291531"/>
    <w:rsid w:val="00291D57"/>
    <w:rsid w:val="00291F72"/>
    <w:rsid w:val="0029237E"/>
    <w:rsid w:val="00292B4B"/>
    <w:rsid w:val="002948D1"/>
    <w:rsid w:val="00294CD2"/>
    <w:rsid w:val="00294FEA"/>
    <w:rsid w:val="002951ED"/>
    <w:rsid w:val="00295F74"/>
    <w:rsid w:val="00296D21"/>
    <w:rsid w:val="002A0BA5"/>
    <w:rsid w:val="002A1E14"/>
    <w:rsid w:val="002A21F4"/>
    <w:rsid w:val="002A26A7"/>
    <w:rsid w:val="002A2FC6"/>
    <w:rsid w:val="002A5104"/>
    <w:rsid w:val="002A7621"/>
    <w:rsid w:val="002A7E16"/>
    <w:rsid w:val="002B089D"/>
    <w:rsid w:val="002B0A3F"/>
    <w:rsid w:val="002B1332"/>
    <w:rsid w:val="002B1FF0"/>
    <w:rsid w:val="002B2CA2"/>
    <w:rsid w:val="002B3644"/>
    <w:rsid w:val="002B3656"/>
    <w:rsid w:val="002B474C"/>
    <w:rsid w:val="002B5F73"/>
    <w:rsid w:val="002B63B0"/>
    <w:rsid w:val="002B669D"/>
    <w:rsid w:val="002B6D8A"/>
    <w:rsid w:val="002B74C4"/>
    <w:rsid w:val="002C0275"/>
    <w:rsid w:val="002C0C79"/>
    <w:rsid w:val="002C18C3"/>
    <w:rsid w:val="002C1D76"/>
    <w:rsid w:val="002C208D"/>
    <w:rsid w:val="002C3194"/>
    <w:rsid w:val="002C3245"/>
    <w:rsid w:val="002C325B"/>
    <w:rsid w:val="002C34B4"/>
    <w:rsid w:val="002C3CC2"/>
    <w:rsid w:val="002C46A3"/>
    <w:rsid w:val="002C48A5"/>
    <w:rsid w:val="002C497A"/>
    <w:rsid w:val="002C537B"/>
    <w:rsid w:val="002C6B62"/>
    <w:rsid w:val="002C6E30"/>
    <w:rsid w:val="002C741B"/>
    <w:rsid w:val="002C74F5"/>
    <w:rsid w:val="002C79FF"/>
    <w:rsid w:val="002C7A69"/>
    <w:rsid w:val="002D0940"/>
    <w:rsid w:val="002D0E29"/>
    <w:rsid w:val="002D15ED"/>
    <w:rsid w:val="002D1934"/>
    <w:rsid w:val="002D340D"/>
    <w:rsid w:val="002D5877"/>
    <w:rsid w:val="002D6036"/>
    <w:rsid w:val="002D655C"/>
    <w:rsid w:val="002D67C9"/>
    <w:rsid w:val="002D7642"/>
    <w:rsid w:val="002D7CA4"/>
    <w:rsid w:val="002E0FE8"/>
    <w:rsid w:val="002E1018"/>
    <w:rsid w:val="002E3BCC"/>
    <w:rsid w:val="002E3DDD"/>
    <w:rsid w:val="002E3DFD"/>
    <w:rsid w:val="002E6538"/>
    <w:rsid w:val="002E6EEC"/>
    <w:rsid w:val="002E706D"/>
    <w:rsid w:val="002E7096"/>
    <w:rsid w:val="002F08E6"/>
    <w:rsid w:val="002F144A"/>
    <w:rsid w:val="002F1D36"/>
    <w:rsid w:val="002F2CA2"/>
    <w:rsid w:val="002F4AFD"/>
    <w:rsid w:val="002F51E9"/>
    <w:rsid w:val="002F58A3"/>
    <w:rsid w:val="002F6134"/>
    <w:rsid w:val="002F6BD4"/>
    <w:rsid w:val="002F765A"/>
    <w:rsid w:val="00301BA3"/>
    <w:rsid w:val="00302CBC"/>
    <w:rsid w:val="00302FCA"/>
    <w:rsid w:val="00303174"/>
    <w:rsid w:val="003037B3"/>
    <w:rsid w:val="00304623"/>
    <w:rsid w:val="00305124"/>
    <w:rsid w:val="0030595C"/>
    <w:rsid w:val="00305A50"/>
    <w:rsid w:val="003065DD"/>
    <w:rsid w:val="003109D9"/>
    <w:rsid w:val="00311257"/>
    <w:rsid w:val="00311B49"/>
    <w:rsid w:val="00311E91"/>
    <w:rsid w:val="00311F08"/>
    <w:rsid w:val="00314503"/>
    <w:rsid w:val="00314F5F"/>
    <w:rsid w:val="003158F4"/>
    <w:rsid w:val="00317882"/>
    <w:rsid w:val="00321BEA"/>
    <w:rsid w:val="00321C53"/>
    <w:rsid w:val="00322B19"/>
    <w:rsid w:val="00324B31"/>
    <w:rsid w:val="00325E3C"/>
    <w:rsid w:val="0032652E"/>
    <w:rsid w:val="00327D8B"/>
    <w:rsid w:val="003304D2"/>
    <w:rsid w:val="00330947"/>
    <w:rsid w:val="00331D90"/>
    <w:rsid w:val="00331DF3"/>
    <w:rsid w:val="003332EA"/>
    <w:rsid w:val="00333C64"/>
    <w:rsid w:val="003340E4"/>
    <w:rsid w:val="003342BF"/>
    <w:rsid w:val="00334890"/>
    <w:rsid w:val="00334A8D"/>
    <w:rsid w:val="00335CA6"/>
    <w:rsid w:val="00336212"/>
    <w:rsid w:val="003365D3"/>
    <w:rsid w:val="00337209"/>
    <w:rsid w:val="003376C5"/>
    <w:rsid w:val="0034056C"/>
    <w:rsid w:val="00341C93"/>
    <w:rsid w:val="00343467"/>
    <w:rsid w:val="00344E81"/>
    <w:rsid w:val="00345E98"/>
    <w:rsid w:val="00346964"/>
    <w:rsid w:val="00346E1D"/>
    <w:rsid w:val="00347758"/>
    <w:rsid w:val="00347871"/>
    <w:rsid w:val="00350E33"/>
    <w:rsid w:val="0035143D"/>
    <w:rsid w:val="00351449"/>
    <w:rsid w:val="0035248C"/>
    <w:rsid w:val="003525B7"/>
    <w:rsid w:val="00352D21"/>
    <w:rsid w:val="003530AD"/>
    <w:rsid w:val="00353743"/>
    <w:rsid w:val="003537E7"/>
    <w:rsid w:val="00353BC0"/>
    <w:rsid w:val="003548E2"/>
    <w:rsid w:val="00355AEB"/>
    <w:rsid w:val="00357955"/>
    <w:rsid w:val="003608FE"/>
    <w:rsid w:val="003614C0"/>
    <w:rsid w:val="00361729"/>
    <w:rsid w:val="003626B9"/>
    <w:rsid w:val="00364405"/>
    <w:rsid w:val="003644D7"/>
    <w:rsid w:val="003653BA"/>
    <w:rsid w:val="00365502"/>
    <w:rsid w:val="00367509"/>
    <w:rsid w:val="00367E81"/>
    <w:rsid w:val="00367F87"/>
    <w:rsid w:val="00370770"/>
    <w:rsid w:val="00371043"/>
    <w:rsid w:val="00371158"/>
    <w:rsid w:val="00371421"/>
    <w:rsid w:val="00371800"/>
    <w:rsid w:val="00371A6B"/>
    <w:rsid w:val="00374946"/>
    <w:rsid w:val="003756AA"/>
    <w:rsid w:val="00375ECF"/>
    <w:rsid w:val="003762A2"/>
    <w:rsid w:val="00376374"/>
    <w:rsid w:val="003763D9"/>
    <w:rsid w:val="0037748B"/>
    <w:rsid w:val="003806E3"/>
    <w:rsid w:val="0038074D"/>
    <w:rsid w:val="00380807"/>
    <w:rsid w:val="00382467"/>
    <w:rsid w:val="00383216"/>
    <w:rsid w:val="003841B3"/>
    <w:rsid w:val="00384927"/>
    <w:rsid w:val="00385BCD"/>
    <w:rsid w:val="00387510"/>
    <w:rsid w:val="00387F2A"/>
    <w:rsid w:val="00390D91"/>
    <w:rsid w:val="003911A4"/>
    <w:rsid w:val="00392434"/>
    <w:rsid w:val="00392C1A"/>
    <w:rsid w:val="00394812"/>
    <w:rsid w:val="0039542A"/>
    <w:rsid w:val="003958DF"/>
    <w:rsid w:val="003961B6"/>
    <w:rsid w:val="0039683E"/>
    <w:rsid w:val="003A140C"/>
    <w:rsid w:val="003A195B"/>
    <w:rsid w:val="003A1CA8"/>
    <w:rsid w:val="003A2344"/>
    <w:rsid w:val="003A2B7B"/>
    <w:rsid w:val="003A2DBC"/>
    <w:rsid w:val="003A3498"/>
    <w:rsid w:val="003A3554"/>
    <w:rsid w:val="003A3D30"/>
    <w:rsid w:val="003A40F1"/>
    <w:rsid w:val="003A4C1B"/>
    <w:rsid w:val="003A5BBC"/>
    <w:rsid w:val="003B0581"/>
    <w:rsid w:val="003B06D2"/>
    <w:rsid w:val="003B0D56"/>
    <w:rsid w:val="003B1138"/>
    <w:rsid w:val="003B15BA"/>
    <w:rsid w:val="003B1C39"/>
    <w:rsid w:val="003B34FA"/>
    <w:rsid w:val="003B5099"/>
    <w:rsid w:val="003B56B6"/>
    <w:rsid w:val="003B6707"/>
    <w:rsid w:val="003B74D3"/>
    <w:rsid w:val="003B7F1A"/>
    <w:rsid w:val="003C038F"/>
    <w:rsid w:val="003C0734"/>
    <w:rsid w:val="003C1EC8"/>
    <w:rsid w:val="003C40FD"/>
    <w:rsid w:val="003C5ABE"/>
    <w:rsid w:val="003C5BDD"/>
    <w:rsid w:val="003C6918"/>
    <w:rsid w:val="003C7035"/>
    <w:rsid w:val="003D05E2"/>
    <w:rsid w:val="003D17C2"/>
    <w:rsid w:val="003D1DE3"/>
    <w:rsid w:val="003D2D1B"/>
    <w:rsid w:val="003D3092"/>
    <w:rsid w:val="003D4718"/>
    <w:rsid w:val="003D4DFF"/>
    <w:rsid w:val="003D64B9"/>
    <w:rsid w:val="003D7B5F"/>
    <w:rsid w:val="003E10A6"/>
    <w:rsid w:val="003E14DB"/>
    <w:rsid w:val="003E1925"/>
    <w:rsid w:val="003E2F76"/>
    <w:rsid w:val="003E3517"/>
    <w:rsid w:val="003E3E47"/>
    <w:rsid w:val="003E4193"/>
    <w:rsid w:val="003E5779"/>
    <w:rsid w:val="003E6B78"/>
    <w:rsid w:val="003F1681"/>
    <w:rsid w:val="003F1F3C"/>
    <w:rsid w:val="003F2520"/>
    <w:rsid w:val="003F25E3"/>
    <w:rsid w:val="003F5F7A"/>
    <w:rsid w:val="003F6CA0"/>
    <w:rsid w:val="003F6FB1"/>
    <w:rsid w:val="003F725C"/>
    <w:rsid w:val="003F7C7C"/>
    <w:rsid w:val="004000F2"/>
    <w:rsid w:val="0040072D"/>
    <w:rsid w:val="004012C8"/>
    <w:rsid w:val="004019D0"/>
    <w:rsid w:val="00401DA8"/>
    <w:rsid w:val="0040372A"/>
    <w:rsid w:val="0040386D"/>
    <w:rsid w:val="0040477F"/>
    <w:rsid w:val="00404AC1"/>
    <w:rsid w:val="00405121"/>
    <w:rsid w:val="00405E7E"/>
    <w:rsid w:val="00406638"/>
    <w:rsid w:val="00406656"/>
    <w:rsid w:val="00406CBD"/>
    <w:rsid w:val="0041048C"/>
    <w:rsid w:val="004106C8"/>
    <w:rsid w:val="00411B17"/>
    <w:rsid w:val="00412EB5"/>
    <w:rsid w:val="004130B5"/>
    <w:rsid w:val="00414090"/>
    <w:rsid w:val="00415788"/>
    <w:rsid w:val="00417C6B"/>
    <w:rsid w:val="004209A9"/>
    <w:rsid w:val="004219AB"/>
    <w:rsid w:val="00421C4A"/>
    <w:rsid w:val="00423702"/>
    <w:rsid w:val="00424014"/>
    <w:rsid w:val="00424255"/>
    <w:rsid w:val="00424574"/>
    <w:rsid w:val="00424718"/>
    <w:rsid w:val="004248AB"/>
    <w:rsid w:val="00424BEE"/>
    <w:rsid w:val="00424D82"/>
    <w:rsid w:val="00426360"/>
    <w:rsid w:val="00427FB1"/>
    <w:rsid w:val="0043098D"/>
    <w:rsid w:val="004322BB"/>
    <w:rsid w:val="0043262C"/>
    <w:rsid w:val="00432CE1"/>
    <w:rsid w:val="00433EFD"/>
    <w:rsid w:val="00434216"/>
    <w:rsid w:val="004352AF"/>
    <w:rsid w:val="004368C5"/>
    <w:rsid w:val="0043694A"/>
    <w:rsid w:val="00437C92"/>
    <w:rsid w:val="004400C7"/>
    <w:rsid w:val="00441063"/>
    <w:rsid w:val="0044182E"/>
    <w:rsid w:val="004419BA"/>
    <w:rsid w:val="00441EE0"/>
    <w:rsid w:val="0044247A"/>
    <w:rsid w:val="00442653"/>
    <w:rsid w:val="00442E29"/>
    <w:rsid w:val="004474E0"/>
    <w:rsid w:val="0044788E"/>
    <w:rsid w:val="0044799C"/>
    <w:rsid w:val="00450410"/>
    <w:rsid w:val="0045061E"/>
    <w:rsid w:val="004510D2"/>
    <w:rsid w:val="00451F70"/>
    <w:rsid w:val="00452167"/>
    <w:rsid w:val="0045227A"/>
    <w:rsid w:val="00452330"/>
    <w:rsid w:val="0045275F"/>
    <w:rsid w:val="00452E9C"/>
    <w:rsid w:val="00452F13"/>
    <w:rsid w:val="00454A8B"/>
    <w:rsid w:val="004553D7"/>
    <w:rsid w:val="00455881"/>
    <w:rsid w:val="00456653"/>
    <w:rsid w:val="00456CCD"/>
    <w:rsid w:val="00457474"/>
    <w:rsid w:val="00460141"/>
    <w:rsid w:val="004604EF"/>
    <w:rsid w:val="004611C2"/>
    <w:rsid w:val="004613FF"/>
    <w:rsid w:val="00462082"/>
    <w:rsid w:val="00463066"/>
    <w:rsid w:val="004679E9"/>
    <w:rsid w:val="0047023B"/>
    <w:rsid w:val="004711BE"/>
    <w:rsid w:val="004732FB"/>
    <w:rsid w:val="0047333E"/>
    <w:rsid w:val="00473F3A"/>
    <w:rsid w:val="004742C5"/>
    <w:rsid w:val="004745C2"/>
    <w:rsid w:val="004769AA"/>
    <w:rsid w:val="00477E2F"/>
    <w:rsid w:val="00480B1C"/>
    <w:rsid w:val="004827AD"/>
    <w:rsid w:val="00482ECB"/>
    <w:rsid w:val="0048350D"/>
    <w:rsid w:val="00483562"/>
    <w:rsid w:val="00484158"/>
    <w:rsid w:val="00485045"/>
    <w:rsid w:val="0048581A"/>
    <w:rsid w:val="00487E30"/>
    <w:rsid w:val="00487E58"/>
    <w:rsid w:val="004905F4"/>
    <w:rsid w:val="00490F8F"/>
    <w:rsid w:val="004915D7"/>
    <w:rsid w:val="004932AE"/>
    <w:rsid w:val="004932AF"/>
    <w:rsid w:val="00493903"/>
    <w:rsid w:val="00493B54"/>
    <w:rsid w:val="00493CE8"/>
    <w:rsid w:val="00493D65"/>
    <w:rsid w:val="004947F3"/>
    <w:rsid w:val="00494A7D"/>
    <w:rsid w:val="00494BA5"/>
    <w:rsid w:val="00494EC6"/>
    <w:rsid w:val="004956CC"/>
    <w:rsid w:val="00495B7E"/>
    <w:rsid w:val="00496172"/>
    <w:rsid w:val="004961AF"/>
    <w:rsid w:val="0049661C"/>
    <w:rsid w:val="004977E6"/>
    <w:rsid w:val="004A0CF2"/>
    <w:rsid w:val="004A0D25"/>
    <w:rsid w:val="004A0E0B"/>
    <w:rsid w:val="004A15DF"/>
    <w:rsid w:val="004A36E2"/>
    <w:rsid w:val="004A413E"/>
    <w:rsid w:val="004A424E"/>
    <w:rsid w:val="004A44BE"/>
    <w:rsid w:val="004A5AE8"/>
    <w:rsid w:val="004A6254"/>
    <w:rsid w:val="004A6381"/>
    <w:rsid w:val="004A6555"/>
    <w:rsid w:val="004A6C6A"/>
    <w:rsid w:val="004A71AD"/>
    <w:rsid w:val="004A7ADB"/>
    <w:rsid w:val="004B00A4"/>
    <w:rsid w:val="004B2ED2"/>
    <w:rsid w:val="004B3947"/>
    <w:rsid w:val="004B3DEE"/>
    <w:rsid w:val="004B6D3E"/>
    <w:rsid w:val="004B7098"/>
    <w:rsid w:val="004B7D30"/>
    <w:rsid w:val="004C251D"/>
    <w:rsid w:val="004C2EAF"/>
    <w:rsid w:val="004C3FD8"/>
    <w:rsid w:val="004C67CC"/>
    <w:rsid w:val="004D0A20"/>
    <w:rsid w:val="004D0DCA"/>
    <w:rsid w:val="004D11ED"/>
    <w:rsid w:val="004D21BE"/>
    <w:rsid w:val="004D471D"/>
    <w:rsid w:val="004E043F"/>
    <w:rsid w:val="004E107B"/>
    <w:rsid w:val="004E169B"/>
    <w:rsid w:val="004E2A33"/>
    <w:rsid w:val="004E2A3A"/>
    <w:rsid w:val="004E3752"/>
    <w:rsid w:val="004E3B0D"/>
    <w:rsid w:val="004E3BEC"/>
    <w:rsid w:val="004E43CF"/>
    <w:rsid w:val="004E4655"/>
    <w:rsid w:val="004E5B41"/>
    <w:rsid w:val="004E5E4D"/>
    <w:rsid w:val="004E5F6D"/>
    <w:rsid w:val="004E71C4"/>
    <w:rsid w:val="004E71F6"/>
    <w:rsid w:val="004F1308"/>
    <w:rsid w:val="004F1997"/>
    <w:rsid w:val="004F293C"/>
    <w:rsid w:val="004F45D7"/>
    <w:rsid w:val="004F45DB"/>
    <w:rsid w:val="004F4B8B"/>
    <w:rsid w:val="004F5418"/>
    <w:rsid w:val="004F56B7"/>
    <w:rsid w:val="004F607B"/>
    <w:rsid w:val="004F64A6"/>
    <w:rsid w:val="004F69E5"/>
    <w:rsid w:val="004F6B1B"/>
    <w:rsid w:val="00500223"/>
    <w:rsid w:val="00500554"/>
    <w:rsid w:val="00500909"/>
    <w:rsid w:val="005011FB"/>
    <w:rsid w:val="00502097"/>
    <w:rsid w:val="0050231F"/>
    <w:rsid w:val="005056E3"/>
    <w:rsid w:val="005061B0"/>
    <w:rsid w:val="00510062"/>
    <w:rsid w:val="00510332"/>
    <w:rsid w:val="00512343"/>
    <w:rsid w:val="0051323F"/>
    <w:rsid w:val="005140FC"/>
    <w:rsid w:val="005149FB"/>
    <w:rsid w:val="00514CEA"/>
    <w:rsid w:val="00515BF8"/>
    <w:rsid w:val="005177F3"/>
    <w:rsid w:val="0052044E"/>
    <w:rsid w:val="005206AA"/>
    <w:rsid w:val="00522DEB"/>
    <w:rsid w:val="005231B9"/>
    <w:rsid w:val="00523707"/>
    <w:rsid w:val="00523BA9"/>
    <w:rsid w:val="00523D2C"/>
    <w:rsid w:val="005250AF"/>
    <w:rsid w:val="00525AA8"/>
    <w:rsid w:val="005260F0"/>
    <w:rsid w:val="0052615F"/>
    <w:rsid w:val="0052738A"/>
    <w:rsid w:val="00532226"/>
    <w:rsid w:val="00532B23"/>
    <w:rsid w:val="00532E3D"/>
    <w:rsid w:val="0053312F"/>
    <w:rsid w:val="00533DD1"/>
    <w:rsid w:val="00534901"/>
    <w:rsid w:val="00534F48"/>
    <w:rsid w:val="00535B4C"/>
    <w:rsid w:val="00535F40"/>
    <w:rsid w:val="005364A3"/>
    <w:rsid w:val="00537BCE"/>
    <w:rsid w:val="00537EB4"/>
    <w:rsid w:val="005406A3"/>
    <w:rsid w:val="0054080E"/>
    <w:rsid w:val="00541013"/>
    <w:rsid w:val="00541972"/>
    <w:rsid w:val="0054313E"/>
    <w:rsid w:val="00543C2D"/>
    <w:rsid w:val="005455CD"/>
    <w:rsid w:val="00545AE0"/>
    <w:rsid w:val="00546218"/>
    <w:rsid w:val="00546D5D"/>
    <w:rsid w:val="00546F13"/>
    <w:rsid w:val="00547357"/>
    <w:rsid w:val="005502C4"/>
    <w:rsid w:val="00550916"/>
    <w:rsid w:val="00551458"/>
    <w:rsid w:val="005514DB"/>
    <w:rsid w:val="00552094"/>
    <w:rsid w:val="005524FA"/>
    <w:rsid w:val="00555640"/>
    <w:rsid w:val="0055720C"/>
    <w:rsid w:val="0056050F"/>
    <w:rsid w:val="0056159D"/>
    <w:rsid w:val="00561FAC"/>
    <w:rsid w:val="0056390B"/>
    <w:rsid w:val="00563A98"/>
    <w:rsid w:val="00564510"/>
    <w:rsid w:val="00564794"/>
    <w:rsid w:val="00564941"/>
    <w:rsid w:val="00564A61"/>
    <w:rsid w:val="00565833"/>
    <w:rsid w:val="00567D77"/>
    <w:rsid w:val="00570CFB"/>
    <w:rsid w:val="005715E9"/>
    <w:rsid w:val="00573131"/>
    <w:rsid w:val="00574A54"/>
    <w:rsid w:val="0057612D"/>
    <w:rsid w:val="00576178"/>
    <w:rsid w:val="00576AAD"/>
    <w:rsid w:val="00576AB8"/>
    <w:rsid w:val="00576D4B"/>
    <w:rsid w:val="0057782A"/>
    <w:rsid w:val="00580769"/>
    <w:rsid w:val="00580A59"/>
    <w:rsid w:val="0058107B"/>
    <w:rsid w:val="005815FA"/>
    <w:rsid w:val="00581676"/>
    <w:rsid w:val="00582C1B"/>
    <w:rsid w:val="005841E6"/>
    <w:rsid w:val="0058523A"/>
    <w:rsid w:val="00585497"/>
    <w:rsid w:val="005860E4"/>
    <w:rsid w:val="00586156"/>
    <w:rsid w:val="00586F4D"/>
    <w:rsid w:val="005870B5"/>
    <w:rsid w:val="005879AB"/>
    <w:rsid w:val="00590366"/>
    <w:rsid w:val="0059233C"/>
    <w:rsid w:val="0059237D"/>
    <w:rsid w:val="0059310B"/>
    <w:rsid w:val="00593706"/>
    <w:rsid w:val="00593945"/>
    <w:rsid w:val="00595F05"/>
    <w:rsid w:val="00596D9B"/>
    <w:rsid w:val="00596F92"/>
    <w:rsid w:val="0059784D"/>
    <w:rsid w:val="005A0CC4"/>
    <w:rsid w:val="005A1486"/>
    <w:rsid w:val="005A236A"/>
    <w:rsid w:val="005A2799"/>
    <w:rsid w:val="005A2AF4"/>
    <w:rsid w:val="005A3504"/>
    <w:rsid w:val="005A37D5"/>
    <w:rsid w:val="005A389C"/>
    <w:rsid w:val="005A3F0B"/>
    <w:rsid w:val="005A458F"/>
    <w:rsid w:val="005A5057"/>
    <w:rsid w:val="005A674A"/>
    <w:rsid w:val="005A7093"/>
    <w:rsid w:val="005A7EDB"/>
    <w:rsid w:val="005B099E"/>
    <w:rsid w:val="005B0BE0"/>
    <w:rsid w:val="005B1E10"/>
    <w:rsid w:val="005B2ABB"/>
    <w:rsid w:val="005B411F"/>
    <w:rsid w:val="005B509B"/>
    <w:rsid w:val="005B51A2"/>
    <w:rsid w:val="005B5D51"/>
    <w:rsid w:val="005B62DB"/>
    <w:rsid w:val="005B670C"/>
    <w:rsid w:val="005B6A22"/>
    <w:rsid w:val="005B7B46"/>
    <w:rsid w:val="005B7EBE"/>
    <w:rsid w:val="005C15FA"/>
    <w:rsid w:val="005C2E12"/>
    <w:rsid w:val="005C3D27"/>
    <w:rsid w:val="005C417A"/>
    <w:rsid w:val="005C518A"/>
    <w:rsid w:val="005C54A4"/>
    <w:rsid w:val="005C5735"/>
    <w:rsid w:val="005C732B"/>
    <w:rsid w:val="005D0D8E"/>
    <w:rsid w:val="005D1EE7"/>
    <w:rsid w:val="005D27F4"/>
    <w:rsid w:val="005D30D8"/>
    <w:rsid w:val="005D37B9"/>
    <w:rsid w:val="005D4597"/>
    <w:rsid w:val="005D534D"/>
    <w:rsid w:val="005D5C3E"/>
    <w:rsid w:val="005D616F"/>
    <w:rsid w:val="005D6A38"/>
    <w:rsid w:val="005D79EA"/>
    <w:rsid w:val="005E07B8"/>
    <w:rsid w:val="005E2325"/>
    <w:rsid w:val="005E32FE"/>
    <w:rsid w:val="005E3762"/>
    <w:rsid w:val="005E3FA1"/>
    <w:rsid w:val="005E499A"/>
    <w:rsid w:val="005E4CD0"/>
    <w:rsid w:val="005E58CA"/>
    <w:rsid w:val="005E5AB2"/>
    <w:rsid w:val="005E70CE"/>
    <w:rsid w:val="005E71C9"/>
    <w:rsid w:val="005E7BC4"/>
    <w:rsid w:val="005E7C08"/>
    <w:rsid w:val="005F1B44"/>
    <w:rsid w:val="005F2CF7"/>
    <w:rsid w:val="005F4161"/>
    <w:rsid w:val="005F50E4"/>
    <w:rsid w:val="005F62D6"/>
    <w:rsid w:val="005F726F"/>
    <w:rsid w:val="005F7588"/>
    <w:rsid w:val="006003A2"/>
    <w:rsid w:val="00600CFD"/>
    <w:rsid w:val="00601F7A"/>
    <w:rsid w:val="006054C1"/>
    <w:rsid w:val="0060655F"/>
    <w:rsid w:val="00606BCA"/>
    <w:rsid w:val="006079B5"/>
    <w:rsid w:val="006104C1"/>
    <w:rsid w:val="0061207B"/>
    <w:rsid w:val="00612227"/>
    <w:rsid w:val="006122BC"/>
    <w:rsid w:val="00613AA6"/>
    <w:rsid w:val="00614A38"/>
    <w:rsid w:val="00615856"/>
    <w:rsid w:val="00617A3B"/>
    <w:rsid w:val="006200D5"/>
    <w:rsid w:val="00620A37"/>
    <w:rsid w:val="00620E2E"/>
    <w:rsid w:val="00621BE0"/>
    <w:rsid w:val="00622B86"/>
    <w:rsid w:val="00624485"/>
    <w:rsid w:val="0062495A"/>
    <w:rsid w:val="00627967"/>
    <w:rsid w:val="006308F9"/>
    <w:rsid w:val="006314E6"/>
    <w:rsid w:val="00631CA9"/>
    <w:rsid w:val="00632F41"/>
    <w:rsid w:val="0063530F"/>
    <w:rsid w:val="00635711"/>
    <w:rsid w:val="00635E4D"/>
    <w:rsid w:val="0063665A"/>
    <w:rsid w:val="00636907"/>
    <w:rsid w:val="00636E7F"/>
    <w:rsid w:val="0064103B"/>
    <w:rsid w:val="0064121D"/>
    <w:rsid w:val="00642D0B"/>
    <w:rsid w:val="00643049"/>
    <w:rsid w:val="00645590"/>
    <w:rsid w:val="00645A3F"/>
    <w:rsid w:val="00645AB1"/>
    <w:rsid w:val="006470BF"/>
    <w:rsid w:val="00650679"/>
    <w:rsid w:val="00651448"/>
    <w:rsid w:val="006516AF"/>
    <w:rsid w:val="006530B4"/>
    <w:rsid w:val="00657BAC"/>
    <w:rsid w:val="00657BDB"/>
    <w:rsid w:val="00657F2B"/>
    <w:rsid w:val="006609AD"/>
    <w:rsid w:val="006615C9"/>
    <w:rsid w:val="0066234B"/>
    <w:rsid w:val="00662707"/>
    <w:rsid w:val="00662E47"/>
    <w:rsid w:val="00663134"/>
    <w:rsid w:val="00663445"/>
    <w:rsid w:val="00663B56"/>
    <w:rsid w:val="00664D2F"/>
    <w:rsid w:val="00666A21"/>
    <w:rsid w:val="00670762"/>
    <w:rsid w:val="00672572"/>
    <w:rsid w:val="00672CF8"/>
    <w:rsid w:val="00672FC0"/>
    <w:rsid w:val="00674331"/>
    <w:rsid w:val="0067453F"/>
    <w:rsid w:val="0067493E"/>
    <w:rsid w:val="006755A9"/>
    <w:rsid w:val="006757CA"/>
    <w:rsid w:val="0067586F"/>
    <w:rsid w:val="006763A8"/>
    <w:rsid w:val="0067640E"/>
    <w:rsid w:val="00676C35"/>
    <w:rsid w:val="00680E59"/>
    <w:rsid w:val="00681146"/>
    <w:rsid w:val="0068163E"/>
    <w:rsid w:val="00682A77"/>
    <w:rsid w:val="00682CD1"/>
    <w:rsid w:val="006841F4"/>
    <w:rsid w:val="00684E7D"/>
    <w:rsid w:val="00686E72"/>
    <w:rsid w:val="006878F3"/>
    <w:rsid w:val="00687B14"/>
    <w:rsid w:val="00690C01"/>
    <w:rsid w:val="0069142D"/>
    <w:rsid w:val="00693B3D"/>
    <w:rsid w:val="00694F2A"/>
    <w:rsid w:val="00694F57"/>
    <w:rsid w:val="0069541D"/>
    <w:rsid w:val="006960F7"/>
    <w:rsid w:val="00697044"/>
    <w:rsid w:val="00697051"/>
    <w:rsid w:val="006979F0"/>
    <w:rsid w:val="006A0546"/>
    <w:rsid w:val="006A2637"/>
    <w:rsid w:val="006A3DD0"/>
    <w:rsid w:val="006A3FCC"/>
    <w:rsid w:val="006A5574"/>
    <w:rsid w:val="006A6356"/>
    <w:rsid w:val="006A6DB4"/>
    <w:rsid w:val="006A6E84"/>
    <w:rsid w:val="006A713A"/>
    <w:rsid w:val="006A7948"/>
    <w:rsid w:val="006B0538"/>
    <w:rsid w:val="006B1B7C"/>
    <w:rsid w:val="006B3753"/>
    <w:rsid w:val="006B37CD"/>
    <w:rsid w:val="006B3850"/>
    <w:rsid w:val="006B3CDA"/>
    <w:rsid w:val="006B42CC"/>
    <w:rsid w:val="006B4A66"/>
    <w:rsid w:val="006B56AA"/>
    <w:rsid w:val="006B74AB"/>
    <w:rsid w:val="006B7523"/>
    <w:rsid w:val="006C00BB"/>
    <w:rsid w:val="006C0D9A"/>
    <w:rsid w:val="006C1240"/>
    <w:rsid w:val="006C2C7A"/>
    <w:rsid w:val="006C3DAD"/>
    <w:rsid w:val="006C4437"/>
    <w:rsid w:val="006C4D8F"/>
    <w:rsid w:val="006C555A"/>
    <w:rsid w:val="006C5B83"/>
    <w:rsid w:val="006C612F"/>
    <w:rsid w:val="006C651B"/>
    <w:rsid w:val="006C6743"/>
    <w:rsid w:val="006C6B68"/>
    <w:rsid w:val="006C7766"/>
    <w:rsid w:val="006D0D51"/>
    <w:rsid w:val="006D14AE"/>
    <w:rsid w:val="006D2929"/>
    <w:rsid w:val="006D3EA1"/>
    <w:rsid w:val="006D4F78"/>
    <w:rsid w:val="006D537B"/>
    <w:rsid w:val="006D5A13"/>
    <w:rsid w:val="006D5E21"/>
    <w:rsid w:val="006D7A1F"/>
    <w:rsid w:val="006D7F97"/>
    <w:rsid w:val="006E16A5"/>
    <w:rsid w:val="006E2207"/>
    <w:rsid w:val="006E26B6"/>
    <w:rsid w:val="006E3522"/>
    <w:rsid w:val="006E3645"/>
    <w:rsid w:val="006E3667"/>
    <w:rsid w:val="006E368D"/>
    <w:rsid w:val="006E72B6"/>
    <w:rsid w:val="006E7967"/>
    <w:rsid w:val="006E7A3B"/>
    <w:rsid w:val="006F1394"/>
    <w:rsid w:val="006F1772"/>
    <w:rsid w:val="006F3032"/>
    <w:rsid w:val="006F35E1"/>
    <w:rsid w:val="006F3912"/>
    <w:rsid w:val="006F594D"/>
    <w:rsid w:val="006F5964"/>
    <w:rsid w:val="006F62EE"/>
    <w:rsid w:val="006F6E5C"/>
    <w:rsid w:val="006F745C"/>
    <w:rsid w:val="006F746A"/>
    <w:rsid w:val="006F79D9"/>
    <w:rsid w:val="00701786"/>
    <w:rsid w:val="00701BD9"/>
    <w:rsid w:val="00701EF2"/>
    <w:rsid w:val="00702DD4"/>
    <w:rsid w:val="00704369"/>
    <w:rsid w:val="00704513"/>
    <w:rsid w:val="007069C6"/>
    <w:rsid w:val="007125F7"/>
    <w:rsid w:val="00714369"/>
    <w:rsid w:val="00714424"/>
    <w:rsid w:val="00714E2B"/>
    <w:rsid w:val="00715BC0"/>
    <w:rsid w:val="00715DAE"/>
    <w:rsid w:val="00716DEE"/>
    <w:rsid w:val="007179A5"/>
    <w:rsid w:val="0072065C"/>
    <w:rsid w:val="00720FB8"/>
    <w:rsid w:val="0072146A"/>
    <w:rsid w:val="00721D01"/>
    <w:rsid w:val="00722211"/>
    <w:rsid w:val="00724121"/>
    <w:rsid w:val="007244EC"/>
    <w:rsid w:val="00724B63"/>
    <w:rsid w:val="00725F65"/>
    <w:rsid w:val="007279EA"/>
    <w:rsid w:val="00727B6C"/>
    <w:rsid w:val="0073141C"/>
    <w:rsid w:val="007322CC"/>
    <w:rsid w:val="00733343"/>
    <w:rsid w:val="0073474E"/>
    <w:rsid w:val="00734BF8"/>
    <w:rsid w:val="0073587E"/>
    <w:rsid w:val="007366B7"/>
    <w:rsid w:val="007373B3"/>
    <w:rsid w:val="00737718"/>
    <w:rsid w:val="00737E36"/>
    <w:rsid w:val="00740411"/>
    <w:rsid w:val="007417DC"/>
    <w:rsid w:val="007427A1"/>
    <w:rsid w:val="0074349F"/>
    <w:rsid w:val="0074422E"/>
    <w:rsid w:val="00750CB1"/>
    <w:rsid w:val="0075195A"/>
    <w:rsid w:val="00753ABF"/>
    <w:rsid w:val="007547C5"/>
    <w:rsid w:val="00754AD3"/>
    <w:rsid w:val="00755620"/>
    <w:rsid w:val="00756121"/>
    <w:rsid w:val="00756286"/>
    <w:rsid w:val="00757312"/>
    <w:rsid w:val="00762985"/>
    <w:rsid w:val="007634F9"/>
    <w:rsid w:val="00763B69"/>
    <w:rsid w:val="0076440E"/>
    <w:rsid w:val="00764A63"/>
    <w:rsid w:val="007652EB"/>
    <w:rsid w:val="0076549C"/>
    <w:rsid w:val="0076583D"/>
    <w:rsid w:val="00765F63"/>
    <w:rsid w:val="0076684E"/>
    <w:rsid w:val="007673C8"/>
    <w:rsid w:val="00770434"/>
    <w:rsid w:val="00770675"/>
    <w:rsid w:val="00770CE3"/>
    <w:rsid w:val="0077145B"/>
    <w:rsid w:val="00771E1E"/>
    <w:rsid w:val="00772182"/>
    <w:rsid w:val="0077268D"/>
    <w:rsid w:val="00772A3E"/>
    <w:rsid w:val="00776002"/>
    <w:rsid w:val="0077612D"/>
    <w:rsid w:val="0077671B"/>
    <w:rsid w:val="00780075"/>
    <w:rsid w:val="00780927"/>
    <w:rsid w:val="00780C1D"/>
    <w:rsid w:val="0078142E"/>
    <w:rsid w:val="00782477"/>
    <w:rsid w:val="0078335D"/>
    <w:rsid w:val="00784A34"/>
    <w:rsid w:val="0078624B"/>
    <w:rsid w:val="00786FA4"/>
    <w:rsid w:val="00787CFE"/>
    <w:rsid w:val="00790C10"/>
    <w:rsid w:val="00792305"/>
    <w:rsid w:val="007924E1"/>
    <w:rsid w:val="0079583F"/>
    <w:rsid w:val="00796CED"/>
    <w:rsid w:val="007A0DD2"/>
    <w:rsid w:val="007A1246"/>
    <w:rsid w:val="007A1523"/>
    <w:rsid w:val="007A19A8"/>
    <w:rsid w:val="007A1CC2"/>
    <w:rsid w:val="007A2488"/>
    <w:rsid w:val="007A543F"/>
    <w:rsid w:val="007A66D4"/>
    <w:rsid w:val="007A7C0A"/>
    <w:rsid w:val="007B065F"/>
    <w:rsid w:val="007B0ED3"/>
    <w:rsid w:val="007B12B1"/>
    <w:rsid w:val="007B143E"/>
    <w:rsid w:val="007B1727"/>
    <w:rsid w:val="007B21E7"/>
    <w:rsid w:val="007B3584"/>
    <w:rsid w:val="007B4868"/>
    <w:rsid w:val="007B6C61"/>
    <w:rsid w:val="007B74BF"/>
    <w:rsid w:val="007B7724"/>
    <w:rsid w:val="007C2335"/>
    <w:rsid w:val="007C27F0"/>
    <w:rsid w:val="007C568B"/>
    <w:rsid w:val="007C65F3"/>
    <w:rsid w:val="007C696C"/>
    <w:rsid w:val="007C7155"/>
    <w:rsid w:val="007D0311"/>
    <w:rsid w:val="007D0D2B"/>
    <w:rsid w:val="007D15F6"/>
    <w:rsid w:val="007D1824"/>
    <w:rsid w:val="007D2B09"/>
    <w:rsid w:val="007D34D1"/>
    <w:rsid w:val="007D42EF"/>
    <w:rsid w:val="007D6F22"/>
    <w:rsid w:val="007D736D"/>
    <w:rsid w:val="007D769F"/>
    <w:rsid w:val="007E0901"/>
    <w:rsid w:val="007E0A6C"/>
    <w:rsid w:val="007E229E"/>
    <w:rsid w:val="007E28AE"/>
    <w:rsid w:val="007E59A2"/>
    <w:rsid w:val="007E59C9"/>
    <w:rsid w:val="007E5B85"/>
    <w:rsid w:val="007E5EC8"/>
    <w:rsid w:val="007E6010"/>
    <w:rsid w:val="007F0882"/>
    <w:rsid w:val="007F2090"/>
    <w:rsid w:val="007F293D"/>
    <w:rsid w:val="007F30C7"/>
    <w:rsid w:val="007F4FC5"/>
    <w:rsid w:val="007F5C40"/>
    <w:rsid w:val="007F5D5F"/>
    <w:rsid w:val="007F607C"/>
    <w:rsid w:val="007F6B9D"/>
    <w:rsid w:val="00801B53"/>
    <w:rsid w:val="0080211B"/>
    <w:rsid w:val="008032CC"/>
    <w:rsid w:val="008034F7"/>
    <w:rsid w:val="00803EA5"/>
    <w:rsid w:val="00804C2F"/>
    <w:rsid w:val="0080586C"/>
    <w:rsid w:val="00806237"/>
    <w:rsid w:val="0081029C"/>
    <w:rsid w:val="00813A16"/>
    <w:rsid w:val="00813B2D"/>
    <w:rsid w:val="008152BC"/>
    <w:rsid w:val="008158CE"/>
    <w:rsid w:val="0081662F"/>
    <w:rsid w:val="00816D6D"/>
    <w:rsid w:val="008176A6"/>
    <w:rsid w:val="00820731"/>
    <w:rsid w:val="00820B25"/>
    <w:rsid w:val="00820FA6"/>
    <w:rsid w:val="00820FBA"/>
    <w:rsid w:val="008214F8"/>
    <w:rsid w:val="00821E6B"/>
    <w:rsid w:val="0082405C"/>
    <w:rsid w:val="00824BC5"/>
    <w:rsid w:val="00827459"/>
    <w:rsid w:val="00830B28"/>
    <w:rsid w:val="00830EF7"/>
    <w:rsid w:val="00831B51"/>
    <w:rsid w:val="00831CAC"/>
    <w:rsid w:val="0083283B"/>
    <w:rsid w:val="00833081"/>
    <w:rsid w:val="008350BB"/>
    <w:rsid w:val="0083534C"/>
    <w:rsid w:val="00835579"/>
    <w:rsid w:val="00835FAD"/>
    <w:rsid w:val="00836E7A"/>
    <w:rsid w:val="008375A9"/>
    <w:rsid w:val="00837A2E"/>
    <w:rsid w:val="00837FA7"/>
    <w:rsid w:val="00840092"/>
    <w:rsid w:val="0084066E"/>
    <w:rsid w:val="00840B8D"/>
    <w:rsid w:val="008410F9"/>
    <w:rsid w:val="00842E09"/>
    <w:rsid w:val="008432D3"/>
    <w:rsid w:val="00843318"/>
    <w:rsid w:val="0084359C"/>
    <w:rsid w:val="008449BD"/>
    <w:rsid w:val="008451FD"/>
    <w:rsid w:val="00846983"/>
    <w:rsid w:val="008469EA"/>
    <w:rsid w:val="00846AC6"/>
    <w:rsid w:val="0084739D"/>
    <w:rsid w:val="00851963"/>
    <w:rsid w:val="008519D9"/>
    <w:rsid w:val="00852121"/>
    <w:rsid w:val="00853123"/>
    <w:rsid w:val="008537D9"/>
    <w:rsid w:val="00855C0B"/>
    <w:rsid w:val="00855D5B"/>
    <w:rsid w:val="00856AE0"/>
    <w:rsid w:val="00857EA8"/>
    <w:rsid w:val="00864DA4"/>
    <w:rsid w:val="00864F5C"/>
    <w:rsid w:val="0086596B"/>
    <w:rsid w:val="00865E6D"/>
    <w:rsid w:val="00866878"/>
    <w:rsid w:val="008668AF"/>
    <w:rsid w:val="0087065A"/>
    <w:rsid w:val="008719F5"/>
    <w:rsid w:val="00872430"/>
    <w:rsid w:val="00872466"/>
    <w:rsid w:val="00872685"/>
    <w:rsid w:val="00872CD5"/>
    <w:rsid w:val="00873D23"/>
    <w:rsid w:val="0087496F"/>
    <w:rsid w:val="00876D83"/>
    <w:rsid w:val="00877A4C"/>
    <w:rsid w:val="008809A5"/>
    <w:rsid w:val="00881EE7"/>
    <w:rsid w:val="008839E9"/>
    <w:rsid w:val="00884462"/>
    <w:rsid w:val="008845BE"/>
    <w:rsid w:val="00885F40"/>
    <w:rsid w:val="00887E63"/>
    <w:rsid w:val="0089056D"/>
    <w:rsid w:val="008908AF"/>
    <w:rsid w:val="008944E0"/>
    <w:rsid w:val="008945E7"/>
    <w:rsid w:val="00894ACB"/>
    <w:rsid w:val="00895172"/>
    <w:rsid w:val="00895453"/>
    <w:rsid w:val="00896D87"/>
    <w:rsid w:val="00896FBF"/>
    <w:rsid w:val="008978DC"/>
    <w:rsid w:val="008A079C"/>
    <w:rsid w:val="008A2B8A"/>
    <w:rsid w:val="008A2CC0"/>
    <w:rsid w:val="008A3962"/>
    <w:rsid w:val="008A5125"/>
    <w:rsid w:val="008A56A1"/>
    <w:rsid w:val="008A5980"/>
    <w:rsid w:val="008A5B09"/>
    <w:rsid w:val="008A71BE"/>
    <w:rsid w:val="008B0512"/>
    <w:rsid w:val="008B0F2F"/>
    <w:rsid w:val="008B323C"/>
    <w:rsid w:val="008B48E3"/>
    <w:rsid w:val="008B4A0A"/>
    <w:rsid w:val="008B4B17"/>
    <w:rsid w:val="008B5B6F"/>
    <w:rsid w:val="008B663F"/>
    <w:rsid w:val="008B6650"/>
    <w:rsid w:val="008B6D2C"/>
    <w:rsid w:val="008C1265"/>
    <w:rsid w:val="008C2341"/>
    <w:rsid w:val="008C26C4"/>
    <w:rsid w:val="008C30F8"/>
    <w:rsid w:val="008C32B8"/>
    <w:rsid w:val="008C37CA"/>
    <w:rsid w:val="008C46F5"/>
    <w:rsid w:val="008C4BF0"/>
    <w:rsid w:val="008C5A52"/>
    <w:rsid w:val="008C633F"/>
    <w:rsid w:val="008C649D"/>
    <w:rsid w:val="008C6A69"/>
    <w:rsid w:val="008C72F0"/>
    <w:rsid w:val="008D1819"/>
    <w:rsid w:val="008D2AEE"/>
    <w:rsid w:val="008D3B20"/>
    <w:rsid w:val="008D41EA"/>
    <w:rsid w:val="008D497B"/>
    <w:rsid w:val="008D5964"/>
    <w:rsid w:val="008D6EA4"/>
    <w:rsid w:val="008D70C3"/>
    <w:rsid w:val="008D7FD7"/>
    <w:rsid w:val="008E0DF9"/>
    <w:rsid w:val="008E203D"/>
    <w:rsid w:val="008E298A"/>
    <w:rsid w:val="008E2FAC"/>
    <w:rsid w:val="008E4EBD"/>
    <w:rsid w:val="008E501D"/>
    <w:rsid w:val="008E6C62"/>
    <w:rsid w:val="008E7943"/>
    <w:rsid w:val="008F113C"/>
    <w:rsid w:val="008F11E7"/>
    <w:rsid w:val="008F136F"/>
    <w:rsid w:val="008F229D"/>
    <w:rsid w:val="008F2E7B"/>
    <w:rsid w:val="008F3E97"/>
    <w:rsid w:val="008F6400"/>
    <w:rsid w:val="008F6A0E"/>
    <w:rsid w:val="008F761C"/>
    <w:rsid w:val="008F7DF5"/>
    <w:rsid w:val="009036B4"/>
    <w:rsid w:val="009040E0"/>
    <w:rsid w:val="009044A9"/>
    <w:rsid w:val="009045EB"/>
    <w:rsid w:val="009047EE"/>
    <w:rsid w:val="0091074D"/>
    <w:rsid w:val="0091082A"/>
    <w:rsid w:val="009114AC"/>
    <w:rsid w:val="00911B87"/>
    <w:rsid w:val="00911E03"/>
    <w:rsid w:val="00912E8E"/>
    <w:rsid w:val="009153D0"/>
    <w:rsid w:val="00915639"/>
    <w:rsid w:val="00915728"/>
    <w:rsid w:val="0091572B"/>
    <w:rsid w:val="00915BBD"/>
    <w:rsid w:val="00916F87"/>
    <w:rsid w:val="009176D6"/>
    <w:rsid w:val="009178F1"/>
    <w:rsid w:val="00917A01"/>
    <w:rsid w:val="00917F7A"/>
    <w:rsid w:val="00920968"/>
    <w:rsid w:val="0092097A"/>
    <w:rsid w:val="00921905"/>
    <w:rsid w:val="00921AD6"/>
    <w:rsid w:val="00921CDD"/>
    <w:rsid w:val="00922139"/>
    <w:rsid w:val="0092286E"/>
    <w:rsid w:val="00922A1E"/>
    <w:rsid w:val="00922BF4"/>
    <w:rsid w:val="00923779"/>
    <w:rsid w:val="00923930"/>
    <w:rsid w:val="009239FF"/>
    <w:rsid w:val="00924759"/>
    <w:rsid w:val="00924783"/>
    <w:rsid w:val="0092593B"/>
    <w:rsid w:val="00926202"/>
    <w:rsid w:val="00927173"/>
    <w:rsid w:val="009272B9"/>
    <w:rsid w:val="00927A47"/>
    <w:rsid w:val="00927EBF"/>
    <w:rsid w:val="00930166"/>
    <w:rsid w:val="0093143A"/>
    <w:rsid w:val="00931D25"/>
    <w:rsid w:val="009345E8"/>
    <w:rsid w:val="009346B3"/>
    <w:rsid w:val="00936EAD"/>
    <w:rsid w:val="009370EE"/>
    <w:rsid w:val="00937B32"/>
    <w:rsid w:val="00940756"/>
    <w:rsid w:val="00940C9B"/>
    <w:rsid w:val="00942790"/>
    <w:rsid w:val="00943113"/>
    <w:rsid w:val="0094433D"/>
    <w:rsid w:val="00944598"/>
    <w:rsid w:val="00945BA5"/>
    <w:rsid w:val="0094643D"/>
    <w:rsid w:val="00950B06"/>
    <w:rsid w:val="00950C72"/>
    <w:rsid w:val="00951110"/>
    <w:rsid w:val="009511D7"/>
    <w:rsid w:val="009530B5"/>
    <w:rsid w:val="00954B1C"/>
    <w:rsid w:val="0095541E"/>
    <w:rsid w:val="00955E63"/>
    <w:rsid w:val="00956745"/>
    <w:rsid w:val="0095675B"/>
    <w:rsid w:val="00956762"/>
    <w:rsid w:val="0095688F"/>
    <w:rsid w:val="00956BFE"/>
    <w:rsid w:val="00956C56"/>
    <w:rsid w:val="00960BB0"/>
    <w:rsid w:val="009612B8"/>
    <w:rsid w:val="009613AF"/>
    <w:rsid w:val="009630B8"/>
    <w:rsid w:val="009636BB"/>
    <w:rsid w:val="0096450F"/>
    <w:rsid w:val="009648B6"/>
    <w:rsid w:val="00964DB4"/>
    <w:rsid w:val="009656CC"/>
    <w:rsid w:val="00965B79"/>
    <w:rsid w:val="009666AA"/>
    <w:rsid w:val="00967DA0"/>
    <w:rsid w:val="00970D40"/>
    <w:rsid w:val="00970F03"/>
    <w:rsid w:val="00971B2C"/>
    <w:rsid w:val="00971FF2"/>
    <w:rsid w:val="009768EF"/>
    <w:rsid w:val="00977757"/>
    <w:rsid w:val="00977DB6"/>
    <w:rsid w:val="00980118"/>
    <w:rsid w:val="0098018C"/>
    <w:rsid w:val="00980563"/>
    <w:rsid w:val="00980E16"/>
    <w:rsid w:val="00981841"/>
    <w:rsid w:val="00981AE0"/>
    <w:rsid w:val="00981C67"/>
    <w:rsid w:val="0098214B"/>
    <w:rsid w:val="00982A6C"/>
    <w:rsid w:val="00982DA2"/>
    <w:rsid w:val="00982EA8"/>
    <w:rsid w:val="009831EC"/>
    <w:rsid w:val="00983680"/>
    <w:rsid w:val="00984426"/>
    <w:rsid w:val="0098480C"/>
    <w:rsid w:val="00984922"/>
    <w:rsid w:val="00985B91"/>
    <w:rsid w:val="00985F8F"/>
    <w:rsid w:val="00986835"/>
    <w:rsid w:val="009903A8"/>
    <w:rsid w:val="009913EB"/>
    <w:rsid w:val="00991A3E"/>
    <w:rsid w:val="00991ADE"/>
    <w:rsid w:val="00992930"/>
    <w:rsid w:val="0099704F"/>
    <w:rsid w:val="009A015C"/>
    <w:rsid w:val="009A05FC"/>
    <w:rsid w:val="009A09A4"/>
    <w:rsid w:val="009A0E4D"/>
    <w:rsid w:val="009A1CC5"/>
    <w:rsid w:val="009A1F44"/>
    <w:rsid w:val="009A4251"/>
    <w:rsid w:val="009A463B"/>
    <w:rsid w:val="009A4CA7"/>
    <w:rsid w:val="009A6C8A"/>
    <w:rsid w:val="009B0199"/>
    <w:rsid w:val="009B24DB"/>
    <w:rsid w:val="009B2FE0"/>
    <w:rsid w:val="009B45D4"/>
    <w:rsid w:val="009B519F"/>
    <w:rsid w:val="009B5464"/>
    <w:rsid w:val="009B55A1"/>
    <w:rsid w:val="009B62C5"/>
    <w:rsid w:val="009B67D0"/>
    <w:rsid w:val="009B694A"/>
    <w:rsid w:val="009B74D7"/>
    <w:rsid w:val="009C0C9E"/>
    <w:rsid w:val="009C0D05"/>
    <w:rsid w:val="009C1FF9"/>
    <w:rsid w:val="009C438E"/>
    <w:rsid w:val="009C4877"/>
    <w:rsid w:val="009C565D"/>
    <w:rsid w:val="009C5C45"/>
    <w:rsid w:val="009D0CBA"/>
    <w:rsid w:val="009D3FC1"/>
    <w:rsid w:val="009D559A"/>
    <w:rsid w:val="009D6508"/>
    <w:rsid w:val="009D6E0F"/>
    <w:rsid w:val="009D7D9A"/>
    <w:rsid w:val="009E03BB"/>
    <w:rsid w:val="009E1321"/>
    <w:rsid w:val="009E19AB"/>
    <w:rsid w:val="009E1BE9"/>
    <w:rsid w:val="009E221C"/>
    <w:rsid w:val="009E2D62"/>
    <w:rsid w:val="009E3384"/>
    <w:rsid w:val="009E54C0"/>
    <w:rsid w:val="009E6C2F"/>
    <w:rsid w:val="009E7341"/>
    <w:rsid w:val="009F144F"/>
    <w:rsid w:val="009F1EF0"/>
    <w:rsid w:val="009F293E"/>
    <w:rsid w:val="009F3A80"/>
    <w:rsid w:val="009F414F"/>
    <w:rsid w:val="009F424A"/>
    <w:rsid w:val="009F5435"/>
    <w:rsid w:val="009F589D"/>
    <w:rsid w:val="009F7E66"/>
    <w:rsid w:val="00A0058E"/>
    <w:rsid w:val="00A012E6"/>
    <w:rsid w:val="00A01A10"/>
    <w:rsid w:val="00A03A06"/>
    <w:rsid w:val="00A03AEA"/>
    <w:rsid w:val="00A06331"/>
    <w:rsid w:val="00A07AE4"/>
    <w:rsid w:val="00A10573"/>
    <w:rsid w:val="00A11136"/>
    <w:rsid w:val="00A1167E"/>
    <w:rsid w:val="00A13F2C"/>
    <w:rsid w:val="00A148AB"/>
    <w:rsid w:val="00A14A1E"/>
    <w:rsid w:val="00A14C8C"/>
    <w:rsid w:val="00A15B3E"/>
    <w:rsid w:val="00A15B80"/>
    <w:rsid w:val="00A168BD"/>
    <w:rsid w:val="00A17385"/>
    <w:rsid w:val="00A24073"/>
    <w:rsid w:val="00A242CD"/>
    <w:rsid w:val="00A24555"/>
    <w:rsid w:val="00A2529B"/>
    <w:rsid w:val="00A2550B"/>
    <w:rsid w:val="00A26570"/>
    <w:rsid w:val="00A266F7"/>
    <w:rsid w:val="00A2680C"/>
    <w:rsid w:val="00A30269"/>
    <w:rsid w:val="00A31434"/>
    <w:rsid w:val="00A326A5"/>
    <w:rsid w:val="00A32B05"/>
    <w:rsid w:val="00A3387D"/>
    <w:rsid w:val="00A33D98"/>
    <w:rsid w:val="00A3498A"/>
    <w:rsid w:val="00A34A58"/>
    <w:rsid w:val="00A34B60"/>
    <w:rsid w:val="00A360E3"/>
    <w:rsid w:val="00A36155"/>
    <w:rsid w:val="00A3748A"/>
    <w:rsid w:val="00A40B27"/>
    <w:rsid w:val="00A40F52"/>
    <w:rsid w:val="00A43446"/>
    <w:rsid w:val="00A43943"/>
    <w:rsid w:val="00A43DCA"/>
    <w:rsid w:val="00A45186"/>
    <w:rsid w:val="00A455F0"/>
    <w:rsid w:val="00A46253"/>
    <w:rsid w:val="00A4696E"/>
    <w:rsid w:val="00A471DE"/>
    <w:rsid w:val="00A51099"/>
    <w:rsid w:val="00A51720"/>
    <w:rsid w:val="00A52BA3"/>
    <w:rsid w:val="00A53516"/>
    <w:rsid w:val="00A53A97"/>
    <w:rsid w:val="00A53AEB"/>
    <w:rsid w:val="00A5400A"/>
    <w:rsid w:val="00A54B79"/>
    <w:rsid w:val="00A55E56"/>
    <w:rsid w:val="00A55E8D"/>
    <w:rsid w:val="00A56586"/>
    <w:rsid w:val="00A567E1"/>
    <w:rsid w:val="00A56BF2"/>
    <w:rsid w:val="00A56CF4"/>
    <w:rsid w:val="00A57261"/>
    <w:rsid w:val="00A57403"/>
    <w:rsid w:val="00A57A60"/>
    <w:rsid w:val="00A60424"/>
    <w:rsid w:val="00A62947"/>
    <w:rsid w:val="00A6350B"/>
    <w:rsid w:val="00A635FC"/>
    <w:rsid w:val="00A637AB"/>
    <w:rsid w:val="00A652E1"/>
    <w:rsid w:val="00A7186C"/>
    <w:rsid w:val="00A737A6"/>
    <w:rsid w:val="00A7431C"/>
    <w:rsid w:val="00A74FB2"/>
    <w:rsid w:val="00A751DD"/>
    <w:rsid w:val="00A75218"/>
    <w:rsid w:val="00A77790"/>
    <w:rsid w:val="00A77DB2"/>
    <w:rsid w:val="00A8046B"/>
    <w:rsid w:val="00A834F1"/>
    <w:rsid w:val="00A84176"/>
    <w:rsid w:val="00A84282"/>
    <w:rsid w:val="00A8570A"/>
    <w:rsid w:val="00A86233"/>
    <w:rsid w:val="00A87736"/>
    <w:rsid w:val="00A87984"/>
    <w:rsid w:val="00A90592"/>
    <w:rsid w:val="00A91DC7"/>
    <w:rsid w:val="00A933D2"/>
    <w:rsid w:val="00A93CCF"/>
    <w:rsid w:val="00A93D16"/>
    <w:rsid w:val="00A95470"/>
    <w:rsid w:val="00A96417"/>
    <w:rsid w:val="00A96990"/>
    <w:rsid w:val="00A96A4D"/>
    <w:rsid w:val="00A97D8F"/>
    <w:rsid w:val="00A97DA3"/>
    <w:rsid w:val="00AA0598"/>
    <w:rsid w:val="00AA0CA9"/>
    <w:rsid w:val="00AA0EB0"/>
    <w:rsid w:val="00AA1F76"/>
    <w:rsid w:val="00AA270C"/>
    <w:rsid w:val="00AA3EAD"/>
    <w:rsid w:val="00AA4006"/>
    <w:rsid w:val="00AA499F"/>
    <w:rsid w:val="00AA4DB6"/>
    <w:rsid w:val="00AB008C"/>
    <w:rsid w:val="00AB0369"/>
    <w:rsid w:val="00AB12B1"/>
    <w:rsid w:val="00AB145A"/>
    <w:rsid w:val="00AB1E70"/>
    <w:rsid w:val="00AB2637"/>
    <w:rsid w:val="00AB28CB"/>
    <w:rsid w:val="00AB29C7"/>
    <w:rsid w:val="00AB2ECB"/>
    <w:rsid w:val="00AB4768"/>
    <w:rsid w:val="00AB4C5F"/>
    <w:rsid w:val="00AB4D42"/>
    <w:rsid w:val="00AB574C"/>
    <w:rsid w:val="00AB59C7"/>
    <w:rsid w:val="00AB7959"/>
    <w:rsid w:val="00AB7D92"/>
    <w:rsid w:val="00AB7F58"/>
    <w:rsid w:val="00AC09E4"/>
    <w:rsid w:val="00AC1DDD"/>
    <w:rsid w:val="00AC2160"/>
    <w:rsid w:val="00AC21D4"/>
    <w:rsid w:val="00AC5561"/>
    <w:rsid w:val="00AC5C1D"/>
    <w:rsid w:val="00AC6A5B"/>
    <w:rsid w:val="00AC70C0"/>
    <w:rsid w:val="00AC7DB5"/>
    <w:rsid w:val="00AD1838"/>
    <w:rsid w:val="00AD3668"/>
    <w:rsid w:val="00AD404E"/>
    <w:rsid w:val="00AD4B1A"/>
    <w:rsid w:val="00AD5455"/>
    <w:rsid w:val="00AD5A99"/>
    <w:rsid w:val="00AD5C9A"/>
    <w:rsid w:val="00AD6E95"/>
    <w:rsid w:val="00AD7AF9"/>
    <w:rsid w:val="00AE0AD1"/>
    <w:rsid w:val="00AE1260"/>
    <w:rsid w:val="00AE144A"/>
    <w:rsid w:val="00AE22D2"/>
    <w:rsid w:val="00AE2F1C"/>
    <w:rsid w:val="00AE3C63"/>
    <w:rsid w:val="00AE4618"/>
    <w:rsid w:val="00AE4C51"/>
    <w:rsid w:val="00AE6253"/>
    <w:rsid w:val="00AE6A1A"/>
    <w:rsid w:val="00AF00D9"/>
    <w:rsid w:val="00AF18D9"/>
    <w:rsid w:val="00AF2463"/>
    <w:rsid w:val="00AF2B56"/>
    <w:rsid w:val="00AF2BF9"/>
    <w:rsid w:val="00AF3737"/>
    <w:rsid w:val="00AF3D7D"/>
    <w:rsid w:val="00AF3DF8"/>
    <w:rsid w:val="00AF4340"/>
    <w:rsid w:val="00AF698D"/>
    <w:rsid w:val="00AF7DBA"/>
    <w:rsid w:val="00B00578"/>
    <w:rsid w:val="00B00CF2"/>
    <w:rsid w:val="00B01355"/>
    <w:rsid w:val="00B01A6A"/>
    <w:rsid w:val="00B01FAD"/>
    <w:rsid w:val="00B02297"/>
    <w:rsid w:val="00B02D04"/>
    <w:rsid w:val="00B0309A"/>
    <w:rsid w:val="00B03D12"/>
    <w:rsid w:val="00B04260"/>
    <w:rsid w:val="00B05D29"/>
    <w:rsid w:val="00B05FA5"/>
    <w:rsid w:val="00B06720"/>
    <w:rsid w:val="00B067EE"/>
    <w:rsid w:val="00B06E91"/>
    <w:rsid w:val="00B07283"/>
    <w:rsid w:val="00B074C2"/>
    <w:rsid w:val="00B07698"/>
    <w:rsid w:val="00B10C65"/>
    <w:rsid w:val="00B12FE7"/>
    <w:rsid w:val="00B13441"/>
    <w:rsid w:val="00B137C8"/>
    <w:rsid w:val="00B14026"/>
    <w:rsid w:val="00B14438"/>
    <w:rsid w:val="00B14815"/>
    <w:rsid w:val="00B1507D"/>
    <w:rsid w:val="00B159BE"/>
    <w:rsid w:val="00B1610F"/>
    <w:rsid w:val="00B16BD8"/>
    <w:rsid w:val="00B20600"/>
    <w:rsid w:val="00B20CFB"/>
    <w:rsid w:val="00B21759"/>
    <w:rsid w:val="00B21B6D"/>
    <w:rsid w:val="00B22127"/>
    <w:rsid w:val="00B22BE4"/>
    <w:rsid w:val="00B22D5A"/>
    <w:rsid w:val="00B247A5"/>
    <w:rsid w:val="00B2487A"/>
    <w:rsid w:val="00B24E89"/>
    <w:rsid w:val="00B26E66"/>
    <w:rsid w:val="00B2789A"/>
    <w:rsid w:val="00B31256"/>
    <w:rsid w:val="00B31646"/>
    <w:rsid w:val="00B31C26"/>
    <w:rsid w:val="00B3267F"/>
    <w:rsid w:val="00B36582"/>
    <w:rsid w:val="00B37131"/>
    <w:rsid w:val="00B375DE"/>
    <w:rsid w:val="00B37E90"/>
    <w:rsid w:val="00B4010F"/>
    <w:rsid w:val="00B40C68"/>
    <w:rsid w:val="00B40CCA"/>
    <w:rsid w:val="00B41AB8"/>
    <w:rsid w:val="00B41EAA"/>
    <w:rsid w:val="00B422A1"/>
    <w:rsid w:val="00B42305"/>
    <w:rsid w:val="00B4274A"/>
    <w:rsid w:val="00B43F7D"/>
    <w:rsid w:val="00B44A1F"/>
    <w:rsid w:val="00B45D3B"/>
    <w:rsid w:val="00B46227"/>
    <w:rsid w:val="00B4640C"/>
    <w:rsid w:val="00B47735"/>
    <w:rsid w:val="00B50A09"/>
    <w:rsid w:val="00B51F92"/>
    <w:rsid w:val="00B52382"/>
    <w:rsid w:val="00B5243A"/>
    <w:rsid w:val="00B52528"/>
    <w:rsid w:val="00B531B8"/>
    <w:rsid w:val="00B5448F"/>
    <w:rsid w:val="00B5480A"/>
    <w:rsid w:val="00B550B3"/>
    <w:rsid w:val="00B55224"/>
    <w:rsid w:val="00B560EE"/>
    <w:rsid w:val="00B56EAF"/>
    <w:rsid w:val="00B6067B"/>
    <w:rsid w:val="00B61A5D"/>
    <w:rsid w:val="00B61F8F"/>
    <w:rsid w:val="00B62332"/>
    <w:rsid w:val="00B6318D"/>
    <w:rsid w:val="00B632DD"/>
    <w:rsid w:val="00B65AB3"/>
    <w:rsid w:val="00B67032"/>
    <w:rsid w:val="00B70BBD"/>
    <w:rsid w:val="00B71566"/>
    <w:rsid w:val="00B71676"/>
    <w:rsid w:val="00B72007"/>
    <w:rsid w:val="00B72F58"/>
    <w:rsid w:val="00B731B8"/>
    <w:rsid w:val="00B7398D"/>
    <w:rsid w:val="00B73AED"/>
    <w:rsid w:val="00B74293"/>
    <w:rsid w:val="00B80B85"/>
    <w:rsid w:val="00B8231F"/>
    <w:rsid w:val="00B826DF"/>
    <w:rsid w:val="00B836F3"/>
    <w:rsid w:val="00B84560"/>
    <w:rsid w:val="00B858A8"/>
    <w:rsid w:val="00B859DC"/>
    <w:rsid w:val="00B860B8"/>
    <w:rsid w:val="00B87B07"/>
    <w:rsid w:val="00B87FDC"/>
    <w:rsid w:val="00B90720"/>
    <w:rsid w:val="00B90842"/>
    <w:rsid w:val="00B912D5"/>
    <w:rsid w:val="00B91BC9"/>
    <w:rsid w:val="00B92E92"/>
    <w:rsid w:val="00B93514"/>
    <w:rsid w:val="00B93634"/>
    <w:rsid w:val="00B937B6"/>
    <w:rsid w:val="00B937E9"/>
    <w:rsid w:val="00B938AD"/>
    <w:rsid w:val="00B9658A"/>
    <w:rsid w:val="00B966B2"/>
    <w:rsid w:val="00BA06F5"/>
    <w:rsid w:val="00BA1284"/>
    <w:rsid w:val="00BA2FD7"/>
    <w:rsid w:val="00BA3A93"/>
    <w:rsid w:val="00BA482D"/>
    <w:rsid w:val="00BA4BC7"/>
    <w:rsid w:val="00BA4E63"/>
    <w:rsid w:val="00BA591C"/>
    <w:rsid w:val="00BA59BB"/>
    <w:rsid w:val="00BA5CC2"/>
    <w:rsid w:val="00BA5D5D"/>
    <w:rsid w:val="00BA5FCE"/>
    <w:rsid w:val="00BB0469"/>
    <w:rsid w:val="00BB0471"/>
    <w:rsid w:val="00BB1272"/>
    <w:rsid w:val="00BB16F1"/>
    <w:rsid w:val="00BB2D38"/>
    <w:rsid w:val="00BB3D38"/>
    <w:rsid w:val="00BB4061"/>
    <w:rsid w:val="00BB4D0E"/>
    <w:rsid w:val="00BB4E41"/>
    <w:rsid w:val="00BB554F"/>
    <w:rsid w:val="00BB63F3"/>
    <w:rsid w:val="00BB6497"/>
    <w:rsid w:val="00BC0926"/>
    <w:rsid w:val="00BC0B9F"/>
    <w:rsid w:val="00BC0CEE"/>
    <w:rsid w:val="00BC47AF"/>
    <w:rsid w:val="00BC48DF"/>
    <w:rsid w:val="00BC6B59"/>
    <w:rsid w:val="00BC7364"/>
    <w:rsid w:val="00BD0283"/>
    <w:rsid w:val="00BD2C64"/>
    <w:rsid w:val="00BD2E2B"/>
    <w:rsid w:val="00BD37EB"/>
    <w:rsid w:val="00BD3F98"/>
    <w:rsid w:val="00BD448D"/>
    <w:rsid w:val="00BD4B82"/>
    <w:rsid w:val="00BD7108"/>
    <w:rsid w:val="00BD79F1"/>
    <w:rsid w:val="00BE2AE7"/>
    <w:rsid w:val="00BE3E95"/>
    <w:rsid w:val="00BE484C"/>
    <w:rsid w:val="00BE5E0D"/>
    <w:rsid w:val="00BE6AD0"/>
    <w:rsid w:val="00BE7C18"/>
    <w:rsid w:val="00BF0029"/>
    <w:rsid w:val="00BF10E8"/>
    <w:rsid w:val="00BF16DF"/>
    <w:rsid w:val="00BF1AA9"/>
    <w:rsid w:val="00BF1EE6"/>
    <w:rsid w:val="00BF31D5"/>
    <w:rsid w:val="00BF3365"/>
    <w:rsid w:val="00BF6126"/>
    <w:rsid w:val="00BF6728"/>
    <w:rsid w:val="00BF6B7F"/>
    <w:rsid w:val="00BF7727"/>
    <w:rsid w:val="00BF77A2"/>
    <w:rsid w:val="00C00043"/>
    <w:rsid w:val="00C00CA0"/>
    <w:rsid w:val="00C00D7A"/>
    <w:rsid w:val="00C00EF0"/>
    <w:rsid w:val="00C02959"/>
    <w:rsid w:val="00C02C1F"/>
    <w:rsid w:val="00C02FBE"/>
    <w:rsid w:val="00C035EE"/>
    <w:rsid w:val="00C06341"/>
    <w:rsid w:val="00C0651E"/>
    <w:rsid w:val="00C1009C"/>
    <w:rsid w:val="00C10AF1"/>
    <w:rsid w:val="00C110AA"/>
    <w:rsid w:val="00C11367"/>
    <w:rsid w:val="00C15799"/>
    <w:rsid w:val="00C17785"/>
    <w:rsid w:val="00C20FA5"/>
    <w:rsid w:val="00C218BD"/>
    <w:rsid w:val="00C22E18"/>
    <w:rsid w:val="00C24A76"/>
    <w:rsid w:val="00C25FAA"/>
    <w:rsid w:val="00C2612D"/>
    <w:rsid w:val="00C2642B"/>
    <w:rsid w:val="00C26C6E"/>
    <w:rsid w:val="00C30629"/>
    <w:rsid w:val="00C31DAF"/>
    <w:rsid w:val="00C32049"/>
    <w:rsid w:val="00C328B3"/>
    <w:rsid w:val="00C32A51"/>
    <w:rsid w:val="00C32AD9"/>
    <w:rsid w:val="00C33141"/>
    <w:rsid w:val="00C33893"/>
    <w:rsid w:val="00C3469A"/>
    <w:rsid w:val="00C34791"/>
    <w:rsid w:val="00C37EC3"/>
    <w:rsid w:val="00C40190"/>
    <w:rsid w:val="00C40586"/>
    <w:rsid w:val="00C40A3C"/>
    <w:rsid w:val="00C40CBC"/>
    <w:rsid w:val="00C42F2C"/>
    <w:rsid w:val="00C43C77"/>
    <w:rsid w:val="00C44077"/>
    <w:rsid w:val="00C44348"/>
    <w:rsid w:val="00C4464B"/>
    <w:rsid w:val="00C447A6"/>
    <w:rsid w:val="00C45B6B"/>
    <w:rsid w:val="00C45BEE"/>
    <w:rsid w:val="00C45FEB"/>
    <w:rsid w:val="00C46091"/>
    <w:rsid w:val="00C46EA8"/>
    <w:rsid w:val="00C46EDD"/>
    <w:rsid w:val="00C46F26"/>
    <w:rsid w:val="00C5069D"/>
    <w:rsid w:val="00C50C34"/>
    <w:rsid w:val="00C50CC0"/>
    <w:rsid w:val="00C51A5C"/>
    <w:rsid w:val="00C544FC"/>
    <w:rsid w:val="00C557B6"/>
    <w:rsid w:val="00C557D6"/>
    <w:rsid w:val="00C55EED"/>
    <w:rsid w:val="00C57316"/>
    <w:rsid w:val="00C5736B"/>
    <w:rsid w:val="00C60333"/>
    <w:rsid w:val="00C60AEF"/>
    <w:rsid w:val="00C60CA6"/>
    <w:rsid w:val="00C61B43"/>
    <w:rsid w:val="00C62096"/>
    <w:rsid w:val="00C63416"/>
    <w:rsid w:val="00C6495E"/>
    <w:rsid w:val="00C64DB3"/>
    <w:rsid w:val="00C64EC5"/>
    <w:rsid w:val="00C658C4"/>
    <w:rsid w:val="00C67BEF"/>
    <w:rsid w:val="00C7188C"/>
    <w:rsid w:val="00C723E5"/>
    <w:rsid w:val="00C74673"/>
    <w:rsid w:val="00C747EA"/>
    <w:rsid w:val="00C74FFF"/>
    <w:rsid w:val="00C75439"/>
    <w:rsid w:val="00C75471"/>
    <w:rsid w:val="00C757A2"/>
    <w:rsid w:val="00C77B6B"/>
    <w:rsid w:val="00C77E0D"/>
    <w:rsid w:val="00C803D9"/>
    <w:rsid w:val="00C82222"/>
    <w:rsid w:val="00C82D61"/>
    <w:rsid w:val="00C8415E"/>
    <w:rsid w:val="00C847EC"/>
    <w:rsid w:val="00C84B04"/>
    <w:rsid w:val="00C8710E"/>
    <w:rsid w:val="00C875F2"/>
    <w:rsid w:val="00C90355"/>
    <w:rsid w:val="00C926C6"/>
    <w:rsid w:val="00C9275B"/>
    <w:rsid w:val="00C927E3"/>
    <w:rsid w:val="00C92CE5"/>
    <w:rsid w:val="00C93F40"/>
    <w:rsid w:val="00C94269"/>
    <w:rsid w:val="00C9478F"/>
    <w:rsid w:val="00C966ED"/>
    <w:rsid w:val="00C96866"/>
    <w:rsid w:val="00C96C20"/>
    <w:rsid w:val="00C97792"/>
    <w:rsid w:val="00C97BE7"/>
    <w:rsid w:val="00C97CD9"/>
    <w:rsid w:val="00CA005A"/>
    <w:rsid w:val="00CA0111"/>
    <w:rsid w:val="00CA0E9E"/>
    <w:rsid w:val="00CA1D5C"/>
    <w:rsid w:val="00CA1EA4"/>
    <w:rsid w:val="00CA2232"/>
    <w:rsid w:val="00CA2458"/>
    <w:rsid w:val="00CA304C"/>
    <w:rsid w:val="00CA305D"/>
    <w:rsid w:val="00CA3472"/>
    <w:rsid w:val="00CA36F8"/>
    <w:rsid w:val="00CA3C30"/>
    <w:rsid w:val="00CA5573"/>
    <w:rsid w:val="00CA5D46"/>
    <w:rsid w:val="00CA625D"/>
    <w:rsid w:val="00CA6974"/>
    <w:rsid w:val="00CA74AE"/>
    <w:rsid w:val="00CB09CC"/>
    <w:rsid w:val="00CB10A7"/>
    <w:rsid w:val="00CB1677"/>
    <w:rsid w:val="00CB1980"/>
    <w:rsid w:val="00CB3B93"/>
    <w:rsid w:val="00CB3D7B"/>
    <w:rsid w:val="00CB402E"/>
    <w:rsid w:val="00CB426D"/>
    <w:rsid w:val="00CB4DC4"/>
    <w:rsid w:val="00CB4F66"/>
    <w:rsid w:val="00CB6345"/>
    <w:rsid w:val="00CB668D"/>
    <w:rsid w:val="00CB6C1B"/>
    <w:rsid w:val="00CB6CA2"/>
    <w:rsid w:val="00CB7459"/>
    <w:rsid w:val="00CB78D1"/>
    <w:rsid w:val="00CB7A56"/>
    <w:rsid w:val="00CC2439"/>
    <w:rsid w:val="00CC3061"/>
    <w:rsid w:val="00CC3A2B"/>
    <w:rsid w:val="00CC46D8"/>
    <w:rsid w:val="00CC48A0"/>
    <w:rsid w:val="00CC5323"/>
    <w:rsid w:val="00CC5BCB"/>
    <w:rsid w:val="00CC629F"/>
    <w:rsid w:val="00CD0363"/>
    <w:rsid w:val="00CD18EF"/>
    <w:rsid w:val="00CD1BBB"/>
    <w:rsid w:val="00CD2EB6"/>
    <w:rsid w:val="00CD347B"/>
    <w:rsid w:val="00CD4111"/>
    <w:rsid w:val="00CD51FA"/>
    <w:rsid w:val="00CD5217"/>
    <w:rsid w:val="00CD7162"/>
    <w:rsid w:val="00CD7F73"/>
    <w:rsid w:val="00CE04E4"/>
    <w:rsid w:val="00CE30A2"/>
    <w:rsid w:val="00CE3A3E"/>
    <w:rsid w:val="00CE455B"/>
    <w:rsid w:val="00CE458D"/>
    <w:rsid w:val="00CE5651"/>
    <w:rsid w:val="00CE5810"/>
    <w:rsid w:val="00CE5FC7"/>
    <w:rsid w:val="00CF0CF2"/>
    <w:rsid w:val="00CF0D68"/>
    <w:rsid w:val="00CF15AD"/>
    <w:rsid w:val="00CF1623"/>
    <w:rsid w:val="00CF2CE9"/>
    <w:rsid w:val="00CF4FBD"/>
    <w:rsid w:val="00CF55A0"/>
    <w:rsid w:val="00CF5760"/>
    <w:rsid w:val="00CF6253"/>
    <w:rsid w:val="00CF6803"/>
    <w:rsid w:val="00D00E8D"/>
    <w:rsid w:val="00D015C3"/>
    <w:rsid w:val="00D02BF1"/>
    <w:rsid w:val="00D0644D"/>
    <w:rsid w:val="00D0736D"/>
    <w:rsid w:val="00D105D4"/>
    <w:rsid w:val="00D10C41"/>
    <w:rsid w:val="00D10C88"/>
    <w:rsid w:val="00D11351"/>
    <w:rsid w:val="00D11A48"/>
    <w:rsid w:val="00D12161"/>
    <w:rsid w:val="00D12A62"/>
    <w:rsid w:val="00D13118"/>
    <w:rsid w:val="00D136CF"/>
    <w:rsid w:val="00D13889"/>
    <w:rsid w:val="00D1408B"/>
    <w:rsid w:val="00D14893"/>
    <w:rsid w:val="00D1548C"/>
    <w:rsid w:val="00D1675D"/>
    <w:rsid w:val="00D16797"/>
    <w:rsid w:val="00D175AF"/>
    <w:rsid w:val="00D20485"/>
    <w:rsid w:val="00D21530"/>
    <w:rsid w:val="00D228E2"/>
    <w:rsid w:val="00D22B05"/>
    <w:rsid w:val="00D2401D"/>
    <w:rsid w:val="00D2407D"/>
    <w:rsid w:val="00D247A3"/>
    <w:rsid w:val="00D24962"/>
    <w:rsid w:val="00D2545E"/>
    <w:rsid w:val="00D25E50"/>
    <w:rsid w:val="00D25FA8"/>
    <w:rsid w:val="00D26B90"/>
    <w:rsid w:val="00D27022"/>
    <w:rsid w:val="00D2706C"/>
    <w:rsid w:val="00D27E0A"/>
    <w:rsid w:val="00D3050E"/>
    <w:rsid w:val="00D30D56"/>
    <w:rsid w:val="00D30E8D"/>
    <w:rsid w:val="00D3132F"/>
    <w:rsid w:val="00D31AE5"/>
    <w:rsid w:val="00D3226A"/>
    <w:rsid w:val="00D34192"/>
    <w:rsid w:val="00D34598"/>
    <w:rsid w:val="00D34F30"/>
    <w:rsid w:val="00D35572"/>
    <w:rsid w:val="00D356F3"/>
    <w:rsid w:val="00D35C45"/>
    <w:rsid w:val="00D36EF6"/>
    <w:rsid w:val="00D426C5"/>
    <w:rsid w:val="00D43F36"/>
    <w:rsid w:val="00D4520F"/>
    <w:rsid w:val="00D45248"/>
    <w:rsid w:val="00D45499"/>
    <w:rsid w:val="00D46349"/>
    <w:rsid w:val="00D47329"/>
    <w:rsid w:val="00D50356"/>
    <w:rsid w:val="00D50B3F"/>
    <w:rsid w:val="00D51110"/>
    <w:rsid w:val="00D53407"/>
    <w:rsid w:val="00D53771"/>
    <w:rsid w:val="00D53961"/>
    <w:rsid w:val="00D551AC"/>
    <w:rsid w:val="00D558A8"/>
    <w:rsid w:val="00D6080F"/>
    <w:rsid w:val="00D616E2"/>
    <w:rsid w:val="00D6238C"/>
    <w:rsid w:val="00D63C9D"/>
    <w:rsid w:val="00D663EE"/>
    <w:rsid w:val="00D666DC"/>
    <w:rsid w:val="00D66ED9"/>
    <w:rsid w:val="00D703F2"/>
    <w:rsid w:val="00D7077B"/>
    <w:rsid w:val="00D708C2"/>
    <w:rsid w:val="00D712AF"/>
    <w:rsid w:val="00D7195D"/>
    <w:rsid w:val="00D72257"/>
    <w:rsid w:val="00D731B1"/>
    <w:rsid w:val="00D73C55"/>
    <w:rsid w:val="00D73E0A"/>
    <w:rsid w:val="00D74337"/>
    <w:rsid w:val="00D74B53"/>
    <w:rsid w:val="00D757DA"/>
    <w:rsid w:val="00D75C87"/>
    <w:rsid w:val="00D801B5"/>
    <w:rsid w:val="00D806D7"/>
    <w:rsid w:val="00D80D83"/>
    <w:rsid w:val="00D80E5C"/>
    <w:rsid w:val="00D810BE"/>
    <w:rsid w:val="00D81403"/>
    <w:rsid w:val="00D84484"/>
    <w:rsid w:val="00D85A70"/>
    <w:rsid w:val="00D85C19"/>
    <w:rsid w:val="00D85CC9"/>
    <w:rsid w:val="00D86CC6"/>
    <w:rsid w:val="00D87564"/>
    <w:rsid w:val="00D91D6C"/>
    <w:rsid w:val="00D92F72"/>
    <w:rsid w:val="00D9374D"/>
    <w:rsid w:val="00D93921"/>
    <w:rsid w:val="00D940A3"/>
    <w:rsid w:val="00D94B1F"/>
    <w:rsid w:val="00DA0D51"/>
    <w:rsid w:val="00DA1267"/>
    <w:rsid w:val="00DA1921"/>
    <w:rsid w:val="00DA21C5"/>
    <w:rsid w:val="00DA2962"/>
    <w:rsid w:val="00DA2C55"/>
    <w:rsid w:val="00DA5B44"/>
    <w:rsid w:val="00DA611A"/>
    <w:rsid w:val="00DA636C"/>
    <w:rsid w:val="00DA6E13"/>
    <w:rsid w:val="00DA72B5"/>
    <w:rsid w:val="00DB14B2"/>
    <w:rsid w:val="00DB1A1B"/>
    <w:rsid w:val="00DB1FE5"/>
    <w:rsid w:val="00DB21C5"/>
    <w:rsid w:val="00DB2CD0"/>
    <w:rsid w:val="00DB3645"/>
    <w:rsid w:val="00DB434E"/>
    <w:rsid w:val="00DB506E"/>
    <w:rsid w:val="00DB531F"/>
    <w:rsid w:val="00DB5D06"/>
    <w:rsid w:val="00DB7255"/>
    <w:rsid w:val="00DC1E78"/>
    <w:rsid w:val="00DC2F43"/>
    <w:rsid w:val="00DC3A7D"/>
    <w:rsid w:val="00DC4636"/>
    <w:rsid w:val="00DC5FB6"/>
    <w:rsid w:val="00DC66E9"/>
    <w:rsid w:val="00DC6AB4"/>
    <w:rsid w:val="00DD176F"/>
    <w:rsid w:val="00DD3495"/>
    <w:rsid w:val="00DD519C"/>
    <w:rsid w:val="00DD6090"/>
    <w:rsid w:val="00DD6ABF"/>
    <w:rsid w:val="00DD7894"/>
    <w:rsid w:val="00DD7B6E"/>
    <w:rsid w:val="00DD7BA6"/>
    <w:rsid w:val="00DD7E4D"/>
    <w:rsid w:val="00DE035A"/>
    <w:rsid w:val="00DE1155"/>
    <w:rsid w:val="00DE22AD"/>
    <w:rsid w:val="00DE2505"/>
    <w:rsid w:val="00DE401D"/>
    <w:rsid w:val="00DE4F51"/>
    <w:rsid w:val="00DE5DE1"/>
    <w:rsid w:val="00DE609B"/>
    <w:rsid w:val="00DE6435"/>
    <w:rsid w:val="00DE7011"/>
    <w:rsid w:val="00DF0A9E"/>
    <w:rsid w:val="00DF0BA4"/>
    <w:rsid w:val="00DF0ECA"/>
    <w:rsid w:val="00DF512F"/>
    <w:rsid w:val="00DF5FD0"/>
    <w:rsid w:val="00DF6335"/>
    <w:rsid w:val="00DF6A3C"/>
    <w:rsid w:val="00DF6A4F"/>
    <w:rsid w:val="00DF7EE0"/>
    <w:rsid w:val="00E0127E"/>
    <w:rsid w:val="00E01635"/>
    <w:rsid w:val="00E01855"/>
    <w:rsid w:val="00E01C0C"/>
    <w:rsid w:val="00E02248"/>
    <w:rsid w:val="00E02651"/>
    <w:rsid w:val="00E03838"/>
    <w:rsid w:val="00E0400E"/>
    <w:rsid w:val="00E05194"/>
    <w:rsid w:val="00E05293"/>
    <w:rsid w:val="00E053B6"/>
    <w:rsid w:val="00E057B5"/>
    <w:rsid w:val="00E05A4F"/>
    <w:rsid w:val="00E06076"/>
    <w:rsid w:val="00E061EB"/>
    <w:rsid w:val="00E06E4C"/>
    <w:rsid w:val="00E079C8"/>
    <w:rsid w:val="00E07C4E"/>
    <w:rsid w:val="00E104B1"/>
    <w:rsid w:val="00E10986"/>
    <w:rsid w:val="00E1431D"/>
    <w:rsid w:val="00E14516"/>
    <w:rsid w:val="00E14867"/>
    <w:rsid w:val="00E1526C"/>
    <w:rsid w:val="00E15553"/>
    <w:rsid w:val="00E1625A"/>
    <w:rsid w:val="00E1659F"/>
    <w:rsid w:val="00E17E6C"/>
    <w:rsid w:val="00E2027C"/>
    <w:rsid w:val="00E207FF"/>
    <w:rsid w:val="00E208C9"/>
    <w:rsid w:val="00E20975"/>
    <w:rsid w:val="00E2390B"/>
    <w:rsid w:val="00E24886"/>
    <w:rsid w:val="00E251CE"/>
    <w:rsid w:val="00E3162E"/>
    <w:rsid w:val="00E31760"/>
    <w:rsid w:val="00E317BE"/>
    <w:rsid w:val="00E32A99"/>
    <w:rsid w:val="00E32B3D"/>
    <w:rsid w:val="00E33A3A"/>
    <w:rsid w:val="00E3563B"/>
    <w:rsid w:val="00E36F73"/>
    <w:rsid w:val="00E3772E"/>
    <w:rsid w:val="00E37E1E"/>
    <w:rsid w:val="00E40426"/>
    <w:rsid w:val="00E41509"/>
    <w:rsid w:val="00E4154B"/>
    <w:rsid w:val="00E42756"/>
    <w:rsid w:val="00E4372D"/>
    <w:rsid w:val="00E446B3"/>
    <w:rsid w:val="00E47E59"/>
    <w:rsid w:val="00E51EA7"/>
    <w:rsid w:val="00E52204"/>
    <w:rsid w:val="00E522D8"/>
    <w:rsid w:val="00E52D45"/>
    <w:rsid w:val="00E52FA5"/>
    <w:rsid w:val="00E536C4"/>
    <w:rsid w:val="00E53E40"/>
    <w:rsid w:val="00E54C4B"/>
    <w:rsid w:val="00E55A8A"/>
    <w:rsid w:val="00E55B26"/>
    <w:rsid w:val="00E55BFD"/>
    <w:rsid w:val="00E561F3"/>
    <w:rsid w:val="00E56DA6"/>
    <w:rsid w:val="00E570A8"/>
    <w:rsid w:val="00E57FED"/>
    <w:rsid w:val="00E61371"/>
    <w:rsid w:val="00E61F59"/>
    <w:rsid w:val="00E61F8E"/>
    <w:rsid w:val="00E62B2B"/>
    <w:rsid w:val="00E658EB"/>
    <w:rsid w:val="00E65EBA"/>
    <w:rsid w:val="00E70727"/>
    <w:rsid w:val="00E70EFD"/>
    <w:rsid w:val="00E7137D"/>
    <w:rsid w:val="00E7159C"/>
    <w:rsid w:val="00E71C60"/>
    <w:rsid w:val="00E72EF9"/>
    <w:rsid w:val="00E731D9"/>
    <w:rsid w:val="00E74DD6"/>
    <w:rsid w:val="00E757FE"/>
    <w:rsid w:val="00E763FF"/>
    <w:rsid w:val="00E765A5"/>
    <w:rsid w:val="00E7669F"/>
    <w:rsid w:val="00E76F50"/>
    <w:rsid w:val="00E81515"/>
    <w:rsid w:val="00E81CD5"/>
    <w:rsid w:val="00E82BDC"/>
    <w:rsid w:val="00E8345D"/>
    <w:rsid w:val="00E848F3"/>
    <w:rsid w:val="00E9036E"/>
    <w:rsid w:val="00E92575"/>
    <w:rsid w:val="00E93081"/>
    <w:rsid w:val="00E94781"/>
    <w:rsid w:val="00E955E9"/>
    <w:rsid w:val="00E955F2"/>
    <w:rsid w:val="00E965CE"/>
    <w:rsid w:val="00E96767"/>
    <w:rsid w:val="00E9681B"/>
    <w:rsid w:val="00E96F47"/>
    <w:rsid w:val="00EA001B"/>
    <w:rsid w:val="00EA0E7E"/>
    <w:rsid w:val="00EA4F33"/>
    <w:rsid w:val="00EA5A30"/>
    <w:rsid w:val="00EA5EC1"/>
    <w:rsid w:val="00EA6979"/>
    <w:rsid w:val="00EA711E"/>
    <w:rsid w:val="00EB1ADD"/>
    <w:rsid w:val="00EB1BF7"/>
    <w:rsid w:val="00EB1F50"/>
    <w:rsid w:val="00EB265B"/>
    <w:rsid w:val="00EB3A80"/>
    <w:rsid w:val="00EB3E87"/>
    <w:rsid w:val="00EB3EDF"/>
    <w:rsid w:val="00EB5161"/>
    <w:rsid w:val="00EB52AE"/>
    <w:rsid w:val="00EB5C2D"/>
    <w:rsid w:val="00EB5DD5"/>
    <w:rsid w:val="00EB62D8"/>
    <w:rsid w:val="00EB722D"/>
    <w:rsid w:val="00EB7FF6"/>
    <w:rsid w:val="00EC065A"/>
    <w:rsid w:val="00EC1CD5"/>
    <w:rsid w:val="00EC2559"/>
    <w:rsid w:val="00EC3CC4"/>
    <w:rsid w:val="00EC4B40"/>
    <w:rsid w:val="00EC5AB2"/>
    <w:rsid w:val="00EC62B5"/>
    <w:rsid w:val="00EC7718"/>
    <w:rsid w:val="00EC7F14"/>
    <w:rsid w:val="00ED063F"/>
    <w:rsid w:val="00ED1E42"/>
    <w:rsid w:val="00ED2ACD"/>
    <w:rsid w:val="00ED2C46"/>
    <w:rsid w:val="00ED39FC"/>
    <w:rsid w:val="00ED4AF8"/>
    <w:rsid w:val="00ED56F7"/>
    <w:rsid w:val="00ED5E98"/>
    <w:rsid w:val="00ED6A70"/>
    <w:rsid w:val="00EE0071"/>
    <w:rsid w:val="00EE07E1"/>
    <w:rsid w:val="00EE2286"/>
    <w:rsid w:val="00EE270D"/>
    <w:rsid w:val="00EE2A51"/>
    <w:rsid w:val="00EE34FE"/>
    <w:rsid w:val="00EE488A"/>
    <w:rsid w:val="00EE665D"/>
    <w:rsid w:val="00EE6B37"/>
    <w:rsid w:val="00EE6D88"/>
    <w:rsid w:val="00EE7443"/>
    <w:rsid w:val="00EE751B"/>
    <w:rsid w:val="00EF1BAF"/>
    <w:rsid w:val="00EF1D04"/>
    <w:rsid w:val="00EF20AE"/>
    <w:rsid w:val="00EF21B9"/>
    <w:rsid w:val="00EF21DF"/>
    <w:rsid w:val="00EF321F"/>
    <w:rsid w:val="00EF35F0"/>
    <w:rsid w:val="00EF39B3"/>
    <w:rsid w:val="00EF402F"/>
    <w:rsid w:val="00EF5528"/>
    <w:rsid w:val="00EF6742"/>
    <w:rsid w:val="00EF7257"/>
    <w:rsid w:val="00EF78F8"/>
    <w:rsid w:val="00F013FD"/>
    <w:rsid w:val="00F016C0"/>
    <w:rsid w:val="00F017A4"/>
    <w:rsid w:val="00F022F0"/>
    <w:rsid w:val="00F03957"/>
    <w:rsid w:val="00F0533C"/>
    <w:rsid w:val="00F06E70"/>
    <w:rsid w:val="00F06F1E"/>
    <w:rsid w:val="00F1003A"/>
    <w:rsid w:val="00F12DD0"/>
    <w:rsid w:val="00F15611"/>
    <w:rsid w:val="00F1619B"/>
    <w:rsid w:val="00F16806"/>
    <w:rsid w:val="00F17950"/>
    <w:rsid w:val="00F17A97"/>
    <w:rsid w:val="00F23781"/>
    <w:rsid w:val="00F2460F"/>
    <w:rsid w:val="00F24DB0"/>
    <w:rsid w:val="00F25040"/>
    <w:rsid w:val="00F253AD"/>
    <w:rsid w:val="00F26400"/>
    <w:rsid w:val="00F26454"/>
    <w:rsid w:val="00F266BC"/>
    <w:rsid w:val="00F300FB"/>
    <w:rsid w:val="00F3046D"/>
    <w:rsid w:val="00F32ACB"/>
    <w:rsid w:val="00F34E66"/>
    <w:rsid w:val="00F3623A"/>
    <w:rsid w:val="00F4066E"/>
    <w:rsid w:val="00F4079A"/>
    <w:rsid w:val="00F40EBF"/>
    <w:rsid w:val="00F4272F"/>
    <w:rsid w:val="00F42B5D"/>
    <w:rsid w:val="00F43053"/>
    <w:rsid w:val="00F44447"/>
    <w:rsid w:val="00F44783"/>
    <w:rsid w:val="00F454B5"/>
    <w:rsid w:val="00F474B8"/>
    <w:rsid w:val="00F50932"/>
    <w:rsid w:val="00F51365"/>
    <w:rsid w:val="00F53838"/>
    <w:rsid w:val="00F53F4E"/>
    <w:rsid w:val="00F5659A"/>
    <w:rsid w:val="00F601FE"/>
    <w:rsid w:val="00F62579"/>
    <w:rsid w:val="00F628BF"/>
    <w:rsid w:val="00F636C0"/>
    <w:rsid w:val="00F63751"/>
    <w:rsid w:val="00F64DA9"/>
    <w:rsid w:val="00F66B21"/>
    <w:rsid w:val="00F67741"/>
    <w:rsid w:val="00F729C3"/>
    <w:rsid w:val="00F72E4D"/>
    <w:rsid w:val="00F730A8"/>
    <w:rsid w:val="00F759D1"/>
    <w:rsid w:val="00F812C6"/>
    <w:rsid w:val="00F81698"/>
    <w:rsid w:val="00F81F1E"/>
    <w:rsid w:val="00F8325E"/>
    <w:rsid w:val="00F83C48"/>
    <w:rsid w:val="00F8628C"/>
    <w:rsid w:val="00F86EE4"/>
    <w:rsid w:val="00F87AB4"/>
    <w:rsid w:val="00F90351"/>
    <w:rsid w:val="00F90441"/>
    <w:rsid w:val="00F91190"/>
    <w:rsid w:val="00F9435C"/>
    <w:rsid w:val="00F963F1"/>
    <w:rsid w:val="00F96422"/>
    <w:rsid w:val="00F97966"/>
    <w:rsid w:val="00FA1EB9"/>
    <w:rsid w:val="00FA2620"/>
    <w:rsid w:val="00FA29C3"/>
    <w:rsid w:val="00FA31BC"/>
    <w:rsid w:val="00FA4E79"/>
    <w:rsid w:val="00FA6181"/>
    <w:rsid w:val="00FA7464"/>
    <w:rsid w:val="00FA755E"/>
    <w:rsid w:val="00FA7FD4"/>
    <w:rsid w:val="00FB1AE3"/>
    <w:rsid w:val="00FB1EB7"/>
    <w:rsid w:val="00FB215D"/>
    <w:rsid w:val="00FB2451"/>
    <w:rsid w:val="00FB5302"/>
    <w:rsid w:val="00FB5C7E"/>
    <w:rsid w:val="00FB5E6A"/>
    <w:rsid w:val="00FC0458"/>
    <w:rsid w:val="00FC0F2C"/>
    <w:rsid w:val="00FC1F16"/>
    <w:rsid w:val="00FC3A7A"/>
    <w:rsid w:val="00FC4401"/>
    <w:rsid w:val="00FC5642"/>
    <w:rsid w:val="00FC594D"/>
    <w:rsid w:val="00FC5C55"/>
    <w:rsid w:val="00FC6C13"/>
    <w:rsid w:val="00FC740A"/>
    <w:rsid w:val="00FC7742"/>
    <w:rsid w:val="00FC7BE3"/>
    <w:rsid w:val="00FD09DC"/>
    <w:rsid w:val="00FD11A9"/>
    <w:rsid w:val="00FD13B6"/>
    <w:rsid w:val="00FD3C71"/>
    <w:rsid w:val="00FD597F"/>
    <w:rsid w:val="00FD5EE0"/>
    <w:rsid w:val="00FD7626"/>
    <w:rsid w:val="00FE0C2C"/>
    <w:rsid w:val="00FE1312"/>
    <w:rsid w:val="00FE2579"/>
    <w:rsid w:val="00FE4B49"/>
    <w:rsid w:val="00FE6EB2"/>
    <w:rsid w:val="00FE77DB"/>
    <w:rsid w:val="00FE7AE3"/>
    <w:rsid w:val="00FF0395"/>
    <w:rsid w:val="00FF062F"/>
    <w:rsid w:val="00FF14BD"/>
    <w:rsid w:val="00FF15EE"/>
    <w:rsid w:val="00FF162A"/>
    <w:rsid w:val="00FF1838"/>
    <w:rsid w:val="00FF2B0B"/>
    <w:rsid w:val="00FF46CE"/>
    <w:rsid w:val="00FF515A"/>
    <w:rsid w:val="00FF51F5"/>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872C"/>
  <w15:docId w15:val="{F043EB21-ED70-4B67-A31D-4855168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2DD4"/>
    <w:rPr>
      <w:rFonts w:ascii="Times New Roman" w:eastAsia="Times New Roman" w:hAnsi="Times New Roman"/>
      <w:iCs/>
      <w:sz w:val="28"/>
      <w:lang w:eastAsia="en-US"/>
    </w:rPr>
  </w:style>
  <w:style w:type="paragraph" w:styleId="Virsraksts1">
    <w:name w:val="heading 1"/>
    <w:basedOn w:val="Parasts"/>
    <w:next w:val="Parasts"/>
    <w:link w:val="Virsraksts1Rakstz"/>
    <w:uiPriority w:val="9"/>
    <w:qFormat/>
    <w:rsid w:val="00D11A48"/>
    <w:pPr>
      <w:keepNext/>
      <w:jc w:val="both"/>
      <w:outlineLvl w:val="0"/>
    </w:pPr>
    <w:rPr>
      <w:b/>
      <w:iCs w:val="0"/>
      <w:sz w:val="24"/>
      <w:szCs w:val="24"/>
      <w:u w:val="single"/>
      <w:lang w:eastAsia="lv-LV"/>
    </w:rPr>
  </w:style>
  <w:style w:type="paragraph" w:styleId="Virsraksts2">
    <w:name w:val="heading 2"/>
    <w:basedOn w:val="Parasts"/>
    <w:next w:val="Parasts"/>
    <w:link w:val="Virsraksts2Rakstz"/>
    <w:uiPriority w:val="9"/>
    <w:unhideWhenUsed/>
    <w:qFormat/>
    <w:rsid w:val="00B73AED"/>
    <w:pPr>
      <w:keepNext/>
      <w:keepLines/>
      <w:spacing w:before="40" w:line="259" w:lineRule="auto"/>
      <w:outlineLvl w:val="1"/>
    </w:pPr>
    <w:rPr>
      <w:rFonts w:asciiTheme="majorHAnsi" w:eastAsiaTheme="majorEastAsia" w:hAnsiTheme="majorHAnsi" w:cstheme="majorBidi"/>
      <w:iCs w:val="0"/>
      <w:color w:val="2E74B5" w:themeColor="accent1" w:themeShade="BF"/>
      <w:sz w:val="26"/>
      <w:szCs w:val="26"/>
    </w:rPr>
  </w:style>
  <w:style w:type="paragraph" w:styleId="Virsraksts3">
    <w:name w:val="heading 3"/>
    <w:basedOn w:val="Parasts"/>
    <w:next w:val="Parasts"/>
    <w:link w:val="Virsraksts3Rakstz"/>
    <w:uiPriority w:val="9"/>
    <w:unhideWhenUsed/>
    <w:qFormat/>
    <w:rsid w:val="000463D1"/>
    <w:pPr>
      <w:keepNext/>
      <w:keepLines/>
      <w:spacing w:before="40" w:line="259" w:lineRule="auto"/>
      <w:outlineLvl w:val="2"/>
    </w:pPr>
    <w:rPr>
      <w:rFonts w:asciiTheme="majorHAnsi" w:eastAsiaTheme="majorEastAsia" w:hAnsiTheme="majorHAnsi" w:cstheme="majorBidi"/>
      <w:iCs w:val="0"/>
      <w:color w:val="1F4D78" w:themeColor="accent1" w:themeShade="7F"/>
      <w:sz w:val="24"/>
      <w:szCs w:val="24"/>
    </w:rPr>
  </w:style>
  <w:style w:type="paragraph" w:styleId="Virsraksts4">
    <w:name w:val="heading 4"/>
    <w:basedOn w:val="Parasts"/>
    <w:next w:val="Parasts"/>
    <w:link w:val="Virsraksts4Rakstz"/>
    <w:uiPriority w:val="9"/>
    <w:unhideWhenUsed/>
    <w:qFormat/>
    <w:rsid w:val="003B0D56"/>
    <w:pPr>
      <w:keepNext/>
      <w:keepLines/>
      <w:spacing w:before="200" w:after="120"/>
      <w:outlineLvl w:val="3"/>
    </w:pPr>
    <w:rPr>
      <w:rFonts w:asciiTheme="minorHAnsi" w:eastAsiaTheme="majorEastAsia" w:hAnsiTheme="minorHAnsi" w:cstheme="majorBidi"/>
      <w:b/>
      <w:bCs/>
      <w:color w:val="FFFFFF" w:themeColor="background1"/>
      <w:szCs w:val="28"/>
    </w:rPr>
  </w:style>
  <w:style w:type="paragraph" w:styleId="Virsraksts5">
    <w:name w:val="heading 5"/>
    <w:basedOn w:val="Parasts"/>
    <w:next w:val="Parasts"/>
    <w:link w:val="Virsraksts5Rakstz"/>
    <w:uiPriority w:val="9"/>
    <w:unhideWhenUsed/>
    <w:qFormat/>
    <w:rsid w:val="003B0D56"/>
    <w:pPr>
      <w:keepNext/>
      <w:keepLines/>
      <w:widowControl w:val="0"/>
      <w:autoSpaceDE w:val="0"/>
      <w:autoSpaceDN w:val="0"/>
      <w:spacing w:before="200"/>
      <w:outlineLvl w:val="4"/>
    </w:pPr>
    <w:rPr>
      <w:rFonts w:asciiTheme="majorHAnsi" w:eastAsiaTheme="majorEastAsia" w:hAnsiTheme="majorHAnsi" w:cstheme="majorBidi"/>
      <w:iCs w:val="0"/>
      <w:color w:val="1F4D78" w:themeColor="accent1" w:themeShade="7F"/>
      <w:sz w:val="22"/>
      <w:szCs w:val="22"/>
    </w:rPr>
  </w:style>
  <w:style w:type="paragraph" w:styleId="Virsraksts6">
    <w:name w:val="heading 6"/>
    <w:basedOn w:val="Parasts"/>
    <w:next w:val="Parasts"/>
    <w:link w:val="Virsraksts6Rakstz"/>
    <w:uiPriority w:val="9"/>
    <w:unhideWhenUsed/>
    <w:qFormat/>
    <w:rsid w:val="003B0D56"/>
    <w:pPr>
      <w:keepNext/>
      <w:keepLines/>
      <w:spacing w:before="40" w:line="259" w:lineRule="auto"/>
      <w:outlineLvl w:val="5"/>
    </w:pPr>
    <w:rPr>
      <w:rFonts w:asciiTheme="majorHAnsi" w:eastAsiaTheme="majorEastAsia" w:hAnsiTheme="majorHAnsi" w:cstheme="majorBidi"/>
      <w:iCs w:val="0"/>
      <w:color w:val="1F4D78" w:themeColor="accent1" w:themeShade="7F"/>
      <w:sz w:val="22"/>
      <w:szCs w:val="22"/>
    </w:rPr>
  </w:style>
  <w:style w:type="paragraph" w:styleId="Virsraksts7">
    <w:name w:val="heading 7"/>
    <w:basedOn w:val="Parasts"/>
    <w:next w:val="Parasts"/>
    <w:link w:val="Virsraksts7Rakstz"/>
    <w:uiPriority w:val="9"/>
    <w:semiHidden/>
    <w:unhideWhenUsed/>
    <w:qFormat/>
    <w:rsid w:val="003B0D56"/>
    <w:pPr>
      <w:keepNext/>
      <w:keepLines/>
      <w:widowControl w:val="0"/>
      <w:autoSpaceDE w:val="0"/>
      <w:autoSpaceDN w:val="0"/>
      <w:spacing w:before="200"/>
      <w:outlineLvl w:val="6"/>
    </w:pPr>
    <w:rPr>
      <w:rFonts w:asciiTheme="majorHAnsi" w:eastAsiaTheme="majorEastAsia" w:hAnsiTheme="majorHAnsi" w:cstheme="majorBidi"/>
      <w:i/>
      <w:color w:val="404040" w:themeColor="text1" w:themeTint="BF"/>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104B1"/>
    <w:rPr>
      <w:color w:val="0000FF"/>
      <w:u w:val="single"/>
    </w:rPr>
  </w:style>
  <w:style w:type="table" w:styleId="Reatabula">
    <w:name w:val="Table Grid"/>
    <w:basedOn w:val="Parastatabula"/>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unhideWhenUsed/>
    <w:rsid w:val="00E104B1"/>
    <w:rPr>
      <w:rFonts w:ascii="Tahoma" w:hAnsi="Tahoma" w:cs="Tahoma"/>
      <w:sz w:val="16"/>
      <w:szCs w:val="16"/>
    </w:rPr>
  </w:style>
  <w:style w:type="character" w:customStyle="1" w:styleId="BalontekstsRakstz">
    <w:name w:val="Balonteksts Rakstz."/>
    <w:link w:val="Balonteksts"/>
    <w:uiPriority w:val="99"/>
    <w:rsid w:val="00E104B1"/>
    <w:rPr>
      <w:rFonts w:ascii="Tahoma" w:eastAsia="Times New Roman" w:hAnsi="Tahoma" w:cs="Tahoma"/>
      <w:iCs/>
      <w:sz w:val="16"/>
      <w:szCs w:val="16"/>
      <w:lang w:val="lv-LV"/>
    </w:rPr>
  </w:style>
  <w:style w:type="paragraph" w:styleId="Galvene">
    <w:name w:val="header"/>
    <w:basedOn w:val="Parasts"/>
    <w:link w:val="GalveneRakstz"/>
    <w:uiPriority w:val="99"/>
    <w:unhideWhenUsed/>
    <w:rsid w:val="00E104B1"/>
    <w:pPr>
      <w:tabs>
        <w:tab w:val="center" w:pos="4844"/>
        <w:tab w:val="right" w:pos="9689"/>
      </w:tabs>
    </w:pPr>
  </w:style>
  <w:style w:type="character" w:customStyle="1" w:styleId="GalveneRakstz">
    <w:name w:val="Galvene Rakstz."/>
    <w:link w:val="Galvene"/>
    <w:uiPriority w:val="99"/>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A6979"/>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EA6979"/>
    <w:pPr>
      <w:ind w:left="720"/>
      <w:contextualSpacing/>
    </w:pPr>
    <w:rPr>
      <w:rFonts w:ascii="Calibri" w:eastAsia="Calibri" w:hAnsi="Calibri"/>
      <w:iCs w:val="0"/>
      <w:sz w:val="20"/>
      <w:lang w:eastAsia="lv-LV"/>
    </w:rPr>
  </w:style>
  <w:style w:type="character" w:customStyle="1" w:styleId="markedcontent">
    <w:name w:val="markedcontent"/>
    <w:rsid w:val="003E5779"/>
  </w:style>
  <w:style w:type="paragraph" w:customStyle="1" w:styleId="Default">
    <w:name w:val="Default"/>
    <w:qFormat/>
    <w:rsid w:val="003F16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styleId="Nosaukums">
    <w:name w:val="Title"/>
    <w:aliases w:val="Tituls"/>
    <w:basedOn w:val="Parasts"/>
    <w:link w:val="NosaukumsRakstz"/>
    <w:uiPriority w:val="10"/>
    <w:qFormat/>
    <w:rsid w:val="007F30C7"/>
    <w:pPr>
      <w:jc w:val="center"/>
    </w:pPr>
    <w:rPr>
      <w:iCs w:val="0"/>
      <w:sz w:val="24"/>
      <w:szCs w:val="24"/>
    </w:rPr>
  </w:style>
  <w:style w:type="character" w:customStyle="1" w:styleId="NosaukumsRakstz">
    <w:name w:val="Nosaukums Rakstz."/>
    <w:aliases w:val="Tituls Rakstz."/>
    <w:basedOn w:val="Noklusjumarindkopasfonts"/>
    <w:link w:val="Nosaukums"/>
    <w:uiPriority w:val="10"/>
    <w:rsid w:val="007F30C7"/>
    <w:rPr>
      <w:rFonts w:ascii="Times New Roman" w:eastAsia="Times New Roman" w:hAnsi="Times New Roman"/>
      <w:sz w:val="24"/>
      <w:szCs w:val="24"/>
      <w:lang w:eastAsia="en-US"/>
    </w:rPr>
  </w:style>
  <w:style w:type="character" w:customStyle="1" w:styleId="normaltextrun">
    <w:name w:val="normaltextrun"/>
    <w:basedOn w:val="Noklusjumarindkopasfonts"/>
    <w:qFormat/>
    <w:rsid w:val="00E52D45"/>
  </w:style>
  <w:style w:type="character" w:customStyle="1" w:styleId="None">
    <w:name w:val="None"/>
    <w:qFormat/>
    <w:rsid w:val="00E52D45"/>
  </w:style>
  <w:style w:type="paragraph" w:styleId="Paraststmeklis">
    <w:name w:val="Normal (Web)"/>
    <w:aliases w:val="Normal (Web) Char Char Char Char Char,Normal (Web) Char Char Char Char"/>
    <w:basedOn w:val="Parasts"/>
    <w:link w:val="ParaststmeklisRakstz"/>
    <w:uiPriority w:val="1"/>
    <w:qFormat/>
    <w:rsid w:val="00624485"/>
    <w:pPr>
      <w:spacing w:before="100" w:beforeAutospacing="1" w:after="100" w:afterAutospacing="1"/>
    </w:pPr>
    <w:rPr>
      <w:iCs w:val="0"/>
      <w:sz w:val="24"/>
      <w:szCs w:val="24"/>
      <w:lang w:eastAsia="lv-LV"/>
    </w:rPr>
  </w:style>
  <w:style w:type="character" w:customStyle="1" w:styleId="ParaststmeklisRakstz">
    <w:name w:val="Parasts (tīmeklis) Rakstz."/>
    <w:aliases w:val="Normal (Web) Char Char Char Char Char Rakstz.,Normal (Web) Char Char Char Char Rakstz."/>
    <w:basedOn w:val="Noklusjumarindkopasfonts"/>
    <w:link w:val="Paraststmeklis"/>
    <w:uiPriority w:val="99"/>
    <w:locked/>
    <w:rsid w:val="00624485"/>
    <w:rPr>
      <w:rFonts w:ascii="Times New Roman" w:eastAsia="Times New Roman" w:hAnsi="Times New Roman"/>
      <w:sz w:val="24"/>
      <w:szCs w:val="24"/>
    </w:rPr>
  </w:style>
  <w:style w:type="paragraph" w:customStyle="1" w:styleId="paragraph">
    <w:name w:val="paragraph"/>
    <w:basedOn w:val="Parasts"/>
    <w:qFormat/>
    <w:rsid w:val="00624485"/>
    <w:pPr>
      <w:spacing w:before="100" w:beforeAutospacing="1" w:after="100" w:afterAutospacing="1"/>
    </w:pPr>
    <w:rPr>
      <w:iCs w:val="0"/>
      <w:sz w:val="24"/>
      <w:szCs w:val="24"/>
      <w:lang w:val="en-GB" w:eastAsia="en-GB"/>
    </w:rPr>
  </w:style>
  <w:style w:type="character" w:customStyle="1" w:styleId="FontStyle24">
    <w:name w:val="Font Style24"/>
    <w:uiPriority w:val="99"/>
    <w:rsid w:val="00007DA5"/>
    <w:rPr>
      <w:rFonts w:ascii="Times New Roman" w:hAnsi="Times New Roman" w:cs="Times New Roman" w:hint="default"/>
      <w:sz w:val="26"/>
    </w:rPr>
  </w:style>
  <w:style w:type="character" w:customStyle="1" w:styleId="FontStyle23">
    <w:name w:val="Font Style23"/>
    <w:uiPriority w:val="99"/>
    <w:rsid w:val="00007DA5"/>
    <w:rPr>
      <w:rFonts w:ascii="Times New Roman" w:hAnsi="Times New Roman" w:cs="Times New Roman" w:hint="default"/>
      <w:sz w:val="20"/>
    </w:rPr>
  </w:style>
  <w:style w:type="paragraph" w:styleId="Pamatteksts">
    <w:name w:val="Body Text"/>
    <w:aliases w:val="Pamatteksts Rakstz. Rakstz. Rakstz. Rakstz. Rakstz."/>
    <w:basedOn w:val="Parasts"/>
    <w:link w:val="PamattekstsRakstz"/>
    <w:uiPriority w:val="1"/>
    <w:unhideWhenUsed/>
    <w:qFormat/>
    <w:rsid w:val="00DA72B5"/>
    <w:pPr>
      <w:spacing w:after="120"/>
    </w:pPr>
  </w:style>
  <w:style w:type="character" w:customStyle="1" w:styleId="PamattekstsRakstz">
    <w:name w:val="Pamatteksts Rakstz."/>
    <w:aliases w:val="Pamatteksts Rakstz. Rakstz. Rakstz. Rakstz. Rakstz. Rakstz."/>
    <w:basedOn w:val="Noklusjumarindkopasfonts"/>
    <w:link w:val="Pamatteksts"/>
    <w:uiPriority w:val="1"/>
    <w:rsid w:val="00DA72B5"/>
    <w:rPr>
      <w:rFonts w:ascii="Times New Roman" w:eastAsia="Times New Roman" w:hAnsi="Times New Roman"/>
      <w:iCs/>
      <w:sz w:val="28"/>
      <w:lang w:eastAsia="en-US"/>
    </w:rPr>
  </w:style>
  <w:style w:type="character" w:customStyle="1" w:styleId="xnormaltextrun">
    <w:name w:val="x_normaltextrun"/>
    <w:qFormat/>
    <w:rsid w:val="00E05194"/>
  </w:style>
  <w:style w:type="character" w:customStyle="1" w:styleId="apple-converted-space">
    <w:name w:val="apple-converted-space"/>
    <w:uiPriority w:val="99"/>
    <w:rsid w:val="000E2A33"/>
  </w:style>
  <w:style w:type="paragraph" w:styleId="Pamattekstsaratkpi">
    <w:name w:val="Body Text Indent"/>
    <w:basedOn w:val="Parasts"/>
    <w:link w:val="PamattekstsaratkpiRakstz"/>
    <w:unhideWhenUsed/>
    <w:rsid w:val="0007374B"/>
    <w:pPr>
      <w:spacing w:after="120"/>
      <w:ind w:left="283"/>
    </w:pPr>
  </w:style>
  <w:style w:type="character" w:customStyle="1" w:styleId="PamattekstsaratkpiRakstz">
    <w:name w:val="Pamatteksts ar atkāpi Rakstz."/>
    <w:basedOn w:val="Noklusjumarindkopasfonts"/>
    <w:link w:val="Pamattekstsaratkpi"/>
    <w:rsid w:val="0007374B"/>
    <w:rPr>
      <w:rFonts w:ascii="Times New Roman" w:eastAsia="Times New Roman" w:hAnsi="Times New Roman"/>
      <w:iCs/>
      <w:sz w:val="28"/>
      <w:lang w:eastAsia="en-US"/>
    </w:rPr>
  </w:style>
  <w:style w:type="paragraph" w:customStyle="1" w:styleId="tv213">
    <w:name w:val="tv213"/>
    <w:basedOn w:val="Parasts"/>
    <w:qFormat/>
    <w:rsid w:val="0007374B"/>
    <w:pPr>
      <w:spacing w:before="100" w:beforeAutospacing="1" w:after="100" w:afterAutospacing="1"/>
    </w:pPr>
    <w:rPr>
      <w:iCs w:val="0"/>
      <w:sz w:val="24"/>
      <w:szCs w:val="24"/>
      <w:lang w:eastAsia="en-GB"/>
    </w:rPr>
  </w:style>
  <w:style w:type="paragraph" w:customStyle="1" w:styleId="Normal1">
    <w:name w:val="Normal1"/>
    <w:rsid w:val="005C2E12"/>
    <w:rPr>
      <w:rFonts w:ascii="Times New Roman" w:eastAsia="Times New Roman" w:hAnsi="Times New Roman"/>
      <w:sz w:val="28"/>
      <w:szCs w:val="28"/>
    </w:rPr>
  </w:style>
  <w:style w:type="character" w:customStyle="1" w:styleId="eop">
    <w:name w:val="eop"/>
    <w:basedOn w:val="Noklusjumarindkopasfonts"/>
    <w:rsid w:val="003365D3"/>
  </w:style>
  <w:style w:type="character" w:customStyle="1" w:styleId="Noklusjumarindkopasfonts1">
    <w:name w:val="Noklusējuma rindkopas fonts1"/>
    <w:qFormat/>
    <w:rsid w:val="00450410"/>
  </w:style>
  <w:style w:type="paragraph" w:customStyle="1" w:styleId="Body">
    <w:name w:val="Body"/>
    <w:uiPriority w:val="99"/>
    <w:qFormat/>
    <w:rsid w:val="0067453F"/>
    <w:rPr>
      <w:rFonts w:ascii="Times New Roman" w:eastAsia="Arial Unicode MS" w:hAnsi="Times New Roman" w:cs="Arial Unicode MS"/>
      <w:color w:val="000000"/>
      <w:sz w:val="28"/>
      <w:szCs w:val="28"/>
      <w:u w:color="000000"/>
      <w:lang w:val="en-US" w:eastAsia="en-GB"/>
      <w14:textOutline w14:w="0" w14:cap="flat" w14:cmpd="sng" w14:algn="ctr">
        <w14:noFill/>
        <w14:prstDash w14:val="solid"/>
        <w14:bevel/>
      </w14:textOutline>
    </w:rPr>
  </w:style>
  <w:style w:type="paragraph" w:styleId="Bezatstarpm">
    <w:name w:val="No Spacing"/>
    <w:aliases w:val="Virsraksts"/>
    <w:link w:val="BezatstarpmRakstz"/>
    <w:uiPriority w:val="1"/>
    <w:qFormat/>
    <w:rsid w:val="00BA5D5D"/>
    <w:rPr>
      <w:rFonts w:ascii="Arial" w:eastAsia="Arial" w:hAnsi="Arial" w:cs="Arial"/>
      <w:lang w:val="en-US"/>
    </w:rPr>
  </w:style>
  <w:style w:type="character" w:customStyle="1" w:styleId="BezatstarpmRakstz">
    <w:name w:val="Bez atstarpēm Rakstz."/>
    <w:aliases w:val="Virsraksts Rakstz."/>
    <w:link w:val="Bezatstarpm"/>
    <w:uiPriority w:val="1"/>
    <w:locked/>
    <w:rsid w:val="00BA5D5D"/>
    <w:rPr>
      <w:rFonts w:ascii="Arial" w:eastAsia="Arial" w:hAnsi="Arial" w:cs="Arial"/>
      <w:lang w:val="en-US"/>
    </w:rPr>
  </w:style>
  <w:style w:type="paragraph" w:styleId="Pamatteksts2">
    <w:name w:val="Body Text 2"/>
    <w:basedOn w:val="Parasts"/>
    <w:link w:val="Pamatteksts2Rakstz"/>
    <w:uiPriority w:val="99"/>
    <w:unhideWhenUsed/>
    <w:rsid w:val="002B63B0"/>
    <w:pPr>
      <w:spacing w:after="120" w:line="480" w:lineRule="auto"/>
    </w:pPr>
  </w:style>
  <w:style w:type="character" w:customStyle="1" w:styleId="Pamatteksts2Rakstz">
    <w:name w:val="Pamatteksts 2 Rakstz."/>
    <w:basedOn w:val="Noklusjumarindkopasfonts"/>
    <w:link w:val="Pamatteksts2"/>
    <w:uiPriority w:val="99"/>
    <w:rsid w:val="002B63B0"/>
    <w:rPr>
      <w:rFonts w:ascii="Times New Roman" w:eastAsia="Times New Roman" w:hAnsi="Times New Roman"/>
      <w:iCs/>
      <w:sz w:val="28"/>
      <w:lang w:eastAsia="en-US"/>
    </w:rPr>
  </w:style>
  <w:style w:type="character" w:styleId="Izteiksmgs">
    <w:name w:val="Strong"/>
    <w:uiPriority w:val="22"/>
    <w:qFormat/>
    <w:rsid w:val="002B63B0"/>
    <w:rPr>
      <w:b/>
      <w:bCs/>
    </w:rPr>
  </w:style>
  <w:style w:type="paragraph" w:styleId="Vresteksts">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Parasts"/>
    <w:link w:val="VrestekstsRakstz"/>
    <w:uiPriority w:val="99"/>
    <w:unhideWhenUsed/>
    <w:qFormat/>
    <w:rsid w:val="00185DB2"/>
    <w:rPr>
      <w:iCs w:val="0"/>
      <w:sz w:val="20"/>
      <w:lang w:eastAsia="en-GB"/>
    </w:rPr>
  </w:style>
  <w:style w:type="character" w:customStyle="1" w:styleId="VrestekstsRakstz">
    <w:name w:val="Vēres teksts Rakstz."/>
    <w:aliases w:val="Rakstz. Rakstz.,Footnote Text Char Char Char Rakstz.,Fußnote Rakstz.,Fußnotentext Char Rakstz.,Fußnotentext Char Char Char1 Rakstz.,Fußnotentext Char Char Char1 Char Char Char1 Rakstz.,Fußnotentext Char1 Char1 Rakstz."/>
    <w:basedOn w:val="Noklusjumarindkopasfonts"/>
    <w:link w:val="Vresteksts"/>
    <w:uiPriority w:val="99"/>
    <w:rsid w:val="00185DB2"/>
    <w:rPr>
      <w:rFonts w:ascii="Times New Roman" w:eastAsia="Times New Roman" w:hAnsi="Times New Roman"/>
      <w:lang w:eastAsia="en-GB"/>
    </w:rPr>
  </w:style>
  <w:style w:type="character" w:styleId="Vresatsauce">
    <w:name w:val="footnote reference"/>
    <w:aliases w:val="(Footnote Reference),BVI fnr,EN Footnote Reference,Exposant 3 Point,Footnote,Footnote Reference Superscript,Footnote call,Footnote reference number,Footnote symbol,Ref,SUPERS,Times 10 Point,Voetnootverwijzing,de nota al pie,note TESI,ftref"/>
    <w:basedOn w:val="Noklusjumarindkopasfonts"/>
    <w:uiPriority w:val="99"/>
    <w:unhideWhenUsed/>
    <w:qFormat/>
    <w:rsid w:val="00185DB2"/>
    <w:rPr>
      <w:vertAlign w:val="superscript"/>
    </w:rPr>
  </w:style>
  <w:style w:type="paragraph" w:customStyle="1" w:styleId="xmsonormal">
    <w:name w:val="x_msonormal"/>
    <w:basedOn w:val="Parasts"/>
    <w:uiPriority w:val="99"/>
    <w:qFormat/>
    <w:rsid w:val="009636BB"/>
    <w:pPr>
      <w:spacing w:before="100" w:beforeAutospacing="1" w:after="100" w:afterAutospacing="1"/>
    </w:pPr>
    <w:rPr>
      <w:iCs w:val="0"/>
      <w:sz w:val="24"/>
      <w:szCs w:val="24"/>
      <w:lang w:eastAsia="lv-LV"/>
    </w:rPr>
  </w:style>
  <w:style w:type="paragraph" w:styleId="HTMLiepriekformattais">
    <w:name w:val="HTML Preformatted"/>
    <w:basedOn w:val="Parasts"/>
    <w:link w:val="HTMLiepriekformattaisRakstz"/>
    <w:uiPriority w:val="99"/>
    <w:semiHidden/>
    <w:unhideWhenUsed/>
    <w:rsid w:val="008B5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iCs w:val="0"/>
      <w:sz w:val="20"/>
      <w:lang w:val="en-GB"/>
    </w:rPr>
  </w:style>
  <w:style w:type="character" w:customStyle="1" w:styleId="HTMLiepriekformattaisRakstz">
    <w:name w:val="HTML iepriekšformatētais Rakstz."/>
    <w:basedOn w:val="Noklusjumarindkopasfonts"/>
    <w:link w:val="HTMLiepriekformattais"/>
    <w:uiPriority w:val="99"/>
    <w:semiHidden/>
    <w:rsid w:val="008B5B6F"/>
    <w:rPr>
      <w:rFonts w:ascii="Courier New" w:eastAsia="Courier New" w:hAnsi="Courier New" w:cs="Courier New"/>
      <w:lang w:val="en-GB" w:eastAsia="en-US"/>
    </w:rPr>
  </w:style>
  <w:style w:type="paragraph" w:customStyle="1" w:styleId="Style1">
    <w:name w:val="Style1"/>
    <w:basedOn w:val="Parasts"/>
    <w:uiPriority w:val="99"/>
    <w:qFormat/>
    <w:rsid w:val="00BA06F5"/>
    <w:pPr>
      <w:numPr>
        <w:numId w:val="1"/>
      </w:numPr>
      <w:suppressAutoHyphens/>
      <w:spacing w:before="240" w:after="240"/>
      <w:jc w:val="center"/>
    </w:pPr>
    <w:rPr>
      <w:b/>
      <w:iCs w:val="0"/>
      <w:sz w:val="24"/>
      <w:szCs w:val="24"/>
      <w:lang w:eastAsia="ar-SA"/>
    </w:rPr>
  </w:style>
  <w:style w:type="paragraph" w:customStyle="1" w:styleId="Style2">
    <w:name w:val="Style2"/>
    <w:basedOn w:val="Parasts"/>
    <w:link w:val="Style2Char"/>
    <w:uiPriority w:val="99"/>
    <w:qFormat/>
    <w:rsid w:val="00BA06F5"/>
    <w:pPr>
      <w:numPr>
        <w:ilvl w:val="1"/>
        <w:numId w:val="1"/>
      </w:numPr>
      <w:suppressAutoHyphens/>
      <w:jc w:val="both"/>
    </w:pPr>
    <w:rPr>
      <w:iCs w:val="0"/>
      <w:sz w:val="24"/>
      <w:szCs w:val="24"/>
      <w:lang w:eastAsia="ar-SA"/>
    </w:rPr>
  </w:style>
  <w:style w:type="character" w:customStyle="1" w:styleId="Style2Char">
    <w:name w:val="Style2 Char"/>
    <w:link w:val="Style2"/>
    <w:uiPriority w:val="99"/>
    <w:rsid w:val="00BA06F5"/>
    <w:rPr>
      <w:rFonts w:ascii="Times New Roman" w:eastAsia="Times New Roman" w:hAnsi="Times New Roman"/>
      <w:sz w:val="24"/>
      <w:szCs w:val="24"/>
      <w:lang w:eastAsia="ar-SA"/>
    </w:rPr>
  </w:style>
  <w:style w:type="character" w:customStyle="1" w:styleId="spellingerror">
    <w:name w:val="spellingerror"/>
    <w:basedOn w:val="Noklusjumarindkopasfonts"/>
    <w:rsid w:val="004679E9"/>
  </w:style>
  <w:style w:type="character" w:customStyle="1" w:styleId="txtspecial">
    <w:name w:val="txt_special"/>
    <w:basedOn w:val="Noklusjumarindkopasfonts"/>
    <w:rsid w:val="008A56A1"/>
  </w:style>
  <w:style w:type="character" w:customStyle="1" w:styleId="Virsraksts1Rakstz">
    <w:name w:val="Virsraksts 1 Rakstz."/>
    <w:basedOn w:val="Noklusjumarindkopasfonts"/>
    <w:link w:val="Virsraksts1"/>
    <w:uiPriority w:val="9"/>
    <w:rsid w:val="00D11A48"/>
    <w:rPr>
      <w:rFonts w:ascii="Times New Roman" w:eastAsia="Times New Roman" w:hAnsi="Times New Roman"/>
      <w:b/>
      <w:sz w:val="24"/>
      <w:szCs w:val="24"/>
      <w:u w:val="single"/>
    </w:rPr>
  </w:style>
  <w:style w:type="paragraph" w:customStyle="1" w:styleId="Sarakstarindkopa1">
    <w:name w:val="Saraksta rindkopa1"/>
    <w:basedOn w:val="Parasts"/>
    <w:uiPriority w:val="99"/>
    <w:qFormat/>
    <w:rsid w:val="00D11A48"/>
    <w:pPr>
      <w:ind w:left="720"/>
    </w:pPr>
    <w:rPr>
      <w:iCs w:val="0"/>
      <w:sz w:val="24"/>
      <w:lang w:eastAsia="lv-LV"/>
    </w:rPr>
  </w:style>
  <w:style w:type="character" w:customStyle="1" w:styleId="Virsraksts2Rakstz">
    <w:name w:val="Virsraksts 2 Rakstz."/>
    <w:basedOn w:val="Noklusjumarindkopasfonts"/>
    <w:link w:val="Virsraksts2"/>
    <w:uiPriority w:val="9"/>
    <w:rsid w:val="00B73AED"/>
    <w:rPr>
      <w:rFonts w:asciiTheme="majorHAnsi" w:eastAsiaTheme="majorEastAsia" w:hAnsiTheme="majorHAnsi" w:cstheme="majorBidi"/>
      <w:color w:val="2E74B5" w:themeColor="accent1" w:themeShade="BF"/>
      <w:sz w:val="26"/>
      <w:szCs w:val="26"/>
      <w:lang w:eastAsia="en-US"/>
    </w:rPr>
  </w:style>
  <w:style w:type="table" w:customStyle="1" w:styleId="TableNormal">
    <w:name w:val="Table Normal"/>
    <w:uiPriority w:val="2"/>
    <w:semiHidden/>
    <w:unhideWhenUsed/>
    <w:qFormat/>
    <w:rsid w:val="00B73A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B73AED"/>
    <w:pPr>
      <w:widowControl w:val="0"/>
      <w:autoSpaceDE w:val="0"/>
      <w:autoSpaceDN w:val="0"/>
    </w:pPr>
    <w:rPr>
      <w:iCs w:val="0"/>
      <w:sz w:val="22"/>
      <w:szCs w:val="22"/>
    </w:rPr>
  </w:style>
  <w:style w:type="character" w:customStyle="1" w:styleId="cf01">
    <w:name w:val="cf01"/>
    <w:basedOn w:val="Noklusjumarindkopasfonts"/>
    <w:rsid w:val="00806237"/>
    <w:rPr>
      <w:rFonts w:ascii="Segoe UI" w:hAnsi="Segoe UI" w:cs="Segoe UI" w:hint="default"/>
      <w:sz w:val="18"/>
      <w:szCs w:val="18"/>
    </w:rPr>
  </w:style>
  <w:style w:type="paragraph" w:styleId="Pamattekstaatkpe2">
    <w:name w:val="Body Text Indent 2"/>
    <w:basedOn w:val="Parasts"/>
    <w:link w:val="Pamattekstaatkpe2Rakstz"/>
    <w:uiPriority w:val="99"/>
    <w:semiHidden/>
    <w:unhideWhenUsed/>
    <w:rsid w:val="00075BE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75BED"/>
    <w:rPr>
      <w:rFonts w:ascii="Times New Roman" w:eastAsia="Times New Roman" w:hAnsi="Times New Roman"/>
      <w:iCs/>
      <w:sz w:val="28"/>
      <w:lang w:eastAsia="en-US"/>
    </w:rPr>
  </w:style>
  <w:style w:type="paragraph" w:customStyle="1" w:styleId="naisf">
    <w:name w:val="naisf"/>
    <w:basedOn w:val="Parasts"/>
    <w:uiPriority w:val="99"/>
    <w:qFormat/>
    <w:rsid w:val="00075BED"/>
    <w:pPr>
      <w:spacing w:before="100" w:beforeAutospacing="1" w:after="100" w:afterAutospacing="1"/>
      <w:jc w:val="both"/>
    </w:pPr>
    <w:rPr>
      <w:iCs w:val="0"/>
      <w:sz w:val="24"/>
      <w:szCs w:val="24"/>
      <w:lang w:val="en-GB"/>
    </w:rPr>
  </w:style>
  <w:style w:type="paragraph" w:customStyle="1" w:styleId="naisnod">
    <w:name w:val="naisnod"/>
    <w:basedOn w:val="Parasts"/>
    <w:uiPriority w:val="99"/>
    <w:qFormat/>
    <w:rsid w:val="00075BED"/>
    <w:pPr>
      <w:spacing w:before="100" w:beforeAutospacing="1" w:after="100" w:afterAutospacing="1"/>
      <w:jc w:val="center"/>
    </w:pPr>
    <w:rPr>
      <w:b/>
      <w:bCs/>
      <w:iCs w:val="0"/>
      <w:sz w:val="24"/>
      <w:szCs w:val="24"/>
      <w:lang w:val="en-GB"/>
    </w:rPr>
  </w:style>
  <w:style w:type="paragraph" w:customStyle="1" w:styleId="western">
    <w:name w:val="western"/>
    <w:basedOn w:val="Parasts"/>
    <w:uiPriority w:val="99"/>
    <w:qFormat/>
    <w:rsid w:val="00075BED"/>
    <w:pPr>
      <w:spacing w:before="100" w:beforeAutospacing="1" w:after="100" w:afterAutospacing="1"/>
    </w:pPr>
    <w:rPr>
      <w:rFonts w:ascii="Verdana" w:hAnsi="Verdana"/>
      <w:iCs w:val="0"/>
      <w:color w:val="444444"/>
      <w:sz w:val="20"/>
      <w:lang w:eastAsia="lv-LV"/>
    </w:rPr>
  </w:style>
  <w:style w:type="paragraph" w:customStyle="1" w:styleId="ListNumber21">
    <w:name w:val="List Number 21"/>
    <w:basedOn w:val="Parasts"/>
    <w:uiPriority w:val="99"/>
    <w:qFormat/>
    <w:rsid w:val="009913EB"/>
    <w:pPr>
      <w:tabs>
        <w:tab w:val="num" w:pos="720"/>
      </w:tabs>
      <w:suppressAutoHyphens/>
      <w:ind w:left="720" w:hanging="360"/>
      <w:jc w:val="both"/>
    </w:pPr>
    <w:rPr>
      <w:iCs w:val="0"/>
      <w:sz w:val="24"/>
      <w:lang w:eastAsia="ar-SA"/>
    </w:rPr>
  </w:style>
  <w:style w:type="paragraph" w:customStyle="1" w:styleId="tvhtml">
    <w:name w:val="tv_html"/>
    <w:basedOn w:val="Parasts"/>
    <w:uiPriority w:val="99"/>
    <w:qFormat/>
    <w:rsid w:val="00FA755E"/>
    <w:pPr>
      <w:spacing w:before="100" w:beforeAutospacing="1" w:after="100" w:afterAutospacing="1"/>
    </w:pPr>
    <w:rPr>
      <w:iCs w:val="0"/>
      <w:sz w:val="24"/>
      <w:szCs w:val="24"/>
      <w:lang w:eastAsia="lv-LV"/>
    </w:rPr>
  </w:style>
  <w:style w:type="paragraph" w:customStyle="1" w:styleId="naiskr">
    <w:name w:val="naiskr"/>
    <w:basedOn w:val="Parasts"/>
    <w:uiPriority w:val="99"/>
    <w:qFormat/>
    <w:rsid w:val="00FA755E"/>
    <w:pPr>
      <w:spacing w:before="75" w:after="75"/>
    </w:pPr>
    <w:rPr>
      <w:iCs w:val="0"/>
      <w:sz w:val="24"/>
      <w:szCs w:val="24"/>
      <w:lang w:eastAsia="lv-LV"/>
    </w:rPr>
  </w:style>
  <w:style w:type="character" w:customStyle="1" w:styleId="scxw65087007">
    <w:name w:val="scxw65087007"/>
    <w:basedOn w:val="Noklusjumarindkopasfonts"/>
    <w:rsid w:val="002A1E14"/>
  </w:style>
  <w:style w:type="paragraph" w:customStyle="1" w:styleId="Parasts1">
    <w:name w:val="Parasts1"/>
    <w:uiPriority w:val="99"/>
    <w:qFormat/>
    <w:rsid w:val="00234EA2"/>
    <w:pPr>
      <w:suppressAutoHyphens/>
      <w:autoSpaceDN w:val="0"/>
      <w:spacing w:after="160"/>
      <w:textAlignment w:val="baseline"/>
    </w:pPr>
    <w:rPr>
      <w:rFonts w:eastAsia="Times New Roman"/>
      <w:sz w:val="22"/>
      <w:szCs w:val="22"/>
    </w:rPr>
  </w:style>
  <w:style w:type="character" w:styleId="Komentraatsauce">
    <w:name w:val="annotation reference"/>
    <w:basedOn w:val="Noklusjumarindkopasfonts"/>
    <w:uiPriority w:val="99"/>
    <w:unhideWhenUsed/>
    <w:rsid w:val="006615C9"/>
    <w:rPr>
      <w:sz w:val="16"/>
      <w:szCs w:val="16"/>
    </w:rPr>
  </w:style>
  <w:style w:type="paragraph" w:customStyle="1" w:styleId="WW-BodyTextIndent2">
    <w:name w:val="WW-Body Text Indent 2"/>
    <w:basedOn w:val="Parasts"/>
    <w:uiPriority w:val="99"/>
    <w:qFormat/>
    <w:rsid w:val="00B42305"/>
    <w:pPr>
      <w:suppressAutoHyphens/>
      <w:autoSpaceDN w:val="0"/>
      <w:ind w:firstLine="720"/>
      <w:jc w:val="both"/>
    </w:pPr>
    <w:rPr>
      <w:rFonts w:ascii="Arial" w:eastAsia="NSimSun" w:hAnsi="Arial" w:cs="Arial"/>
      <w:iCs w:val="0"/>
      <w:kern w:val="3"/>
      <w:sz w:val="24"/>
      <w:szCs w:val="24"/>
      <w:lang w:eastAsia="zh-CN" w:bidi="hi-IN"/>
    </w:rPr>
  </w:style>
  <w:style w:type="paragraph" w:customStyle="1" w:styleId="youthaftitem">
    <w:name w:val="youth.af.t.item"/>
    <w:basedOn w:val="Parasts"/>
    <w:uiPriority w:val="99"/>
    <w:qFormat/>
    <w:rsid w:val="00F0533C"/>
    <w:pPr>
      <w:keepNext/>
      <w:tabs>
        <w:tab w:val="left" w:pos="425"/>
      </w:tabs>
      <w:spacing w:before="80" w:after="60"/>
      <w:ind w:left="142"/>
    </w:pPr>
    <w:rPr>
      <w:rFonts w:ascii="Arial" w:hAnsi="Arial"/>
      <w:iCs w:val="0"/>
      <w:noProof/>
      <w:sz w:val="18"/>
      <w:lang w:val="en-GB"/>
    </w:rPr>
  </w:style>
  <w:style w:type="paragraph" w:customStyle="1" w:styleId="youthaffint">
    <w:name w:val="youth.af.f.int"/>
    <w:basedOn w:val="Parasts"/>
    <w:uiPriority w:val="99"/>
    <w:qFormat/>
    <w:rsid w:val="00F0533C"/>
    <w:pPr>
      <w:keepNext/>
      <w:tabs>
        <w:tab w:val="left" w:pos="284"/>
      </w:tabs>
      <w:spacing w:before="60" w:after="60"/>
      <w:ind w:left="142"/>
    </w:pPr>
    <w:rPr>
      <w:rFonts w:ascii="Arial" w:hAnsi="Arial"/>
      <w:iCs w:val="0"/>
      <w:noProof/>
      <w:sz w:val="20"/>
      <w:lang w:val="en-GB"/>
    </w:rPr>
  </w:style>
  <w:style w:type="paragraph" w:customStyle="1" w:styleId="youthaf3subitem">
    <w:name w:val="youth.af.3.subitem"/>
    <w:basedOn w:val="Parasts"/>
    <w:uiPriority w:val="99"/>
    <w:qFormat/>
    <w:rsid w:val="00F0533C"/>
    <w:pPr>
      <w:keepNext/>
      <w:tabs>
        <w:tab w:val="left" w:pos="284"/>
      </w:tabs>
      <w:spacing w:before="80" w:after="60"/>
    </w:pPr>
    <w:rPr>
      <w:rFonts w:ascii="Arial" w:hAnsi="Arial"/>
      <w:b/>
      <w:iCs w:val="0"/>
      <w:noProof/>
      <w:sz w:val="18"/>
      <w:lang w:val="en-GB"/>
    </w:rPr>
  </w:style>
  <w:style w:type="paragraph" w:customStyle="1" w:styleId="naispant">
    <w:name w:val="naispant"/>
    <w:basedOn w:val="Parasts"/>
    <w:uiPriority w:val="99"/>
    <w:qFormat/>
    <w:rsid w:val="00831B51"/>
    <w:pPr>
      <w:spacing w:before="75" w:after="75"/>
      <w:ind w:left="375" w:firstLine="375"/>
      <w:jc w:val="both"/>
    </w:pPr>
    <w:rPr>
      <w:b/>
      <w:bCs/>
      <w:iCs w:val="0"/>
      <w:sz w:val="24"/>
      <w:szCs w:val="24"/>
      <w:lang w:val="en-US"/>
    </w:rPr>
  </w:style>
  <w:style w:type="character" w:customStyle="1" w:styleId="Virsraksts3Rakstz">
    <w:name w:val="Virsraksts 3 Rakstz."/>
    <w:basedOn w:val="Noklusjumarindkopasfonts"/>
    <w:link w:val="Virsraksts3"/>
    <w:uiPriority w:val="9"/>
    <w:rsid w:val="000463D1"/>
    <w:rPr>
      <w:rFonts w:asciiTheme="majorHAnsi" w:eastAsiaTheme="majorEastAsia" w:hAnsiTheme="majorHAnsi" w:cstheme="majorBidi"/>
      <w:color w:val="1F4D78" w:themeColor="accent1" w:themeShade="7F"/>
      <w:sz w:val="24"/>
      <w:szCs w:val="24"/>
      <w:lang w:eastAsia="en-US"/>
    </w:rPr>
  </w:style>
  <w:style w:type="character" w:customStyle="1" w:styleId="xcontentpasted0">
    <w:name w:val="x_contentpasted0"/>
    <w:basedOn w:val="Noklusjumarindkopasfonts"/>
    <w:rsid w:val="00FF51F5"/>
  </w:style>
  <w:style w:type="character" w:customStyle="1" w:styleId="contentpasted0">
    <w:name w:val="contentpasted0"/>
    <w:basedOn w:val="Noklusjumarindkopasfonts"/>
    <w:rsid w:val="004F64A6"/>
  </w:style>
  <w:style w:type="paragraph" w:customStyle="1" w:styleId="Standard">
    <w:name w:val="Standard"/>
    <w:qFormat/>
    <w:rsid w:val="0073587E"/>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xxcontentpasted0">
    <w:name w:val="x_x_contentpasted0"/>
    <w:basedOn w:val="Noklusjumarindkopasfonts"/>
    <w:rsid w:val="0054080E"/>
  </w:style>
  <w:style w:type="character" w:customStyle="1" w:styleId="Virsraksts4Rakstz">
    <w:name w:val="Virsraksts 4 Rakstz."/>
    <w:basedOn w:val="Noklusjumarindkopasfonts"/>
    <w:link w:val="Virsraksts4"/>
    <w:uiPriority w:val="9"/>
    <w:rsid w:val="003B0D56"/>
    <w:rPr>
      <w:rFonts w:asciiTheme="minorHAnsi" w:eastAsiaTheme="majorEastAsia" w:hAnsiTheme="minorHAnsi" w:cstheme="majorBidi"/>
      <w:b/>
      <w:bCs/>
      <w:iCs/>
      <w:color w:val="FFFFFF" w:themeColor="background1"/>
      <w:sz w:val="28"/>
      <w:szCs w:val="28"/>
      <w:lang w:eastAsia="en-US"/>
    </w:rPr>
  </w:style>
  <w:style w:type="character" w:customStyle="1" w:styleId="Virsraksts5Rakstz">
    <w:name w:val="Virsraksts 5 Rakstz."/>
    <w:basedOn w:val="Noklusjumarindkopasfonts"/>
    <w:link w:val="Virsraksts5"/>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6Rakstz">
    <w:name w:val="Virsraksts 6 Rakstz."/>
    <w:basedOn w:val="Noklusjumarindkopasfonts"/>
    <w:link w:val="Virsraksts6"/>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7Rakstz">
    <w:name w:val="Virsraksts 7 Rakstz."/>
    <w:basedOn w:val="Noklusjumarindkopasfonts"/>
    <w:link w:val="Virsraksts7"/>
    <w:uiPriority w:val="9"/>
    <w:semiHidden/>
    <w:rsid w:val="003B0D56"/>
    <w:rPr>
      <w:rFonts w:asciiTheme="majorHAnsi" w:eastAsiaTheme="majorEastAsia" w:hAnsiTheme="majorHAnsi" w:cstheme="majorBidi"/>
      <w:i/>
      <w:iCs/>
      <w:color w:val="404040" w:themeColor="text1" w:themeTint="BF"/>
      <w:sz w:val="22"/>
      <w:szCs w:val="22"/>
      <w:lang w:eastAsia="en-US"/>
    </w:rPr>
  </w:style>
  <w:style w:type="character" w:customStyle="1" w:styleId="Title1">
    <w:name w:val="Title1"/>
    <w:basedOn w:val="Noklusjumarindkopasfonts"/>
    <w:rsid w:val="003B0D56"/>
  </w:style>
  <w:style w:type="paragraph" w:customStyle="1" w:styleId="BodyA">
    <w:name w:val="Body A"/>
    <w:uiPriority w:val="99"/>
    <w:qFormat/>
    <w:rsid w:val="003B0D56"/>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it-IT"/>
    </w:rPr>
  </w:style>
  <w:style w:type="character" w:styleId="Neatrisintapieminana">
    <w:name w:val="Unresolved Mention"/>
    <w:basedOn w:val="Noklusjumarindkopasfonts"/>
    <w:uiPriority w:val="99"/>
    <w:semiHidden/>
    <w:unhideWhenUsed/>
    <w:rsid w:val="003B0D56"/>
    <w:rPr>
      <w:color w:val="605E5C"/>
      <w:shd w:val="clear" w:color="auto" w:fill="E1DFDD"/>
    </w:rPr>
  </w:style>
  <w:style w:type="character" w:customStyle="1" w:styleId="FontStyle37">
    <w:name w:val="Font Style37"/>
    <w:rsid w:val="003B0D56"/>
    <w:rPr>
      <w:rFonts w:ascii="Times New Roman" w:hAnsi="Times New Roman" w:cs="Times New Roman"/>
      <w:sz w:val="22"/>
      <w:szCs w:val="22"/>
    </w:rPr>
  </w:style>
  <w:style w:type="paragraph" w:customStyle="1" w:styleId="xmsolistparagraph">
    <w:name w:val="x_msolistparagraph"/>
    <w:basedOn w:val="Parasts"/>
    <w:uiPriority w:val="99"/>
    <w:qFormat/>
    <w:rsid w:val="003B0D56"/>
    <w:pPr>
      <w:spacing w:before="100" w:beforeAutospacing="1" w:after="100" w:afterAutospacing="1"/>
    </w:pPr>
    <w:rPr>
      <w:iCs w:val="0"/>
      <w:sz w:val="24"/>
      <w:szCs w:val="24"/>
      <w:lang w:eastAsia="lv-LV"/>
    </w:rPr>
  </w:style>
  <w:style w:type="numbering" w:customStyle="1" w:styleId="Bezsaraksta1">
    <w:name w:val="Bez saraksta1"/>
    <w:next w:val="Bezsaraksta"/>
    <w:uiPriority w:val="99"/>
    <w:semiHidden/>
    <w:unhideWhenUsed/>
    <w:rsid w:val="003B0D56"/>
  </w:style>
  <w:style w:type="table" w:customStyle="1" w:styleId="Reatabula1">
    <w:name w:val="Režģa tabula1"/>
    <w:basedOn w:val="Parastatabula"/>
    <w:next w:val="Reatabula"/>
    <w:uiPriority w:val="39"/>
    <w:rsid w:val="003B0D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Parasts"/>
    <w:uiPriority w:val="99"/>
    <w:qFormat/>
    <w:rsid w:val="003B0D56"/>
    <w:pPr>
      <w:spacing w:before="100" w:beforeAutospacing="1" w:after="100" w:afterAutospacing="1"/>
    </w:pPr>
    <w:rPr>
      <w:iCs w:val="0"/>
      <w:sz w:val="24"/>
      <w:szCs w:val="24"/>
      <w:lang w:eastAsia="lv-LV"/>
    </w:rPr>
  </w:style>
  <w:style w:type="character" w:customStyle="1" w:styleId="textrun">
    <w:name w:val="textrun"/>
    <w:basedOn w:val="Noklusjumarindkopasfonts"/>
    <w:rsid w:val="003B0D56"/>
  </w:style>
  <w:style w:type="character" w:customStyle="1" w:styleId="contextualspellingandgrammarerror">
    <w:name w:val="contextualspellingandgrammarerror"/>
    <w:basedOn w:val="Noklusjumarindkopasfonts"/>
    <w:rsid w:val="003B0D56"/>
  </w:style>
  <w:style w:type="paragraph" w:customStyle="1" w:styleId="outlineelement">
    <w:name w:val="outlineelement"/>
    <w:basedOn w:val="Parasts"/>
    <w:uiPriority w:val="99"/>
    <w:qFormat/>
    <w:rsid w:val="003B0D56"/>
    <w:pPr>
      <w:spacing w:before="100" w:beforeAutospacing="1" w:after="100" w:afterAutospacing="1"/>
    </w:pPr>
    <w:rPr>
      <w:iCs w:val="0"/>
      <w:sz w:val="24"/>
      <w:szCs w:val="24"/>
      <w:lang w:eastAsia="lv-LV"/>
    </w:rPr>
  </w:style>
  <w:style w:type="character" w:customStyle="1" w:styleId="linebreakblob">
    <w:name w:val="linebreakblob"/>
    <w:basedOn w:val="Noklusjumarindkopasfonts"/>
    <w:rsid w:val="003B0D56"/>
  </w:style>
  <w:style w:type="character" w:customStyle="1" w:styleId="scxw102385315">
    <w:name w:val="scxw102385315"/>
    <w:basedOn w:val="Noklusjumarindkopasfonts"/>
    <w:rsid w:val="003B0D56"/>
  </w:style>
  <w:style w:type="character" w:customStyle="1" w:styleId="tabchar">
    <w:name w:val="tabchar"/>
    <w:basedOn w:val="Noklusjumarindkopasfonts"/>
    <w:rsid w:val="003B0D56"/>
  </w:style>
  <w:style w:type="paragraph" w:styleId="Komentrateksts">
    <w:name w:val="annotation text"/>
    <w:basedOn w:val="Parasts"/>
    <w:link w:val="KomentratekstsRakstz"/>
    <w:uiPriority w:val="99"/>
    <w:unhideWhenUsed/>
    <w:rsid w:val="003B0D56"/>
    <w:pPr>
      <w:spacing w:after="160"/>
    </w:pPr>
    <w:rPr>
      <w:rFonts w:ascii="Calibri" w:eastAsia="Calibri" w:hAnsi="Calibri"/>
      <w:iCs w:val="0"/>
      <w:sz w:val="20"/>
    </w:rPr>
  </w:style>
  <w:style w:type="character" w:customStyle="1" w:styleId="KomentratekstsRakstz">
    <w:name w:val="Komentāra teksts Rakstz."/>
    <w:basedOn w:val="Noklusjumarindkopasfonts"/>
    <w:link w:val="Komentrateksts"/>
    <w:uiPriority w:val="99"/>
    <w:rsid w:val="003B0D56"/>
    <w:rPr>
      <w:lang w:eastAsia="en-US"/>
    </w:rPr>
  </w:style>
  <w:style w:type="paragraph" w:styleId="Prskatjums">
    <w:name w:val="Revision"/>
    <w:hidden/>
    <w:uiPriority w:val="99"/>
    <w:semiHidden/>
    <w:rsid w:val="003B0D56"/>
    <w:rPr>
      <w:sz w:val="22"/>
      <w:szCs w:val="22"/>
      <w:lang w:eastAsia="en-US"/>
    </w:rPr>
  </w:style>
  <w:style w:type="paragraph" w:styleId="Komentratma">
    <w:name w:val="annotation subject"/>
    <w:basedOn w:val="Komentrateksts"/>
    <w:next w:val="Komentrateksts"/>
    <w:link w:val="KomentratmaRakstz"/>
    <w:uiPriority w:val="99"/>
    <w:unhideWhenUsed/>
    <w:rsid w:val="003B0D56"/>
    <w:rPr>
      <w:b/>
      <w:bCs/>
    </w:rPr>
  </w:style>
  <w:style w:type="character" w:customStyle="1" w:styleId="KomentratmaRakstz">
    <w:name w:val="Komentāra tēma Rakstz."/>
    <w:basedOn w:val="KomentratekstsRakstz"/>
    <w:link w:val="Komentratma"/>
    <w:uiPriority w:val="99"/>
    <w:rsid w:val="003B0D56"/>
    <w:rPr>
      <w:b/>
      <w:bCs/>
      <w:lang w:eastAsia="en-US"/>
    </w:rPr>
  </w:style>
  <w:style w:type="paragraph" w:customStyle="1" w:styleId="pf0">
    <w:name w:val="pf0"/>
    <w:basedOn w:val="Parasts"/>
    <w:uiPriority w:val="99"/>
    <w:qFormat/>
    <w:rsid w:val="003B0D56"/>
    <w:pPr>
      <w:spacing w:before="100" w:beforeAutospacing="1" w:after="100" w:afterAutospacing="1"/>
    </w:pPr>
    <w:rPr>
      <w:iCs w:val="0"/>
      <w:sz w:val="24"/>
      <w:szCs w:val="24"/>
      <w:lang w:eastAsia="lv-LV"/>
    </w:rPr>
  </w:style>
  <w:style w:type="character" w:styleId="Rindiasnumurs">
    <w:name w:val="line number"/>
    <w:basedOn w:val="Noklusjumarindkopasfonts"/>
    <w:uiPriority w:val="99"/>
    <w:semiHidden/>
    <w:unhideWhenUsed/>
    <w:rsid w:val="003B0D56"/>
  </w:style>
  <w:style w:type="character" w:styleId="Izclums">
    <w:name w:val="Emphasis"/>
    <w:basedOn w:val="Noklusjumarindkopasfonts"/>
    <w:uiPriority w:val="20"/>
    <w:qFormat/>
    <w:rsid w:val="003B0D56"/>
    <w:rPr>
      <w:i/>
      <w:iCs/>
    </w:rPr>
  </w:style>
  <w:style w:type="character" w:customStyle="1" w:styleId="elementtoproof">
    <w:name w:val="elementtoproof"/>
    <w:basedOn w:val="Noklusjumarindkopasfonts"/>
    <w:rsid w:val="003B0D56"/>
  </w:style>
  <w:style w:type="paragraph" w:customStyle="1" w:styleId="TitleA">
    <w:name w:val="Title A"/>
    <w:rsid w:val="003B0D56"/>
    <w:pPr>
      <w:widowControl w:val="0"/>
      <w:tabs>
        <w:tab w:val="left" w:pos="-720"/>
      </w:tabs>
      <w:suppressAutoHyphens/>
      <w:jc w:val="center"/>
    </w:pPr>
    <w:rPr>
      <w:rFonts w:ascii="Times New Roman Bold" w:eastAsia="ヒラギノ角ゴ Pro W3" w:hAnsi="Times New Roman Bold"/>
      <w:color w:val="000000"/>
      <w:sz w:val="48"/>
      <w:lang w:val="en-US"/>
    </w:rPr>
  </w:style>
  <w:style w:type="character" w:customStyle="1" w:styleId="GalveneRakstz1">
    <w:name w:val="Galvene Rakstz.1"/>
    <w:basedOn w:val="Noklusjumarindkopasfonts"/>
    <w:uiPriority w:val="99"/>
    <w:semiHidden/>
    <w:rsid w:val="003B0D56"/>
    <w:rPr>
      <w:rFonts w:ascii="Times New Roman" w:eastAsia="Times New Roman" w:hAnsi="Times New Roman" w:cs="Times New Roman"/>
    </w:rPr>
  </w:style>
  <w:style w:type="character" w:customStyle="1" w:styleId="KjeneRakstz1">
    <w:name w:val="Kājene Rakstz.1"/>
    <w:basedOn w:val="Noklusjumarindkopasfonts"/>
    <w:uiPriority w:val="99"/>
    <w:semiHidden/>
    <w:rsid w:val="003B0D56"/>
    <w:rPr>
      <w:rFonts w:ascii="Times New Roman" w:eastAsia="Times New Roman" w:hAnsi="Times New Roman" w:cs="Times New Roman"/>
    </w:rPr>
  </w:style>
  <w:style w:type="character" w:customStyle="1" w:styleId="font21">
    <w:name w:val="font21"/>
    <w:rsid w:val="003B0D56"/>
    <w:rPr>
      <w:rFonts w:ascii="Calibri" w:hAnsi="Calibri" w:cs="Calibri" w:hint="default"/>
      <w:b/>
      <w:bCs/>
      <w:color w:val="000000"/>
      <w:u w:val="none"/>
    </w:rPr>
  </w:style>
  <w:style w:type="character" w:customStyle="1" w:styleId="font01">
    <w:name w:val="font01"/>
    <w:rsid w:val="003B0D56"/>
    <w:rPr>
      <w:rFonts w:ascii="Calibri" w:hAnsi="Calibri" w:cs="Calibri" w:hint="default"/>
      <w:color w:val="000000"/>
      <w:u w:val="none"/>
    </w:rPr>
  </w:style>
  <w:style w:type="character" w:customStyle="1" w:styleId="font11">
    <w:name w:val="font11"/>
    <w:rsid w:val="003B0D56"/>
    <w:rPr>
      <w:rFonts w:ascii="Calibri" w:hAnsi="Calibri" w:cs="Calibri" w:hint="default"/>
      <w:i/>
      <w:iCs/>
      <w:color w:val="000000"/>
      <w:u w:val="none"/>
    </w:rPr>
  </w:style>
  <w:style w:type="paragraph" w:styleId="Saturardtjavirsraksts">
    <w:name w:val="TOC Heading"/>
    <w:basedOn w:val="Virsraksts1"/>
    <w:next w:val="Parasts"/>
    <w:uiPriority w:val="39"/>
    <w:unhideWhenUsed/>
    <w:qFormat/>
    <w:rsid w:val="003B0D56"/>
    <w:pPr>
      <w:keepLines/>
      <w:pBdr>
        <w:bottom w:val="single" w:sz="18" w:space="1" w:color="DDDD22"/>
      </w:pBdr>
      <w:spacing w:before="360" w:after="200"/>
      <w:ind w:left="1560" w:hanging="1"/>
      <w:jc w:val="left"/>
      <w:outlineLvl w:val="9"/>
    </w:pPr>
    <w:rPr>
      <w:rFonts w:asciiTheme="minorHAnsi" w:eastAsiaTheme="majorEastAsia" w:hAnsiTheme="minorHAnsi" w:cstheme="minorBidi"/>
      <w:b w:val="0"/>
      <w:sz w:val="48"/>
      <w:szCs w:val="44"/>
      <w:u w:val="none"/>
      <w:lang w:val="en-US" w:eastAsia="en-US"/>
    </w:rPr>
  </w:style>
  <w:style w:type="paragraph" w:customStyle="1" w:styleId="TOClist">
    <w:name w:val="TOC list"/>
    <w:basedOn w:val="Saturs1"/>
    <w:link w:val="TOClistChar"/>
    <w:qFormat/>
    <w:rsid w:val="003B0D56"/>
    <w:pPr>
      <w:tabs>
        <w:tab w:val="right" w:leader="dot" w:pos="9204"/>
      </w:tabs>
      <w:ind w:left="1560"/>
      <w:jc w:val="both"/>
    </w:pPr>
    <w:rPr>
      <w:rFonts w:eastAsiaTheme="minorEastAsia"/>
      <w:noProof/>
      <w:szCs w:val="21"/>
      <w:lang w:val="en-US"/>
    </w:rPr>
  </w:style>
  <w:style w:type="character" w:customStyle="1" w:styleId="TOClistChar">
    <w:name w:val="TOC list Char"/>
    <w:basedOn w:val="Noklusjumarindkopasfonts"/>
    <w:link w:val="TOClist"/>
    <w:rsid w:val="003B0D56"/>
    <w:rPr>
      <w:rFonts w:asciiTheme="minorHAnsi" w:eastAsiaTheme="minorEastAsia" w:hAnsiTheme="minorHAnsi" w:cstheme="minorBidi"/>
      <w:noProof/>
      <w:sz w:val="24"/>
      <w:szCs w:val="21"/>
      <w:lang w:val="en-US" w:eastAsia="en-US"/>
    </w:rPr>
  </w:style>
  <w:style w:type="paragraph" w:styleId="Saturs1">
    <w:name w:val="toc 1"/>
    <w:basedOn w:val="Parasts"/>
    <w:next w:val="Parasts"/>
    <w:autoRedefine/>
    <w:uiPriority w:val="39"/>
    <w:unhideWhenUsed/>
    <w:rsid w:val="003B0D56"/>
    <w:pPr>
      <w:spacing w:after="100" w:line="276" w:lineRule="auto"/>
    </w:pPr>
    <w:rPr>
      <w:rFonts w:asciiTheme="minorHAnsi" w:eastAsiaTheme="minorHAnsi" w:hAnsiTheme="minorHAnsi" w:cstheme="minorBidi"/>
      <w:iCs w:val="0"/>
      <w:sz w:val="24"/>
      <w:szCs w:val="22"/>
    </w:rPr>
  </w:style>
  <w:style w:type="paragraph" w:customStyle="1" w:styleId="Numbers">
    <w:name w:val="Numbers"/>
    <w:basedOn w:val="Sarakstarindkopa"/>
    <w:link w:val="NumbersChar"/>
    <w:qFormat/>
    <w:rsid w:val="003B0D56"/>
    <w:pPr>
      <w:numPr>
        <w:numId w:val="2"/>
      </w:numPr>
      <w:spacing w:after="160" w:line="276" w:lineRule="auto"/>
      <w:jc w:val="both"/>
    </w:pPr>
    <w:rPr>
      <w:rFonts w:asciiTheme="minorHAnsi" w:eastAsiaTheme="minorEastAsia" w:hAnsiTheme="minorHAnsi" w:cstheme="minorBidi"/>
      <w:sz w:val="24"/>
      <w:szCs w:val="21"/>
      <w:lang w:val="en-US" w:eastAsia="en-US"/>
    </w:rPr>
  </w:style>
  <w:style w:type="character" w:customStyle="1" w:styleId="NumbersChar">
    <w:name w:val="Numbers Char"/>
    <w:basedOn w:val="Noklusjumarindkopasfonts"/>
    <w:link w:val="Numbers"/>
    <w:rsid w:val="003B0D56"/>
    <w:rPr>
      <w:rFonts w:asciiTheme="minorHAnsi" w:eastAsiaTheme="minorEastAsia" w:hAnsiTheme="minorHAnsi" w:cstheme="minorBidi"/>
      <w:sz w:val="24"/>
      <w:szCs w:val="21"/>
      <w:lang w:val="en-US" w:eastAsia="en-US"/>
    </w:rPr>
  </w:style>
  <w:style w:type="paragraph" w:styleId="Saturs2">
    <w:name w:val="toc 2"/>
    <w:basedOn w:val="Parasts"/>
    <w:next w:val="Parasts"/>
    <w:autoRedefine/>
    <w:uiPriority w:val="39"/>
    <w:unhideWhenUsed/>
    <w:rsid w:val="003B0D56"/>
    <w:pPr>
      <w:spacing w:after="100" w:line="276" w:lineRule="auto"/>
      <w:ind w:left="220"/>
    </w:pPr>
    <w:rPr>
      <w:rFonts w:asciiTheme="minorHAnsi" w:eastAsiaTheme="minorHAnsi" w:hAnsiTheme="minorHAnsi" w:cstheme="minorBidi"/>
      <w:iCs w:val="0"/>
      <w:sz w:val="24"/>
      <w:szCs w:val="22"/>
    </w:rPr>
  </w:style>
  <w:style w:type="paragraph" w:styleId="Saturs3">
    <w:name w:val="toc 3"/>
    <w:basedOn w:val="Parasts"/>
    <w:next w:val="Parasts"/>
    <w:autoRedefine/>
    <w:uiPriority w:val="39"/>
    <w:unhideWhenUsed/>
    <w:rsid w:val="003B0D56"/>
    <w:pPr>
      <w:spacing w:after="100" w:line="276" w:lineRule="auto"/>
      <w:ind w:left="440"/>
    </w:pPr>
    <w:rPr>
      <w:rFonts w:asciiTheme="minorHAnsi" w:eastAsiaTheme="minorHAnsi" w:hAnsiTheme="minorHAnsi" w:cstheme="minorBidi"/>
      <w:iCs w:val="0"/>
      <w:sz w:val="24"/>
      <w:szCs w:val="22"/>
    </w:rPr>
  </w:style>
  <w:style w:type="paragraph" w:customStyle="1" w:styleId="Izclums1">
    <w:name w:val="Izcēlums1"/>
    <w:basedOn w:val="Citts"/>
    <w:link w:val="IzclumsChar"/>
    <w:qFormat/>
    <w:rsid w:val="003B0D56"/>
    <w:pPr>
      <w:spacing w:before="480" w:after="580"/>
    </w:pPr>
    <w:rPr>
      <w:sz w:val="32"/>
    </w:rPr>
  </w:style>
  <w:style w:type="paragraph" w:styleId="Citts">
    <w:name w:val="Quote"/>
    <w:basedOn w:val="Parasts"/>
    <w:next w:val="Parasts"/>
    <w:link w:val="CittsRakstz"/>
    <w:uiPriority w:val="29"/>
    <w:rsid w:val="003B0D56"/>
    <w:pPr>
      <w:spacing w:before="200" w:after="160" w:line="276" w:lineRule="auto"/>
      <w:ind w:left="864" w:right="864"/>
      <w:jc w:val="center"/>
    </w:pPr>
    <w:rPr>
      <w:rFonts w:asciiTheme="minorHAnsi" w:eastAsiaTheme="minorHAnsi" w:hAnsiTheme="minorHAnsi" w:cstheme="minorBidi"/>
      <w:i/>
      <w:color w:val="404040" w:themeColor="text1" w:themeTint="BF"/>
      <w:sz w:val="24"/>
      <w:szCs w:val="22"/>
    </w:rPr>
  </w:style>
  <w:style w:type="character" w:customStyle="1" w:styleId="CittsRakstz">
    <w:name w:val="Citāts Rakstz."/>
    <w:basedOn w:val="Noklusjumarindkopasfonts"/>
    <w:link w:val="Citts"/>
    <w:uiPriority w:val="29"/>
    <w:rsid w:val="003B0D56"/>
    <w:rPr>
      <w:rFonts w:asciiTheme="minorHAnsi" w:eastAsiaTheme="minorHAnsi" w:hAnsiTheme="minorHAnsi" w:cstheme="minorBidi"/>
      <w:i/>
      <w:iCs/>
      <w:color w:val="404040" w:themeColor="text1" w:themeTint="BF"/>
      <w:sz w:val="24"/>
      <w:szCs w:val="22"/>
      <w:lang w:eastAsia="en-US"/>
    </w:rPr>
  </w:style>
  <w:style w:type="character" w:customStyle="1" w:styleId="IzclumsChar">
    <w:name w:val="Izcēlums Char"/>
    <w:basedOn w:val="CittsRakstz"/>
    <w:link w:val="Izclums1"/>
    <w:rsid w:val="003B0D56"/>
    <w:rPr>
      <w:rFonts w:asciiTheme="minorHAnsi" w:eastAsiaTheme="minorHAnsi" w:hAnsiTheme="minorHAnsi" w:cstheme="minorBidi"/>
      <w:i/>
      <w:iCs/>
      <w:color w:val="404040" w:themeColor="text1" w:themeTint="BF"/>
      <w:sz w:val="32"/>
      <w:szCs w:val="22"/>
      <w:lang w:eastAsia="en-US"/>
    </w:rPr>
  </w:style>
  <w:style w:type="table" w:customStyle="1" w:styleId="PuMPuRS">
    <w:name w:val="PuMPuRS"/>
    <w:basedOn w:val="Profesionlatabula"/>
    <w:uiPriority w:val="99"/>
    <w:rsid w:val="003B0D56"/>
    <w:pPr>
      <w:spacing w:after="0" w:line="240" w:lineRule="auto"/>
    </w:pPr>
    <w:tblPr/>
    <w:tblStylePr w:type="firstRow">
      <w:rPr>
        <w:b/>
        <w:bCs/>
        <w:color w:val="auto"/>
      </w:rPr>
      <w:tblPr/>
      <w:tcPr>
        <w:tcBorders>
          <w:bottom w:val="single" w:sz="12" w:space="0" w:color="FFFFFF"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44546A" w:themeColor="text2"/>
          <w:insideH w:val="nil"/>
          <w:insideV w:val="nil"/>
          <w:tl2br w:val="nil"/>
          <w:tr2bl w:val="nil"/>
        </w:tcBorders>
        <w:shd w:val="clear" w:color="auto" w:fill="auto"/>
      </w:tcPr>
    </w:tblStylePr>
  </w:style>
  <w:style w:type="table" w:styleId="Profesionlatabula">
    <w:name w:val="Table Professional"/>
    <w:basedOn w:val="Parastatabula"/>
    <w:uiPriority w:val="99"/>
    <w:semiHidden/>
    <w:unhideWhenUsed/>
    <w:rsid w:val="003B0D56"/>
    <w:pPr>
      <w:spacing w:after="120" w:line="276" w:lineRule="auto"/>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eiguvresteksts">
    <w:name w:val="endnote text"/>
    <w:basedOn w:val="Parasts"/>
    <w:link w:val="BeiguvrestekstsRakstz"/>
    <w:uiPriority w:val="99"/>
    <w:unhideWhenUsed/>
    <w:rsid w:val="003B0D56"/>
    <w:rPr>
      <w:rFonts w:asciiTheme="minorHAnsi" w:eastAsiaTheme="minorHAnsi" w:hAnsiTheme="minorHAnsi" w:cstheme="minorBidi"/>
      <w:iCs w:val="0"/>
      <w:sz w:val="20"/>
    </w:rPr>
  </w:style>
  <w:style w:type="character" w:customStyle="1" w:styleId="BeiguvrestekstsRakstz">
    <w:name w:val="Beigu vēres teksts Rakstz."/>
    <w:basedOn w:val="Noklusjumarindkopasfonts"/>
    <w:link w:val="Beiguvresteksts"/>
    <w:uiPriority w:val="99"/>
    <w:rsid w:val="003B0D56"/>
    <w:rPr>
      <w:rFonts w:asciiTheme="minorHAnsi" w:eastAsiaTheme="minorHAnsi" w:hAnsiTheme="minorHAnsi" w:cstheme="minorBidi"/>
      <w:lang w:eastAsia="en-US"/>
    </w:rPr>
  </w:style>
  <w:style w:type="character" w:styleId="Beiguvresatsauce">
    <w:name w:val="endnote reference"/>
    <w:basedOn w:val="Noklusjumarindkopasfonts"/>
    <w:uiPriority w:val="99"/>
    <w:unhideWhenUsed/>
    <w:rsid w:val="003B0D56"/>
    <w:rPr>
      <w:vertAlign w:val="superscript"/>
    </w:rPr>
  </w:style>
  <w:style w:type="character" w:customStyle="1" w:styleId="UnresolvedMention1">
    <w:name w:val="Unresolved Mention1"/>
    <w:basedOn w:val="Noklusjumarindkopasfonts"/>
    <w:uiPriority w:val="99"/>
    <w:semiHidden/>
    <w:unhideWhenUsed/>
    <w:rsid w:val="003B0D56"/>
    <w:rPr>
      <w:color w:val="605E5C"/>
      <w:shd w:val="clear" w:color="auto" w:fill="E1DFDD"/>
    </w:rPr>
  </w:style>
  <w:style w:type="character" w:styleId="Izmantotahipersaite">
    <w:name w:val="FollowedHyperlink"/>
    <w:basedOn w:val="Noklusjumarindkopasfonts"/>
    <w:uiPriority w:val="99"/>
    <w:unhideWhenUsed/>
    <w:rsid w:val="003B0D56"/>
    <w:rPr>
      <w:color w:val="954F72" w:themeColor="followedHyperlink"/>
      <w:u w:val="single"/>
    </w:rPr>
  </w:style>
  <w:style w:type="paragraph" w:styleId="Vienkrsteksts">
    <w:name w:val="Plain Text"/>
    <w:basedOn w:val="Parasts"/>
    <w:link w:val="VienkrstekstsRakstz"/>
    <w:uiPriority w:val="99"/>
    <w:unhideWhenUsed/>
    <w:rsid w:val="003B0D56"/>
    <w:rPr>
      <w:rFonts w:ascii="Calibri" w:eastAsiaTheme="minorHAnsi" w:hAnsi="Calibri" w:cstheme="minorBidi"/>
      <w:iCs w:val="0"/>
      <w:sz w:val="22"/>
      <w:szCs w:val="21"/>
    </w:rPr>
  </w:style>
  <w:style w:type="character" w:customStyle="1" w:styleId="VienkrstekstsRakstz">
    <w:name w:val="Vienkāršs teksts Rakstz."/>
    <w:basedOn w:val="Noklusjumarindkopasfonts"/>
    <w:link w:val="Vienkrsteksts"/>
    <w:uiPriority w:val="99"/>
    <w:rsid w:val="003B0D56"/>
    <w:rPr>
      <w:rFonts w:eastAsiaTheme="minorHAnsi" w:cstheme="minorBidi"/>
      <w:sz w:val="22"/>
      <w:szCs w:val="21"/>
      <w:lang w:eastAsia="en-US"/>
    </w:rPr>
  </w:style>
  <w:style w:type="character" w:customStyle="1" w:styleId="UnresolvedMention2">
    <w:name w:val="Unresolved Mention2"/>
    <w:basedOn w:val="Noklusjumarindkopasfonts"/>
    <w:uiPriority w:val="99"/>
    <w:semiHidden/>
    <w:unhideWhenUsed/>
    <w:rsid w:val="003B0D56"/>
    <w:rPr>
      <w:color w:val="605E5C"/>
      <w:shd w:val="clear" w:color="auto" w:fill="E1DFDD"/>
    </w:rPr>
  </w:style>
  <w:style w:type="character" w:styleId="Vietturateksts">
    <w:name w:val="Placeholder Text"/>
    <w:basedOn w:val="Noklusjumarindkopasfonts"/>
    <w:uiPriority w:val="99"/>
    <w:semiHidden/>
    <w:rsid w:val="003B0D56"/>
    <w:rPr>
      <w:color w:val="808080"/>
    </w:rPr>
  </w:style>
  <w:style w:type="paragraph" w:customStyle="1" w:styleId="youthaftcomment">
    <w:name w:val="youth.af.t.comment"/>
    <w:basedOn w:val="Parasts"/>
    <w:rsid w:val="003B0D56"/>
    <w:pPr>
      <w:keepNext/>
      <w:tabs>
        <w:tab w:val="left" w:pos="284"/>
      </w:tabs>
      <w:spacing w:before="80" w:after="60"/>
    </w:pPr>
    <w:rPr>
      <w:rFonts w:ascii="Arial" w:hAnsi="Arial"/>
      <w:i/>
      <w:iCs w:val="0"/>
      <w:noProof/>
      <w:sz w:val="18"/>
      <w:lang w:val="en-GB"/>
    </w:rPr>
  </w:style>
  <w:style w:type="paragraph" w:customStyle="1" w:styleId="Heading">
    <w:name w:val="Heading"/>
    <w:next w:val="Body"/>
    <w:qFormat/>
    <w:rsid w:val="00183FF2"/>
    <w:pPr>
      <w:keepNext/>
      <w:keepLines/>
      <w:spacing w:before="240"/>
      <w:outlineLvl w:val="0"/>
    </w:pPr>
    <w:rPr>
      <w:rFonts w:eastAsia="Arial Unicode MS" w:cs="Arial Unicode MS"/>
      <w:color w:val="2E75B5"/>
      <w:sz w:val="32"/>
      <w:szCs w:val="32"/>
      <w:u w:color="2E75B5"/>
      <w:lang w:val="en-US" w:eastAsia="en-GB"/>
      <w14:textOutline w14:w="0" w14:cap="flat" w14:cmpd="sng" w14:algn="ctr">
        <w14:noFill/>
        <w14:prstDash w14:val="solid"/>
        <w14:bevel/>
      </w14:textOutline>
    </w:rPr>
  </w:style>
  <w:style w:type="character" w:customStyle="1" w:styleId="Hyperlink0">
    <w:name w:val="Hyperlink.0"/>
    <w:basedOn w:val="None"/>
    <w:qFormat/>
    <w:rsid w:val="00183FF2"/>
  </w:style>
  <w:style w:type="character" w:customStyle="1" w:styleId="xcontentpasted2">
    <w:name w:val="x_contentpasted2"/>
    <w:basedOn w:val="Noklusjumarindkopasfonts"/>
    <w:rsid w:val="002655E5"/>
  </w:style>
  <w:style w:type="paragraph" w:customStyle="1" w:styleId="BTnolikumsvirsraksts">
    <w:name w:val="BT nolikums_virsraksts"/>
    <w:basedOn w:val="Paraststmeklis"/>
    <w:uiPriority w:val="99"/>
    <w:qFormat/>
    <w:rsid w:val="00054CE5"/>
    <w:pPr>
      <w:tabs>
        <w:tab w:val="left" w:pos="720"/>
      </w:tabs>
      <w:suppressAutoHyphens/>
      <w:spacing w:before="240" w:beforeAutospacing="0" w:after="120" w:afterAutospacing="0"/>
      <w:jc w:val="center"/>
    </w:pPr>
    <w:rPr>
      <w:b/>
      <w:color w:val="000000"/>
    </w:rPr>
  </w:style>
  <w:style w:type="paragraph" w:styleId="Apakvirsraksts">
    <w:name w:val="Subtitle"/>
    <w:basedOn w:val="Parasts"/>
    <w:next w:val="Parasts"/>
    <w:link w:val="ApakvirsrakstsRakstz"/>
    <w:uiPriority w:val="11"/>
    <w:qFormat/>
    <w:rsid w:val="00054CE5"/>
    <w:pPr>
      <w:numPr>
        <w:ilvl w:val="1"/>
      </w:numPr>
      <w:tabs>
        <w:tab w:val="left" w:pos="720"/>
      </w:tabs>
      <w:suppressAutoHyphens/>
      <w:spacing w:after="160"/>
    </w:pPr>
    <w:rPr>
      <w:rFonts w:asciiTheme="minorHAnsi" w:eastAsiaTheme="minorEastAsia" w:hAnsiTheme="minorHAnsi" w:cstheme="minorBidi"/>
      <w:iCs w:val="0"/>
      <w:color w:val="5A5A5A" w:themeColor="text1" w:themeTint="A5"/>
      <w:spacing w:val="15"/>
      <w:sz w:val="22"/>
      <w:szCs w:val="22"/>
      <w:lang w:val="de-DE" w:eastAsia="lv-LV"/>
    </w:rPr>
  </w:style>
  <w:style w:type="character" w:customStyle="1" w:styleId="ApakvirsrakstsRakstz">
    <w:name w:val="Apakšvirsraksts Rakstz."/>
    <w:basedOn w:val="Noklusjumarindkopasfonts"/>
    <w:link w:val="Apakvirsraksts"/>
    <w:uiPriority w:val="11"/>
    <w:rsid w:val="00054CE5"/>
    <w:rPr>
      <w:rFonts w:asciiTheme="minorHAnsi" w:eastAsiaTheme="minorEastAsia" w:hAnsiTheme="minorHAnsi" w:cstheme="minorBidi"/>
      <w:color w:val="5A5A5A" w:themeColor="text1" w:themeTint="A5"/>
      <w:spacing w:val="15"/>
      <w:sz w:val="22"/>
      <w:szCs w:val="22"/>
      <w:lang w:val="de-DE"/>
    </w:rPr>
  </w:style>
  <w:style w:type="character" w:customStyle="1" w:styleId="cf11">
    <w:name w:val="cf11"/>
    <w:basedOn w:val="Noklusjumarindkopasfonts"/>
    <w:rsid w:val="002D67C9"/>
    <w:rPr>
      <w:rFonts w:ascii="Segoe UI" w:hAnsi="Segoe UI" w:cs="Segoe UI" w:hint="default"/>
      <w:b/>
      <w:bCs/>
      <w:sz w:val="18"/>
      <w:szCs w:val="18"/>
    </w:rPr>
  </w:style>
  <w:style w:type="paragraph" w:customStyle="1" w:styleId="xl64">
    <w:name w:val="xl64"/>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5">
    <w:name w:val="xl65"/>
    <w:basedOn w:val="Parasts"/>
    <w:rsid w:val="00C42F2C"/>
    <w:pPr>
      <w:pBdr>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6">
    <w:name w:val="xl66"/>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7">
    <w:name w:val="xl67"/>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8">
    <w:name w:val="xl6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color w:val="FF0000"/>
      <w:sz w:val="24"/>
      <w:szCs w:val="24"/>
      <w:lang w:eastAsia="lv-LV"/>
    </w:rPr>
  </w:style>
  <w:style w:type="paragraph" w:customStyle="1" w:styleId="xl69">
    <w:name w:val="xl69"/>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0">
    <w:name w:val="xl70"/>
    <w:basedOn w:val="Parasts"/>
    <w:rsid w:val="00C42F2C"/>
    <w:pPr>
      <w:pBdr>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1">
    <w:name w:val="xl71"/>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2">
    <w:name w:val="xl72"/>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73">
    <w:name w:val="xl73"/>
    <w:basedOn w:val="Parasts"/>
    <w:rsid w:val="00C42F2C"/>
    <w:pPr>
      <w:pBdr>
        <w:top w:val="single" w:sz="4" w:space="0" w:color="auto"/>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4">
    <w:name w:val="xl74"/>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75">
    <w:name w:val="xl75"/>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6">
    <w:name w:val="xl76"/>
    <w:basedOn w:val="Parasts"/>
    <w:rsid w:val="00C42F2C"/>
    <w:pPr>
      <w:pBdr>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7">
    <w:name w:val="xl77"/>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8">
    <w:name w:val="xl78"/>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9">
    <w:name w:val="xl79"/>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0">
    <w:name w:val="xl8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1">
    <w:name w:val="xl81"/>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82">
    <w:name w:val="xl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83">
    <w:name w:val="xl83"/>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84">
    <w:name w:val="xl84"/>
    <w:basedOn w:val="Parasts"/>
    <w:rsid w:val="00C42F2C"/>
    <w:pPr>
      <w:pBdr>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5">
    <w:name w:val="xl8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6">
    <w:name w:val="xl86"/>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87">
    <w:name w:val="xl87"/>
    <w:basedOn w:val="Parasts"/>
    <w:rsid w:val="00C42F2C"/>
    <w:pPr>
      <w:pBdr>
        <w:top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8">
    <w:name w:val="xl88"/>
    <w:basedOn w:val="Parasts"/>
    <w:rsid w:val="00C42F2C"/>
    <w:pPr>
      <w:shd w:val="clear" w:color="000000" w:fill="D9D9D9"/>
      <w:spacing w:before="100" w:beforeAutospacing="1" w:after="100" w:afterAutospacing="1"/>
      <w:jc w:val="center"/>
    </w:pPr>
    <w:rPr>
      <w:iCs w:val="0"/>
      <w:sz w:val="24"/>
      <w:szCs w:val="24"/>
      <w:lang w:eastAsia="lv-LV"/>
    </w:rPr>
  </w:style>
  <w:style w:type="paragraph" w:customStyle="1" w:styleId="xl89">
    <w:name w:val="xl8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0">
    <w:name w:val="xl90"/>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1">
    <w:name w:val="xl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2">
    <w:name w:val="xl92"/>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3">
    <w:name w:val="xl93"/>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4">
    <w:name w:val="xl9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5">
    <w:name w:val="xl95"/>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6">
    <w:name w:val="xl9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7">
    <w:name w:val="xl97"/>
    <w:basedOn w:val="Parasts"/>
    <w:rsid w:val="00C42F2C"/>
    <w:pPr>
      <w:pBdr>
        <w:top w:val="single" w:sz="4" w:space="0" w:color="auto"/>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8">
    <w:name w:val="xl98"/>
    <w:basedOn w:val="Parasts"/>
    <w:rsid w:val="00C42F2C"/>
    <w:pPr>
      <w:pBdr>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9">
    <w:name w:val="xl99"/>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0">
    <w:name w:val="xl100"/>
    <w:basedOn w:val="Parasts"/>
    <w:rsid w:val="00C42F2C"/>
    <w:pPr>
      <w:pBdr>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1">
    <w:name w:val="xl101"/>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2">
    <w:name w:val="xl10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103">
    <w:name w:val="xl103"/>
    <w:basedOn w:val="Parasts"/>
    <w:rsid w:val="00C42F2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4">
    <w:name w:val="xl104"/>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5">
    <w:name w:val="xl105"/>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6">
    <w:name w:val="xl106"/>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7">
    <w:name w:val="xl107"/>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8">
    <w:name w:val="xl108"/>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9">
    <w:name w:val="xl109"/>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0">
    <w:name w:val="xl110"/>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1">
    <w:name w:val="xl111"/>
    <w:basedOn w:val="Parasts"/>
    <w:rsid w:val="00C42F2C"/>
    <w:pPr>
      <w:pBdr>
        <w:top w:val="single" w:sz="4" w:space="0" w:color="000000"/>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12">
    <w:name w:val="xl11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13">
    <w:name w:val="xl1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4">
    <w:name w:val="xl114"/>
    <w:basedOn w:val="Parasts"/>
    <w:rsid w:val="00C42F2C"/>
    <w:pPr>
      <w:pBdr>
        <w:top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115">
    <w:name w:val="xl115"/>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6">
    <w:name w:val="xl116"/>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7">
    <w:name w:val="xl117"/>
    <w:basedOn w:val="Parasts"/>
    <w:rsid w:val="00C42F2C"/>
    <w:pPr>
      <w:pBdr>
        <w:top w:val="single" w:sz="4" w:space="0" w:color="auto"/>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8">
    <w:name w:val="xl118"/>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19">
    <w:name w:val="xl11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0">
    <w:name w:val="xl120"/>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1">
    <w:name w:val="xl12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2">
    <w:name w:val="xl122"/>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3">
    <w:name w:val="xl123"/>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4">
    <w:name w:val="xl124"/>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5">
    <w:name w:val="xl125"/>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6">
    <w:name w:val="xl126"/>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7">
    <w:name w:val="xl127"/>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8">
    <w:name w:val="xl128"/>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9">
    <w:name w:val="xl129"/>
    <w:basedOn w:val="Parasts"/>
    <w:rsid w:val="00C42F2C"/>
    <w:pPr>
      <w:pBdr>
        <w:top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0">
    <w:name w:val="xl130"/>
    <w:basedOn w:val="Parasts"/>
    <w:rsid w:val="00C42F2C"/>
    <w:pPr>
      <w:pBdr>
        <w:right w:val="single" w:sz="4" w:space="0" w:color="auto"/>
      </w:pBdr>
      <w:spacing w:before="100" w:beforeAutospacing="1" w:after="100" w:afterAutospacing="1"/>
      <w:jc w:val="center"/>
    </w:pPr>
    <w:rPr>
      <w:iCs w:val="0"/>
      <w:sz w:val="24"/>
      <w:szCs w:val="24"/>
      <w:lang w:eastAsia="lv-LV"/>
    </w:rPr>
  </w:style>
  <w:style w:type="paragraph" w:customStyle="1" w:styleId="xl131">
    <w:name w:val="xl131"/>
    <w:basedOn w:val="Parasts"/>
    <w:rsid w:val="00C42F2C"/>
    <w:pPr>
      <w:pBdr>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2">
    <w:name w:val="xl13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3">
    <w:name w:val="xl133"/>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4">
    <w:name w:val="xl13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5">
    <w:name w:val="xl13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6">
    <w:name w:val="xl136"/>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7">
    <w:name w:val="xl137"/>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8">
    <w:name w:val="xl13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9">
    <w:name w:val="xl139"/>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0">
    <w:name w:val="xl140"/>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1">
    <w:name w:val="xl141"/>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2">
    <w:name w:val="xl142"/>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3">
    <w:name w:val="xl143"/>
    <w:basedOn w:val="Parasts"/>
    <w:rsid w:val="00C42F2C"/>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4">
    <w:name w:val="xl144"/>
    <w:basedOn w:val="Parasts"/>
    <w:rsid w:val="00C42F2C"/>
    <w:pPr>
      <w:pBdr>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5">
    <w:name w:val="xl14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6">
    <w:name w:val="xl146"/>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7">
    <w:name w:val="xl147"/>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8">
    <w:name w:val="xl148"/>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49">
    <w:name w:val="xl149"/>
    <w:basedOn w:val="Parasts"/>
    <w:rsid w:val="00C42F2C"/>
    <w:pPr>
      <w:pBdr>
        <w:top w:val="single" w:sz="4" w:space="0" w:color="000000"/>
        <w:lef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50">
    <w:name w:val="xl15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1">
    <w:name w:val="xl151"/>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2">
    <w:name w:val="xl15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3">
    <w:name w:val="xl153"/>
    <w:basedOn w:val="Parasts"/>
    <w:rsid w:val="00C42F2C"/>
    <w:pPr>
      <w:pBdr>
        <w:top w:val="single" w:sz="4" w:space="0" w:color="auto"/>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4">
    <w:name w:val="xl154"/>
    <w:basedOn w:val="Parasts"/>
    <w:rsid w:val="00C42F2C"/>
    <w:pPr>
      <w:pBdr>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5">
    <w:name w:val="xl155"/>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56">
    <w:name w:val="xl156"/>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7">
    <w:name w:val="xl157"/>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8">
    <w:name w:val="xl15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9">
    <w:name w:val="xl159"/>
    <w:basedOn w:val="Parasts"/>
    <w:rsid w:val="00C42F2C"/>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0">
    <w:name w:val="xl160"/>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161">
    <w:name w:val="xl161"/>
    <w:basedOn w:val="Parasts"/>
    <w:rsid w:val="00C42F2C"/>
    <w:pPr>
      <w:pBdr>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2">
    <w:name w:val="xl162"/>
    <w:basedOn w:val="Parasts"/>
    <w:rsid w:val="00C42F2C"/>
    <w:pPr>
      <w:pBdr>
        <w:top w:val="single" w:sz="4" w:space="0" w:color="auto"/>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3">
    <w:name w:val="xl163"/>
    <w:basedOn w:val="Parasts"/>
    <w:rsid w:val="00C42F2C"/>
    <w:pPr>
      <w:pBdr>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4">
    <w:name w:val="xl164"/>
    <w:basedOn w:val="Parasts"/>
    <w:rsid w:val="00C42F2C"/>
    <w:pPr>
      <w:pBdr>
        <w:left w:val="single" w:sz="4" w:space="0" w:color="auto"/>
        <w:bottom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5">
    <w:name w:val="xl165"/>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6">
    <w:name w:val="xl166"/>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7">
    <w:name w:val="xl167"/>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8">
    <w:name w:val="xl168"/>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9">
    <w:name w:val="xl169"/>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70">
    <w:name w:val="xl170"/>
    <w:basedOn w:val="Parasts"/>
    <w:rsid w:val="00C42F2C"/>
    <w:pPr>
      <w:pBdr>
        <w:top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71">
    <w:name w:val="xl171"/>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2">
    <w:name w:val="xl17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3">
    <w:name w:val="xl173"/>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74">
    <w:name w:val="xl174"/>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5">
    <w:name w:val="xl175"/>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6">
    <w:name w:val="xl17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7">
    <w:name w:val="xl17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8">
    <w:name w:val="xl178"/>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9">
    <w:name w:val="xl179"/>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0">
    <w:name w:val="xl180"/>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1">
    <w:name w:val="xl181"/>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2">
    <w:name w:val="xl1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3">
    <w:name w:val="xl183"/>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4">
    <w:name w:val="xl18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5">
    <w:name w:val="xl185"/>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6">
    <w:name w:val="xl186"/>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7">
    <w:name w:val="xl187"/>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8">
    <w:name w:val="xl188"/>
    <w:basedOn w:val="Parasts"/>
    <w:rsid w:val="00C42F2C"/>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9">
    <w:name w:val="xl189"/>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0">
    <w:name w:val="xl190"/>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1">
    <w:name w:val="xl1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2">
    <w:name w:val="xl19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3">
    <w:name w:val="xl193"/>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4">
    <w:name w:val="xl19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5">
    <w:name w:val="xl19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6">
    <w:name w:val="xl196"/>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7">
    <w:name w:val="xl197"/>
    <w:basedOn w:val="Parasts"/>
    <w:rsid w:val="00C42F2C"/>
    <w:pPr>
      <w:pBdr>
        <w:top w:val="single" w:sz="4" w:space="0" w:color="000000"/>
        <w:left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8">
    <w:name w:val="xl198"/>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9">
    <w:name w:val="xl199"/>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0">
    <w:name w:val="xl200"/>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1">
    <w:name w:val="xl201"/>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2">
    <w:name w:val="xl20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3">
    <w:name w:val="xl203"/>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4">
    <w:name w:val="xl204"/>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205">
    <w:name w:val="xl205"/>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6">
    <w:name w:val="xl206"/>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7">
    <w:name w:val="xl207"/>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8">
    <w:name w:val="xl208"/>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09">
    <w:name w:val="xl209"/>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0">
    <w:name w:val="xl210"/>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211">
    <w:name w:val="xl211"/>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2">
    <w:name w:val="xl212"/>
    <w:basedOn w:val="Parasts"/>
    <w:rsid w:val="00C42F2C"/>
    <w:pPr>
      <w:pBdr>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3">
    <w:name w:val="xl2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4">
    <w:name w:val="xl214"/>
    <w:basedOn w:val="Parasts"/>
    <w:rsid w:val="00C42F2C"/>
    <w:pPr>
      <w:pBdr>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215">
    <w:name w:val="xl215"/>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6">
    <w:name w:val="xl216"/>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7">
    <w:name w:val="xl21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8">
    <w:name w:val="xl21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TableStyle2">
    <w:name w:val="Table Style 2"/>
    <w:rsid w:val="00E92575"/>
    <w:pPr>
      <w:pBdr>
        <w:top w:val="nil"/>
        <w:left w:val="nil"/>
        <w:bottom w:val="nil"/>
        <w:right w:val="nil"/>
        <w:between w:val="nil"/>
        <w:bar w:val="nil"/>
      </w:pBdr>
    </w:pPr>
    <w:rPr>
      <w:rFonts w:ascii="Helvetica Neue" w:eastAsia="Helvetica Neue" w:hAnsi="Helvetica Neue" w:cs="Helvetica Neue"/>
      <w:color w:val="000000"/>
      <w:bdr w:val="nil"/>
    </w:rPr>
  </w:style>
  <w:style w:type="character" w:customStyle="1" w:styleId="fontstyle01">
    <w:name w:val="fontstyle01"/>
    <w:basedOn w:val="Noklusjumarindkopasfonts"/>
    <w:rsid w:val="00E53E40"/>
    <w:rPr>
      <w:rFonts w:ascii="Calibri" w:hAnsi="Calibri" w:cs="Calibri" w:hint="default"/>
      <w:b w:val="0"/>
      <w:bCs w:val="0"/>
      <w:i w:val="0"/>
      <w:iCs w:val="0"/>
      <w:color w:val="000000"/>
      <w:sz w:val="20"/>
      <w:szCs w:val="20"/>
    </w:rPr>
  </w:style>
  <w:style w:type="numbering" w:customStyle="1" w:styleId="ImportedStyle1">
    <w:name w:val="Imported Style 1"/>
    <w:rsid w:val="00B14438"/>
    <w:pPr>
      <w:numPr>
        <w:numId w:val="3"/>
      </w:numPr>
    </w:pPr>
  </w:style>
  <w:style w:type="table" w:customStyle="1" w:styleId="TableGrid">
    <w:name w:val="TableGrid"/>
    <w:rsid w:val="00D53407"/>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TableNormal1">
    <w:name w:val="Table Normal1"/>
    <w:rsid w:val="00804C2F"/>
    <w:rPr>
      <w:rFonts w:ascii="Times New Roman" w:eastAsia="Times New Roman" w:hAnsi="Times New Roman"/>
      <w:sz w:val="24"/>
      <w:szCs w:val="24"/>
      <w:lang w:val="en-US"/>
    </w:rPr>
    <w:tblPr>
      <w:tblCellMar>
        <w:top w:w="0" w:type="dxa"/>
        <w:left w:w="0" w:type="dxa"/>
        <w:bottom w:w="0" w:type="dxa"/>
        <w:right w:w="0" w:type="dxa"/>
      </w:tblCellMar>
    </w:tblPr>
  </w:style>
  <w:style w:type="character" w:customStyle="1" w:styleId="font71">
    <w:name w:val="font71"/>
    <w:basedOn w:val="Noklusjumarindkopasfonts"/>
    <w:rsid w:val="00804C2F"/>
    <w:rPr>
      <w:rFonts w:ascii="Tahoma" w:hAnsi="Tahoma" w:cs="Tahoma" w:hint="default"/>
      <w:b/>
      <w:bCs/>
      <w:i w:val="0"/>
      <w:iCs w:val="0"/>
      <w:strike w:val="0"/>
      <w:dstrike w:val="0"/>
      <w:color w:val="000000"/>
      <w:sz w:val="24"/>
      <w:szCs w:val="24"/>
      <w:u w:val="none"/>
      <w:effect w:val="none"/>
    </w:rPr>
  </w:style>
  <w:style w:type="character" w:customStyle="1" w:styleId="font61">
    <w:name w:val="font61"/>
    <w:basedOn w:val="Noklusjumarindkopasfonts"/>
    <w:rsid w:val="00804C2F"/>
    <w:rPr>
      <w:rFonts w:ascii="Tahoma" w:hAnsi="Tahoma" w:cs="Tahoma" w:hint="default"/>
      <w:b/>
      <w:bCs/>
      <w:i w:val="0"/>
      <w:iCs w:val="0"/>
      <w:strike w:val="0"/>
      <w:dstrike w:val="0"/>
      <w:color w:val="auto"/>
      <w:sz w:val="24"/>
      <w:szCs w:val="24"/>
      <w:u w:val="none"/>
      <w:effect w:val="none"/>
    </w:rPr>
  </w:style>
  <w:style w:type="paragraph" w:customStyle="1" w:styleId="likparaksts">
    <w:name w:val="lik_paraksts"/>
    <w:basedOn w:val="Parasts"/>
    <w:rsid w:val="003342BF"/>
    <w:pPr>
      <w:spacing w:before="100" w:beforeAutospacing="1" w:after="100" w:afterAutospacing="1"/>
    </w:pPr>
    <w:rPr>
      <w:iCs w:val="0"/>
      <w:sz w:val="24"/>
      <w:szCs w:val="24"/>
      <w:lang w:eastAsia="lv-LV"/>
    </w:rPr>
  </w:style>
  <w:style w:type="character" w:customStyle="1" w:styleId="xelementtoproof">
    <w:name w:val="x_elementtoproof"/>
    <w:basedOn w:val="Noklusjumarindkopasfonts"/>
    <w:rsid w:val="00CB668D"/>
  </w:style>
  <w:style w:type="numbering" w:customStyle="1" w:styleId="WWNum7">
    <w:name w:val="WWNum7"/>
    <w:rsid w:val="00B84560"/>
    <w:pPr>
      <w:numPr>
        <w:numId w:val="4"/>
      </w:numPr>
    </w:pPr>
  </w:style>
  <w:style w:type="paragraph" w:customStyle="1" w:styleId="msonormalcxspmiddle">
    <w:name w:val="msonormalcxspmiddle"/>
    <w:basedOn w:val="Parasts"/>
    <w:rsid w:val="00D50B3F"/>
    <w:pPr>
      <w:spacing w:before="100" w:beforeAutospacing="1" w:after="100" w:afterAutospacing="1"/>
    </w:pPr>
    <w:rPr>
      <w:iCs w:val="0"/>
      <w:sz w:val="24"/>
      <w:szCs w:val="24"/>
      <w:lang w:eastAsia="lv-LV"/>
    </w:rPr>
  </w:style>
  <w:style w:type="character" w:customStyle="1" w:styleId="VrestekstsRakstz1">
    <w:name w:val="Vēres teksts Rakstz.1"/>
    <w:aliases w:val="Rakstz. Rakstz.1,Footnote Text Char Char Char Rakstz.1,Fußnote Rakstz.1,Fußnotentext Char Rakstz.1,Fußnotentext Char Char Char1 Rakstz.1,Fußnotentext Char Char Char1 Char Char Char1 Rakstz.1,Fußnotentext Char1 Char1 Rakstz.1"/>
    <w:basedOn w:val="Noklusjumarindkopasfonts"/>
    <w:uiPriority w:val="99"/>
    <w:semiHidden/>
    <w:rsid w:val="00D50B3F"/>
    <w:rPr>
      <w:rFonts w:ascii="Times New Roman" w:eastAsia="Times New Roman" w:hAnsi="Times New Roman" w:cs="Times New Roman"/>
      <w:sz w:val="20"/>
      <w:szCs w:val="20"/>
    </w:rPr>
  </w:style>
  <w:style w:type="character" w:customStyle="1" w:styleId="KomentratekstsRakstz1">
    <w:name w:val="Komentāra teksts Rakstz.1"/>
    <w:basedOn w:val="Noklusjumarindkopasfonts"/>
    <w:uiPriority w:val="99"/>
    <w:semiHidden/>
    <w:rsid w:val="00D50B3F"/>
    <w:rPr>
      <w:rFonts w:ascii="Times New Roman" w:eastAsia="Times New Roman" w:hAnsi="Times New Roman" w:cs="Times New Roman"/>
      <w:sz w:val="20"/>
      <w:szCs w:val="20"/>
    </w:rPr>
  </w:style>
  <w:style w:type="character" w:customStyle="1" w:styleId="PamattekstsRakstz1">
    <w:name w:val="Pamatteksts Rakstz.1"/>
    <w:basedOn w:val="Noklusjumarindkopasfonts"/>
    <w:uiPriority w:val="1"/>
    <w:semiHidden/>
    <w:rsid w:val="00D50B3F"/>
    <w:rPr>
      <w:rFonts w:ascii="Times New Roman" w:eastAsia="Times New Roman" w:hAnsi="Times New Roman" w:cs="Times New Roman"/>
    </w:rPr>
  </w:style>
  <w:style w:type="character" w:customStyle="1" w:styleId="NosaukumsRakstz1">
    <w:name w:val="Nosaukums Rakstz.1"/>
    <w:basedOn w:val="Noklusjumarindkopasfonts"/>
    <w:uiPriority w:val="10"/>
    <w:rsid w:val="00D50B3F"/>
    <w:rPr>
      <w:rFonts w:asciiTheme="majorHAnsi" w:eastAsiaTheme="majorEastAsia" w:hAnsiTheme="majorHAnsi" w:cstheme="majorBidi"/>
      <w:spacing w:val="-10"/>
      <w:kern w:val="28"/>
      <w:sz w:val="56"/>
      <w:szCs w:val="56"/>
    </w:rPr>
  </w:style>
  <w:style w:type="character" w:customStyle="1" w:styleId="Pamatteksts2Rakstz1">
    <w:name w:val="Pamatteksts 2 Rakstz.1"/>
    <w:basedOn w:val="Noklusjumarindkopasfonts"/>
    <w:uiPriority w:val="99"/>
    <w:semiHidden/>
    <w:rsid w:val="00D50B3F"/>
    <w:rPr>
      <w:rFonts w:ascii="Times New Roman" w:eastAsia="Times New Roman" w:hAnsi="Times New Roman" w:cs="Times New Roman"/>
    </w:rPr>
  </w:style>
  <w:style w:type="character" w:customStyle="1" w:styleId="PamattekstsaratkpiRakstz1">
    <w:name w:val="Pamatteksts ar atkāpi Rakstz.1"/>
    <w:basedOn w:val="Noklusjumarindkopasfonts"/>
    <w:semiHidden/>
    <w:rsid w:val="00D50B3F"/>
    <w:rPr>
      <w:rFonts w:ascii="Times New Roman" w:eastAsia="Times New Roman" w:hAnsi="Times New Roman" w:cs="Times New Roman"/>
    </w:rPr>
  </w:style>
  <w:style w:type="character" w:customStyle="1" w:styleId="Pamattekstaatkpe2Rakstz1">
    <w:name w:val="Pamatteksta atkāpe 2 Rakstz.1"/>
    <w:basedOn w:val="Noklusjumarindkopasfonts"/>
    <w:uiPriority w:val="99"/>
    <w:semiHidden/>
    <w:rsid w:val="00D50B3F"/>
    <w:rPr>
      <w:rFonts w:ascii="Times New Roman" w:eastAsia="Times New Roman" w:hAnsi="Times New Roman" w:cs="Times New Roman"/>
    </w:rPr>
  </w:style>
  <w:style w:type="character" w:customStyle="1" w:styleId="Neatrisintapieminana1">
    <w:name w:val="Neatrisināta pieminēšana1"/>
    <w:basedOn w:val="Noklusjumarindkopasfonts"/>
    <w:uiPriority w:val="99"/>
    <w:semiHidden/>
    <w:rsid w:val="00D50B3F"/>
    <w:rPr>
      <w:color w:val="605E5C"/>
      <w:shd w:val="clear" w:color="auto" w:fill="E1DFDD"/>
    </w:rPr>
  </w:style>
  <w:style w:type="character" w:customStyle="1" w:styleId="BalontekstsRakstz1">
    <w:name w:val="Balonteksts Rakstz.1"/>
    <w:basedOn w:val="Noklusjumarindkopasfonts"/>
    <w:uiPriority w:val="99"/>
    <w:semiHidden/>
    <w:rsid w:val="00D50B3F"/>
    <w:rPr>
      <w:rFonts w:ascii="Segoe UI" w:eastAsia="Times New Roman" w:hAnsi="Segoe UI" w:cs="Segoe UI"/>
      <w:sz w:val="18"/>
      <w:szCs w:val="18"/>
    </w:rPr>
  </w:style>
  <w:style w:type="character" w:customStyle="1" w:styleId="KomentratmaRakstz1">
    <w:name w:val="Komentāra tēma Rakstz.1"/>
    <w:basedOn w:val="KomentratekstsRakstz1"/>
    <w:uiPriority w:val="99"/>
    <w:semiHidden/>
    <w:rsid w:val="00D50B3F"/>
    <w:rPr>
      <w:rFonts w:ascii="Times New Roman" w:eastAsia="Times New Roman" w:hAnsi="Times New Roman" w:cs="Times New Roman"/>
      <w:b/>
      <w:bCs/>
      <w:sz w:val="20"/>
      <w:szCs w:val="20"/>
    </w:rPr>
  </w:style>
  <w:style w:type="table" w:customStyle="1" w:styleId="NormalTable0">
    <w:name w:val="Normal Table0"/>
    <w:uiPriority w:val="2"/>
    <w:semiHidden/>
    <w:qFormat/>
    <w:rsid w:val="00D50B3F"/>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Reatabula2">
    <w:name w:val="Režģa tabula2"/>
    <w:basedOn w:val="Parastatabula"/>
    <w:uiPriority w:val="59"/>
    <w:rsid w:val="00D50B3F"/>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653">
      <w:bodyDiv w:val="1"/>
      <w:marLeft w:val="0"/>
      <w:marRight w:val="0"/>
      <w:marTop w:val="0"/>
      <w:marBottom w:val="0"/>
      <w:divBdr>
        <w:top w:val="none" w:sz="0" w:space="0" w:color="auto"/>
        <w:left w:val="none" w:sz="0" w:space="0" w:color="auto"/>
        <w:bottom w:val="none" w:sz="0" w:space="0" w:color="auto"/>
        <w:right w:val="none" w:sz="0" w:space="0" w:color="auto"/>
      </w:divBdr>
    </w:div>
    <w:div w:id="22244205">
      <w:bodyDiv w:val="1"/>
      <w:marLeft w:val="0"/>
      <w:marRight w:val="0"/>
      <w:marTop w:val="0"/>
      <w:marBottom w:val="0"/>
      <w:divBdr>
        <w:top w:val="none" w:sz="0" w:space="0" w:color="auto"/>
        <w:left w:val="none" w:sz="0" w:space="0" w:color="auto"/>
        <w:bottom w:val="none" w:sz="0" w:space="0" w:color="auto"/>
        <w:right w:val="none" w:sz="0" w:space="0" w:color="auto"/>
      </w:divBdr>
    </w:div>
    <w:div w:id="23748497">
      <w:bodyDiv w:val="1"/>
      <w:marLeft w:val="0"/>
      <w:marRight w:val="0"/>
      <w:marTop w:val="0"/>
      <w:marBottom w:val="0"/>
      <w:divBdr>
        <w:top w:val="none" w:sz="0" w:space="0" w:color="auto"/>
        <w:left w:val="none" w:sz="0" w:space="0" w:color="auto"/>
        <w:bottom w:val="none" w:sz="0" w:space="0" w:color="auto"/>
        <w:right w:val="none" w:sz="0" w:space="0" w:color="auto"/>
      </w:divBdr>
    </w:div>
    <w:div w:id="31001224">
      <w:bodyDiv w:val="1"/>
      <w:marLeft w:val="0"/>
      <w:marRight w:val="0"/>
      <w:marTop w:val="0"/>
      <w:marBottom w:val="0"/>
      <w:divBdr>
        <w:top w:val="none" w:sz="0" w:space="0" w:color="auto"/>
        <w:left w:val="none" w:sz="0" w:space="0" w:color="auto"/>
        <w:bottom w:val="none" w:sz="0" w:space="0" w:color="auto"/>
        <w:right w:val="none" w:sz="0" w:space="0" w:color="auto"/>
      </w:divBdr>
    </w:div>
    <w:div w:id="31468687">
      <w:bodyDiv w:val="1"/>
      <w:marLeft w:val="0"/>
      <w:marRight w:val="0"/>
      <w:marTop w:val="0"/>
      <w:marBottom w:val="0"/>
      <w:divBdr>
        <w:top w:val="none" w:sz="0" w:space="0" w:color="auto"/>
        <w:left w:val="none" w:sz="0" w:space="0" w:color="auto"/>
        <w:bottom w:val="none" w:sz="0" w:space="0" w:color="auto"/>
        <w:right w:val="none" w:sz="0" w:space="0" w:color="auto"/>
      </w:divBdr>
    </w:div>
    <w:div w:id="36323204">
      <w:bodyDiv w:val="1"/>
      <w:marLeft w:val="0"/>
      <w:marRight w:val="0"/>
      <w:marTop w:val="0"/>
      <w:marBottom w:val="0"/>
      <w:divBdr>
        <w:top w:val="none" w:sz="0" w:space="0" w:color="auto"/>
        <w:left w:val="none" w:sz="0" w:space="0" w:color="auto"/>
        <w:bottom w:val="none" w:sz="0" w:space="0" w:color="auto"/>
        <w:right w:val="none" w:sz="0" w:space="0" w:color="auto"/>
      </w:divBdr>
    </w:div>
    <w:div w:id="36517598">
      <w:bodyDiv w:val="1"/>
      <w:marLeft w:val="0"/>
      <w:marRight w:val="0"/>
      <w:marTop w:val="0"/>
      <w:marBottom w:val="0"/>
      <w:divBdr>
        <w:top w:val="none" w:sz="0" w:space="0" w:color="auto"/>
        <w:left w:val="none" w:sz="0" w:space="0" w:color="auto"/>
        <w:bottom w:val="none" w:sz="0" w:space="0" w:color="auto"/>
        <w:right w:val="none" w:sz="0" w:space="0" w:color="auto"/>
      </w:divBdr>
    </w:div>
    <w:div w:id="38870853">
      <w:bodyDiv w:val="1"/>
      <w:marLeft w:val="0"/>
      <w:marRight w:val="0"/>
      <w:marTop w:val="0"/>
      <w:marBottom w:val="0"/>
      <w:divBdr>
        <w:top w:val="none" w:sz="0" w:space="0" w:color="auto"/>
        <w:left w:val="none" w:sz="0" w:space="0" w:color="auto"/>
        <w:bottom w:val="none" w:sz="0" w:space="0" w:color="auto"/>
        <w:right w:val="none" w:sz="0" w:space="0" w:color="auto"/>
      </w:divBdr>
    </w:div>
    <w:div w:id="44260424">
      <w:bodyDiv w:val="1"/>
      <w:marLeft w:val="0"/>
      <w:marRight w:val="0"/>
      <w:marTop w:val="0"/>
      <w:marBottom w:val="0"/>
      <w:divBdr>
        <w:top w:val="none" w:sz="0" w:space="0" w:color="auto"/>
        <w:left w:val="none" w:sz="0" w:space="0" w:color="auto"/>
        <w:bottom w:val="none" w:sz="0" w:space="0" w:color="auto"/>
        <w:right w:val="none" w:sz="0" w:space="0" w:color="auto"/>
      </w:divBdr>
    </w:div>
    <w:div w:id="46759312">
      <w:bodyDiv w:val="1"/>
      <w:marLeft w:val="0"/>
      <w:marRight w:val="0"/>
      <w:marTop w:val="0"/>
      <w:marBottom w:val="0"/>
      <w:divBdr>
        <w:top w:val="none" w:sz="0" w:space="0" w:color="auto"/>
        <w:left w:val="none" w:sz="0" w:space="0" w:color="auto"/>
        <w:bottom w:val="none" w:sz="0" w:space="0" w:color="auto"/>
        <w:right w:val="none" w:sz="0" w:space="0" w:color="auto"/>
      </w:divBdr>
    </w:div>
    <w:div w:id="48456026">
      <w:bodyDiv w:val="1"/>
      <w:marLeft w:val="0"/>
      <w:marRight w:val="0"/>
      <w:marTop w:val="0"/>
      <w:marBottom w:val="0"/>
      <w:divBdr>
        <w:top w:val="none" w:sz="0" w:space="0" w:color="auto"/>
        <w:left w:val="none" w:sz="0" w:space="0" w:color="auto"/>
        <w:bottom w:val="none" w:sz="0" w:space="0" w:color="auto"/>
        <w:right w:val="none" w:sz="0" w:space="0" w:color="auto"/>
      </w:divBdr>
    </w:div>
    <w:div w:id="52894234">
      <w:bodyDiv w:val="1"/>
      <w:marLeft w:val="0"/>
      <w:marRight w:val="0"/>
      <w:marTop w:val="0"/>
      <w:marBottom w:val="0"/>
      <w:divBdr>
        <w:top w:val="none" w:sz="0" w:space="0" w:color="auto"/>
        <w:left w:val="none" w:sz="0" w:space="0" w:color="auto"/>
        <w:bottom w:val="none" w:sz="0" w:space="0" w:color="auto"/>
        <w:right w:val="none" w:sz="0" w:space="0" w:color="auto"/>
      </w:divBdr>
    </w:div>
    <w:div w:id="66148525">
      <w:bodyDiv w:val="1"/>
      <w:marLeft w:val="0"/>
      <w:marRight w:val="0"/>
      <w:marTop w:val="0"/>
      <w:marBottom w:val="0"/>
      <w:divBdr>
        <w:top w:val="none" w:sz="0" w:space="0" w:color="auto"/>
        <w:left w:val="none" w:sz="0" w:space="0" w:color="auto"/>
        <w:bottom w:val="none" w:sz="0" w:space="0" w:color="auto"/>
        <w:right w:val="none" w:sz="0" w:space="0" w:color="auto"/>
      </w:divBdr>
    </w:div>
    <w:div w:id="74473366">
      <w:bodyDiv w:val="1"/>
      <w:marLeft w:val="0"/>
      <w:marRight w:val="0"/>
      <w:marTop w:val="0"/>
      <w:marBottom w:val="0"/>
      <w:divBdr>
        <w:top w:val="none" w:sz="0" w:space="0" w:color="auto"/>
        <w:left w:val="none" w:sz="0" w:space="0" w:color="auto"/>
        <w:bottom w:val="none" w:sz="0" w:space="0" w:color="auto"/>
        <w:right w:val="none" w:sz="0" w:space="0" w:color="auto"/>
      </w:divBdr>
    </w:div>
    <w:div w:id="77868142">
      <w:bodyDiv w:val="1"/>
      <w:marLeft w:val="0"/>
      <w:marRight w:val="0"/>
      <w:marTop w:val="0"/>
      <w:marBottom w:val="0"/>
      <w:divBdr>
        <w:top w:val="none" w:sz="0" w:space="0" w:color="auto"/>
        <w:left w:val="none" w:sz="0" w:space="0" w:color="auto"/>
        <w:bottom w:val="none" w:sz="0" w:space="0" w:color="auto"/>
        <w:right w:val="none" w:sz="0" w:space="0" w:color="auto"/>
      </w:divBdr>
    </w:div>
    <w:div w:id="83958514">
      <w:bodyDiv w:val="1"/>
      <w:marLeft w:val="0"/>
      <w:marRight w:val="0"/>
      <w:marTop w:val="0"/>
      <w:marBottom w:val="0"/>
      <w:divBdr>
        <w:top w:val="none" w:sz="0" w:space="0" w:color="auto"/>
        <w:left w:val="none" w:sz="0" w:space="0" w:color="auto"/>
        <w:bottom w:val="none" w:sz="0" w:space="0" w:color="auto"/>
        <w:right w:val="none" w:sz="0" w:space="0" w:color="auto"/>
      </w:divBdr>
    </w:div>
    <w:div w:id="84695486">
      <w:bodyDiv w:val="1"/>
      <w:marLeft w:val="0"/>
      <w:marRight w:val="0"/>
      <w:marTop w:val="0"/>
      <w:marBottom w:val="0"/>
      <w:divBdr>
        <w:top w:val="none" w:sz="0" w:space="0" w:color="auto"/>
        <w:left w:val="none" w:sz="0" w:space="0" w:color="auto"/>
        <w:bottom w:val="none" w:sz="0" w:space="0" w:color="auto"/>
        <w:right w:val="none" w:sz="0" w:space="0" w:color="auto"/>
      </w:divBdr>
    </w:div>
    <w:div w:id="85157070">
      <w:bodyDiv w:val="1"/>
      <w:marLeft w:val="0"/>
      <w:marRight w:val="0"/>
      <w:marTop w:val="0"/>
      <w:marBottom w:val="0"/>
      <w:divBdr>
        <w:top w:val="none" w:sz="0" w:space="0" w:color="auto"/>
        <w:left w:val="none" w:sz="0" w:space="0" w:color="auto"/>
        <w:bottom w:val="none" w:sz="0" w:space="0" w:color="auto"/>
        <w:right w:val="none" w:sz="0" w:space="0" w:color="auto"/>
      </w:divBdr>
    </w:div>
    <w:div w:id="89160719">
      <w:bodyDiv w:val="1"/>
      <w:marLeft w:val="0"/>
      <w:marRight w:val="0"/>
      <w:marTop w:val="0"/>
      <w:marBottom w:val="0"/>
      <w:divBdr>
        <w:top w:val="none" w:sz="0" w:space="0" w:color="auto"/>
        <w:left w:val="none" w:sz="0" w:space="0" w:color="auto"/>
        <w:bottom w:val="none" w:sz="0" w:space="0" w:color="auto"/>
        <w:right w:val="none" w:sz="0" w:space="0" w:color="auto"/>
      </w:divBdr>
    </w:div>
    <w:div w:id="92552793">
      <w:bodyDiv w:val="1"/>
      <w:marLeft w:val="0"/>
      <w:marRight w:val="0"/>
      <w:marTop w:val="0"/>
      <w:marBottom w:val="0"/>
      <w:divBdr>
        <w:top w:val="none" w:sz="0" w:space="0" w:color="auto"/>
        <w:left w:val="none" w:sz="0" w:space="0" w:color="auto"/>
        <w:bottom w:val="none" w:sz="0" w:space="0" w:color="auto"/>
        <w:right w:val="none" w:sz="0" w:space="0" w:color="auto"/>
      </w:divBdr>
    </w:div>
    <w:div w:id="92744857">
      <w:bodyDiv w:val="1"/>
      <w:marLeft w:val="0"/>
      <w:marRight w:val="0"/>
      <w:marTop w:val="0"/>
      <w:marBottom w:val="0"/>
      <w:divBdr>
        <w:top w:val="none" w:sz="0" w:space="0" w:color="auto"/>
        <w:left w:val="none" w:sz="0" w:space="0" w:color="auto"/>
        <w:bottom w:val="none" w:sz="0" w:space="0" w:color="auto"/>
        <w:right w:val="none" w:sz="0" w:space="0" w:color="auto"/>
      </w:divBdr>
    </w:div>
    <w:div w:id="99381115">
      <w:bodyDiv w:val="1"/>
      <w:marLeft w:val="0"/>
      <w:marRight w:val="0"/>
      <w:marTop w:val="0"/>
      <w:marBottom w:val="0"/>
      <w:divBdr>
        <w:top w:val="none" w:sz="0" w:space="0" w:color="auto"/>
        <w:left w:val="none" w:sz="0" w:space="0" w:color="auto"/>
        <w:bottom w:val="none" w:sz="0" w:space="0" w:color="auto"/>
        <w:right w:val="none" w:sz="0" w:space="0" w:color="auto"/>
      </w:divBdr>
    </w:div>
    <w:div w:id="99571832">
      <w:bodyDiv w:val="1"/>
      <w:marLeft w:val="0"/>
      <w:marRight w:val="0"/>
      <w:marTop w:val="0"/>
      <w:marBottom w:val="0"/>
      <w:divBdr>
        <w:top w:val="none" w:sz="0" w:space="0" w:color="auto"/>
        <w:left w:val="none" w:sz="0" w:space="0" w:color="auto"/>
        <w:bottom w:val="none" w:sz="0" w:space="0" w:color="auto"/>
        <w:right w:val="none" w:sz="0" w:space="0" w:color="auto"/>
      </w:divBdr>
    </w:div>
    <w:div w:id="113066659">
      <w:bodyDiv w:val="1"/>
      <w:marLeft w:val="0"/>
      <w:marRight w:val="0"/>
      <w:marTop w:val="0"/>
      <w:marBottom w:val="0"/>
      <w:divBdr>
        <w:top w:val="none" w:sz="0" w:space="0" w:color="auto"/>
        <w:left w:val="none" w:sz="0" w:space="0" w:color="auto"/>
        <w:bottom w:val="none" w:sz="0" w:space="0" w:color="auto"/>
        <w:right w:val="none" w:sz="0" w:space="0" w:color="auto"/>
      </w:divBdr>
    </w:div>
    <w:div w:id="114521726">
      <w:bodyDiv w:val="1"/>
      <w:marLeft w:val="0"/>
      <w:marRight w:val="0"/>
      <w:marTop w:val="0"/>
      <w:marBottom w:val="0"/>
      <w:divBdr>
        <w:top w:val="none" w:sz="0" w:space="0" w:color="auto"/>
        <w:left w:val="none" w:sz="0" w:space="0" w:color="auto"/>
        <w:bottom w:val="none" w:sz="0" w:space="0" w:color="auto"/>
        <w:right w:val="none" w:sz="0" w:space="0" w:color="auto"/>
      </w:divBdr>
    </w:div>
    <w:div w:id="119804088">
      <w:bodyDiv w:val="1"/>
      <w:marLeft w:val="0"/>
      <w:marRight w:val="0"/>
      <w:marTop w:val="0"/>
      <w:marBottom w:val="0"/>
      <w:divBdr>
        <w:top w:val="none" w:sz="0" w:space="0" w:color="auto"/>
        <w:left w:val="none" w:sz="0" w:space="0" w:color="auto"/>
        <w:bottom w:val="none" w:sz="0" w:space="0" w:color="auto"/>
        <w:right w:val="none" w:sz="0" w:space="0" w:color="auto"/>
      </w:divBdr>
    </w:div>
    <w:div w:id="124860559">
      <w:bodyDiv w:val="1"/>
      <w:marLeft w:val="0"/>
      <w:marRight w:val="0"/>
      <w:marTop w:val="0"/>
      <w:marBottom w:val="0"/>
      <w:divBdr>
        <w:top w:val="none" w:sz="0" w:space="0" w:color="auto"/>
        <w:left w:val="none" w:sz="0" w:space="0" w:color="auto"/>
        <w:bottom w:val="none" w:sz="0" w:space="0" w:color="auto"/>
        <w:right w:val="none" w:sz="0" w:space="0" w:color="auto"/>
      </w:divBdr>
    </w:div>
    <w:div w:id="125005678">
      <w:bodyDiv w:val="1"/>
      <w:marLeft w:val="0"/>
      <w:marRight w:val="0"/>
      <w:marTop w:val="0"/>
      <w:marBottom w:val="0"/>
      <w:divBdr>
        <w:top w:val="none" w:sz="0" w:space="0" w:color="auto"/>
        <w:left w:val="none" w:sz="0" w:space="0" w:color="auto"/>
        <w:bottom w:val="none" w:sz="0" w:space="0" w:color="auto"/>
        <w:right w:val="none" w:sz="0" w:space="0" w:color="auto"/>
      </w:divBdr>
    </w:div>
    <w:div w:id="126750186">
      <w:bodyDiv w:val="1"/>
      <w:marLeft w:val="0"/>
      <w:marRight w:val="0"/>
      <w:marTop w:val="0"/>
      <w:marBottom w:val="0"/>
      <w:divBdr>
        <w:top w:val="none" w:sz="0" w:space="0" w:color="auto"/>
        <w:left w:val="none" w:sz="0" w:space="0" w:color="auto"/>
        <w:bottom w:val="none" w:sz="0" w:space="0" w:color="auto"/>
        <w:right w:val="none" w:sz="0" w:space="0" w:color="auto"/>
      </w:divBdr>
    </w:div>
    <w:div w:id="145509470">
      <w:bodyDiv w:val="1"/>
      <w:marLeft w:val="0"/>
      <w:marRight w:val="0"/>
      <w:marTop w:val="0"/>
      <w:marBottom w:val="0"/>
      <w:divBdr>
        <w:top w:val="none" w:sz="0" w:space="0" w:color="auto"/>
        <w:left w:val="none" w:sz="0" w:space="0" w:color="auto"/>
        <w:bottom w:val="none" w:sz="0" w:space="0" w:color="auto"/>
        <w:right w:val="none" w:sz="0" w:space="0" w:color="auto"/>
      </w:divBdr>
    </w:div>
    <w:div w:id="151222712">
      <w:bodyDiv w:val="1"/>
      <w:marLeft w:val="0"/>
      <w:marRight w:val="0"/>
      <w:marTop w:val="0"/>
      <w:marBottom w:val="0"/>
      <w:divBdr>
        <w:top w:val="none" w:sz="0" w:space="0" w:color="auto"/>
        <w:left w:val="none" w:sz="0" w:space="0" w:color="auto"/>
        <w:bottom w:val="none" w:sz="0" w:space="0" w:color="auto"/>
        <w:right w:val="none" w:sz="0" w:space="0" w:color="auto"/>
      </w:divBdr>
    </w:div>
    <w:div w:id="155077675">
      <w:bodyDiv w:val="1"/>
      <w:marLeft w:val="0"/>
      <w:marRight w:val="0"/>
      <w:marTop w:val="0"/>
      <w:marBottom w:val="0"/>
      <w:divBdr>
        <w:top w:val="none" w:sz="0" w:space="0" w:color="auto"/>
        <w:left w:val="none" w:sz="0" w:space="0" w:color="auto"/>
        <w:bottom w:val="none" w:sz="0" w:space="0" w:color="auto"/>
        <w:right w:val="none" w:sz="0" w:space="0" w:color="auto"/>
      </w:divBdr>
    </w:div>
    <w:div w:id="170224238">
      <w:bodyDiv w:val="1"/>
      <w:marLeft w:val="0"/>
      <w:marRight w:val="0"/>
      <w:marTop w:val="0"/>
      <w:marBottom w:val="0"/>
      <w:divBdr>
        <w:top w:val="none" w:sz="0" w:space="0" w:color="auto"/>
        <w:left w:val="none" w:sz="0" w:space="0" w:color="auto"/>
        <w:bottom w:val="none" w:sz="0" w:space="0" w:color="auto"/>
        <w:right w:val="none" w:sz="0" w:space="0" w:color="auto"/>
      </w:divBdr>
    </w:div>
    <w:div w:id="171724030">
      <w:bodyDiv w:val="1"/>
      <w:marLeft w:val="0"/>
      <w:marRight w:val="0"/>
      <w:marTop w:val="0"/>
      <w:marBottom w:val="0"/>
      <w:divBdr>
        <w:top w:val="none" w:sz="0" w:space="0" w:color="auto"/>
        <w:left w:val="none" w:sz="0" w:space="0" w:color="auto"/>
        <w:bottom w:val="none" w:sz="0" w:space="0" w:color="auto"/>
        <w:right w:val="none" w:sz="0" w:space="0" w:color="auto"/>
      </w:divBdr>
    </w:div>
    <w:div w:id="172381032">
      <w:bodyDiv w:val="1"/>
      <w:marLeft w:val="0"/>
      <w:marRight w:val="0"/>
      <w:marTop w:val="0"/>
      <w:marBottom w:val="0"/>
      <w:divBdr>
        <w:top w:val="none" w:sz="0" w:space="0" w:color="auto"/>
        <w:left w:val="none" w:sz="0" w:space="0" w:color="auto"/>
        <w:bottom w:val="none" w:sz="0" w:space="0" w:color="auto"/>
        <w:right w:val="none" w:sz="0" w:space="0" w:color="auto"/>
      </w:divBdr>
    </w:div>
    <w:div w:id="174197622">
      <w:bodyDiv w:val="1"/>
      <w:marLeft w:val="0"/>
      <w:marRight w:val="0"/>
      <w:marTop w:val="0"/>
      <w:marBottom w:val="0"/>
      <w:divBdr>
        <w:top w:val="none" w:sz="0" w:space="0" w:color="auto"/>
        <w:left w:val="none" w:sz="0" w:space="0" w:color="auto"/>
        <w:bottom w:val="none" w:sz="0" w:space="0" w:color="auto"/>
        <w:right w:val="none" w:sz="0" w:space="0" w:color="auto"/>
      </w:divBdr>
    </w:div>
    <w:div w:id="175313573">
      <w:bodyDiv w:val="1"/>
      <w:marLeft w:val="0"/>
      <w:marRight w:val="0"/>
      <w:marTop w:val="0"/>
      <w:marBottom w:val="0"/>
      <w:divBdr>
        <w:top w:val="none" w:sz="0" w:space="0" w:color="auto"/>
        <w:left w:val="none" w:sz="0" w:space="0" w:color="auto"/>
        <w:bottom w:val="none" w:sz="0" w:space="0" w:color="auto"/>
        <w:right w:val="none" w:sz="0" w:space="0" w:color="auto"/>
      </w:divBdr>
    </w:div>
    <w:div w:id="175703517">
      <w:bodyDiv w:val="1"/>
      <w:marLeft w:val="0"/>
      <w:marRight w:val="0"/>
      <w:marTop w:val="0"/>
      <w:marBottom w:val="0"/>
      <w:divBdr>
        <w:top w:val="none" w:sz="0" w:space="0" w:color="auto"/>
        <w:left w:val="none" w:sz="0" w:space="0" w:color="auto"/>
        <w:bottom w:val="none" w:sz="0" w:space="0" w:color="auto"/>
        <w:right w:val="none" w:sz="0" w:space="0" w:color="auto"/>
      </w:divBdr>
    </w:div>
    <w:div w:id="181745015">
      <w:bodyDiv w:val="1"/>
      <w:marLeft w:val="0"/>
      <w:marRight w:val="0"/>
      <w:marTop w:val="0"/>
      <w:marBottom w:val="0"/>
      <w:divBdr>
        <w:top w:val="none" w:sz="0" w:space="0" w:color="auto"/>
        <w:left w:val="none" w:sz="0" w:space="0" w:color="auto"/>
        <w:bottom w:val="none" w:sz="0" w:space="0" w:color="auto"/>
        <w:right w:val="none" w:sz="0" w:space="0" w:color="auto"/>
      </w:divBdr>
    </w:div>
    <w:div w:id="186911785">
      <w:bodyDiv w:val="1"/>
      <w:marLeft w:val="0"/>
      <w:marRight w:val="0"/>
      <w:marTop w:val="0"/>
      <w:marBottom w:val="0"/>
      <w:divBdr>
        <w:top w:val="none" w:sz="0" w:space="0" w:color="auto"/>
        <w:left w:val="none" w:sz="0" w:space="0" w:color="auto"/>
        <w:bottom w:val="none" w:sz="0" w:space="0" w:color="auto"/>
        <w:right w:val="none" w:sz="0" w:space="0" w:color="auto"/>
      </w:divBdr>
    </w:div>
    <w:div w:id="193619727">
      <w:bodyDiv w:val="1"/>
      <w:marLeft w:val="0"/>
      <w:marRight w:val="0"/>
      <w:marTop w:val="0"/>
      <w:marBottom w:val="0"/>
      <w:divBdr>
        <w:top w:val="none" w:sz="0" w:space="0" w:color="auto"/>
        <w:left w:val="none" w:sz="0" w:space="0" w:color="auto"/>
        <w:bottom w:val="none" w:sz="0" w:space="0" w:color="auto"/>
        <w:right w:val="none" w:sz="0" w:space="0" w:color="auto"/>
      </w:divBdr>
    </w:div>
    <w:div w:id="201023655">
      <w:bodyDiv w:val="1"/>
      <w:marLeft w:val="0"/>
      <w:marRight w:val="0"/>
      <w:marTop w:val="0"/>
      <w:marBottom w:val="0"/>
      <w:divBdr>
        <w:top w:val="none" w:sz="0" w:space="0" w:color="auto"/>
        <w:left w:val="none" w:sz="0" w:space="0" w:color="auto"/>
        <w:bottom w:val="none" w:sz="0" w:space="0" w:color="auto"/>
        <w:right w:val="none" w:sz="0" w:space="0" w:color="auto"/>
      </w:divBdr>
    </w:div>
    <w:div w:id="207837846">
      <w:bodyDiv w:val="1"/>
      <w:marLeft w:val="0"/>
      <w:marRight w:val="0"/>
      <w:marTop w:val="0"/>
      <w:marBottom w:val="0"/>
      <w:divBdr>
        <w:top w:val="none" w:sz="0" w:space="0" w:color="auto"/>
        <w:left w:val="none" w:sz="0" w:space="0" w:color="auto"/>
        <w:bottom w:val="none" w:sz="0" w:space="0" w:color="auto"/>
        <w:right w:val="none" w:sz="0" w:space="0" w:color="auto"/>
      </w:divBdr>
    </w:div>
    <w:div w:id="210659267">
      <w:bodyDiv w:val="1"/>
      <w:marLeft w:val="0"/>
      <w:marRight w:val="0"/>
      <w:marTop w:val="0"/>
      <w:marBottom w:val="0"/>
      <w:divBdr>
        <w:top w:val="none" w:sz="0" w:space="0" w:color="auto"/>
        <w:left w:val="none" w:sz="0" w:space="0" w:color="auto"/>
        <w:bottom w:val="none" w:sz="0" w:space="0" w:color="auto"/>
        <w:right w:val="none" w:sz="0" w:space="0" w:color="auto"/>
      </w:divBdr>
    </w:div>
    <w:div w:id="212428627">
      <w:bodyDiv w:val="1"/>
      <w:marLeft w:val="0"/>
      <w:marRight w:val="0"/>
      <w:marTop w:val="0"/>
      <w:marBottom w:val="0"/>
      <w:divBdr>
        <w:top w:val="none" w:sz="0" w:space="0" w:color="auto"/>
        <w:left w:val="none" w:sz="0" w:space="0" w:color="auto"/>
        <w:bottom w:val="none" w:sz="0" w:space="0" w:color="auto"/>
        <w:right w:val="none" w:sz="0" w:space="0" w:color="auto"/>
      </w:divBdr>
    </w:div>
    <w:div w:id="224681903">
      <w:bodyDiv w:val="1"/>
      <w:marLeft w:val="0"/>
      <w:marRight w:val="0"/>
      <w:marTop w:val="0"/>
      <w:marBottom w:val="0"/>
      <w:divBdr>
        <w:top w:val="none" w:sz="0" w:space="0" w:color="auto"/>
        <w:left w:val="none" w:sz="0" w:space="0" w:color="auto"/>
        <w:bottom w:val="none" w:sz="0" w:space="0" w:color="auto"/>
        <w:right w:val="none" w:sz="0" w:space="0" w:color="auto"/>
      </w:divBdr>
    </w:div>
    <w:div w:id="226380398">
      <w:bodyDiv w:val="1"/>
      <w:marLeft w:val="0"/>
      <w:marRight w:val="0"/>
      <w:marTop w:val="0"/>
      <w:marBottom w:val="0"/>
      <w:divBdr>
        <w:top w:val="none" w:sz="0" w:space="0" w:color="auto"/>
        <w:left w:val="none" w:sz="0" w:space="0" w:color="auto"/>
        <w:bottom w:val="none" w:sz="0" w:space="0" w:color="auto"/>
        <w:right w:val="none" w:sz="0" w:space="0" w:color="auto"/>
      </w:divBdr>
    </w:div>
    <w:div w:id="231233930">
      <w:bodyDiv w:val="1"/>
      <w:marLeft w:val="0"/>
      <w:marRight w:val="0"/>
      <w:marTop w:val="0"/>
      <w:marBottom w:val="0"/>
      <w:divBdr>
        <w:top w:val="none" w:sz="0" w:space="0" w:color="auto"/>
        <w:left w:val="none" w:sz="0" w:space="0" w:color="auto"/>
        <w:bottom w:val="none" w:sz="0" w:space="0" w:color="auto"/>
        <w:right w:val="none" w:sz="0" w:space="0" w:color="auto"/>
      </w:divBdr>
    </w:div>
    <w:div w:id="233662406">
      <w:bodyDiv w:val="1"/>
      <w:marLeft w:val="0"/>
      <w:marRight w:val="0"/>
      <w:marTop w:val="0"/>
      <w:marBottom w:val="0"/>
      <w:divBdr>
        <w:top w:val="none" w:sz="0" w:space="0" w:color="auto"/>
        <w:left w:val="none" w:sz="0" w:space="0" w:color="auto"/>
        <w:bottom w:val="none" w:sz="0" w:space="0" w:color="auto"/>
        <w:right w:val="none" w:sz="0" w:space="0" w:color="auto"/>
      </w:divBdr>
    </w:div>
    <w:div w:id="241718720">
      <w:bodyDiv w:val="1"/>
      <w:marLeft w:val="0"/>
      <w:marRight w:val="0"/>
      <w:marTop w:val="0"/>
      <w:marBottom w:val="0"/>
      <w:divBdr>
        <w:top w:val="none" w:sz="0" w:space="0" w:color="auto"/>
        <w:left w:val="none" w:sz="0" w:space="0" w:color="auto"/>
        <w:bottom w:val="none" w:sz="0" w:space="0" w:color="auto"/>
        <w:right w:val="none" w:sz="0" w:space="0" w:color="auto"/>
      </w:divBdr>
    </w:div>
    <w:div w:id="245845994">
      <w:bodyDiv w:val="1"/>
      <w:marLeft w:val="0"/>
      <w:marRight w:val="0"/>
      <w:marTop w:val="0"/>
      <w:marBottom w:val="0"/>
      <w:divBdr>
        <w:top w:val="none" w:sz="0" w:space="0" w:color="auto"/>
        <w:left w:val="none" w:sz="0" w:space="0" w:color="auto"/>
        <w:bottom w:val="none" w:sz="0" w:space="0" w:color="auto"/>
        <w:right w:val="none" w:sz="0" w:space="0" w:color="auto"/>
      </w:divBdr>
    </w:div>
    <w:div w:id="246614430">
      <w:bodyDiv w:val="1"/>
      <w:marLeft w:val="0"/>
      <w:marRight w:val="0"/>
      <w:marTop w:val="0"/>
      <w:marBottom w:val="0"/>
      <w:divBdr>
        <w:top w:val="none" w:sz="0" w:space="0" w:color="auto"/>
        <w:left w:val="none" w:sz="0" w:space="0" w:color="auto"/>
        <w:bottom w:val="none" w:sz="0" w:space="0" w:color="auto"/>
        <w:right w:val="none" w:sz="0" w:space="0" w:color="auto"/>
      </w:divBdr>
    </w:div>
    <w:div w:id="251403351">
      <w:bodyDiv w:val="1"/>
      <w:marLeft w:val="0"/>
      <w:marRight w:val="0"/>
      <w:marTop w:val="0"/>
      <w:marBottom w:val="0"/>
      <w:divBdr>
        <w:top w:val="none" w:sz="0" w:space="0" w:color="auto"/>
        <w:left w:val="none" w:sz="0" w:space="0" w:color="auto"/>
        <w:bottom w:val="none" w:sz="0" w:space="0" w:color="auto"/>
        <w:right w:val="none" w:sz="0" w:space="0" w:color="auto"/>
      </w:divBdr>
    </w:div>
    <w:div w:id="252512002">
      <w:bodyDiv w:val="1"/>
      <w:marLeft w:val="0"/>
      <w:marRight w:val="0"/>
      <w:marTop w:val="0"/>
      <w:marBottom w:val="0"/>
      <w:divBdr>
        <w:top w:val="none" w:sz="0" w:space="0" w:color="auto"/>
        <w:left w:val="none" w:sz="0" w:space="0" w:color="auto"/>
        <w:bottom w:val="none" w:sz="0" w:space="0" w:color="auto"/>
        <w:right w:val="none" w:sz="0" w:space="0" w:color="auto"/>
      </w:divBdr>
    </w:div>
    <w:div w:id="254829721">
      <w:bodyDiv w:val="1"/>
      <w:marLeft w:val="0"/>
      <w:marRight w:val="0"/>
      <w:marTop w:val="0"/>
      <w:marBottom w:val="0"/>
      <w:divBdr>
        <w:top w:val="none" w:sz="0" w:space="0" w:color="auto"/>
        <w:left w:val="none" w:sz="0" w:space="0" w:color="auto"/>
        <w:bottom w:val="none" w:sz="0" w:space="0" w:color="auto"/>
        <w:right w:val="none" w:sz="0" w:space="0" w:color="auto"/>
      </w:divBdr>
    </w:div>
    <w:div w:id="255095322">
      <w:bodyDiv w:val="1"/>
      <w:marLeft w:val="0"/>
      <w:marRight w:val="0"/>
      <w:marTop w:val="0"/>
      <w:marBottom w:val="0"/>
      <w:divBdr>
        <w:top w:val="none" w:sz="0" w:space="0" w:color="auto"/>
        <w:left w:val="none" w:sz="0" w:space="0" w:color="auto"/>
        <w:bottom w:val="none" w:sz="0" w:space="0" w:color="auto"/>
        <w:right w:val="none" w:sz="0" w:space="0" w:color="auto"/>
      </w:divBdr>
    </w:div>
    <w:div w:id="256252927">
      <w:bodyDiv w:val="1"/>
      <w:marLeft w:val="0"/>
      <w:marRight w:val="0"/>
      <w:marTop w:val="0"/>
      <w:marBottom w:val="0"/>
      <w:divBdr>
        <w:top w:val="none" w:sz="0" w:space="0" w:color="auto"/>
        <w:left w:val="none" w:sz="0" w:space="0" w:color="auto"/>
        <w:bottom w:val="none" w:sz="0" w:space="0" w:color="auto"/>
        <w:right w:val="none" w:sz="0" w:space="0" w:color="auto"/>
      </w:divBdr>
    </w:div>
    <w:div w:id="261837759">
      <w:bodyDiv w:val="1"/>
      <w:marLeft w:val="0"/>
      <w:marRight w:val="0"/>
      <w:marTop w:val="0"/>
      <w:marBottom w:val="0"/>
      <w:divBdr>
        <w:top w:val="none" w:sz="0" w:space="0" w:color="auto"/>
        <w:left w:val="none" w:sz="0" w:space="0" w:color="auto"/>
        <w:bottom w:val="none" w:sz="0" w:space="0" w:color="auto"/>
        <w:right w:val="none" w:sz="0" w:space="0" w:color="auto"/>
      </w:divBdr>
    </w:div>
    <w:div w:id="264729914">
      <w:bodyDiv w:val="1"/>
      <w:marLeft w:val="0"/>
      <w:marRight w:val="0"/>
      <w:marTop w:val="0"/>
      <w:marBottom w:val="0"/>
      <w:divBdr>
        <w:top w:val="none" w:sz="0" w:space="0" w:color="auto"/>
        <w:left w:val="none" w:sz="0" w:space="0" w:color="auto"/>
        <w:bottom w:val="none" w:sz="0" w:space="0" w:color="auto"/>
        <w:right w:val="none" w:sz="0" w:space="0" w:color="auto"/>
      </w:divBdr>
    </w:div>
    <w:div w:id="274409260">
      <w:bodyDiv w:val="1"/>
      <w:marLeft w:val="0"/>
      <w:marRight w:val="0"/>
      <w:marTop w:val="0"/>
      <w:marBottom w:val="0"/>
      <w:divBdr>
        <w:top w:val="none" w:sz="0" w:space="0" w:color="auto"/>
        <w:left w:val="none" w:sz="0" w:space="0" w:color="auto"/>
        <w:bottom w:val="none" w:sz="0" w:space="0" w:color="auto"/>
        <w:right w:val="none" w:sz="0" w:space="0" w:color="auto"/>
      </w:divBdr>
    </w:div>
    <w:div w:id="277611523">
      <w:bodyDiv w:val="1"/>
      <w:marLeft w:val="0"/>
      <w:marRight w:val="0"/>
      <w:marTop w:val="0"/>
      <w:marBottom w:val="0"/>
      <w:divBdr>
        <w:top w:val="none" w:sz="0" w:space="0" w:color="auto"/>
        <w:left w:val="none" w:sz="0" w:space="0" w:color="auto"/>
        <w:bottom w:val="none" w:sz="0" w:space="0" w:color="auto"/>
        <w:right w:val="none" w:sz="0" w:space="0" w:color="auto"/>
      </w:divBdr>
    </w:div>
    <w:div w:id="280377541">
      <w:bodyDiv w:val="1"/>
      <w:marLeft w:val="0"/>
      <w:marRight w:val="0"/>
      <w:marTop w:val="0"/>
      <w:marBottom w:val="0"/>
      <w:divBdr>
        <w:top w:val="none" w:sz="0" w:space="0" w:color="auto"/>
        <w:left w:val="none" w:sz="0" w:space="0" w:color="auto"/>
        <w:bottom w:val="none" w:sz="0" w:space="0" w:color="auto"/>
        <w:right w:val="none" w:sz="0" w:space="0" w:color="auto"/>
      </w:divBdr>
    </w:div>
    <w:div w:id="282881042">
      <w:bodyDiv w:val="1"/>
      <w:marLeft w:val="0"/>
      <w:marRight w:val="0"/>
      <w:marTop w:val="0"/>
      <w:marBottom w:val="0"/>
      <w:divBdr>
        <w:top w:val="none" w:sz="0" w:space="0" w:color="auto"/>
        <w:left w:val="none" w:sz="0" w:space="0" w:color="auto"/>
        <w:bottom w:val="none" w:sz="0" w:space="0" w:color="auto"/>
        <w:right w:val="none" w:sz="0" w:space="0" w:color="auto"/>
      </w:divBdr>
    </w:div>
    <w:div w:id="283077381">
      <w:bodyDiv w:val="1"/>
      <w:marLeft w:val="0"/>
      <w:marRight w:val="0"/>
      <w:marTop w:val="0"/>
      <w:marBottom w:val="0"/>
      <w:divBdr>
        <w:top w:val="none" w:sz="0" w:space="0" w:color="auto"/>
        <w:left w:val="none" w:sz="0" w:space="0" w:color="auto"/>
        <w:bottom w:val="none" w:sz="0" w:space="0" w:color="auto"/>
        <w:right w:val="none" w:sz="0" w:space="0" w:color="auto"/>
      </w:divBdr>
    </w:div>
    <w:div w:id="285431472">
      <w:bodyDiv w:val="1"/>
      <w:marLeft w:val="0"/>
      <w:marRight w:val="0"/>
      <w:marTop w:val="0"/>
      <w:marBottom w:val="0"/>
      <w:divBdr>
        <w:top w:val="none" w:sz="0" w:space="0" w:color="auto"/>
        <w:left w:val="none" w:sz="0" w:space="0" w:color="auto"/>
        <w:bottom w:val="none" w:sz="0" w:space="0" w:color="auto"/>
        <w:right w:val="none" w:sz="0" w:space="0" w:color="auto"/>
      </w:divBdr>
    </w:div>
    <w:div w:id="288829135">
      <w:bodyDiv w:val="1"/>
      <w:marLeft w:val="0"/>
      <w:marRight w:val="0"/>
      <w:marTop w:val="0"/>
      <w:marBottom w:val="0"/>
      <w:divBdr>
        <w:top w:val="none" w:sz="0" w:space="0" w:color="auto"/>
        <w:left w:val="none" w:sz="0" w:space="0" w:color="auto"/>
        <w:bottom w:val="none" w:sz="0" w:space="0" w:color="auto"/>
        <w:right w:val="none" w:sz="0" w:space="0" w:color="auto"/>
      </w:divBdr>
    </w:div>
    <w:div w:id="290283790">
      <w:bodyDiv w:val="1"/>
      <w:marLeft w:val="0"/>
      <w:marRight w:val="0"/>
      <w:marTop w:val="0"/>
      <w:marBottom w:val="0"/>
      <w:divBdr>
        <w:top w:val="none" w:sz="0" w:space="0" w:color="auto"/>
        <w:left w:val="none" w:sz="0" w:space="0" w:color="auto"/>
        <w:bottom w:val="none" w:sz="0" w:space="0" w:color="auto"/>
        <w:right w:val="none" w:sz="0" w:space="0" w:color="auto"/>
      </w:divBdr>
    </w:div>
    <w:div w:id="292029968">
      <w:bodyDiv w:val="1"/>
      <w:marLeft w:val="0"/>
      <w:marRight w:val="0"/>
      <w:marTop w:val="0"/>
      <w:marBottom w:val="0"/>
      <w:divBdr>
        <w:top w:val="none" w:sz="0" w:space="0" w:color="auto"/>
        <w:left w:val="none" w:sz="0" w:space="0" w:color="auto"/>
        <w:bottom w:val="none" w:sz="0" w:space="0" w:color="auto"/>
        <w:right w:val="none" w:sz="0" w:space="0" w:color="auto"/>
      </w:divBdr>
    </w:div>
    <w:div w:id="293489332">
      <w:bodyDiv w:val="1"/>
      <w:marLeft w:val="0"/>
      <w:marRight w:val="0"/>
      <w:marTop w:val="0"/>
      <w:marBottom w:val="0"/>
      <w:divBdr>
        <w:top w:val="none" w:sz="0" w:space="0" w:color="auto"/>
        <w:left w:val="none" w:sz="0" w:space="0" w:color="auto"/>
        <w:bottom w:val="none" w:sz="0" w:space="0" w:color="auto"/>
        <w:right w:val="none" w:sz="0" w:space="0" w:color="auto"/>
      </w:divBdr>
    </w:div>
    <w:div w:id="298417402">
      <w:bodyDiv w:val="1"/>
      <w:marLeft w:val="0"/>
      <w:marRight w:val="0"/>
      <w:marTop w:val="0"/>
      <w:marBottom w:val="0"/>
      <w:divBdr>
        <w:top w:val="none" w:sz="0" w:space="0" w:color="auto"/>
        <w:left w:val="none" w:sz="0" w:space="0" w:color="auto"/>
        <w:bottom w:val="none" w:sz="0" w:space="0" w:color="auto"/>
        <w:right w:val="none" w:sz="0" w:space="0" w:color="auto"/>
      </w:divBdr>
    </w:div>
    <w:div w:id="300036507">
      <w:bodyDiv w:val="1"/>
      <w:marLeft w:val="0"/>
      <w:marRight w:val="0"/>
      <w:marTop w:val="0"/>
      <w:marBottom w:val="0"/>
      <w:divBdr>
        <w:top w:val="none" w:sz="0" w:space="0" w:color="auto"/>
        <w:left w:val="none" w:sz="0" w:space="0" w:color="auto"/>
        <w:bottom w:val="none" w:sz="0" w:space="0" w:color="auto"/>
        <w:right w:val="none" w:sz="0" w:space="0" w:color="auto"/>
      </w:divBdr>
    </w:div>
    <w:div w:id="302929616">
      <w:bodyDiv w:val="1"/>
      <w:marLeft w:val="0"/>
      <w:marRight w:val="0"/>
      <w:marTop w:val="0"/>
      <w:marBottom w:val="0"/>
      <w:divBdr>
        <w:top w:val="none" w:sz="0" w:space="0" w:color="auto"/>
        <w:left w:val="none" w:sz="0" w:space="0" w:color="auto"/>
        <w:bottom w:val="none" w:sz="0" w:space="0" w:color="auto"/>
        <w:right w:val="none" w:sz="0" w:space="0" w:color="auto"/>
      </w:divBdr>
    </w:div>
    <w:div w:id="308363153">
      <w:bodyDiv w:val="1"/>
      <w:marLeft w:val="0"/>
      <w:marRight w:val="0"/>
      <w:marTop w:val="0"/>
      <w:marBottom w:val="0"/>
      <w:divBdr>
        <w:top w:val="none" w:sz="0" w:space="0" w:color="auto"/>
        <w:left w:val="none" w:sz="0" w:space="0" w:color="auto"/>
        <w:bottom w:val="none" w:sz="0" w:space="0" w:color="auto"/>
        <w:right w:val="none" w:sz="0" w:space="0" w:color="auto"/>
      </w:divBdr>
    </w:div>
    <w:div w:id="315497477">
      <w:bodyDiv w:val="1"/>
      <w:marLeft w:val="0"/>
      <w:marRight w:val="0"/>
      <w:marTop w:val="0"/>
      <w:marBottom w:val="0"/>
      <w:divBdr>
        <w:top w:val="none" w:sz="0" w:space="0" w:color="auto"/>
        <w:left w:val="none" w:sz="0" w:space="0" w:color="auto"/>
        <w:bottom w:val="none" w:sz="0" w:space="0" w:color="auto"/>
        <w:right w:val="none" w:sz="0" w:space="0" w:color="auto"/>
      </w:divBdr>
    </w:div>
    <w:div w:id="315839630">
      <w:bodyDiv w:val="1"/>
      <w:marLeft w:val="0"/>
      <w:marRight w:val="0"/>
      <w:marTop w:val="0"/>
      <w:marBottom w:val="0"/>
      <w:divBdr>
        <w:top w:val="none" w:sz="0" w:space="0" w:color="auto"/>
        <w:left w:val="none" w:sz="0" w:space="0" w:color="auto"/>
        <w:bottom w:val="none" w:sz="0" w:space="0" w:color="auto"/>
        <w:right w:val="none" w:sz="0" w:space="0" w:color="auto"/>
      </w:divBdr>
    </w:div>
    <w:div w:id="341587518">
      <w:bodyDiv w:val="1"/>
      <w:marLeft w:val="0"/>
      <w:marRight w:val="0"/>
      <w:marTop w:val="0"/>
      <w:marBottom w:val="0"/>
      <w:divBdr>
        <w:top w:val="none" w:sz="0" w:space="0" w:color="auto"/>
        <w:left w:val="none" w:sz="0" w:space="0" w:color="auto"/>
        <w:bottom w:val="none" w:sz="0" w:space="0" w:color="auto"/>
        <w:right w:val="none" w:sz="0" w:space="0" w:color="auto"/>
      </w:divBdr>
    </w:div>
    <w:div w:id="344403905">
      <w:bodyDiv w:val="1"/>
      <w:marLeft w:val="0"/>
      <w:marRight w:val="0"/>
      <w:marTop w:val="0"/>
      <w:marBottom w:val="0"/>
      <w:divBdr>
        <w:top w:val="none" w:sz="0" w:space="0" w:color="auto"/>
        <w:left w:val="none" w:sz="0" w:space="0" w:color="auto"/>
        <w:bottom w:val="none" w:sz="0" w:space="0" w:color="auto"/>
        <w:right w:val="none" w:sz="0" w:space="0" w:color="auto"/>
      </w:divBdr>
    </w:div>
    <w:div w:id="346759251">
      <w:bodyDiv w:val="1"/>
      <w:marLeft w:val="0"/>
      <w:marRight w:val="0"/>
      <w:marTop w:val="0"/>
      <w:marBottom w:val="0"/>
      <w:divBdr>
        <w:top w:val="none" w:sz="0" w:space="0" w:color="auto"/>
        <w:left w:val="none" w:sz="0" w:space="0" w:color="auto"/>
        <w:bottom w:val="none" w:sz="0" w:space="0" w:color="auto"/>
        <w:right w:val="none" w:sz="0" w:space="0" w:color="auto"/>
      </w:divBdr>
    </w:div>
    <w:div w:id="347487887">
      <w:bodyDiv w:val="1"/>
      <w:marLeft w:val="0"/>
      <w:marRight w:val="0"/>
      <w:marTop w:val="0"/>
      <w:marBottom w:val="0"/>
      <w:divBdr>
        <w:top w:val="none" w:sz="0" w:space="0" w:color="auto"/>
        <w:left w:val="none" w:sz="0" w:space="0" w:color="auto"/>
        <w:bottom w:val="none" w:sz="0" w:space="0" w:color="auto"/>
        <w:right w:val="none" w:sz="0" w:space="0" w:color="auto"/>
      </w:divBdr>
    </w:div>
    <w:div w:id="356660823">
      <w:bodyDiv w:val="1"/>
      <w:marLeft w:val="0"/>
      <w:marRight w:val="0"/>
      <w:marTop w:val="0"/>
      <w:marBottom w:val="0"/>
      <w:divBdr>
        <w:top w:val="none" w:sz="0" w:space="0" w:color="auto"/>
        <w:left w:val="none" w:sz="0" w:space="0" w:color="auto"/>
        <w:bottom w:val="none" w:sz="0" w:space="0" w:color="auto"/>
        <w:right w:val="none" w:sz="0" w:space="0" w:color="auto"/>
      </w:divBdr>
    </w:div>
    <w:div w:id="358553569">
      <w:bodyDiv w:val="1"/>
      <w:marLeft w:val="0"/>
      <w:marRight w:val="0"/>
      <w:marTop w:val="0"/>
      <w:marBottom w:val="0"/>
      <w:divBdr>
        <w:top w:val="none" w:sz="0" w:space="0" w:color="auto"/>
        <w:left w:val="none" w:sz="0" w:space="0" w:color="auto"/>
        <w:bottom w:val="none" w:sz="0" w:space="0" w:color="auto"/>
        <w:right w:val="none" w:sz="0" w:space="0" w:color="auto"/>
      </w:divBdr>
    </w:div>
    <w:div w:id="366762970">
      <w:bodyDiv w:val="1"/>
      <w:marLeft w:val="0"/>
      <w:marRight w:val="0"/>
      <w:marTop w:val="0"/>
      <w:marBottom w:val="0"/>
      <w:divBdr>
        <w:top w:val="none" w:sz="0" w:space="0" w:color="auto"/>
        <w:left w:val="none" w:sz="0" w:space="0" w:color="auto"/>
        <w:bottom w:val="none" w:sz="0" w:space="0" w:color="auto"/>
        <w:right w:val="none" w:sz="0" w:space="0" w:color="auto"/>
      </w:divBdr>
    </w:div>
    <w:div w:id="376394293">
      <w:bodyDiv w:val="1"/>
      <w:marLeft w:val="0"/>
      <w:marRight w:val="0"/>
      <w:marTop w:val="0"/>
      <w:marBottom w:val="0"/>
      <w:divBdr>
        <w:top w:val="none" w:sz="0" w:space="0" w:color="auto"/>
        <w:left w:val="none" w:sz="0" w:space="0" w:color="auto"/>
        <w:bottom w:val="none" w:sz="0" w:space="0" w:color="auto"/>
        <w:right w:val="none" w:sz="0" w:space="0" w:color="auto"/>
      </w:divBdr>
    </w:div>
    <w:div w:id="377512917">
      <w:bodyDiv w:val="1"/>
      <w:marLeft w:val="0"/>
      <w:marRight w:val="0"/>
      <w:marTop w:val="0"/>
      <w:marBottom w:val="0"/>
      <w:divBdr>
        <w:top w:val="none" w:sz="0" w:space="0" w:color="auto"/>
        <w:left w:val="none" w:sz="0" w:space="0" w:color="auto"/>
        <w:bottom w:val="none" w:sz="0" w:space="0" w:color="auto"/>
        <w:right w:val="none" w:sz="0" w:space="0" w:color="auto"/>
      </w:divBdr>
    </w:div>
    <w:div w:id="386537125">
      <w:bodyDiv w:val="1"/>
      <w:marLeft w:val="0"/>
      <w:marRight w:val="0"/>
      <w:marTop w:val="0"/>
      <w:marBottom w:val="0"/>
      <w:divBdr>
        <w:top w:val="none" w:sz="0" w:space="0" w:color="auto"/>
        <w:left w:val="none" w:sz="0" w:space="0" w:color="auto"/>
        <w:bottom w:val="none" w:sz="0" w:space="0" w:color="auto"/>
        <w:right w:val="none" w:sz="0" w:space="0" w:color="auto"/>
      </w:divBdr>
    </w:div>
    <w:div w:id="393243539">
      <w:bodyDiv w:val="1"/>
      <w:marLeft w:val="0"/>
      <w:marRight w:val="0"/>
      <w:marTop w:val="0"/>
      <w:marBottom w:val="0"/>
      <w:divBdr>
        <w:top w:val="none" w:sz="0" w:space="0" w:color="auto"/>
        <w:left w:val="none" w:sz="0" w:space="0" w:color="auto"/>
        <w:bottom w:val="none" w:sz="0" w:space="0" w:color="auto"/>
        <w:right w:val="none" w:sz="0" w:space="0" w:color="auto"/>
      </w:divBdr>
    </w:div>
    <w:div w:id="395982158">
      <w:bodyDiv w:val="1"/>
      <w:marLeft w:val="0"/>
      <w:marRight w:val="0"/>
      <w:marTop w:val="0"/>
      <w:marBottom w:val="0"/>
      <w:divBdr>
        <w:top w:val="none" w:sz="0" w:space="0" w:color="auto"/>
        <w:left w:val="none" w:sz="0" w:space="0" w:color="auto"/>
        <w:bottom w:val="none" w:sz="0" w:space="0" w:color="auto"/>
        <w:right w:val="none" w:sz="0" w:space="0" w:color="auto"/>
      </w:divBdr>
    </w:div>
    <w:div w:id="414087504">
      <w:bodyDiv w:val="1"/>
      <w:marLeft w:val="0"/>
      <w:marRight w:val="0"/>
      <w:marTop w:val="0"/>
      <w:marBottom w:val="0"/>
      <w:divBdr>
        <w:top w:val="none" w:sz="0" w:space="0" w:color="auto"/>
        <w:left w:val="none" w:sz="0" w:space="0" w:color="auto"/>
        <w:bottom w:val="none" w:sz="0" w:space="0" w:color="auto"/>
        <w:right w:val="none" w:sz="0" w:space="0" w:color="auto"/>
      </w:divBdr>
    </w:div>
    <w:div w:id="424154961">
      <w:bodyDiv w:val="1"/>
      <w:marLeft w:val="0"/>
      <w:marRight w:val="0"/>
      <w:marTop w:val="0"/>
      <w:marBottom w:val="0"/>
      <w:divBdr>
        <w:top w:val="none" w:sz="0" w:space="0" w:color="auto"/>
        <w:left w:val="none" w:sz="0" w:space="0" w:color="auto"/>
        <w:bottom w:val="none" w:sz="0" w:space="0" w:color="auto"/>
        <w:right w:val="none" w:sz="0" w:space="0" w:color="auto"/>
      </w:divBdr>
    </w:div>
    <w:div w:id="425078817">
      <w:bodyDiv w:val="1"/>
      <w:marLeft w:val="0"/>
      <w:marRight w:val="0"/>
      <w:marTop w:val="0"/>
      <w:marBottom w:val="0"/>
      <w:divBdr>
        <w:top w:val="none" w:sz="0" w:space="0" w:color="auto"/>
        <w:left w:val="none" w:sz="0" w:space="0" w:color="auto"/>
        <w:bottom w:val="none" w:sz="0" w:space="0" w:color="auto"/>
        <w:right w:val="none" w:sz="0" w:space="0" w:color="auto"/>
      </w:divBdr>
    </w:div>
    <w:div w:id="426997875">
      <w:bodyDiv w:val="1"/>
      <w:marLeft w:val="0"/>
      <w:marRight w:val="0"/>
      <w:marTop w:val="0"/>
      <w:marBottom w:val="0"/>
      <w:divBdr>
        <w:top w:val="none" w:sz="0" w:space="0" w:color="auto"/>
        <w:left w:val="none" w:sz="0" w:space="0" w:color="auto"/>
        <w:bottom w:val="none" w:sz="0" w:space="0" w:color="auto"/>
        <w:right w:val="none" w:sz="0" w:space="0" w:color="auto"/>
      </w:divBdr>
    </w:div>
    <w:div w:id="432240894">
      <w:bodyDiv w:val="1"/>
      <w:marLeft w:val="0"/>
      <w:marRight w:val="0"/>
      <w:marTop w:val="0"/>
      <w:marBottom w:val="0"/>
      <w:divBdr>
        <w:top w:val="none" w:sz="0" w:space="0" w:color="auto"/>
        <w:left w:val="none" w:sz="0" w:space="0" w:color="auto"/>
        <w:bottom w:val="none" w:sz="0" w:space="0" w:color="auto"/>
        <w:right w:val="none" w:sz="0" w:space="0" w:color="auto"/>
      </w:divBdr>
    </w:div>
    <w:div w:id="434249373">
      <w:bodyDiv w:val="1"/>
      <w:marLeft w:val="0"/>
      <w:marRight w:val="0"/>
      <w:marTop w:val="0"/>
      <w:marBottom w:val="0"/>
      <w:divBdr>
        <w:top w:val="none" w:sz="0" w:space="0" w:color="auto"/>
        <w:left w:val="none" w:sz="0" w:space="0" w:color="auto"/>
        <w:bottom w:val="none" w:sz="0" w:space="0" w:color="auto"/>
        <w:right w:val="none" w:sz="0" w:space="0" w:color="auto"/>
      </w:divBdr>
    </w:div>
    <w:div w:id="437724857">
      <w:bodyDiv w:val="1"/>
      <w:marLeft w:val="0"/>
      <w:marRight w:val="0"/>
      <w:marTop w:val="0"/>
      <w:marBottom w:val="0"/>
      <w:divBdr>
        <w:top w:val="none" w:sz="0" w:space="0" w:color="auto"/>
        <w:left w:val="none" w:sz="0" w:space="0" w:color="auto"/>
        <w:bottom w:val="none" w:sz="0" w:space="0" w:color="auto"/>
        <w:right w:val="none" w:sz="0" w:space="0" w:color="auto"/>
      </w:divBdr>
    </w:div>
    <w:div w:id="442892928">
      <w:bodyDiv w:val="1"/>
      <w:marLeft w:val="0"/>
      <w:marRight w:val="0"/>
      <w:marTop w:val="0"/>
      <w:marBottom w:val="0"/>
      <w:divBdr>
        <w:top w:val="none" w:sz="0" w:space="0" w:color="auto"/>
        <w:left w:val="none" w:sz="0" w:space="0" w:color="auto"/>
        <w:bottom w:val="none" w:sz="0" w:space="0" w:color="auto"/>
        <w:right w:val="none" w:sz="0" w:space="0" w:color="auto"/>
      </w:divBdr>
    </w:div>
    <w:div w:id="450444514">
      <w:bodyDiv w:val="1"/>
      <w:marLeft w:val="0"/>
      <w:marRight w:val="0"/>
      <w:marTop w:val="0"/>
      <w:marBottom w:val="0"/>
      <w:divBdr>
        <w:top w:val="none" w:sz="0" w:space="0" w:color="auto"/>
        <w:left w:val="none" w:sz="0" w:space="0" w:color="auto"/>
        <w:bottom w:val="none" w:sz="0" w:space="0" w:color="auto"/>
        <w:right w:val="none" w:sz="0" w:space="0" w:color="auto"/>
      </w:divBdr>
    </w:div>
    <w:div w:id="457262487">
      <w:bodyDiv w:val="1"/>
      <w:marLeft w:val="0"/>
      <w:marRight w:val="0"/>
      <w:marTop w:val="0"/>
      <w:marBottom w:val="0"/>
      <w:divBdr>
        <w:top w:val="none" w:sz="0" w:space="0" w:color="auto"/>
        <w:left w:val="none" w:sz="0" w:space="0" w:color="auto"/>
        <w:bottom w:val="none" w:sz="0" w:space="0" w:color="auto"/>
        <w:right w:val="none" w:sz="0" w:space="0" w:color="auto"/>
      </w:divBdr>
    </w:div>
    <w:div w:id="466437642">
      <w:bodyDiv w:val="1"/>
      <w:marLeft w:val="0"/>
      <w:marRight w:val="0"/>
      <w:marTop w:val="0"/>
      <w:marBottom w:val="0"/>
      <w:divBdr>
        <w:top w:val="none" w:sz="0" w:space="0" w:color="auto"/>
        <w:left w:val="none" w:sz="0" w:space="0" w:color="auto"/>
        <w:bottom w:val="none" w:sz="0" w:space="0" w:color="auto"/>
        <w:right w:val="none" w:sz="0" w:space="0" w:color="auto"/>
      </w:divBdr>
    </w:div>
    <w:div w:id="471798649">
      <w:bodyDiv w:val="1"/>
      <w:marLeft w:val="0"/>
      <w:marRight w:val="0"/>
      <w:marTop w:val="0"/>
      <w:marBottom w:val="0"/>
      <w:divBdr>
        <w:top w:val="none" w:sz="0" w:space="0" w:color="auto"/>
        <w:left w:val="none" w:sz="0" w:space="0" w:color="auto"/>
        <w:bottom w:val="none" w:sz="0" w:space="0" w:color="auto"/>
        <w:right w:val="none" w:sz="0" w:space="0" w:color="auto"/>
      </w:divBdr>
    </w:div>
    <w:div w:id="472991083">
      <w:bodyDiv w:val="1"/>
      <w:marLeft w:val="0"/>
      <w:marRight w:val="0"/>
      <w:marTop w:val="0"/>
      <w:marBottom w:val="0"/>
      <w:divBdr>
        <w:top w:val="none" w:sz="0" w:space="0" w:color="auto"/>
        <w:left w:val="none" w:sz="0" w:space="0" w:color="auto"/>
        <w:bottom w:val="none" w:sz="0" w:space="0" w:color="auto"/>
        <w:right w:val="none" w:sz="0" w:space="0" w:color="auto"/>
      </w:divBdr>
    </w:div>
    <w:div w:id="476534551">
      <w:bodyDiv w:val="1"/>
      <w:marLeft w:val="0"/>
      <w:marRight w:val="0"/>
      <w:marTop w:val="0"/>
      <w:marBottom w:val="0"/>
      <w:divBdr>
        <w:top w:val="none" w:sz="0" w:space="0" w:color="auto"/>
        <w:left w:val="none" w:sz="0" w:space="0" w:color="auto"/>
        <w:bottom w:val="none" w:sz="0" w:space="0" w:color="auto"/>
        <w:right w:val="none" w:sz="0" w:space="0" w:color="auto"/>
      </w:divBdr>
    </w:div>
    <w:div w:id="483664952">
      <w:bodyDiv w:val="1"/>
      <w:marLeft w:val="0"/>
      <w:marRight w:val="0"/>
      <w:marTop w:val="0"/>
      <w:marBottom w:val="0"/>
      <w:divBdr>
        <w:top w:val="none" w:sz="0" w:space="0" w:color="auto"/>
        <w:left w:val="none" w:sz="0" w:space="0" w:color="auto"/>
        <w:bottom w:val="none" w:sz="0" w:space="0" w:color="auto"/>
        <w:right w:val="none" w:sz="0" w:space="0" w:color="auto"/>
      </w:divBdr>
    </w:div>
    <w:div w:id="492718160">
      <w:bodyDiv w:val="1"/>
      <w:marLeft w:val="0"/>
      <w:marRight w:val="0"/>
      <w:marTop w:val="0"/>
      <w:marBottom w:val="0"/>
      <w:divBdr>
        <w:top w:val="none" w:sz="0" w:space="0" w:color="auto"/>
        <w:left w:val="none" w:sz="0" w:space="0" w:color="auto"/>
        <w:bottom w:val="none" w:sz="0" w:space="0" w:color="auto"/>
        <w:right w:val="none" w:sz="0" w:space="0" w:color="auto"/>
      </w:divBdr>
    </w:div>
    <w:div w:id="502164329">
      <w:bodyDiv w:val="1"/>
      <w:marLeft w:val="0"/>
      <w:marRight w:val="0"/>
      <w:marTop w:val="0"/>
      <w:marBottom w:val="0"/>
      <w:divBdr>
        <w:top w:val="none" w:sz="0" w:space="0" w:color="auto"/>
        <w:left w:val="none" w:sz="0" w:space="0" w:color="auto"/>
        <w:bottom w:val="none" w:sz="0" w:space="0" w:color="auto"/>
        <w:right w:val="none" w:sz="0" w:space="0" w:color="auto"/>
      </w:divBdr>
    </w:div>
    <w:div w:id="502739878">
      <w:bodyDiv w:val="1"/>
      <w:marLeft w:val="0"/>
      <w:marRight w:val="0"/>
      <w:marTop w:val="0"/>
      <w:marBottom w:val="0"/>
      <w:divBdr>
        <w:top w:val="none" w:sz="0" w:space="0" w:color="auto"/>
        <w:left w:val="none" w:sz="0" w:space="0" w:color="auto"/>
        <w:bottom w:val="none" w:sz="0" w:space="0" w:color="auto"/>
        <w:right w:val="none" w:sz="0" w:space="0" w:color="auto"/>
      </w:divBdr>
    </w:div>
    <w:div w:id="503589515">
      <w:bodyDiv w:val="1"/>
      <w:marLeft w:val="0"/>
      <w:marRight w:val="0"/>
      <w:marTop w:val="0"/>
      <w:marBottom w:val="0"/>
      <w:divBdr>
        <w:top w:val="none" w:sz="0" w:space="0" w:color="auto"/>
        <w:left w:val="none" w:sz="0" w:space="0" w:color="auto"/>
        <w:bottom w:val="none" w:sz="0" w:space="0" w:color="auto"/>
        <w:right w:val="none" w:sz="0" w:space="0" w:color="auto"/>
      </w:divBdr>
    </w:div>
    <w:div w:id="505752791">
      <w:bodyDiv w:val="1"/>
      <w:marLeft w:val="0"/>
      <w:marRight w:val="0"/>
      <w:marTop w:val="0"/>
      <w:marBottom w:val="0"/>
      <w:divBdr>
        <w:top w:val="none" w:sz="0" w:space="0" w:color="auto"/>
        <w:left w:val="none" w:sz="0" w:space="0" w:color="auto"/>
        <w:bottom w:val="none" w:sz="0" w:space="0" w:color="auto"/>
        <w:right w:val="none" w:sz="0" w:space="0" w:color="auto"/>
      </w:divBdr>
    </w:div>
    <w:div w:id="509805137">
      <w:bodyDiv w:val="1"/>
      <w:marLeft w:val="0"/>
      <w:marRight w:val="0"/>
      <w:marTop w:val="0"/>
      <w:marBottom w:val="0"/>
      <w:divBdr>
        <w:top w:val="none" w:sz="0" w:space="0" w:color="auto"/>
        <w:left w:val="none" w:sz="0" w:space="0" w:color="auto"/>
        <w:bottom w:val="none" w:sz="0" w:space="0" w:color="auto"/>
        <w:right w:val="none" w:sz="0" w:space="0" w:color="auto"/>
      </w:divBdr>
    </w:div>
    <w:div w:id="517818197">
      <w:bodyDiv w:val="1"/>
      <w:marLeft w:val="0"/>
      <w:marRight w:val="0"/>
      <w:marTop w:val="0"/>
      <w:marBottom w:val="0"/>
      <w:divBdr>
        <w:top w:val="none" w:sz="0" w:space="0" w:color="auto"/>
        <w:left w:val="none" w:sz="0" w:space="0" w:color="auto"/>
        <w:bottom w:val="none" w:sz="0" w:space="0" w:color="auto"/>
        <w:right w:val="none" w:sz="0" w:space="0" w:color="auto"/>
      </w:divBdr>
    </w:div>
    <w:div w:id="522862556">
      <w:bodyDiv w:val="1"/>
      <w:marLeft w:val="0"/>
      <w:marRight w:val="0"/>
      <w:marTop w:val="0"/>
      <w:marBottom w:val="0"/>
      <w:divBdr>
        <w:top w:val="none" w:sz="0" w:space="0" w:color="auto"/>
        <w:left w:val="none" w:sz="0" w:space="0" w:color="auto"/>
        <w:bottom w:val="none" w:sz="0" w:space="0" w:color="auto"/>
        <w:right w:val="none" w:sz="0" w:space="0" w:color="auto"/>
      </w:divBdr>
    </w:div>
    <w:div w:id="526337280">
      <w:bodyDiv w:val="1"/>
      <w:marLeft w:val="0"/>
      <w:marRight w:val="0"/>
      <w:marTop w:val="0"/>
      <w:marBottom w:val="0"/>
      <w:divBdr>
        <w:top w:val="none" w:sz="0" w:space="0" w:color="auto"/>
        <w:left w:val="none" w:sz="0" w:space="0" w:color="auto"/>
        <w:bottom w:val="none" w:sz="0" w:space="0" w:color="auto"/>
        <w:right w:val="none" w:sz="0" w:space="0" w:color="auto"/>
      </w:divBdr>
    </w:div>
    <w:div w:id="528446586">
      <w:bodyDiv w:val="1"/>
      <w:marLeft w:val="0"/>
      <w:marRight w:val="0"/>
      <w:marTop w:val="0"/>
      <w:marBottom w:val="0"/>
      <w:divBdr>
        <w:top w:val="none" w:sz="0" w:space="0" w:color="auto"/>
        <w:left w:val="none" w:sz="0" w:space="0" w:color="auto"/>
        <w:bottom w:val="none" w:sz="0" w:space="0" w:color="auto"/>
        <w:right w:val="none" w:sz="0" w:space="0" w:color="auto"/>
      </w:divBdr>
    </w:div>
    <w:div w:id="530268687">
      <w:bodyDiv w:val="1"/>
      <w:marLeft w:val="0"/>
      <w:marRight w:val="0"/>
      <w:marTop w:val="0"/>
      <w:marBottom w:val="0"/>
      <w:divBdr>
        <w:top w:val="none" w:sz="0" w:space="0" w:color="auto"/>
        <w:left w:val="none" w:sz="0" w:space="0" w:color="auto"/>
        <w:bottom w:val="none" w:sz="0" w:space="0" w:color="auto"/>
        <w:right w:val="none" w:sz="0" w:space="0" w:color="auto"/>
      </w:divBdr>
    </w:div>
    <w:div w:id="536311378">
      <w:bodyDiv w:val="1"/>
      <w:marLeft w:val="0"/>
      <w:marRight w:val="0"/>
      <w:marTop w:val="0"/>
      <w:marBottom w:val="0"/>
      <w:divBdr>
        <w:top w:val="none" w:sz="0" w:space="0" w:color="auto"/>
        <w:left w:val="none" w:sz="0" w:space="0" w:color="auto"/>
        <w:bottom w:val="none" w:sz="0" w:space="0" w:color="auto"/>
        <w:right w:val="none" w:sz="0" w:space="0" w:color="auto"/>
      </w:divBdr>
    </w:div>
    <w:div w:id="537857772">
      <w:bodyDiv w:val="1"/>
      <w:marLeft w:val="0"/>
      <w:marRight w:val="0"/>
      <w:marTop w:val="0"/>
      <w:marBottom w:val="0"/>
      <w:divBdr>
        <w:top w:val="none" w:sz="0" w:space="0" w:color="auto"/>
        <w:left w:val="none" w:sz="0" w:space="0" w:color="auto"/>
        <w:bottom w:val="none" w:sz="0" w:space="0" w:color="auto"/>
        <w:right w:val="none" w:sz="0" w:space="0" w:color="auto"/>
      </w:divBdr>
    </w:div>
    <w:div w:id="548037800">
      <w:bodyDiv w:val="1"/>
      <w:marLeft w:val="0"/>
      <w:marRight w:val="0"/>
      <w:marTop w:val="0"/>
      <w:marBottom w:val="0"/>
      <w:divBdr>
        <w:top w:val="none" w:sz="0" w:space="0" w:color="auto"/>
        <w:left w:val="none" w:sz="0" w:space="0" w:color="auto"/>
        <w:bottom w:val="none" w:sz="0" w:space="0" w:color="auto"/>
        <w:right w:val="none" w:sz="0" w:space="0" w:color="auto"/>
      </w:divBdr>
    </w:div>
    <w:div w:id="552886417">
      <w:bodyDiv w:val="1"/>
      <w:marLeft w:val="0"/>
      <w:marRight w:val="0"/>
      <w:marTop w:val="0"/>
      <w:marBottom w:val="0"/>
      <w:divBdr>
        <w:top w:val="none" w:sz="0" w:space="0" w:color="auto"/>
        <w:left w:val="none" w:sz="0" w:space="0" w:color="auto"/>
        <w:bottom w:val="none" w:sz="0" w:space="0" w:color="auto"/>
        <w:right w:val="none" w:sz="0" w:space="0" w:color="auto"/>
      </w:divBdr>
    </w:div>
    <w:div w:id="563682938">
      <w:bodyDiv w:val="1"/>
      <w:marLeft w:val="0"/>
      <w:marRight w:val="0"/>
      <w:marTop w:val="0"/>
      <w:marBottom w:val="0"/>
      <w:divBdr>
        <w:top w:val="none" w:sz="0" w:space="0" w:color="auto"/>
        <w:left w:val="none" w:sz="0" w:space="0" w:color="auto"/>
        <w:bottom w:val="none" w:sz="0" w:space="0" w:color="auto"/>
        <w:right w:val="none" w:sz="0" w:space="0" w:color="auto"/>
      </w:divBdr>
    </w:div>
    <w:div w:id="566651871">
      <w:bodyDiv w:val="1"/>
      <w:marLeft w:val="0"/>
      <w:marRight w:val="0"/>
      <w:marTop w:val="0"/>
      <w:marBottom w:val="0"/>
      <w:divBdr>
        <w:top w:val="none" w:sz="0" w:space="0" w:color="auto"/>
        <w:left w:val="none" w:sz="0" w:space="0" w:color="auto"/>
        <w:bottom w:val="none" w:sz="0" w:space="0" w:color="auto"/>
        <w:right w:val="none" w:sz="0" w:space="0" w:color="auto"/>
      </w:divBdr>
    </w:div>
    <w:div w:id="571547440">
      <w:bodyDiv w:val="1"/>
      <w:marLeft w:val="0"/>
      <w:marRight w:val="0"/>
      <w:marTop w:val="0"/>
      <w:marBottom w:val="0"/>
      <w:divBdr>
        <w:top w:val="none" w:sz="0" w:space="0" w:color="auto"/>
        <w:left w:val="none" w:sz="0" w:space="0" w:color="auto"/>
        <w:bottom w:val="none" w:sz="0" w:space="0" w:color="auto"/>
        <w:right w:val="none" w:sz="0" w:space="0" w:color="auto"/>
      </w:divBdr>
    </w:div>
    <w:div w:id="577176982">
      <w:bodyDiv w:val="1"/>
      <w:marLeft w:val="0"/>
      <w:marRight w:val="0"/>
      <w:marTop w:val="0"/>
      <w:marBottom w:val="0"/>
      <w:divBdr>
        <w:top w:val="none" w:sz="0" w:space="0" w:color="auto"/>
        <w:left w:val="none" w:sz="0" w:space="0" w:color="auto"/>
        <w:bottom w:val="none" w:sz="0" w:space="0" w:color="auto"/>
        <w:right w:val="none" w:sz="0" w:space="0" w:color="auto"/>
      </w:divBdr>
    </w:div>
    <w:div w:id="579751292">
      <w:bodyDiv w:val="1"/>
      <w:marLeft w:val="0"/>
      <w:marRight w:val="0"/>
      <w:marTop w:val="0"/>
      <w:marBottom w:val="0"/>
      <w:divBdr>
        <w:top w:val="none" w:sz="0" w:space="0" w:color="auto"/>
        <w:left w:val="none" w:sz="0" w:space="0" w:color="auto"/>
        <w:bottom w:val="none" w:sz="0" w:space="0" w:color="auto"/>
        <w:right w:val="none" w:sz="0" w:space="0" w:color="auto"/>
      </w:divBdr>
    </w:div>
    <w:div w:id="583032971">
      <w:bodyDiv w:val="1"/>
      <w:marLeft w:val="0"/>
      <w:marRight w:val="0"/>
      <w:marTop w:val="0"/>
      <w:marBottom w:val="0"/>
      <w:divBdr>
        <w:top w:val="none" w:sz="0" w:space="0" w:color="auto"/>
        <w:left w:val="none" w:sz="0" w:space="0" w:color="auto"/>
        <w:bottom w:val="none" w:sz="0" w:space="0" w:color="auto"/>
        <w:right w:val="none" w:sz="0" w:space="0" w:color="auto"/>
      </w:divBdr>
    </w:div>
    <w:div w:id="586110884">
      <w:bodyDiv w:val="1"/>
      <w:marLeft w:val="0"/>
      <w:marRight w:val="0"/>
      <w:marTop w:val="0"/>
      <w:marBottom w:val="0"/>
      <w:divBdr>
        <w:top w:val="none" w:sz="0" w:space="0" w:color="auto"/>
        <w:left w:val="none" w:sz="0" w:space="0" w:color="auto"/>
        <w:bottom w:val="none" w:sz="0" w:space="0" w:color="auto"/>
        <w:right w:val="none" w:sz="0" w:space="0" w:color="auto"/>
      </w:divBdr>
    </w:div>
    <w:div w:id="588733794">
      <w:bodyDiv w:val="1"/>
      <w:marLeft w:val="0"/>
      <w:marRight w:val="0"/>
      <w:marTop w:val="0"/>
      <w:marBottom w:val="0"/>
      <w:divBdr>
        <w:top w:val="none" w:sz="0" w:space="0" w:color="auto"/>
        <w:left w:val="none" w:sz="0" w:space="0" w:color="auto"/>
        <w:bottom w:val="none" w:sz="0" w:space="0" w:color="auto"/>
        <w:right w:val="none" w:sz="0" w:space="0" w:color="auto"/>
      </w:divBdr>
    </w:div>
    <w:div w:id="596867847">
      <w:bodyDiv w:val="1"/>
      <w:marLeft w:val="0"/>
      <w:marRight w:val="0"/>
      <w:marTop w:val="0"/>
      <w:marBottom w:val="0"/>
      <w:divBdr>
        <w:top w:val="none" w:sz="0" w:space="0" w:color="auto"/>
        <w:left w:val="none" w:sz="0" w:space="0" w:color="auto"/>
        <w:bottom w:val="none" w:sz="0" w:space="0" w:color="auto"/>
        <w:right w:val="none" w:sz="0" w:space="0" w:color="auto"/>
      </w:divBdr>
    </w:div>
    <w:div w:id="608660270">
      <w:bodyDiv w:val="1"/>
      <w:marLeft w:val="0"/>
      <w:marRight w:val="0"/>
      <w:marTop w:val="0"/>
      <w:marBottom w:val="0"/>
      <w:divBdr>
        <w:top w:val="none" w:sz="0" w:space="0" w:color="auto"/>
        <w:left w:val="none" w:sz="0" w:space="0" w:color="auto"/>
        <w:bottom w:val="none" w:sz="0" w:space="0" w:color="auto"/>
        <w:right w:val="none" w:sz="0" w:space="0" w:color="auto"/>
      </w:divBdr>
    </w:div>
    <w:div w:id="609163219">
      <w:bodyDiv w:val="1"/>
      <w:marLeft w:val="0"/>
      <w:marRight w:val="0"/>
      <w:marTop w:val="0"/>
      <w:marBottom w:val="0"/>
      <w:divBdr>
        <w:top w:val="none" w:sz="0" w:space="0" w:color="auto"/>
        <w:left w:val="none" w:sz="0" w:space="0" w:color="auto"/>
        <w:bottom w:val="none" w:sz="0" w:space="0" w:color="auto"/>
        <w:right w:val="none" w:sz="0" w:space="0" w:color="auto"/>
      </w:divBdr>
    </w:div>
    <w:div w:id="610279639">
      <w:bodyDiv w:val="1"/>
      <w:marLeft w:val="0"/>
      <w:marRight w:val="0"/>
      <w:marTop w:val="0"/>
      <w:marBottom w:val="0"/>
      <w:divBdr>
        <w:top w:val="none" w:sz="0" w:space="0" w:color="auto"/>
        <w:left w:val="none" w:sz="0" w:space="0" w:color="auto"/>
        <w:bottom w:val="none" w:sz="0" w:space="0" w:color="auto"/>
        <w:right w:val="none" w:sz="0" w:space="0" w:color="auto"/>
      </w:divBdr>
    </w:div>
    <w:div w:id="618991593">
      <w:bodyDiv w:val="1"/>
      <w:marLeft w:val="0"/>
      <w:marRight w:val="0"/>
      <w:marTop w:val="0"/>
      <w:marBottom w:val="0"/>
      <w:divBdr>
        <w:top w:val="none" w:sz="0" w:space="0" w:color="auto"/>
        <w:left w:val="none" w:sz="0" w:space="0" w:color="auto"/>
        <w:bottom w:val="none" w:sz="0" w:space="0" w:color="auto"/>
        <w:right w:val="none" w:sz="0" w:space="0" w:color="auto"/>
      </w:divBdr>
    </w:div>
    <w:div w:id="623776349">
      <w:bodyDiv w:val="1"/>
      <w:marLeft w:val="0"/>
      <w:marRight w:val="0"/>
      <w:marTop w:val="0"/>
      <w:marBottom w:val="0"/>
      <w:divBdr>
        <w:top w:val="none" w:sz="0" w:space="0" w:color="auto"/>
        <w:left w:val="none" w:sz="0" w:space="0" w:color="auto"/>
        <w:bottom w:val="none" w:sz="0" w:space="0" w:color="auto"/>
        <w:right w:val="none" w:sz="0" w:space="0" w:color="auto"/>
      </w:divBdr>
    </w:div>
    <w:div w:id="624196616">
      <w:bodyDiv w:val="1"/>
      <w:marLeft w:val="0"/>
      <w:marRight w:val="0"/>
      <w:marTop w:val="0"/>
      <w:marBottom w:val="0"/>
      <w:divBdr>
        <w:top w:val="none" w:sz="0" w:space="0" w:color="auto"/>
        <w:left w:val="none" w:sz="0" w:space="0" w:color="auto"/>
        <w:bottom w:val="none" w:sz="0" w:space="0" w:color="auto"/>
        <w:right w:val="none" w:sz="0" w:space="0" w:color="auto"/>
      </w:divBdr>
    </w:div>
    <w:div w:id="635989917">
      <w:bodyDiv w:val="1"/>
      <w:marLeft w:val="0"/>
      <w:marRight w:val="0"/>
      <w:marTop w:val="0"/>
      <w:marBottom w:val="0"/>
      <w:divBdr>
        <w:top w:val="none" w:sz="0" w:space="0" w:color="auto"/>
        <w:left w:val="none" w:sz="0" w:space="0" w:color="auto"/>
        <w:bottom w:val="none" w:sz="0" w:space="0" w:color="auto"/>
        <w:right w:val="none" w:sz="0" w:space="0" w:color="auto"/>
      </w:divBdr>
    </w:div>
    <w:div w:id="644626244">
      <w:bodyDiv w:val="1"/>
      <w:marLeft w:val="0"/>
      <w:marRight w:val="0"/>
      <w:marTop w:val="0"/>
      <w:marBottom w:val="0"/>
      <w:divBdr>
        <w:top w:val="none" w:sz="0" w:space="0" w:color="auto"/>
        <w:left w:val="none" w:sz="0" w:space="0" w:color="auto"/>
        <w:bottom w:val="none" w:sz="0" w:space="0" w:color="auto"/>
        <w:right w:val="none" w:sz="0" w:space="0" w:color="auto"/>
      </w:divBdr>
    </w:div>
    <w:div w:id="645204499">
      <w:bodyDiv w:val="1"/>
      <w:marLeft w:val="0"/>
      <w:marRight w:val="0"/>
      <w:marTop w:val="0"/>
      <w:marBottom w:val="0"/>
      <w:divBdr>
        <w:top w:val="none" w:sz="0" w:space="0" w:color="auto"/>
        <w:left w:val="none" w:sz="0" w:space="0" w:color="auto"/>
        <w:bottom w:val="none" w:sz="0" w:space="0" w:color="auto"/>
        <w:right w:val="none" w:sz="0" w:space="0" w:color="auto"/>
      </w:divBdr>
    </w:div>
    <w:div w:id="656031865">
      <w:bodyDiv w:val="1"/>
      <w:marLeft w:val="0"/>
      <w:marRight w:val="0"/>
      <w:marTop w:val="0"/>
      <w:marBottom w:val="0"/>
      <w:divBdr>
        <w:top w:val="none" w:sz="0" w:space="0" w:color="auto"/>
        <w:left w:val="none" w:sz="0" w:space="0" w:color="auto"/>
        <w:bottom w:val="none" w:sz="0" w:space="0" w:color="auto"/>
        <w:right w:val="none" w:sz="0" w:space="0" w:color="auto"/>
      </w:divBdr>
    </w:div>
    <w:div w:id="662777792">
      <w:bodyDiv w:val="1"/>
      <w:marLeft w:val="0"/>
      <w:marRight w:val="0"/>
      <w:marTop w:val="0"/>
      <w:marBottom w:val="0"/>
      <w:divBdr>
        <w:top w:val="none" w:sz="0" w:space="0" w:color="auto"/>
        <w:left w:val="none" w:sz="0" w:space="0" w:color="auto"/>
        <w:bottom w:val="none" w:sz="0" w:space="0" w:color="auto"/>
        <w:right w:val="none" w:sz="0" w:space="0" w:color="auto"/>
      </w:divBdr>
    </w:div>
    <w:div w:id="666371406">
      <w:bodyDiv w:val="1"/>
      <w:marLeft w:val="0"/>
      <w:marRight w:val="0"/>
      <w:marTop w:val="0"/>
      <w:marBottom w:val="0"/>
      <w:divBdr>
        <w:top w:val="none" w:sz="0" w:space="0" w:color="auto"/>
        <w:left w:val="none" w:sz="0" w:space="0" w:color="auto"/>
        <w:bottom w:val="none" w:sz="0" w:space="0" w:color="auto"/>
        <w:right w:val="none" w:sz="0" w:space="0" w:color="auto"/>
      </w:divBdr>
    </w:div>
    <w:div w:id="673992546">
      <w:bodyDiv w:val="1"/>
      <w:marLeft w:val="0"/>
      <w:marRight w:val="0"/>
      <w:marTop w:val="0"/>
      <w:marBottom w:val="0"/>
      <w:divBdr>
        <w:top w:val="none" w:sz="0" w:space="0" w:color="auto"/>
        <w:left w:val="none" w:sz="0" w:space="0" w:color="auto"/>
        <w:bottom w:val="none" w:sz="0" w:space="0" w:color="auto"/>
        <w:right w:val="none" w:sz="0" w:space="0" w:color="auto"/>
      </w:divBdr>
    </w:div>
    <w:div w:id="674456584">
      <w:bodyDiv w:val="1"/>
      <w:marLeft w:val="0"/>
      <w:marRight w:val="0"/>
      <w:marTop w:val="0"/>
      <w:marBottom w:val="0"/>
      <w:divBdr>
        <w:top w:val="none" w:sz="0" w:space="0" w:color="auto"/>
        <w:left w:val="none" w:sz="0" w:space="0" w:color="auto"/>
        <w:bottom w:val="none" w:sz="0" w:space="0" w:color="auto"/>
        <w:right w:val="none" w:sz="0" w:space="0" w:color="auto"/>
      </w:divBdr>
    </w:div>
    <w:div w:id="675809695">
      <w:bodyDiv w:val="1"/>
      <w:marLeft w:val="0"/>
      <w:marRight w:val="0"/>
      <w:marTop w:val="0"/>
      <w:marBottom w:val="0"/>
      <w:divBdr>
        <w:top w:val="none" w:sz="0" w:space="0" w:color="auto"/>
        <w:left w:val="none" w:sz="0" w:space="0" w:color="auto"/>
        <w:bottom w:val="none" w:sz="0" w:space="0" w:color="auto"/>
        <w:right w:val="none" w:sz="0" w:space="0" w:color="auto"/>
      </w:divBdr>
    </w:div>
    <w:div w:id="684284176">
      <w:bodyDiv w:val="1"/>
      <w:marLeft w:val="0"/>
      <w:marRight w:val="0"/>
      <w:marTop w:val="0"/>
      <w:marBottom w:val="0"/>
      <w:divBdr>
        <w:top w:val="none" w:sz="0" w:space="0" w:color="auto"/>
        <w:left w:val="none" w:sz="0" w:space="0" w:color="auto"/>
        <w:bottom w:val="none" w:sz="0" w:space="0" w:color="auto"/>
        <w:right w:val="none" w:sz="0" w:space="0" w:color="auto"/>
      </w:divBdr>
    </w:div>
    <w:div w:id="690880789">
      <w:bodyDiv w:val="1"/>
      <w:marLeft w:val="0"/>
      <w:marRight w:val="0"/>
      <w:marTop w:val="0"/>
      <w:marBottom w:val="0"/>
      <w:divBdr>
        <w:top w:val="none" w:sz="0" w:space="0" w:color="auto"/>
        <w:left w:val="none" w:sz="0" w:space="0" w:color="auto"/>
        <w:bottom w:val="none" w:sz="0" w:space="0" w:color="auto"/>
        <w:right w:val="none" w:sz="0" w:space="0" w:color="auto"/>
      </w:divBdr>
    </w:div>
    <w:div w:id="694113785">
      <w:bodyDiv w:val="1"/>
      <w:marLeft w:val="0"/>
      <w:marRight w:val="0"/>
      <w:marTop w:val="0"/>
      <w:marBottom w:val="0"/>
      <w:divBdr>
        <w:top w:val="none" w:sz="0" w:space="0" w:color="auto"/>
        <w:left w:val="none" w:sz="0" w:space="0" w:color="auto"/>
        <w:bottom w:val="none" w:sz="0" w:space="0" w:color="auto"/>
        <w:right w:val="none" w:sz="0" w:space="0" w:color="auto"/>
      </w:divBdr>
    </w:div>
    <w:div w:id="698287043">
      <w:bodyDiv w:val="1"/>
      <w:marLeft w:val="0"/>
      <w:marRight w:val="0"/>
      <w:marTop w:val="0"/>
      <w:marBottom w:val="0"/>
      <w:divBdr>
        <w:top w:val="none" w:sz="0" w:space="0" w:color="auto"/>
        <w:left w:val="none" w:sz="0" w:space="0" w:color="auto"/>
        <w:bottom w:val="none" w:sz="0" w:space="0" w:color="auto"/>
        <w:right w:val="none" w:sz="0" w:space="0" w:color="auto"/>
      </w:divBdr>
    </w:div>
    <w:div w:id="719867585">
      <w:bodyDiv w:val="1"/>
      <w:marLeft w:val="0"/>
      <w:marRight w:val="0"/>
      <w:marTop w:val="0"/>
      <w:marBottom w:val="0"/>
      <w:divBdr>
        <w:top w:val="none" w:sz="0" w:space="0" w:color="auto"/>
        <w:left w:val="none" w:sz="0" w:space="0" w:color="auto"/>
        <w:bottom w:val="none" w:sz="0" w:space="0" w:color="auto"/>
        <w:right w:val="none" w:sz="0" w:space="0" w:color="auto"/>
      </w:divBdr>
    </w:div>
    <w:div w:id="734010612">
      <w:bodyDiv w:val="1"/>
      <w:marLeft w:val="0"/>
      <w:marRight w:val="0"/>
      <w:marTop w:val="0"/>
      <w:marBottom w:val="0"/>
      <w:divBdr>
        <w:top w:val="none" w:sz="0" w:space="0" w:color="auto"/>
        <w:left w:val="none" w:sz="0" w:space="0" w:color="auto"/>
        <w:bottom w:val="none" w:sz="0" w:space="0" w:color="auto"/>
        <w:right w:val="none" w:sz="0" w:space="0" w:color="auto"/>
      </w:divBdr>
    </w:div>
    <w:div w:id="737017978">
      <w:bodyDiv w:val="1"/>
      <w:marLeft w:val="0"/>
      <w:marRight w:val="0"/>
      <w:marTop w:val="0"/>
      <w:marBottom w:val="0"/>
      <w:divBdr>
        <w:top w:val="none" w:sz="0" w:space="0" w:color="auto"/>
        <w:left w:val="none" w:sz="0" w:space="0" w:color="auto"/>
        <w:bottom w:val="none" w:sz="0" w:space="0" w:color="auto"/>
        <w:right w:val="none" w:sz="0" w:space="0" w:color="auto"/>
      </w:divBdr>
    </w:div>
    <w:div w:id="745107290">
      <w:bodyDiv w:val="1"/>
      <w:marLeft w:val="0"/>
      <w:marRight w:val="0"/>
      <w:marTop w:val="0"/>
      <w:marBottom w:val="0"/>
      <w:divBdr>
        <w:top w:val="none" w:sz="0" w:space="0" w:color="auto"/>
        <w:left w:val="none" w:sz="0" w:space="0" w:color="auto"/>
        <w:bottom w:val="none" w:sz="0" w:space="0" w:color="auto"/>
        <w:right w:val="none" w:sz="0" w:space="0" w:color="auto"/>
      </w:divBdr>
    </w:div>
    <w:div w:id="746805933">
      <w:bodyDiv w:val="1"/>
      <w:marLeft w:val="0"/>
      <w:marRight w:val="0"/>
      <w:marTop w:val="0"/>
      <w:marBottom w:val="0"/>
      <w:divBdr>
        <w:top w:val="none" w:sz="0" w:space="0" w:color="auto"/>
        <w:left w:val="none" w:sz="0" w:space="0" w:color="auto"/>
        <w:bottom w:val="none" w:sz="0" w:space="0" w:color="auto"/>
        <w:right w:val="none" w:sz="0" w:space="0" w:color="auto"/>
      </w:divBdr>
    </w:div>
    <w:div w:id="750003602">
      <w:bodyDiv w:val="1"/>
      <w:marLeft w:val="0"/>
      <w:marRight w:val="0"/>
      <w:marTop w:val="0"/>
      <w:marBottom w:val="0"/>
      <w:divBdr>
        <w:top w:val="none" w:sz="0" w:space="0" w:color="auto"/>
        <w:left w:val="none" w:sz="0" w:space="0" w:color="auto"/>
        <w:bottom w:val="none" w:sz="0" w:space="0" w:color="auto"/>
        <w:right w:val="none" w:sz="0" w:space="0" w:color="auto"/>
      </w:divBdr>
    </w:div>
    <w:div w:id="765541708">
      <w:bodyDiv w:val="1"/>
      <w:marLeft w:val="0"/>
      <w:marRight w:val="0"/>
      <w:marTop w:val="0"/>
      <w:marBottom w:val="0"/>
      <w:divBdr>
        <w:top w:val="none" w:sz="0" w:space="0" w:color="auto"/>
        <w:left w:val="none" w:sz="0" w:space="0" w:color="auto"/>
        <w:bottom w:val="none" w:sz="0" w:space="0" w:color="auto"/>
        <w:right w:val="none" w:sz="0" w:space="0" w:color="auto"/>
      </w:divBdr>
    </w:div>
    <w:div w:id="775104612">
      <w:bodyDiv w:val="1"/>
      <w:marLeft w:val="0"/>
      <w:marRight w:val="0"/>
      <w:marTop w:val="0"/>
      <w:marBottom w:val="0"/>
      <w:divBdr>
        <w:top w:val="none" w:sz="0" w:space="0" w:color="auto"/>
        <w:left w:val="none" w:sz="0" w:space="0" w:color="auto"/>
        <w:bottom w:val="none" w:sz="0" w:space="0" w:color="auto"/>
        <w:right w:val="none" w:sz="0" w:space="0" w:color="auto"/>
      </w:divBdr>
    </w:div>
    <w:div w:id="778598901">
      <w:bodyDiv w:val="1"/>
      <w:marLeft w:val="0"/>
      <w:marRight w:val="0"/>
      <w:marTop w:val="0"/>
      <w:marBottom w:val="0"/>
      <w:divBdr>
        <w:top w:val="none" w:sz="0" w:space="0" w:color="auto"/>
        <w:left w:val="none" w:sz="0" w:space="0" w:color="auto"/>
        <w:bottom w:val="none" w:sz="0" w:space="0" w:color="auto"/>
        <w:right w:val="none" w:sz="0" w:space="0" w:color="auto"/>
      </w:divBdr>
    </w:div>
    <w:div w:id="782113544">
      <w:bodyDiv w:val="1"/>
      <w:marLeft w:val="0"/>
      <w:marRight w:val="0"/>
      <w:marTop w:val="0"/>
      <w:marBottom w:val="0"/>
      <w:divBdr>
        <w:top w:val="none" w:sz="0" w:space="0" w:color="auto"/>
        <w:left w:val="none" w:sz="0" w:space="0" w:color="auto"/>
        <w:bottom w:val="none" w:sz="0" w:space="0" w:color="auto"/>
        <w:right w:val="none" w:sz="0" w:space="0" w:color="auto"/>
      </w:divBdr>
    </w:div>
    <w:div w:id="784035553">
      <w:bodyDiv w:val="1"/>
      <w:marLeft w:val="0"/>
      <w:marRight w:val="0"/>
      <w:marTop w:val="0"/>
      <w:marBottom w:val="0"/>
      <w:divBdr>
        <w:top w:val="none" w:sz="0" w:space="0" w:color="auto"/>
        <w:left w:val="none" w:sz="0" w:space="0" w:color="auto"/>
        <w:bottom w:val="none" w:sz="0" w:space="0" w:color="auto"/>
        <w:right w:val="none" w:sz="0" w:space="0" w:color="auto"/>
      </w:divBdr>
    </w:div>
    <w:div w:id="790709986">
      <w:bodyDiv w:val="1"/>
      <w:marLeft w:val="0"/>
      <w:marRight w:val="0"/>
      <w:marTop w:val="0"/>
      <w:marBottom w:val="0"/>
      <w:divBdr>
        <w:top w:val="none" w:sz="0" w:space="0" w:color="auto"/>
        <w:left w:val="none" w:sz="0" w:space="0" w:color="auto"/>
        <w:bottom w:val="none" w:sz="0" w:space="0" w:color="auto"/>
        <w:right w:val="none" w:sz="0" w:space="0" w:color="auto"/>
      </w:divBdr>
    </w:div>
    <w:div w:id="791243959">
      <w:bodyDiv w:val="1"/>
      <w:marLeft w:val="0"/>
      <w:marRight w:val="0"/>
      <w:marTop w:val="0"/>
      <w:marBottom w:val="0"/>
      <w:divBdr>
        <w:top w:val="none" w:sz="0" w:space="0" w:color="auto"/>
        <w:left w:val="none" w:sz="0" w:space="0" w:color="auto"/>
        <w:bottom w:val="none" w:sz="0" w:space="0" w:color="auto"/>
        <w:right w:val="none" w:sz="0" w:space="0" w:color="auto"/>
      </w:divBdr>
    </w:div>
    <w:div w:id="800004631">
      <w:bodyDiv w:val="1"/>
      <w:marLeft w:val="0"/>
      <w:marRight w:val="0"/>
      <w:marTop w:val="0"/>
      <w:marBottom w:val="0"/>
      <w:divBdr>
        <w:top w:val="none" w:sz="0" w:space="0" w:color="auto"/>
        <w:left w:val="none" w:sz="0" w:space="0" w:color="auto"/>
        <w:bottom w:val="none" w:sz="0" w:space="0" w:color="auto"/>
        <w:right w:val="none" w:sz="0" w:space="0" w:color="auto"/>
      </w:divBdr>
    </w:div>
    <w:div w:id="802429677">
      <w:bodyDiv w:val="1"/>
      <w:marLeft w:val="0"/>
      <w:marRight w:val="0"/>
      <w:marTop w:val="0"/>
      <w:marBottom w:val="0"/>
      <w:divBdr>
        <w:top w:val="none" w:sz="0" w:space="0" w:color="auto"/>
        <w:left w:val="none" w:sz="0" w:space="0" w:color="auto"/>
        <w:bottom w:val="none" w:sz="0" w:space="0" w:color="auto"/>
        <w:right w:val="none" w:sz="0" w:space="0" w:color="auto"/>
      </w:divBdr>
    </w:div>
    <w:div w:id="826286754">
      <w:bodyDiv w:val="1"/>
      <w:marLeft w:val="0"/>
      <w:marRight w:val="0"/>
      <w:marTop w:val="0"/>
      <w:marBottom w:val="0"/>
      <w:divBdr>
        <w:top w:val="none" w:sz="0" w:space="0" w:color="auto"/>
        <w:left w:val="none" w:sz="0" w:space="0" w:color="auto"/>
        <w:bottom w:val="none" w:sz="0" w:space="0" w:color="auto"/>
        <w:right w:val="none" w:sz="0" w:space="0" w:color="auto"/>
      </w:divBdr>
    </w:div>
    <w:div w:id="830491267">
      <w:bodyDiv w:val="1"/>
      <w:marLeft w:val="0"/>
      <w:marRight w:val="0"/>
      <w:marTop w:val="0"/>
      <w:marBottom w:val="0"/>
      <w:divBdr>
        <w:top w:val="none" w:sz="0" w:space="0" w:color="auto"/>
        <w:left w:val="none" w:sz="0" w:space="0" w:color="auto"/>
        <w:bottom w:val="none" w:sz="0" w:space="0" w:color="auto"/>
        <w:right w:val="none" w:sz="0" w:space="0" w:color="auto"/>
      </w:divBdr>
    </w:div>
    <w:div w:id="831263584">
      <w:bodyDiv w:val="1"/>
      <w:marLeft w:val="0"/>
      <w:marRight w:val="0"/>
      <w:marTop w:val="0"/>
      <w:marBottom w:val="0"/>
      <w:divBdr>
        <w:top w:val="none" w:sz="0" w:space="0" w:color="auto"/>
        <w:left w:val="none" w:sz="0" w:space="0" w:color="auto"/>
        <w:bottom w:val="none" w:sz="0" w:space="0" w:color="auto"/>
        <w:right w:val="none" w:sz="0" w:space="0" w:color="auto"/>
      </w:divBdr>
    </w:div>
    <w:div w:id="833691547">
      <w:bodyDiv w:val="1"/>
      <w:marLeft w:val="0"/>
      <w:marRight w:val="0"/>
      <w:marTop w:val="0"/>
      <w:marBottom w:val="0"/>
      <w:divBdr>
        <w:top w:val="none" w:sz="0" w:space="0" w:color="auto"/>
        <w:left w:val="none" w:sz="0" w:space="0" w:color="auto"/>
        <w:bottom w:val="none" w:sz="0" w:space="0" w:color="auto"/>
        <w:right w:val="none" w:sz="0" w:space="0" w:color="auto"/>
      </w:divBdr>
    </w:div>
    <w:div w:id="837234619">
      <w:bodyDiv w:val="1"/>
      <w:marLeft w:val="0"/>
      <w:marRight w:val="0"/>
      <w:marTop w:val="0"/>
      <w:marBottom w:val="0"/>
      <w:divBdr>
        <w:top w:val="none" w:sz="0" w:space="0" w:color="auto"/>
        <w:left w:val="none" w:sz="0" w:space="0" w:color="auto"/>
        <w:bottom w:val="none" w:sz="0" w:space="0" w:color="auto"/>
        <w:right w:val="none" w:sz="0" w:space="0" w:color="auto"/>
      </w:divBdr>
    </w:div>
    <w:div w:id="841119826">
      <w:bodyDiv w:val="1"/>
      <w:marLeft w:val="0"/>
      <w:marRight w:val="0"/>
      <w:marTop w:val="0"/>
      <w:marBottom w:val="0"/>
      <w:divBdr>
        <w:top w:val="none" w:sz="0" w:space="0" w:color="auto"/>
        <w:left w:val="none" w:sz="0" w:space="0" w:color="auto"/>
        <w:bottom w:val="none" w:sz="0" w:space="0" w:color="auto"/>
        <w:right w:val="none" w:sz="0" w:space="0" w:color="auto"/>
      </w:divBdr>
    </w:div>
    <w:div w:id="847913890">
      <w:bodyDiv w:val="1"/>
      <w:marLeft w:val="0"/>
      <w:marRight w:val="0"/>
      <w:marTop w:val="0"/>
      <w:marBottom w:val="0"/>
      <w:divBdr>
        <w:top w:val="none" w:sz="0" w:space="0" w:color="auto"/>
        <w:left w:val="none" w:sz="0" w:space="0" w:color="auto"/>
        <w:bottom w:val="none" w:sz="0" w:space="0" w:color="auto"/>
        <w:right w:val="none" w:sz="0" w:space="0" w:color="auto"/>
      </w:divBdr>
    </w:div>
    <w:div w:id="865752159">
      <w:bodyDiv w:val="1"/>
      <w:marLeft w:val="0"/>
      <w:marRight w:val="0"/>
      <w:marTop w:val="0"/>
      <w:marBottom w:val="0"/>
      <w:divBdr>
        <w:top w:val="none" w:sz="0" w:space="0" w:color="auto"/>
        <w:left w:val="none" w:sz="0" w:space="0" w:color="auto"/>
        <w:bottom w:val="none" w:sz="0" w:space="0" w:color="auto"/>
        <w:right w:val="none" w:sz="0" w:space="0" w:color="auto"/>
      </w:divBdr>
    </w:div>
    <w:div w:id="867915055">
      <w:bodyDiv w:val="1"/>
      <w:marLeft w:val="0"/>
      <w:marRight w:val="0"/>
      <w:marTop w:val="0"/>
      <w:marBottom w:val="0"/>
      <w:divBdr>
        <w:top w:val="none" w:sz="0" w:space="0" w:color="auto"/>
        <w:left w:val="none" w:sz="0" w:space="0" w:color="auto"/>
        <w:bottom w:val="none" w:sz="0" w:space="0" w:color="auto"/>
        <w:right w:val="none" w:sz="0" w:space="0" w:color="auto"/>
      </w:divBdr>
    </w:div>
    <w:div w:id="892303964">
      <w:bodyDiv w:val="1"/>
      <w:marLeft w:val="0"/>
      <w:marRight w:val="0"/>
      <w:marTop w:val="0"/>
      <w:marBottom w:val="0"/>
      <w:divBdr>
        <w:top w:val="none" w:sz="0" w:space="0" w:color="auto"/>
        <w:left w:val="none" w:sz="0" w:space="0" w:color="auto"/>
        <w:bottom w:val="none" w:sz="0" w:space="0" w:color="auto"/>
        <w:right w:val="none" w:sz="0" w:space="0" w:color="auto"/>
      </w:divBdr>
    </w:div>
    <w:div w:id="894051365">
      <w:bodyDiv w:val="1"/>
      <w:marLeft w:val="0"/>
      <w:marRight w:val="0"/>
      <w:marTop w:val="0"/>
      <w:marBottom w:val="0"/>
      <w:divBdr>
        <w:top w:val="none" w:sz="0" w:space="0" w:color="auto"/>
        <w:left w:val="none" w:sz="0" w:space="0" w:color="auto"/>
        <w:bottom w:val="none" w:sz="0" w:space="0" w:color="auto"/>
        <w:right w:val="none" w:sz="0" w:space="0" w:color="auto"/>
      </w:divBdr>
    </w:div>
    <w:div w:id="896084512">
      <w:bodyDiv w:val="1"/>
      <w:marLeft w:val="0"/>
      <w:marRight w:val="0"/>
      <w:marTop w:val="0"/>
      <w:marBottom w:val="0"/>
      <w:divBdr>
        <w:top w:val="none" w:sz="0" w:space="0" w:color="auto"/>
        <w:left w:val="none" w:sz="0" w:space="0" w:color="auto"/>
        <w:bottom w:val="none" w:sz="0" w:space="0" w:color="auto"/>
        <w:right w:val="none" w:sz="0" w:space="0" w:color="auto"/>
      </w:divBdr>
    </w:div>
    <w:div w:id="897713393">
      <w:bodyDiv w:val="1"/>
      <w:marLeft w:val="0"/>
      <w:marRight w:val="0"/>
      <w:marTop w:val="0"/>
      <w:marBottom w:val="0"/>
      <w:divBdr>
        <w:top w:val="none" w:sz="0" w:space="0" w:color="auto"/>
        <w:left w:val="none" w:sz="0" w:space="0" w:color="auto"/>
        <w:bottom w:val="none" w:sz="0" w:space="0" w:color="auto"/>
        <w:right w:val="none" w:sz="0" w:space="0" w:color="auto"/>
      </w:divBdr>
    </w:div>
    <w:div w:id="899830771">
      <w:bodyDiv w:val="1"/>
      <w:marLeft w:val="0"/>
      <w:marRight w:val="0"/>
      <w:marTop w:val="0"/>
      <w:marBottom w:val="0"/>
      <w:divBdr>
        <w:top w:val="none" w:sz="0" w:space="0" w:color="auto"/>
        <w:left w:val="none" w:sz="0" w:space="0" w:color="auto"/>
        <w:bottom w:val="none" w:sz="0" w:space="0" w:color="auto"/>
        <w:right w:val="none" w:sz="0" w:space="0" w:color="auto"/>
      </w:divBdr>
    </w:div>
    <w:div w:id="902984275">
      <w:bodyDiv w:val="1"/>
      <w:marLeft w:val="0"/>
      <w:marRight w:val="0"/>
      <w:marTop w:val="0"/>
      <w:marBottom w:val="0"/>
      <w:divBdr>
        <w:top w:val="none" w:sz="0" w:space="0" w:color="auto"/>
        <w:left w:val="none" w:sz="0" w:space="0" w:color="auto"/>
        <w:bottom w:val="none" w:sz="0" w:space="0" w:color="auto"/>
        <w:right w:val="none" w:sz="0" w:space="0" w:color="auto"/>
      </w:divBdr>
    </w:div>
    <w:div w:id="909538872">
      <w:bodyDiv w:val="1"/>
      <w:marLeft w:val="0"/>
      <w:marRight w:val="0"/>
      <w:marTop w:val="0"/>
      <w:marBottom w:val="0"/>
      <w:divBdr>
        <w:top w:val="none" w:sz="0" w:space="0" w:color="auto"/>
        <w:left w:val="none" w:sz="0" w:space="0" w:color="auto"/>
        <w:bottom w:val="none" w:sz="0" w:space="0" w:color="auto"/>
        <w:right w:val="none" w:sz="0" w:space="0" w:color="auto"/>
      </w:divBdr>
    </w:div>
    <w:div w:id="912199803">
      <w:bodyDiv w:val="1"/>
      <w:marLeft w:val="0"/>
      <w:marRight w:val="0"/>
      <w:marTop w:val="0"/>
      <w:marBottom w:val="0"/>
      <w:divBdr>
        <w:top w:val="none" w:sz="0" w:space="0" w:color="auto"/>
        <w:left w:val="none" w:sz="0" w:space="0" w:color="auto"/>
        <w:bottom w:val="none" w:sz="0" w:space="0" w:color="auto"/>
        <w:right w:val="none" w:sz="0" w:space="0" w:color="auto"/>
      </w:divBdr>
    </w:div>
    <w:div w:id="912812928">
      <w:bodyDiv w:val="1"/>
      <w:marLeft w:val="0"/>
      <w:marRight w:val="0"/>
      <w:marTop w:val="0"/>
      <w:marBottom w:val="0"/>
      <w:divBdr>
        <w:top w:val="none" w:sz="0" w:space="0" w:color="auto"/>
        <w:left w:val="none" w:sz="0" w:space="0" w:color="auto"/>
        <w:bottom w:val="none" w:sz="0" w:space="0" w:color="auto"/>
        <w:right w:val="none" w:sz="0" w:space="0" w:color="auto"/>
      </w:divBdr>
    </w:div>
    <w:div w:id="913202774">
      <w:bodyDiv w:val="1"/>
      <w:marLeft w:val="0"/>
      <w:marRight w:val="0"/>
      <w:marTop w:val="0"/>
      <w:marBottom w:val="0"/>
      <w:divBdr>
        <w:top w:val="none" w:sz="0" w:space="0" w:color="auto"/>
        <w:left w:val="none" w:sz="0" w:space="0" w:color="auto"/>
        <w:bottom w:val="none" w:sz="0" w:space="0" w:color="auto"/>
        <w:right w:val="none" w:sz="0" w:space="0" w:color="auto"/>
      </w:divBdr>
    </w:div>
    <w:div w:id="943803762">
      <w:bodyDiv w:val="1"/>
      <w:marLeft w:val="0"/>
      <w:marRight w:val="0"/>
      <w:marTop w:val="0"/>
      <w:marBottom w:val="0"/>
      <w:divBdr>
        <w:top w:val="none" w:sz="0" w:space="0" w:color="auto"/>
        <w:left w:val="none" w:sz="0" w:space="0" w:color="auto"/>
        <w:bottom w:val="none" w:sz="0" w:space="0" w:color="auto"/>
        <w:right w:val="none" w:sz="0" w:space="0" w:color="auto"/>
      </w:divBdr>
    </w:div>
    <w:div w:id="948585532">
      <w:bodyDiv w:val="1"/>
      <w:marLeft w:val="0"/>
      <w:marRight w:val="0"/>
      <w:marTop w:val="0"/>
      <w:marBottom w:val="0"/>
      <w:divBdr>
        <w:top w:val="none" w:sz="0" w:space="0" w:color="auto"/>
        <w:left w:val="none" w:sz="0" w:space="0" w:color="auto"/>
        <w:bottom w:val="none" w:sz="0" w:space="0" w:color="auto"/>
        <w:right w:val="none" w:sz="0" w:space="0" w:color="auto"/>
      </w:divBdr>
    </w:div>
    <w:div w:id="955985033">
      <w:bodyDiv w:val="1"/>
      <w:marLeft w:val="0"/>
      <w:marRight w:val="0"/>
      <w:marTop w:val="0"/>
      <w:marBottom w:val="0"/>
      <w:divBdr>
        <w:top w:val="none" w:sz="0" w:space="0" w:color="auto"/>
        <w:left w:val="none" w:sz="0" w:space="0" w:color="auto"/>
        <w:bottom w:val="none" w:sz="0" w:space="0" w:color="auto"/>
        <w:right w:val="none" w:sz="0" w:space="0" w:color="auto"/>
      </w:divBdr>
    </w:div>
    <w:div w:id="967586345">
      <w:bodyDiv w:val="1"/>
      <w:marLeft w:val="0"/>
      <w:marRight w:val="0"/>
      <w:marTop w:val="0"/>
      <w:marBottom w:val="0"/>
      <w:divBdr>
        <w:top w:val="none" w:sz="0" w:space="0" w:color="auto"/>
        <w:left w:val="none" w:sz="0" w:space="0" w:color="auto"/>
        <w:bottom w:val="none" w:sz="0" w:space="0" w:color="auto"/>
        <w:right w:val="none" w:sz="0" w:space="0" w:color="auto"/>
      </w:divBdr>
    </w:div>
    <w:div w:id="969556046">
      <w:bodyDiv w:val="1"/>
      <w:marLeft w:val="0"/>
      <w:marRight w:val="0"/>
      <w:marTop w:val="0"/>
      <w:marBottom w:val="0"/>
      <w:divBdr>
        <w:top w:val="none" w:sz="0" w:space="0" w:color="auto"/>
        <w:left w:val="none" w:sz="0" w:space="0" w:color="auto"/>
        <w:bottom w:val="none" w:sz="0" w:space="0" w:color="auto"/>
        <w:right w:val="none" w:sz="0" w:space="0" w:color="auto"/>
      </w:divBdr>
    </w:div>
    <w:div w:id="974069258">
      <w:bodyDiv w:val="1"/>
      <w:marLeft w:val="0"/>
      <w:marRight w:val="0"/>
      <w:marTop w:val="0"/>
      <w:marBottom w:val="0"/>
      <w:divBdr>
        <w:top w:val="none" w:sz="0" w:space="0" w:color="auto"/>
        <w:left w:val="none" w:sz="0" w:space="0" w:color="auto"/>
        <w:bottom w:val="none" w:sz="0" w:space="0" w:color="auto"/>
        <w:right w:val="none" w:sz="0" w:space="0" w:color="auto"/>
      </w:divBdr>
    </w:div>
    <w:div w:id="976565722">
      <w:bodyDiv w:val="1"/>
      <w:marLeft w:val="0"/>
      <w:marRight w:val="0"/>
      <w:marTop w:val="0"/>
      <w:marBottom w:val="0"/>
      <w:divBdr>
        <w:top w:val="none" w:sz="0" w:space="0" w:color="auto"/>
        <w:left w:val="none" w:sz="0" w:space="0" w:color="auto"/>
        <w:bottom w:val="none" w:sz="0" w:space="0" w:color="auto"/>
        <w:right w:val="none" w:sz="0" w:space="0" w:color="auto"/>
      </w:divBdr>
    </w:div>
    <w:div w:id="991832872">
      <w:bodyDiv w:val="1"/>
      <w:marLeft w:val="0"/>
      <w:marRight w:val="0"/>
      <w:marTop w:val="0"/>
      <w:marBottom w:val="0"/>
      <w:divBdr>
        <w:top w:val="none" w:sz="0" w:space="0" w:color="auto"/>
        <w:left w:val="none" w:sz="0" w:space="0" w:color="auto"/>
        <w:bottom w:val="none" w:sz="0" w:space="0" w:color="auto"/>
        <w:right w:val="none" w:sz="0" w:space="0" w:color="auto"/>
      </w:divBdr>
    </w:div>
    <w:div w:id="996805286">
      <w:bodyDiv w:val="1"/>
      <w:marLeft w:val="0"/>
      <w:marRight w:val="0"/>
      <w:marTop w:val="0"/>
      <w:marBottom w:val="0"/>
      <w:divBdr>
        <w:top w:val="none" w:sz="0" w:space="0" w:color="auto"/>
        <w:left w:val="none" w:sz="0" w:space="0" w:color="auto"/>
        <w:bottom w:val="none" w:sz="0" w:space="0" w:color="auto"/>
        <w:right w:val="none" w:sz="0" w:space="0" w:color="auto"/>
      </w:divBdr>
    </w:div>
    <w:div w:id="1003898680">
      <w:bodyDiv w:val="1"/>
      <w:marLeft w:val="0"/>
      <w:marRight w:val="0"/>
      <w:marTop w:val="0"/>
      <w:marBottom w:val="0"/>
      <w:divBdr>
        <w:top w:val="none" w:sz="0" w:space="0" w:color="auto"/>
        <w:left w:val="none" w:sz="0" w:space="0" w:color="auto"/>
        <w:bottom w:val="none" w:sz="0" w:space="0" w:color="auto"/>
        <w:right w:val="none" w:sz="0" w:space="0" w:color="auto"/>
      </w:divBdr>
    </w:div>
    <w:div w:id="1021274726">
      <w:bodyDiv w:val="1"/>
      <w:marLeft w:val="0"/>
      <w:marRight w:val="0"/>
      <w:marTop w:val="0"/>
      <w:marBottom w:val="0"/>
      <w:divBdr>
        <w:top w:val="none" w:sz="0" w:space="0" w:color="auto"/>
        <w:left w:val="none" w:sz="0" w:space="0" w:color="auto"/>
        <w:bottom w:val="none" w:sz="0" w:space="0" w:color="auto"/>
        <w:right w:val="none" w:sz="0" w:space="0" w:color="auto"/>
      </w:divBdr>
    </w:div>
    <w:div w:id="1028677334">
      <w:bodyDiv w:val="1"/>
      <w:marLeft w:val="0"/>
      <w:marRight w:val="0"/>
      <w:marTop w:val="0"/>
      <w:marBottom w:val="0"/>
      <w:divBdr>
        <w:top w:val="none" w:sz="0" w:space="0" w:color="auto"/>
        <w:left w:val="none" w:sz="0" w:space="0" w:color="auto"/>
        <w:bottom w:val="none" w:sz="0" w:space="0" w:color="auto"/>
        <w:right w:val="none" w:sz="0" w:space="0" w:color="auto"/>
      </w:divBdr>
    </w:div>
    <w:div w:id="1037001194">
      <w:bodyDiv w:val="1"/>
      <w:marLeft w:val="0"/>
      <w:marRight w:val="0"/>
      <w:marTop w:val="0"/>
      <w:marBottom w:val="0"/>
      <w:divBdr>
        <w:top w:val="none" w:sz="0" w:space="0" w:color="auto"/>
        <w:left w:val="none" w:sz="0" w:space="0" w:color="auto"/>
        <w:bottom w:val="none" w:sz="0" w:space="0" w:color="auto"/>
        <w:right w:val="none" w:sz="0" w:space="0" w:color="auto"/>
      </w:divBdr>
    </w:div>
    <w:div w:id="1038506135">
      <w:bodyDiv w:val="1"/>
      <w:marLeft w:val="0"/>
      <w:marRight w:val="0"/>
      <w:marTop w:val="0"/>
      <w:marBottom w:val="0"/>
      <w:divBdr>
        <w:top w:val="none" w:sz="0" w:space="0" w:color="auto"/>
        <w:left w:val="none" w:sz="0" w:space="0" w:color="auto"/>
        <w:bottom w:val="none" w:sz="0" w:space="0" w:color="auto"/>
        <w:right w:val="none" w:sz="0" w:space="0" w:color="auto"/>
      </w:divBdr>
    </w:div>
    <w:div w:id="1054155726">
      <w:bodyDiv w:val="1"/>
      <w:marLeft w:val="0"/>
      <w:marRight w:val="0"/>
      <w:marTop w:val="0"/>
      <w:marBottom w:val="0"/>
      <w:divBdr>
        <w:top w:val="none" w:sz="0" w:space="0" w:color="auto"/>
        <w:left w:val="none" w:sz="0" w:space="0" w:color="auto"/>
        <w:bottom w:val="none" w:sz="0" w:space="0" w:color="auto"/>
        <w:right w:val="none" w:sz="0" w:space="0" w:color="auto"/>
      </w:divBdr>
    </w:div>
    <w:div w:id="1057170253">
      <w:bodyDiv w:val="1"/>
      <w:marLeft w:val="0"/>
      <w:marRight w:val="0"/>
      <w:marTop w:val="0"/>
      <w:marBottom w:val="0"/>
      <w:divBdr>
        <w:top w:val="none" w:sz="0" w:space="0" w:color="auto"/>
        <w:left w:val="none" w:sz="0" w:space="0" w:color="auto"/>
        <w:bottom w:val="none" w:sz="0" w:space="0" w:color="auto"/>
        <w:right w:val="none" w:sz="0" w:space="0" w:color="auto"/>
      </w:divBdr>
    </w:div>
    <w:div w:id="1058939443">
      <w:bodyDiv w:val="1"/>
      <w:marLeft w:val="0"/>
      <w:marRight w:val="0"/>
      <w:marTop w:val="0"/>
      <w:marBottom w:val="0"/>
      <w:divBdr>
        <w:top w:val="none" w:sz="0" w:space="0" w:color="auto"/>
        <w:left w:val="none" w:sz="0" w:space="0" w:color="auto"/>
        <w:bottom w:val="none" w:sz="0" w:space="0" w:color="auto"/>
        <w:right w:val="none" w:sz="0" w:space="0" w:color="auto"/>
      </w:divBdr>
    </w:div>
    <w:div w:id="1069159373">
      <w:bodyDiv w:val="1"/>
      <w:marLeft w:val="0"/>
      <w:marRight w:val="0"/>
      <w:marTop w:val="0"/>
      <w:marBottom w:val="0"/>
      <w:divBdr>
        <w:top w:val="none" w:sz="0" w:space="0" w:color="auto"/>
        <w:left w:val="none" w:sz="0" w:space="0" w:color="auto"/>
        <w:bottom w:val="none" w:sz="0" w:space="0" w:color="auto"/>
        <w:right w:val="none" w:sz="0" w:space="0" w:color="auto"/>
      </w:divBdr>
    </w:div>
    <w:div w:id="1077164776">
      <w:bodyDiv w:val="1"/>
      <w:marLeft w:val="0"/>
      <w:marRight w:val="0"/>
      <w:marTop w:val="0"/>
      <w:marBottom w:val="0"/>
      <w:divBdr>
        <w:top w:val="none" w:sz="0" w:space="0" w:color="auto"/>
        <w:left w:val="none" w:sz="0" w:space="0" w:color="auto"/>
        <w:bottom w:val="none" w:sz="0" w:space="0" w:color="auto"/>
        <w:right w:val="none" w:sz="0" w:space="0" w:color="auto"/>
      </w:divBdr>
    </w:div>
    <w:div w:id="1089234634">
      <w:bodyDiv w:val="1"/>
      <w:marLeft w:val="0"/>
      <w:marRight w:val="0"/>
      <w:marTop w:val="0"/>
      <w:marBottom w:val="0"/>
      <w:divBdr>
        <w:top w:val="none" w:sz="0" w:space="0" w:color="auto"/>
        <w:left w:val="none" w:sz="0" w:space="0" w:color="auto"/>
        <w:bottom w:val="none" w:sz="0" w:space="0" w:color="auto"/>
        <w:right w:val="none" w:sz="0" w:space="0" w:color="auto"/>
      </w:divBdr>
    </w:div>
    <w:div w:id="1095513938">
      <w:bodyDiv w:val="1"/>
      <w:marLeft w:val="0"/>
      <w:marRight w:val="0"/>
      <w:marTop w:val="0"/>
      <w:marBottom w:val="0"/>
      <w:divBdr>
        <w:top w:val="none" w:sz="0" w:space="0" w:color="auto"/>
        <w:left w:val="none" w:sz="0" w:space="0" w:color="auto"/>
        <w:bottom w:val="none" w:sz="0" w:space="0" w:color="auto"/>
        <w:right w:val="none" w:sz="0" w:space="0" w:color="auto"/>
      </w:divBdr>
    </w:div>
    <w:div w:id="1095904578">
      <w:bodyDiv w:val="1"/>
      <w:marLeft w:val="0"/>
      <w:marRight w:val="0"/>
      <w:marTop w:val="0"/>
      <w:marBottom w:val="0"/>
      <w:divBdr>
        <w:top w:val="none" w:sz="0" w:space="0" w:color="auto"/>
        <w:left w:val="none" w:sz="0" w:space="0" w:color="auto"/>
        <w:bottom w:val="none" w:sz="0" w:space="0" w:color="auto"/>
        <w:right w:val="none" w:sz="0" w:space="0" w:color="auto"/>
      </w:divBdr>
    </w:div>
    <w:div w:id="1107891967">
      <w:bodyDiv w:val="1"/>
      <w:marLeft w:val="0"/>
      <w:marRight w:val="0"/>
      <w:marTop w:val="0"/>
      <w:marBottom w:val="0"/>
      <w:divBdr>
        <w:top w:val="none" w:sz="0" w:space="0" w:color="auto"/>
        <w:left w:val="none" w:sz="0" w:space="0" w:color="auto"/>
        <w:bottom w:val="none" w:sz="0" w:space="0" w:color="auto"/>
        <w:right w:val="none" w:sz="0" w:space="0" w:color="auto"/>
      </w:divBdr>
    </w:div>
    <w:div w:id="1114709998">
      <w:bodyDiv w:val="1"/>
      <w:marLeft w:val="0"/>
      <w:marRight w:val="0"/>
      <w:marTop w:val="0"/>
      <w:marBottom w:val="0"/>
      <w:divBdr>
        <w:top w:val="none" w:sz="0" w:space="0" w:color="auto"/>
        <w:left w:val="none" w:sz="0" w:space="0" w:color="auto"/>
        <w:bottom w:val="none" w:sz="0" w:space="0" w:color="auto"/>
        <w:right w:val="none" w:sz="0" w:space="0" w:color="auto"/>
      </w:divBdr>
    </w:div>
    <w:div w:id="1123112488">
      <w:bodyDiv w:val="1"/>
      <w:marLeft w:val="0"/>
      <w:marRight w:val="0"/>
      <w:marTop w:val="0"/>
      <w:marBottom w:val="0"/>
      <w:divBdr>
        <w:top w:val="none" w:sz="0" w:space="0" w:color="auto"/>
        <w:left w:val="none" w:sz="0" w:space="0" w:color="auto"/>
        <w:bottom w:val="none" w:sz="0" w:space="0" w:color="auto"/>
        <w:right w:val="none" w:sz="0" w:space="0" w:color="auto"/>
      </w:divBdr>
    </w:div>
    <w:div w:id="1124426061">
      <w:bodyDiv w:val="1"/>
      <w:marLeft w:val="0"/>
      <w:marRight w:val="0"/>
      <w:marTop w:val="0"/>
      <w:marBottom w:val="0"/>
      <w:divBdr>
        <w:top w:val="none" w:sz="0" w:space="0" w:color="auto"/>
        <w:left w:val="none" w:sz="0" w:space="0" w:color="auto"/>
        <w:bottom w:val="none" w:sz="0" w:space="0" w:color="auto"/>
        <w:right w:val="none" w:sz="0" w:space="0" w:color="auto"/>
      </w:divBdr>
    </w:div>
    <w:div w:id="1136222594">
      <w:bodyDiv w:val="1"/>
      <w:marLeft w:val="0"/>
      <w:marRight w:val="0"/>
      <w:marTop w:val="0"/>
      <w:marBottom w:val="0"/>
      <w:divBdr>
        <w:top w:val="none" w:sz="0" w:space="0" w:color="auto"/>
        <w:left w:val="none" w:sz="0" w:space="0" w:color="auto"/>
        <w:bottom w:val="none" w:sz="0" w:space="0" w:color="auto"/>
        <w:right w:val="none" w:sz="0" w:space="0" w:color="auto"/>
      </w:divBdr>
    </w:div>
    <w:div w:id="1138497429">
      <w:bodyDiv w:val="1"/>
      <w:marLeft w:val="0"/>
      <w:marRight w:val="0"/>
      <w:marTop w:val="0"/>
      <w:marBottom w:val="0"/>
      <w:divBdr>
        <w:top w:val="none" w:sz="0" w:space="0" w:color="auto"/>
        <w:left w:val="none" w:sz="0" w:space="0" w:color="auto"/>
        <w:bottom w:val="none" w:sz="0" w:space="0" w:color="auto"/>
        <w:right w:val="none" w:sz="0" w:space="0" w:color="auto"/>
      </w:divBdr>
    </w:div>
    <w:div w:id="1142885249">
      <w:bodyDiv w:val="1"/>
      <w:marLeft w:val="0"/>
      <w:marRight w:val="0"/>
      <w:marTop w:val="0"/>
      <w:marBottom w:val="0"/>
      <w:divBdr>
        <w:top w:val="none" w:sz="0" w:space="0" w:color="auto"/>
        <w:left w:val="none" w:sz="0" w:space="0" w:color="auto"/>
        <w:bottom w:val="none" w:sz="0" w:space="0" w:color="auto"/>
        <w:right w:val="none" w:sz="0" w:space="0" w:color="auto"/>
      </w:divBdr>
    </w:div>
    <w:div w:id="1144541729">
      <w:bodyDiv w:val="1"/>
      <w:marLeft w:val="0"/>
      <w:marRight w:val="0"/>
      <w:marTop w:val="0"/>
      <w:marBottom w:val="0"/>
      <w:divBdr>
        <w:top w:val="none" w:sz="0" w:space="0" w:color="auto"/>
        <w:left w:val="none" w:sz="0" w:space="0" w:color="auto"/>
        <w:bottom w:val="none" w:sz="0" w:space="0" w:color="auto"/>
        <w:right w:val="none" w:sz="0" w:space="0" w:color="auto"/>
      </w:divBdr>
    </w:div>
    <w:div w:id="1145439301">
      <w:bodyDiv w:val="1"/>
      <w:marLeft w:val="0"/>
      <w:marRight w:val="0"/>
      <w:marTop w:val="0"/>
      <w:marBottom w:val="0"/>
      <w:divBdr>
        <w:top w:val="none" w:sz="0" w:space="0" w:color="auto"/>
        <w:left w:val="none" w:sz="0" w:space="0" w:color="auto"/>
        <w:bottom w:val="none" w:sz="0" w:space="0" w:color="auto"/>
        <w:right w:val="none" w:sz="0" w:space="0" w:color="auto"/>
      </w:divBdr>
    </w:div>
    <w:div w:id="1145926133">
      <w:bodyDiv w:val="1"/>
      <w:marLeft w:val="0"/>
      <w:marRight w:val="0"/>
      <w:marTop w:val="0"/>
      <w:marBottom w:val="0"/>
      <w:divBdr>
        <w:top w:val="none" w:sz="0" w:space="0" w:color="auto"/>
        <w:left w:val="none" w:sz="0" w:space="0" w:color="auto"/>
        <w:bottom w:val="none" w:sz="0" w:space="0" w:color="auto"/>
        <w:right w:val="none" w:sz="0" w:space="0" w:color="auto"/>
      </w:divBdr>
    </w:div>
    <w:div w:id="1151217333">
      <w:bodyDiv w:val="1"/>
      <w:marLeft w:val="0"/>
      <w:marRight w:val="0"/>
      <w:marTop w:val="0"/>
      <w:marBottom w:val="0"/>
      <w:divBdr>
        <w:top w:val="none" w:sz="0" w:space="0" w:color="auto"/>
        <w:left w:val="none" w:sz="0" w:space="0" w:color="auto"/>
        <w:bottom w:val="none" w:sz="0" w:space="0" w:color="auto"/>
        <w:right w:val="none" w:sz="0" w:space="0" w:color="auto"/>
      </w:divBdr>
    </w:div>
    <w:div w:id="1151481622">
      <w:bodyDiv w:val="1"/>
      <w:marLeft w:val="0"/>
      <w:marRight w:val="0"/>
      <w:marTop w:val="0"/>
      <w:marBottom w:val="0"/>
      <w:divBdr>
        <w:top w:val="none" w:sz="0" w:space="0" w:color="auto"/>
        <w:left w:val="none" w:sz="0" w:space="0" w:color="auto"/>
        <w:bottom w:val="none" w:sz="0" w:space="0" w:color="auto"/>
        <w:right w:val="none" w:sz="0" w:space="0" w:color="auto"/>
      </w:divBdr>
    </w:div>
    <w:div w:id="1160269142">
      <w:bodyDiv w:val="1"/>
      <w:marLeft w:val="0"/>
      <w:marRight w:val="0"/>
      <w:marTop w:val="0"/>
      <w:marBottom w:val="0"/>
      <w:divBdr>
        <w:top w:val="none" w:sz="0" w:space="0" w:color="auto"/>
        <w:left w:val="none" w:sz="0" w:space="0" w:color="auto"/>
        <w:bottom w:val="none" w:sz="0" w:space="0" w:color="auto"/>
        <w:right w:val="none" w:sz="0" w:space="0" w:color="auto"/>
      </w:divBdr>
    </w:div>
    <w:div w:id="1160392466">
      <w:bodyDiv w:val="1"/>
      <w:marLeft w:val="0"/>
      <w:marRight w:val="0"/>
      <w:marTop w:val="0"/>
      <w:marBottom w:val="0"/>
      <w:divBdr>
        <w:top w:val="none" w:sz="0" w:space="0" w:color="auto"/>
        <w:left w:val="none" w:sz="0" w:space="0" w:color="auto"/>
        <w:bottom w:val="none" w:sz="0" w:space="0" w:color="auto"/>
        <w:right w:val="none" w:sz="0" w:space="0" w:color="auto"/>
      </w:divBdr>
    </w:div>
    <w:div w:id="1161581126">
      <w:bodyDiv w:val="1"/>
      <w:marLeft w:val="0"/>
      <w:marRight w:val="0"/>
      <w:marTop w:val="0"/>
      <w:marBottom w:val="0"/>
      <w:divBdr>
        <w:top w:val="none" w:sz="0" w:space="0" w:color="auto"/>
        <w:left w:val="none" w:sz="0" w:space="0" w:color="auto"/>
        <w:bottom w:val="none" w:sz="0" w:space="0" w:color="auto"/>
        <w:right w:val="none" w:sz="0" w:space="0" w:color="auto"/>
      </w:divBdr>
    </w:div>
    <w:div w:id="1165822219">
      <w:bodyDiv w:val="1"/>
      <w:marLeft w:val="0"/>
      <w:marRight w:val="0"/>
      <w:marTop w:val="0"/>
      <w:marBottom w:val="0"/>
      <w:divBdr>
        <w:top w:val="none" w:sz="0" w:space="0" w:color="auto"/>
        <w:left w:val="none" w:sz="0" w:space="0" w:color="auto"/>
        <w:bottom w:val="none" w:sz="0" w:space="0" w:color="auto"/>
        <w:right w:val="none" w:sz="0" w:space="0" w:color="auto"/>
      </w:divBdr>
    </w:div>
    <w:div w:id="1167600896">
      <w:bodyDiv w:val="1"/>
      <w:marLeft w:val="0"/>
      <w:marRight w:val="0"/>
      <w:marTop w:val="0"/>
      <w:marBottom w:val="0"/>
      <w:divBdr>
        <w:top w:val="none" w:sz="0" w:space="0" w:color="auto"/>
        <w:left w:val="none" w:sz="0" w:space="0" w:color="auto"/>
        <w:bottom w:val="none" w:sz="0" w:space="0" w:color="auto"/>
        <w:right w:val="none" w:sz="0" w:space="0" w:color="auto"/>
      </w:divBdr>
    </w:div>
    <w:div w:id="1170488126">
      <w:bodyDiv w:val="1"/>
      <w:marLeft w:val="0"/>
      <w:marRight w:val="0"/>
      <w:marTop w:val="0"/>
      <w:marBottom w:val="0"/>
      <w:divBdr>
        <w:top w:val="none" w:sz="0" w:space="0" w:color="auto"/>
        <w:left w:val="none" w:sz="0" w:space="0" w:color="auto"/>
        <w:bottom w:val="none" w:sz="0" w:space="0" w:color="auto"/>
        <w:right w:val="none" w:sz="0" w:space="0" w:color="auto"/>
      </w:divBdr>
    </w:div>
    <w:div w:id="1172792346">
      <w:bodyDiv w:val="1"/>
      <w:marLeft w:val="0"/>
      <w:marRight w:val="0"/>
      <w:marTop w:val="0"/>
      <w:marBottom w:val="0"/>
      <w:divBdr>
        <w:top w:val="none" w:sz="0" w:space="0" w:color="auto"/>
        <w:left w:val="none" w:sz="0" w:space="0" w:color="auto"/>
        <w:bottom w:val="none" w:sz="0" w:space="0" w:color="auto"/>
        <w:right w:val="none" w:sz="0" w:space="0" w:color="auto"/>
      </w:divBdr>
    </w:div>
    <w:div w:id="1179545082">
      <w:bodyDiv w:val="1"/>
      <w:marLeft w:val="0"/>
      <w:marRight w:val="0"/>
      <w:marTop w:val="0"/>
      <w:marBottom w:val="0"/>
      <w:divBdr>
        <w:top w:val="none" w:sz="0" w:space="0" w:color="auto"/>
        <w:left w:val="none" w:sz="0" w:space="0" w:color="auto"/>
        <w:bottom w:val="none" w:sz="0" w:space="0" w:color="auto"/>
        <w:right w:val="none" w:sz="0" w:space="0" w:color="auto"/>
      </w:divBdr>
    </w:div>
    <w:div w:id="1191145569">
      <w:bodyDiv w:val="1"/>
      <w:marLeft w:val="0"/>
      <w:marRight w:val="0"/>
      <w:marTop w:val="0"/>
      <w:marBottom w:val="0"/>
      <w:divBdr>
        <w:top w:val="none" w:sz="0" w:space="0" w:color="auto"/>
        <w:left w:val="none" w:sz="0" w:space="0" w:color="auto"/>
        <w:bottom w:val="none" w:sz="0" w:space="0" w:color="auto"/>
        <w:right w:val="none" w:sz="0" w:space="0" w:color="auto"/>
      </w:divBdr>
    </w:div>
    <w:div w:id="1191795074">
      <w:bodyDiv w:val="1"/>
      <w:marLeft w:val="0"/>
      <w:marRight w:val="0"/>
      <w:marTop w:val="0"/>
      <w:marBottom w:val="0"/>
      <w:divBdr>
        <w:top w:val="none" w:sz="0" w:space="0" w:color="auto"/>
        <w:left w:val="none" w:sz="0" w:space="0" w:color="auto"/>
        <w:bottom w:val="none" w:sz="0" w:space="0" w:color="auto"/>
        <w:right w:val="none" w:sz="0" w:space="0" w:color="auto"/>
      </w:divBdr>
    </w:div>
    <w:div w:id="1194923290">
      <w:bodyDiv w:val="1"/>
      <w:marLeft w:val="0"/>
      <w:marRight w:val="0"/>
      <w:marTop w:val="0"/>
      <w:marBottom w:val="0"/>
      <w:divBdr>
        <w:top w:val="none" w:sz="0" w:space="0" w:color="auto"/>
        <w:left w:val="none" w:sz="0" w:space="0" w:color="auto"/>
        <w:bottom w:val="none" w:sz="0" w:space="0" w:color="auto"/>
        <w:right w:val="none" w:sz="0" w:space="0" w:color="auto"/>
      </w:divBdr>
    </w:div>
    <w:div w:id="1201936414">
      <w:bodyDiv w:val="1"/>
      <w:marLeft w:val="0"/>
      <w:marRight w:val="0"/>
      <w:marTop w:val="0"/>
      <w:marBottom w:val="0"/>
      <w:divBdr>
        <w:top w:val="none" w:sz="0" w:space="0" w:color="auto"/>
        <w:left w:val="none" w:sz="0" w:space="0" w:color="auto"/>
        <w:bottom w:val="none" w:sz="0" w:space="0" w:color="auto"/>
        <w:right w:val="none" w:sz="0" w:space="0" w:color="auto"/>
      </w:divBdr>
    </w:div>
    <w:div w:id="1210799725">
      <w:bodyDiv w:val="1"/>
      <w:marLeft w:val="0"/>
      <w:marRight w:val="0"/>
      <w:marTop w:val="0"/>
      <w:marBottom w:val="0"/>
      <w:divBdr>
        <w:top w:val="none" w:sz="0" w:space="0" w:color="auto"/>
        <w:left w:val="none" w:sz="0" w:space="0" w:color="auto"/>
        <w:bottom w:val="none" w:sz="0" w:space="0" w:color="auto"/>
        <w:right w:val="none" w:sz="0" w:space="0" w:color="auto"/>
      </w:divBdr>
    </w:div>
    <w:div w:id="1212955981">
      <w:bodyDiv w:val="1"/>
      <w:marLeft w:val="0"/>
      <w:marRight w:val="0"/>
      <w:marTop w:val="0"/>
      <w:marBottom w:val="0"/>
      <w:divBdr>
        <w:top w:val="none" w:sz="0" w:space="0" w:color="auto"/>
        <w:left w:val="none" w:sz="0" w:space="0" w:color="auto"/>
        <w:bottom w:val="none" w:sz="0" w:space="0" w:color="auto"/>
        <w:right w:val="none" w:sz="0" w:space="0" w:color="auto"/>
      </w:divBdr>
    </w:div>
    <w:div w:id="1221015297">
      <w:bodyDiv w:val="1"/>
      <w:marLeft w:val="0"/>
      <w:marRight w:val="0"/>
      <w:marTop w:val="0"/>
      <w:marBottom w:val="0"/>
      <w:divBdr>
        <w:top w:val="none" w:sz="0" w:space="0" w:color="auto"/>
        <w:left w:val="none" w:sz="0" w:space="0" w:color="auto"/>
        <w:bottom w:val="none" w:sz="0" w:space="0" w:color="auto"/>
        <w:right w:val="none" w:sz="0" w:space="0" w:color="auto"/>
      </w:divBdr>
    </w:div>
    <w:div w:id="1221752502">
      <w:bodyDiv w:val="1"/>
      <w:marLeft w:val="0"/>
      <w:marRight w:val="0"/>
      <w:marTop w:val="0"/>
      <w:marBottom w:val="0"/>
      <w:divBdr>
        <w:top w:val="none" w:sz="0" w:space="0" w:color="auto"/>
        <w:left w:val="none" w:sz="0" w:space="0" w:color="auto"/>
        <w:bottom w:val="none" w:sz="0" w:space="0" w:color="auto"/>
        <w:right w:val="none" w:sz="0" w:space="0" w:color="auto"/>
      </w:divBdr>
    </w:div>
    <w:div w:id="1224679772">
      <w:bodyDiv w:val="1"/>
      <w:marLeft w:val="0"/>
      <w:marRight w:val="0"/>
      <w:marTop w:val="0"/>
      <w:marBottom w:val="0"/>
      <w:divBdr>
        <w:top w:val="none" w:sz="0" w:space="0" w:color="auto"/>
        <w:left w:val="none" w:sz="0" w:space="0" w:color="auto"/>
        <w:bottom w:val="none" w:sz="0" w:space="0" w:color="auto"/>
        <w:right w:val="none" w:sz="0" w:space="0" w:color="auto"/>
      </w:divBdr>
    </w:div>
    <w:div w:id="1226334721">
      <w:bodyDiv w:val="1"/>
      <w:marLeft w:val="0"/>
      <w:marRight w:val="0"/>
      <w:marTop w:val="0"/>
      <w:marBottom w:val="0"/>
      <w:divBdr>
        <w:top w:val="none" w:sz="0" w:space="0" w:color="auto"/>
        <w:left w:val="none" w:sz="0" w:space="0" w:color="auto"/>
        <w:bottom w:val="none" w:sz="0" w:space="0" w:color="auto"/>
        <w:right w:val="none" w:sz="0" w:space="0" w:color="auto"/>
      </w:divBdr>
    </w:div>
    <w:div w:id="1244605021">
      <w:bodyDiv w:val="1"/>
      <w:marLeft w:val="0"/>
      <w:marRight w:val="0"/>
      <w:marTop w:val="0"/>
      <w:marBottom w:val="0"/>
      <w:divBdr>
        <w:top w:val="none" w:sz="0" w:space="0" w:color="auto"/>
        <w:left w:val="none" w:sz="0" w:space="0" w:color="auto"/>
        <w:bottom w:val="none" w:sz="0" w:space="0" w:color="auto"/>
        <w:right w:val="none" w:sz="0" w:space="0" w:color="auto"/>
      </w:divBdr>
    </w:div>
    <w:div w:id="1245795652">
      <w:bodyDiv w:val="1"/>
      <w:marLeft w:val="0"/>
      <w:marRight w:val="0"/>
      <w:marTop w:val="0"/>
      <w:marBottom w:val="0"/>
      <w:divBdr>
        <w:top w:val="none" w:sz="0" w:space="0" w:color="auto"/>
        <w:left w:val="none" w:sz="0" w:space="0" w:color="auto"/>
        <w:bottom w:val="none" w:sz="0" w:space="0" w:color="auto"/>
        <w:right w:val="none" w:sz="0" w:space="0" w:color="auto"/>
      </w:divBdr>
    </w:div>
    <w:div w:id="1256330956">
      <w:bodyDiv w:val="1"/>
      <w:marLeft w:val="0"/>
      <w:marRight w:val="0"/>
      <w:marTop w:val="0"/>
      <w:marBottom w:val="0"/>
      <w:divBdr>
        <w:top w:val="none" w:sz="0" w:space="0" w:color="auto"/>
        <w:left w:val="none" w:sz="0" w:space="0" w:color="auto"/>
        <w:bottom w:val="none" w:sz="0" w:space="0" w:color="auto"/>
        <w:right w:val="none" w:sz="0" w:space="0" w:color="auto"/>
      </w:divBdr>
    </w:div>
    <w:div w:id="1273514726">
      <w:bodyDiv w:val="1"/>
      <w:marLeft w:val="0"/>
      <w:marRight w:val="0"/>
      <w:marTop w:val="0"/>
      <w:marBottom w:val="0"/>
      <w:divBdr>
        <w:top w:val="none" w:sz="0" w:space="0" w:color="auto"/>
        <w:left w:val="none" w:sz="0" w:space="0" w:color="auto"/>
        <w:bottom w:val="none" w:sz="0" w:space="0" w:color="auto"/>
        <w:right w:val="none" w:sz="0" w:space="0" w:color="auto"/>
      </w:divBdr>
    </w:div>
    <w:div w:id="1293632867">
      <w:bodyDiv w:val="1"/>
      <w:marLeft w:val="0"/>
      <w:marRight w:val="0"/>
      <w:marTop w:val="0"/>
      <w:marBottom w:val="0"/>
      <w:divBdr>
        <w:top w:val="none" w:sz="0" w:space="0" w:color="auto"/>
        <w:left w:val="none" w:sz="0" w:space="0" w:color="auto"/>
        <w:bottom w:val="none" w:sz="0" w:space="0" w:color="auto"/>
        <w:right w:val="none" w:sz="0" w:space="0" w:color="auto"/>
      </w:divBdr>
    </w:div>
    <w:div w:id="1293634041">
      <w:bodyDiv w:val="1"/>
      <w:marLeft w:val="0"/>
      <w:marRight w:val="0"/>
      <w:marTop w:val="0"/>
      <w:marBottom w:val="0"/>
      <w:divBdr>
        <w:top w:val="none" w:sz="0" w:space="0" w:color="auto"/>
        <w:left w:val="none" w:sz="0" w:space="0" w:color="auto"/>
        <w:bottom w:val="none" w:sz="0" w:space="0" w:color="auto"/>
        <w:right w:val="none" w:sz="0" w:space="0" w:color="auto"/>
      </w:divBdr>
    </w:div>
    <w:div w:id="1297568728">
      <w:bodyDiv w:val="1"/>
      <w:marLeft w:val="0"/>
      <w:marRight w:val="0"/>
      <w:marTop w:val="0"/>
      <w:marBottom w:val="0"/>
      <w:divBdr>
        <w:top w:val="none" w:sz="0" w:space="0" w:color="auto"/>
        <w:left w:val="none" w:sz="0" w:space="0" w:color="auto"/>
        <w:bottom w:val="none" w:sz="0" w:space="0" w:color="auto"/>
        <w:right w:val="none" w:sz="0" w:space="0" w:color="auto"/>
      </w:divBdr>
    </w:div>
    <w:div w:id="1302268141">
      <w:bodyDiv w:val="1"/>
      <w:marLeft w:val="0"/>
      <w:marRight w:val="0"/>
      <w:marTop w:val="0"/>
      <w:marBottom w:val="0"/>
      <w:divBdr>
        <w:top w:val="none" w:sz="0" w:space="0" w:color="auto"/>
        <w:left w:val="none" w:sz="0" w:space="0" w:color="auto"/>
        <w:bottom w:val="none" w:sz="0" w:space="0" w:color="auto"/>
        <w:right w:val="none" w:sz="0" w:space="0" w:color="auto"/>
      </w:divBdr>
    </w:div>
    <w:div w:id="1309479181">
      <w:bodyDiv w:val="1"/>
      <w:marLeft w:val="0"/>
      <w:marRight w:val="0"/>
      <w:marTop w:val="0"/>
      <w:marBottom w:val="0"/>
      <w:divBdr>
        <w:top w:val="none" w:sz="0" w:space="0" w:color="auto"/>
        <w:left w:val="none" w:sz="0" w:space="0" w:color="auto"/>
        <w:bottom w:val="none" w:sz="0" w:space="0" w:color="auto"/>
        <w:right w:val="none" w:sz="0" w:space="0" w:color="auto"/>
      </w:divBdr>
    </w:div>
    <w:div w:id="1316229318">
      <w:bodyDiv w:val="1"/>
      <w:marLeft w:val="0"/>
      <w:marRight w:val="0"/>
      <w:marTop w:val="0"/>
      <w:marBottom w:val="0"/>
      <w:divBdr>
        <w:top w:val="none" w:sz="0" w:space="0" w:color="auto"/>
        <w:left w:val="none" w:sz="0" w:space="0" w:color="auto"/>
        <w:bottom w:val="none" w:sz="0" w:space="0" w:color="auto"/>
        <w:right w:val="none" w:sz="0" w:space="0" w:color="auto"/>
      </w:divBdr>
    </w:div>
    <w:div w:id="1320573114">
      <w:bodyDiv w:val="1"/>
      <w:marLeft w:val="0"/>
      <w:marRight w:val="0"/>
      <w:marTop w:val="0"/>
      <w:marBottom w:val="0"/>
      <w:divBdr>
        <w:top w:val="none" w:sz="0" w:space="0" w:color="auto"/>
        <w:left w:val="none" w:sz="0" w:space="0" w:color="auto"/>
        <w:bottom w:val="none" w:sz="0" w:space="0" w:color="auto"/>
        <w:right w:val="none" w:sz="0" w:space="0" w:color="auto"/>
      </w:divBdr>
    </w:div>
    <w:div w:id="1320816206">
      <w:bodyDiv w:val="1"/>
      <w:marLeft w:val="0"/>
      <w:marRight w:val="0"/>
      <w:marTop w:val="0"/>
      <w:marBottom w:val="0"/>
      <w:divBdr>
        <w:top w:val="none" w:sz="0" w:space="0" w:color="auto"/>
        <w:left w:val="none" w:sz="0" w:space="0" w:color="auto"/>
        <w:bottom w:val="none" w:sz="0" w:space="0" w:color="auto"/>
        <w:right w:val="none" w:sz="0" w:space="0" w:color="auto"/>
      </w:divBdr>
    </w:div>
    <w:div w:id="1324089669">
      <w:bodyDiv w:val="1"/>
      <w:marLeft w:val="0"/>
      <w:marRight w:val="0"/>
      <w:marTop w:val="0"/>
      <w:marBottom w:val="0"/>
      <w:divBdr>
        <w:top w:val="none" w:sz="0" w:space="0" w:color="auto"/>
        <w:left w:val="none" w:sz="0" w:space="0" w:color="auto"/>
        <w:bottom w:val="none" w:sz="0" w:space="0" w:color="auto"/>
        <w:right w:val="none" w:sz="0" w:space="0" w:color="auto"/>
      </w:divBdr>
    </w:div>
    <w:div w:id="1325431960">
      <w:bodyDiv w:val="1"/>
      <w:marLeft w:val="0"/>
      <w:marRight w:val="0"/>
      <w:marTop w:val="0"/>
      <w:marBottom w:val="0"/>
      <w:divBdr>
        <w:top w:val="none" w:sz="0" w:space="0" w:color="auto"/>
        <w:left w:val="none" w:sz="0" w:space="0" w:color="auto"/>
        <w:bottom w:val="none" w:sz="0" w:space="0" w:color="auto"/>
        <w:right w:val="none" w:sz="0" w:space="0" w:color="auto"/>
      </w:divBdr>
    </w:div>
    <w:div w:id="1336106670">
      <w:bodyDiv w:val="1"/>
      <w:marLeft w:val="0"/>
      <w:marRight w:val="0"/>
      <w:marTop w:val="0"/>
      <w:marBottom w:val="0"/>
      <w:divBdr>
        <w:top w:val="none" w:sz="0" w:space="0" w:color="auto"/>
        <w:left w:val="none" w:sz="0" w:space="0" w:color="auto"/>
        <w:bottom w:val="none" w:sz="0" w:space="0" w:color="auto"/>
        <w:right w:val="none" w:sz="0" w:space="0" w:color="auto"/>
      </w:divBdr>
    </w:div>
    <w:div w:id="1339308079">
      <w:bodyDiv w:val="1"/>
      <w:marLeft w:val="0"/>
      <w:marRight w:val="0"/>
      <w:marTop w:val="0"/>
      <w:marBottom w:val="0"/>
      <w:divBdr>
        <w:top w:val="none" w:sz="0" w:space="0" w:color="auto"/>
        <w:left w:val="none" w:sz="0" w:space="0" w:color="auto"/>
        <w:bottom w:val="none" w:sz="0" w:space="0" w:color="auto"/>
        <w:right w:val="none" w:sz="0" w:space="0" w:color="auto"/>
      </w:divBdr>
    </w:div>
    <w:div w:id="1340615293">
      <w:bodyDiv w:val="1"/>
      <w:marLeft w:val="0"/>
      <w:marRight w:val="0"/>
      <w:marTop w:val="0"/>
      <w:marBottom w:val="0"/>
      <w:divBdr>
        <w:top w:val="none" w:sz="0" w:space="0" w:color="auto"/>
        <w:left w:val="none" w:sz="0" w:space="0" w:color="auto"/>
        <w:bottom w:val="none" w:sz="0" w:space="0" w:color="auto"/>
        <w:right w:val="none" w:sz="0" w:space="0" w:color="auto"/>
      </w:divBdr>
    </w:div>
    <w:div w:id="1342590647">
      <w:bodyDiv w:val="1"/>
      <w:marLeft w:val="0"/>
      <w:marRight w:val="0"/>
      <w:marTop w:val="0"/>
      <w:marBottom w:val="0"/>
      <w:divBdr>
        <w:top w:val="none" w:sz="0" w:space="0" w:color="auto"/>
        <w:left w:val="none" w:sz="0" w:space="0" w:color="auto"/>
        <w:bottom w:val="none" w:sz="0" w:space="0" w:color="auto"/>
        <w:right w:val="none" w:sz="0" w:space="0" w:color="auto"/>
      </w:divBdr>
    </w:div>
    <w:div w:id="1350521369">
      <w:bodyDiv w:val="1"/>
      <w:marLeft w:val="0"/>
      <w:marRight w:val="0"/>
      <w:marTop w:val="0"/>
      <w:marBottom w:val="0"/>
      <w:divBdr>
        <w:top w:val="none" w:sz="0" w:space="0" w:color="auto"/>
        <w:left w:val="none" w:sz="0" w:space="0" w:color="auto"/>
        <w:bottom w:val="none" w:sz="0" w:space="0" w:color="auto"/>
        <w:right w:val="none" w:sz="0" w:space="0" w:color="auto"/>
      </w:divBdr>
    </w:div>
    <w:div w:id="1352225897">
      <w:bodyDiv w:val="1"/>
      <w:marLeft w:val="0"/>
      <w:marRight w:val="0"/>
      <w:marTop w:val="0"/>
      <w:marBottom w:val="0"/>
      <w:divBdr>
        <w:top w:val="none" w:sz="0" w:space="0" w:color="auto"/>
        <w:left w:val="none" w:sz="0" w:space="0" w:color="auto"/>
        <w:bottom w:val="none" w:sz="0" w:space="0" w:color="auto"/>
        <w:right w:val="none" w:sz="0" w:space="0" w:color="auto"/>
      </w:divBdr>
    </w:div>
    <w:div w:id="1355426301">
      <w:bodyDiv w:val="1"/>
      <w:marLeft w:val="0"/>
      <w:marRight w:val="0"/>
      <w:marTop w:val="0"/>
      <w:marBottom w:val="0"/>
      <w:divBdr>
        <w:top w:val="none" w:sz="0" w:space="0" w:color="auto"/>
        <w:left w:val="none" w:sz="0" w:space="0" w:color="auto"/>
        <w:bottom w:val="none" w:sz="0" w:space="0" w:color="auto"/>
        <w:right w:val="none" w:sz="0" w:space="0" w:color="auto"/>
      </w:divBdr>
    </w:div>
    <w:div w:id="1357389738">
      <w:bodyDiv w:val="1"/>
      <w:marLeft w:val="0"/>
      <w:marRight w:val="0"/>
      <w:marTop w:val="0"/>
      <w:marBottom w:val="0"/>
      <w:divBdr>
        <w:top w:val="none" w:sz="0" w:space="0" w:color="auto"/>
        <w:left w:val="none" w:sz="0" w:space="0" w:color="auto"/>
        <w:bottom w:val="none" w:sz="0" w:space="0" w:color="auto"/>
        <w:right w:val="none" w:sz="0" w:space="0" w:color="auto"/>
      </w:divBdr>
    </w:div>
    <w:div w:id="1358241837">
      <w:bodyDiv w:val="1"/>
      <w:marLeft w:val="0"/>
      <w:marRight w:val="0"/>
      <w:marTop w:val="0"/>
      <w:marBottom w:val="0"/>
      <w:divBdr>
        <w:top w:val="none" w:sz="0" w:space="0" w:color="auto"/>
        <w:left w:val="none" w:sz="0" w:space="0" w:color="auto"/>
        <w:bottom w:val="none" w:sz="0" w:space="0" w:color="auto"/>
        <w:right w:val="none" w:sz="0" w:space="0" w:color="auto"/>
      </w:divBdr>
    </w:div>
    <w:div w:id="1360200885">
      <w:bodyDiv w:val="1"/>
      <w:marLeft w:val="0"/>
      <w:marRight w:val="0"/>
      <w:marTop w:val="0"/>
      <w:marBottom w:val="0"/>
      <w:divBdr>
        <w:top w:val="none" w:sz="0" w:space="0" w:color="auto"/>
        <w:left w:val="none" w:sz="0" w:space="0" w:color="auto"/>
        <w:bottom w:val="none" w:sz="0" w:space="0" w:color="auto"/>
        <w:right w:val="none" w:sz="0" w:space="0" w:color="auto"/>
      </w:divBdr>
    </w:div>
    <w:div w:id="1365015081">
      <w:bodyDiv w:val="1"/>
      <w:marLeft w:val="0"/>
      <w:marRight w:val="0"/>
      <w:marTop w:val="0"/>
      <w:marBottom w:val="0"/>
      <w:divBdr>
        <w:top w:val="none" w:sz="0" w:space="0" w:color="auto"/>
        <w:left w:val="none" w:sz="0" w:space="0" w:color="auto"/>
        <w:bottom w:val="none" w:sz="0" w:space="0" w:color="auto"/>
        <w:right w:val="none" w:sz="0" w:space="0" w:color="auto"/>
      </w:divBdr>
    </w:div>
    <w:div w:id="1369600264">
      <w:bodyDiv w:val="1"/>
      <w:marLeft w:val="0"/>
      <w:marRight w:val="0"/>
      <w:marTop w:val="0"/>
      <w:marBottom w:val="0"/>
      <w:divBdr>
        <w:top w:val="none" w:sz="0" w:space="0" w:color="auto"/>
        <w:left w:val="none" w:sz="0" w:space="0" w:color="auto"/>
        <w:bottom w:val="none" w:sz="0" w:space="0" w:color="auto"/>
        <w:right w:val="none" w:sz="0" w:space="0" w:color="auto"/>
      </w:divBdr>
    </w:div>
    <w:div w:id="1384984674">
      <w:bodyDiv w:val="1"/>
      <w:marLeft w:val="0"/>
      <w:marRight w:val="0"/>
      <w:marTop w:val="0"/>
      <w:marBottom w:val="0"/>
      <w:divBdr>
        <w:top w:val="none" w:sz="0" w:space="0" w:color="auto"/>
        <w:left w:val="none" w:sz="0" w:space="0" w:color="auto"/>
        <w:bottom w:val="none" w:sz="0" w:space="0" w:color="auto"/>
        <w:right w:val="none" w:sz="0" w:space="0" w:color="auto"/>
      </w:divBdr>
    </w:div>
    <w:div w:id="1385174534">
      <w:bodyDiv w:val="1"/>
      <w:marLeft w:val="0"/>
      <w:marRight w:val="0"/>
      <w:marTop w:val="0"/>
      <w:marBottom w:val="0"/>
      <w:divBdr>
        <w:top w:val="none" w:sz="0" w:space="0" w:color="auto"/>
        <w:left w:val="none" w:sz="0" w:space="0" w:color="auto"/>
        <w:bottom w:val="none" w:sz="0" w:space="0" w:color="auto"/>
        <w:right w:val="none" w:sz="0" w:space="0" w:color="auto"/>
      </w:divBdr>
    </w:div>
    <w:div w:id="1388800207">
      <w:bodyDiv w:val="1"/>
      <w:marLeft w:val="0"/>
      <w:marRight w:val="0"/>
      <w:marTop w:val="0"/>
      <w:marBottom w:val="0"/>
      <w:divBdr>
        <w:top w:val="none" w:sz="0" w:space="0" w:color="auto"/>
        <w:left w:val="none" w:sz="0" w:space="0" w:color="auto"/>
        <w:bottom w:val="none" w:sz="0" w:space="0" w:color="auto"/>
        <w:right w:val="none" w:sz="0" w:space="0" w:color="auto"/>
      </w:divBdr>
    </w:div>
    <w:div w:id="1408378941">
      <w:bodyDiv w:val="1"/>
      <w:marLeft w:val="0"/>
      <w:marRight w:val="0"/>
      <w:marTop w:val="0"/>
      <w:marBottom w:val="0"/>
      <w:divBdr>
        <w:top w:val="none" w:sz="0" w:space="0" w:color="auto"/>
        <w:left w:val="none" w:sz="0" w:space="0" w:color="auto"/>
        <w:bottom w:val="none" w:sz="0" w:space="0" w:color="auto"/>
        <w:right w:val="none" w:sz="0" w:space="0" w:color="auto"/>
      </w:divBdr>
    </w:div>
    <w:div w:id="1411348837">
      <w:bodyDiv w:val="1"/>
      <w:marLeft w:val="0"/>
      <w:marRight w:val="0"/>
      <w:marTop w:val="0"/>
      <w:marBottom w:val="0"/>
      <w:divBdr>
        <w:top w:val="none" w:sz="0" w:space="0" w:color="auto"/>
        <w:left w:val="none" w:sz="0" w:space="0" w:color="auto"/>
        <w:bottom w:val="none" w:sz="0" w:space="0" w:color="auto"/>
        <w:right w:val="none" w:sz="0" w:space="0" w:color="auto"/>
      </w:divBdr>
    </w:div>
    <w:div w:id="1413578492">
      <w:bodyDiv w:val="1"/>
      <w:marLeft w:val="0"/>
      <w:marRight w:val="0"/>
      <w:marTop w:val="0"/>
      <w:marBottom w:val="0"/>
      <w:divBdr>
        <w:top w:val="none" w:sz="0" w:space="0" w:color="auto"/>
        <w:left w:val="none" w:sz="0" w:space="0" w:color="auto"/>
        <w:bottom w:val="none" w:sz="0" w:space="0" w:color="auto"/>
        <w:right w:val="none" w:sz="0" w:space="0" w:color="auto"/>
      </w:divBdr>
    </w:div>
    <w:div w:id="1428649182">
      <w:bodyDiv w:val="1"/>
      <w:marLeft w:val="0"/>
      <w:marRight w:val="0"/>
      <w:marTop w:val="0"/>
      <w:marBottom w:val="0"/>
      <w:divBdr>
        <w:top w:val="none" w:sz="0" w:space="0" w:color="auto"/>
        <w:left w:val="none" w:sz="0" w:space="0" w:color="auto"/>
        <w:bottom w:val="none" w:sz="0" w:space="0" w:color="auto"/>
        <w:right w:val="none" w:sz="0" w:space="0" w:color="auto"/>
      </w:divBdr>
    </w:div>
    <w:div w:id="1430658393">
      <w:bodyDiv w:val="1"/>
      <w:marLeft w:val="0"/>
      <w:marRight w:val="0"/>
      <w:marTop w:val="0"/>
      <w:marBottom w:val="0"/>
      <w:divBdr>
        <w:top w:val="none" w:sz="0" w:space="0" w:color="auto"/>
        <w:left w:val="none" w:sz="0" w:space="0" w:color="auto"/>
        <w:bottom w:val="none" w:sz="0" w:space="0" w:color="auto"/>
        <w:right w:val="none" w:sz="0" w:space="0" w:color="auto"/>
      </w:divBdr>
    </w:div>
    <w:div w:id="1432623135">
      <w:bodyDiv w:val="1"/>
      <w:marLeft w:val="0"/>
      <w:marRight w:val="0"/>
      <w:marTop w:val="0"/>
      <w:marBottom w:val="0"/>
      <w:divBdr>
        <w:top w:val="none" w:sz="0" w:space="0" w:color="auto"/>
        <w:left w:val="none" w:sz="0" w:space="0" w:color="auto"/>
        <w:bottom w:val="none" w:sz="0" w:space="0" w:color="auto"/>
        <w:right w:val="none" w:sz="0" w:space="0" w:color="auto"/>
      </w:divBdr>
    </w:div>
    <w:div w:id="1432631143">
      <w:bodyDiv w:val="1"/>
      <w:marLeft w:val="0"/>
      <w:marRight w:val="0"/>
      <w:marTop w:val="0"/>
      <w:marBottom w:val="0"/>
      <w:divBdr>
        <w:top w:val="none" w:sz="0" w:space="0" w:color="auto"/>
        <w:left w:val="none" w:sz="0" w:space="0" w:color="auto"/>
        <w:bottom w:val="none" w:sz="0" w:space="0" w:color="auto"/>
        <w:right w:val="none" w:sz="0" w:space="0" w:color="auto"/>
      </w:divBdr>
    </w:div>
    <w:div w:id="1438522489">
      <w:bodyDiv w:val="1"/>
      <w:marLeft w:val="0"/>
      <w:marRight w:val="0"/>
      <w:marTop w:val="0"/>
      <w:marBottom w:val="0"/>
      <w:divBdr>
        <w:top w:val="none" w:sz="0" w:space="0" w:color="auto"/>
        <w:left w:val="none" w:sz="0" w:space="0" w:color="auto"/>
        <w:bottom w:val="none" w:sz="0" w:space="0" w:color="auto"/>
        <w:right w:val="none" w:sz="0" w:space="0" w:color="auto"/>
      </w:divBdr>
    </w:div>
    <w:div w:id="1441029869">
      <w:bodyDiv w:val="1"/>
      <w:marLeft w:val="0"/>
      <w:marRight w:val="0"/>
      <w:marTop w:val="0"/>
      <w:marBottom w:val="0"/>
      <w:divBdr>
        <w:top w:val="none" w:sz="0" w:space="0" w:color="auto"/>
        <w:left w:val="none" w:sz="0" w:space="0" w:color="auto"/>
        <w:bottom w:val="none" w:sz="0" w:space="0" w:color="auto"/>
        <w:right w:val="none" w:sz="0" w:space="0" w:color="auto"/>
      </w:divBdr>
    </w:div>
    <w:div w:id="1455562856">
      <w:bodyDiv w:val="1"/>
      <w:marLeft w:val="0"/>
      <w:marRight w:val="0"/>
      <w:marTop w:val="0"/>
      <w:marBottom w:val="0"/>
      <w:divBdr>
        <w:top w:val="none" w:sz="0" w:space="0" w:color="auto"/>
        <w:left w:val="none" w:sz="0" w:space="0" w:color="auto"/>
        <w:bottom w:val="none" w:sz="0" w:space="0" w:color="auto"/>
        <w:right w:val="none" w:sz="0" w:space="0" w:color="auto"/>
      </w:divBdr>
    </w:div>
    <w:div w:id="1467698474">
      <w:bodyDiv w:val="1"/>
      <w:marLeft w:val="0"/>
      <w:marRight w:val="0"/>
      <w:marTop w:val="0"/>
      <w:marBottom w:val="0"/>
      <w:divBdr>
        <w:top w:val="none" w:sz="0" w:space="0" w:color="auto"/>
        <w:left w:val="none" w:sz="0" w:space="0" w:color="auto"/>
        <w:bottom w:val="none" w:sz="0" w:space="0" w:color="auto"/>
        <w:right w:val="none" w:sz="0" w:space="0" w:color="auto"/>
      </w:divBdr>
    </w:div>
    <w:div w:id="1472752306">
      <w:bodyDiv w:val="1"/>
      <w:marLeft w:val="0"/>
      <w:marRight w:val="0"/>
      <w:marTop w:val="0"/>
      <w:marBottom w:val="0"/>
      <w:divBdr>
        <w:top w:val="none" w:sz="0" w:space="0" w:color="auto"/>
        <w:left w:val="none" w:sz="0" w:space="0" w:color="auto"/>
        <w:bottom w:val="none" w:sz="0" w:space="0" w:color="auto"/>
        <w:right w:val="none" w:sz="0" w:space="0" w:color="auto"/>
      </w:divBdr>
    </w:div>
    <w:div w:id="1478498967">
      <w:bodyDiv w:val="1"/>
      <w:marLeft w:val="0"/>
      <w:marRight w:val="0"/>
      <w:marTop w:val="0"/>
      <w:marBottom w:val="0"/>
      <w:divBdr>
        <w:top w:val="none" w:sz="0" w:space="0" w:color="auto"/>
        <w:left w:val="none" w:sz="0" w:space="0" w:color="auto"/>
        <w:bottom w:val="none" w:sz="0" w:space="0" w:color="auto"/>
        <w:right w:val="none" w:sz="0" w:space="0" w:color="auto"/>
      </w:divBdr>
    </w:div>
    <w:div w:id="1487939603">
      <w:bodyDiv w:val="1"/>
      <w:marLeft w:val="0"/>
      <w:marRight w:val="0"/>
      <w:marTop w:val="0"/>
      <w:marBottom w:val="0"/>
      <w:divBdr>
        <w:top w:val="none" w:sz="0" w:space="0" w:color="auto"/>
        <w:left w:val="none" w:sz="0" w:space="0" w:color="auto"/>
        <w:bottom w:val="none" w:sz="0" w:space="0" w:color="auto"/>
        <w:right w:val="none" w:sz="0" w:space="0" w:color="auto"/>
      </w:divBdr>
    </w:div>
    <w:div w:id="1489128858">
      <w:bodyDiv w:val="1"/>
      <w:marLeft w:val="0"/>
      <w:marRight w:val="0"/>
      <w:marTop w:val="0"/>
      <w:marBottom w:val="0"/>
      <w:divBdr>
        <w:top w:val="none" w:sz="0" w:space="0" w:color="auto"/>
        <w:left w:val="none" w:sz="0" w:space="0" w:color="auto"/>
        <w:bottom w:val="none" w:sz="0" w:space="0" w:color="auto"/>
        <w:right w:val="none" w:sz="0" w:space="0" w:color="auto"/>
      </w:divBdr>
    </w:div>
    <w:div w:id="1492797731">
      <w:bodyDiv w:val="1"/>
      <w:marLeft w:val="0"/>
      <w:marRight w:val="0"/>
      <w:marTop w:val="0"/>
      <w:marBottom w:val="0"/>
      <w:divBdr>
        <w:top w:val="none" w:sz="0" w:space="0" w:color="auto"/>
        <w:left w:val="none" w:sz="0" w:space="0" w:color="auto"/>
        <w:bottom w:val="none" w:sz="0" w:space="0" w:color="auto"/>
        <w:right w:val="none" w:sz="0" w:space="0" w:color="auto"/>
      </w:divBdr>
    </w:div>
    <w:div w:id="1499687407">
      <w:bodyDiv w:val="1"/>
      <w:marLeft w:val="0"/>
      <w:marRight w:val="0"/>
      <w:marTop w:val="0"/>
      <w:marBottom w:val="0"/>
      <w:divBdr>
        <w:top w:val="none" w:sz="0" w:space="0" w:color="auto"/>
        <w:left w:val="none" w:sz="0" w:space="0" w:color="auto"/>
        <w:bottom w:val="none" w:sz="0" w:space="0" w:color="auto"/>
        <w:right w:val="none" w:sz="0" w:space="0" w:color="auto"/>
      </w:divBdr>
    </w:div>
    <w:div w:id="1500191637">
      <w:bodyDiv w:val="1"/>
      <w:marLeft w:val="0"/>
      <w:marRight w:val="0"/>
      <w:marTop w:val="0"/>
      <w:marBottom w:val="0"/>
      <w:divBdr>
        <w:top w:val="none" w:sz="0" w:space="0" w:color="auto"/>
        <w:left w:val="none" w:sz="0" w:space="0" w:color="auto"/>
        <w:bottom w:val="none" w:sz="0" w:space="0" w:color="auto"/>
        <w:right w:val="none" w:sz="0" w:space="0" w:color="auto"/>
      </w:divBdr>
    </w:div>
    <w:div w:id="1504979468">
      <w:bodyDiv w:val="1"/>
      <w:marLeft w:val="0"/>
      <w:marRight w:val="0"/>
      <w:marTop w:val="0"/>
      <w:marBottom w:val="0"/>
      <w:divBdr>
        <w:top w:val="none" w:sz="0" w:space="0" w:color="auto"/>
        <w:left w:val="none" w:sz="0" w:space="0" w:color="auto"/>
        <w:bottom w:val="none" w:sz="0" w:space="0" w:color="auto"/>
        <w:right w:val="none" w:sz="0" w:space="0" w:color="auto"/>
      </w:divBdr>
    </w:div>
    <w:div w:id="1509445901">
      <w:bodyDiv w:val="1"/>
      <w:marLeft w:val="0"/>
      <w:marRight w:val="0"/>
      <w:marTop w:val="0"/>
      <w:marBottom w:val="0"/>
      <w:divBdr>
        <w:top w:val="none" w:sz="0" w:space="0" w:color="auto"/>
        <w:left w:val="none" w:sz="0" w:space="0" w:color="auto"/>
        <w:bottom w:val="none" w:sz="0" w:space="0" w:color="auto"/>
        <w:right w:val="none" w:sz="0" w:space="0" w:color="auto"/>
      </w:divBdr>
    </w:div>
    <w:div w:id="1517814551">
      <w:bodyDiv w:val="1"/>
      <w:marLeft w:val="0"/>
      <w:marRight w:val="0"/>
      <w:marTop w:val="0"/>
      <w:marBottom w:val="0"/>
      <w:divBdr>
        <w:top w:val="none" w:sz="0" w:space="0" w:color="auto"/>
        <w:left w:val="none" w:sz="0" w:space="0" w:color="auto"/>
        <w:bottom w:val="none" w:sz="0" w:space="0" w:color="auto"/>
        <w:right w:val="none" w:sz="0" w:space="0" w:color="auto"/>
      </w:divBdr>
    </w:div>
    <w:div w:id="1520004165">
      <w:bodyDiv w:val="1"/>
      <w:marLeft w:val="0"/>
      <w:marRight w:val="0"/>
      <w:marTop w:val="0"/>
      <w:marBottom w:val="0"/>
      <w:divBdr>
        <w:top w:val="none" w:sz="0" w:space="0" w:color="auto"/>
        <w:left w:val="none" w:sz="0" w:space="0" w:color="auto"/>
        <w:bottom w:val="none" w:sz="0" w:space="0" w:color="auto"/>
        <w:right w:val="none" w:sz="0" w:space="0" w:color="auto"/>
      </w:divBdr>
    </w:div>
    <w:div w:id="1530341443">
      <w:bodyDiv w:val="1"/>
      <w:marLeft w:val="0"/>
      <w:marRight w:val="0"/>
      <w:marTop w:val="0"/>
      <w:marBottom w:val="0"/>
      <w:divBdr>
        <w:top w:val="none" w:sz="0" w:space="0" w:color="auto"/>
        <w:left w:val="none" w:sz="0" w:space="0" w:color="auto"/>
        <w:bottom w:val="none" w:sz="0" w:space="0" w:color="auto"/>
        <w:right w:val="none" w:sz="0" w:space="0" w:color="auto"/>
      </w:divBdr>
    </w:div>
    <w:div w:id="1534341412">
      <w:bodyDiv w:val="1"/>
      <w:marLeft w:val="0"/>
      <w:marRight w:val="0"/>
      <w:marTop w:val="0"/>
      <w:marBottom w:val="0"/>
      <w:divBdr>
        <w:top w:val="none" w:sz="0" w:space="0" w:color="auto"/>
        <w:left w:val="none" w:sz="0" w:space="0" w:color="auto"/>
        <w:bottom w:val="none" w:sz="0" w:space="0" w:color="auto"/>
        <w:right w:val="none" w:sz="0" w:space="0" w:color="auto"/>
      </w:divBdr>
    </w:div>
    <w:div w:id="1538545040">
      <w:bodyDiv w:val="1"/>
      <w:marLeft w:val="0"/>
      <w:marRight w:val="0"/>
      <w:marTop w:val="0"/>
      <w:marBottom w:val="0"/>
      <w:divBdr>
        <w:top w:val="none" w:sz="0" w:space="0" w:color="auto"/>
        <w:left w:val="none" w:sz="0" w:space="0" w:color="auto"/>
        <w:bottom w:val="none" w:sz="0" w:space="0" w:color="auto"/>
        <w:right w:val="none" w:sz="0" w:space="0" w:color="auto"/>
      </w:divBdr>
    </w:div>
    <w:div w:id="1538933018">
      <w:bodyDiv w:val="1"/>
      <w:marLeft w:val="0"/>
      <w:marRight w:val="0"/>
      <w:marTop w:val="0"/>
      <w:marBottom w:val="0"/>
      <w:divBdr>
        <w:top w:val="none" w:sz="0" w:space="0" w:color="auto"/>
        <w:left w:val="none" w:sz="0" w:space="0" w:color="auto"/>
        <w:bottom w:val="none" w:sz="0" w:space="0" w:color="auto"/>
        <w:right w:val="none" w:sz="0" w:space="0" w:color="auto"/>
      </w:divBdr>
    </w:div>
    <w:div w:id="1543402580">
      <w:bodyDiv w:val="1"/>
      <w:marLeft w:val="0"/>
      <w:marRight w:val="0"/>
      <w:marTop w:val="0"/>
      <w:marBottom w:val="0"/>
      <w:divBdr>
        <w:top w:val="none" w:sz="0" w:space="0" w:color="auto"/>
        <w:left w:val="none" w:sz="0" w:space="0" w:color="auto"/>
        <w:bottom w:val="none" w:sz="0" w:space="0" w:color="auto"/>
        <w:right w:val="none" w:sz="0" w:space="0" w:color="auto"/>
      </w:divBdr>
    </w:div>
    <w:div w:id="1543904233">
      <w:bodyDiv w:val="1"/>
      <w:marLeft w:val="0"/>
      <w:marRight w:val="0"/>
      <w:marTop w:val="0"/>
      <w:marBottom w:val="0"/>
      <w:divBdr>
        <w:top w:val="none" w:sz="0" w:space="0" w:color="auto"/>
        <w:left w:val="none" w:sz="0" w:space="0" w:color="auto"/>
        <w:bottom w:val="none" w:sz="0" w:space="0" w:color="auto"/>
        <w:right w:val="none" w:sz="0" w:space="0" w:color="auto"/>
      </w:divBdr>
    </w:div>
    <w:div w:id="1544443240">
      <w:bodyDiv w:val="1"/>
      <w:marLeft w:val="0"/>
      <w:marRight w:val="0"/>
      <w:marTop w:val="0"/>
      <w:marBottom w:val="0"/>
      <w:divBdr>
        <w:top w:val="none" w:sz="0" w:space="0" w:color="auto"/>
        <w:left w:val="none" w:sz="0" w:space="0" w:color="auto"/>
        <w:bottom w:val="none" w:sz="0" w:space="0" w:color="auto"/>
        <w:right w:val="none" w:sz="0" w:space="0" w:color="auto"/>
      </w:divBdr>
    </w:div>
    <w:div w:id="1550265561">
      <w:bodyDiv w:val="1"/>
      <w:marLeft w:val="0"/>
      <w:marRight w:val="0"/>
      <w:marTop w:val="0"/>
      <w:marBottom w:val="0"/>
      <w:divBdr>
        <w:top w:val="none" w:sz="0" w:space="0" w:color="auto"/>
        <w:left w:val="none" w:sz="0" w:space="0" w:color="auto"/>
        <w:bottom w:val="none" w:sz="0" w:space="0" w:color="auto"/>
        <w:right w:val="none" w:sz="0" w:space="0" w:color="auto"/>
      </w:divBdr>
    </w:div>
    <w:div w:id="1558199051">
      <w:bodyDiv w:val="1"/>
      <w:marLeft w:val="0"/>
      <w:marRight w:val="0"/>
      <w:marTop w:val="0"/>
      <w:marBottom w:val="0"/>
      <w:divBdr>
        <w:top w:val="none" w:sz="0" w:space="0" w:color="auto"/>
        <w:left w:val="none" w:sz="0" w:space="0" w:color="auto"/>
        <w:bottom w:val="none" w:sz="0" w:space="0" w:color="auto"/>
        <w:right w:val="none" w:sz="0" w:space="0" w:color="auto"/>
      </w:divBdr>
    </w:div>
    <w:div w:id="1568763051">
      <w:bodyDiv w:val="1"/>
      <w:marLeft w:val="0"/>
      <w:marRight w:val="0"/>
      <w:marTop w:val="0"/>
      <w:marBottom w:val="0"/>
      <w:divBdr>
        <w:top w:val="none" w:sz="0" w:space="0" w:color="auto"/>
        <w:left w:val="none" w:sz="0" w:space="0" w:color="auto"/>
        <w:bottom w:val="none" w:sz="0" w:space="0" w:color="auto"/>
        <w:right w:val="none" w:sz="0" w:space="0" w:color="auto"/>
      </w:divBdr>
    </w:div>
    <w:div w:id="1577738708">
      <w:bodyDiv w:val="1"/>
      <w:marLeft w:val="0"/>
      <w:marRight w:val="0"/>
      <w:marTop w:val="0"/>
      <w:marBottom w:val="0"/>
      <w:divBdr>
        <w:top w:val="none" w:sz="0" w:space="0" w:color="auto"/>
        <w:left w:val="none" w:sz="0" w:space="0" w:color="auto"/>
        <w:bottom w:val="none" w:sz="0" w:space="0" w:color="auto"/>
        <w:right w:val="none" w:sz="0" w:space="0" w:color="auto"/>
      </w:divBdr>
    </w:div>
    <w:div w:id="1580870907">
      <w:bodyDiv w:val="1"/>
      <w:marLeft w:val="0"/>
      <w:marRight w:val="0"/>
      <w:marTop w:val="0"/>
      <w:marBottom w:val="0"/>
      <w:divBdr>
        <w:top w:val="none" w:sz="0" w:space="0" w:color="auto"/>
        <w:left w:val="none" w:sz="0" w:space="0" w:color="auto"/>
        <w:bottom w:val="none" w:sz="0" w:space="0" w:color="auto"/>
        <w:right w:val="none" w:sz="0" w:space="0" w:color="auto"/>
      </w:divBdr>
    </w:div>
    <w:div w:id="1594700854">
      <w:bodyDiv w:val="1"/>
      <w:marLeft w:val="0"/>
      <w:marRight w:val="0"/>
      <w:marTop w:val="0"/>
      <w:marBottom w:val="0"/>
      <w:divBdr>
        <w:top w:val="none" w:sz="0" w:space="0" w:color="auto"/>
        <w:left w:val="none" w:sz="0" w:space="0" w:color="auto"/>
        <w:bottom w:val="none" w:sz="0" w:space="0" w:color="auto"/>
        <w:right w:val="none" w:sz="0" w:space="0" w:color="auto"/>
      </w:divBdr>
    </w:div>
    <w:div w:id="1598558424">
      <w:bodyDiv w:val="1"/>
      <w:marLeft w:val="0"/>
      <w:marRight w:val="0"/>
      <w:marTop w:val="0"/>
      <w:marBottom w:val="0"/>
      <w:divBdr>
        <w:top w:val="none" w:sz="0" w:space="0" w:color="auto"/>
        <w:left w:val="none" w:sz="0" w:space="0" w:color="auto"/>
        <w:bottom w:val="none" w:sz="0" w:space="0" w:color="auto"/>
        <w:right w:val="none" w:sz="0" w:space="0" w:color="auto"/>
      </w:divBdr>
    </w:div>
    <w:div w:id="1600678633">
      <w:bodyDiv w:val="1"/>
      <w:marLeft w:val="0"/>
      <w:marRight w:val="0"/>
      <w:marTop w:val="0"/>
      <w:marBottom w:val="0"/>
      <w:divBdr>
        <w:top w:val="none" w:sz="0" w:space="0" w:color="auto"/>
        <w:left w:val="none" w:sz="0" w:space="0" w:color="auto"/>
        <w:bottom w:val="none" w:sz="0" w:space="0" w:color="auto"/>
        <w:right w:val="none" w:sz="0" w:space="0" w:color="auto"/>
      </w:divBdr>
    </w:div>
    <w:div w:id="1609659665">
      <w:bodyDiv w:val="1"/>
      <w:marLeft w:val="0"/>
      <w:marRight w:val="0"/>
      <w:marTop w:val="0"/>
      <w:marBottom w:val="0"/>
      <w:divBdr>
        <w:top w:val="none" w:sz="0" w:space="0" w:color="auto"/>
        <w:left w:val="none" w:sz="0" w:space="0" w:color="auto"/>
        <w:bottom w:val="none" w:sz="0" w:space="0" w:color="auto"/>
        <w:right w:val="none" w:sz="0" w:space="0" w:color="auto"/>
      </w:divBdr>
    </w:div>
    <w:div w:id="1614820426">
      <w:bodyDiv w:val="1"/>
      <w:marLeft w:val="0"/>
      <w:marRight w:val="0"/>
      <w:marTop w:val="0"/>
      <w:marBottom w:val="0"/>
      <w:divBdr>
        <w:top w:val="none" w:sz="0" w:space="0" w:color="auto"/>
        <w:left w:val="none" w:sz="0" w:space="0" w:color="auto"/>
        <w:bottom w:val="none" w:sz="0" w:space="0" w:color="auto"/>
        <w:right w:val="none" w:sz="0" w:space="0" w:color="auto"/>
      </w:divBdr>
    </w:div>
    <w:div w:id="1619869103">
      <w:bodyDiv w:val="1"/>
      <w:marLeft w:val="0"/>
      <w:marRight w:val="0"/>
      <w:marTop w:val="0"/>
      <w:marBottom w:val="0"/>
      <w:divBdr>
        <w:top w:val="none" w:sz="0" w:space="0" w:color="auto"/>
        <w:left w:val="none" w:sz="0" w:space="0" w:color="auto"/>
        <w:bottom w:val="none" w:sz="0" w:space="0" w:color="auto"/>
        <w:right w:val="none" w:sz="0" w:space="0" w:color="auto"/>
      </w:divBdr>
    </w:div>
    <w:div w:id="1625620776">
      <w:bodyDiv w:val="1"/>
      <w:marLeft w:val="0"/>
      <w:marRight w:val="0"/>
      <w:marTop w:val="0"/>
      <w:marBottom w:val="0"/>
      <w:divBdr>
        <w:top w:val="none" w:sz="0" w:space="0" w:color="auto"/>
        <w:left w:val="none" w:sz="0" w:space="0" w:color="auto"/>
        <w:bottom w:val="none" w:sz="0" w:space="0" w:color="auto"/>
        <w:right w:val="none" w:sz="0" w:space="0" w:color="auto"/>
      </w:divBdr>
    </w:div>
    <w:div w:id="1627194809">
      <w:bodyDiv w:val="1"/>
      <w:marLeft w:val="0"/>
      <w:marRight w:val="0"/>
      <w:marTop w:val="0"/>
      <w:marBottom w:val="0"/>
      <w:divBdr>
        <w:top w:val="none" w:sz="0" w:space="0" w:color="auto"/>
        <w:left w:val="none" w:sz="0" w:space="0" w:color="auto"/>
        <w:bottom w:val="none" w:sz="0" w:space="0" w:color="auto"/>
        <w:right w:val="none" w:sz="0" w:space="0" w:color="auto"/>
      </w:divBdr>
    </w:div>
    <w:div w:id="1631935927">
      <w:bodyDiv w:val="1"/>
      <w:marLeft w:val="0"/>
      <w:marRight w:val="0"/>
      <w:marTop w:val="0"/>
      <w:marBottom w:val="0"/>
      <w:divBdr>
        <w:top w:val="none" w:sz="0" w:space="0" w:color="auto"/>
        <w:left w:val="none" w:sz="0" w:space="0" w:color="auto"/>
        <w:bottom w:val="none" w:sz="0" w:space="0" w:color="auto"/>
        <w:right w:val="none" w:sz="0" w:space="0" w:color="auto"/>
      </w:divBdr>
    </w:div>
    <w:div w:id="1632981490">
      <w:bodyDiv w:val="1"/>
      <w:marLeft w:val="0"/>
      <w:marRight w:val="0"/>
      <w:marTop w:val="0"/>
      <w:marBottom w:val="0"/>
      <w:divBdr>
        <w:top w:val="none" w:sz="0" w:space="0" w:color="auto"/>
        <w:left w:val="none" w:sz="0" w:space="0" w:color="auto"/>
        <w:bottom w:val="none" w:sz="0" w:space="0" w:color="auto"/>
        <w:right w:val="none" w:sz="0" w:space="0" w:color="auto"/>
      </w:divBdr>
    </w:div>
    <w:div w:id="1633318959">
      <w:bodyDiv w:val="1"/>
      <w:marLeft w:val="0"/>
      <w:marRight w:val="0"/>
      <w:marTop w:val="0"/>
      <w:marBottom w:val="0"/>
      <w:divBdr>
        <w:top w:val="none" w:sz="0" w:space="0" w:color="auto"/>
        <w:left w:val="none" w:sz="0" w:space="0" w:color="auto"/>
        <w:bottom w:val="none" w:sz="0" w:space="0" w:color="auto"/>
        <w:right w:val="none" w:sz="0" w:space="0" w:color="auto"/>
      </w:divBdr>
    </w:div>
    <w:div w:id="1637221374">
      <w:bodyDiv w:val="1"/>
      <w:marLeft w:val="0"/>
      <w:marRight w:val="0"/>
      <w:marTop w:val="0"/>
      <w:marBottom w:val="0"/>
      <w:divBdr>
        <w:top w:val="none" w:sz="0" w:space="0" w:color="auto"/>
        <w:left w:val="none" w:sz="0" w:space="0" w:color="auto"/>
        <w:bottom w:val="none" w:sz="0" w:space="0" w:color="auto"/>
        <w:right w:val="none" w:sz="0" w:space="0" w:color="auto"/>
      </w:divBdr>
    </w:div>
    <w:div w:id="1643120135">
      <w:bodyDiv w:val="1"/>
      <w:marLeft w:val="0"/>
      <w:marRight w:val="0"/>
      <w:marTop w:val="0"/>
      <w:marBottom w:val="0"/>
      <w:divBdr>
        <w:top w:val="none" w:sz="0" w:space="0" w:color="auto"/>
        <w:left w:val="none" w:sz="0" w:space="0" w:color="auto"/>
        <w:bottom w:val="none" w:sz="0" w:space="0" w:color="auto"/>
        <w:right w:val="none" w:sz="0" w:space="0" w:color="auto"/>
      </w:divBdr>
    </w:div>
    <w:div w:id="1651052408">
      <w:bodyDiv w:val="1"/>
      <w:marLeft w:val="0"/>
      <w:marRight w:val="0"/>
      <w:marTop w:val="0"/>
      <w:marBottom w:val="0"/>
      <w:divBdr>
        <w:top w:val="none" w:sz="0" w:space="0" w:color="auto"/>
        <w:left w:val="none" w:sz="0" w:space="0" w:color="auto"/>
        <w:bottom w:val="none" w:sz="0" w:space="0" w:color="auto"/>
        <w:right w:val="none" w:sz="0" w:space="0" w:color="auto"/>
      </w:divBdr>
    </w:div>
    <w:div w:id="1656572749">
      <w:bodyDiv w:val="1"/>
      <w:marLeft w:val="0"/>
      <w:marRight w:val="0"/>
      <w:marTop w:val="0"/>
      <w:marBottom w:val="0"/>
      <w:divBdr>
        <w:top w:val="none" w:sz="0" w:space="0" w:color="auto"/>
        <w:left w:val="none" w:sz="0" w:space="0" w:color="auto"/>
        <w:bottom w:val="none" w:sz="0" w:space="0" w:color="auto"/>
        <w:right w:val="none" w:sz="0" w:space="0" w:color="auto"/>
      </w:divBdr>
    </w:div>
    <w:div w:id="1658264085">
      <w:bodyDiv w:val="1"/>
      <w:marLeft w:val="0"/>
      <w:marRight w:val="0"/>
      <w:marTop w:val="0"/>
      <w:marBottom w:val="0"/>
      <w:divBdr>
        <w:top w:val="none" w:sz="0" w:space="0" w:color="auto"/>
        <w:left w:val="none" w:sz="0" w:space="0" w:color="auto"/>
        <w:bottom w:val="none" w:sz="0" w:space="0" w:color="auto"/>
        <w:right w:val="none" w:sz="0" w:space="0" w:color="auto"/>
      </w:divBdr>
    </w:div>
    <w:div w:id="1658731872">
      <w:bodyDiv w:val="1"/>
      <w:marLeft w:val="0"/>
      <w:marRight w:val="0"/>
      <w:marTop w:val="0"/>
      <w:marBottom w:val="0"/>
      <w:divBdr>
        <w:top w:val="none" w:sz="0" w:space="0" w:color="auto"/>
        <w:left w:val="none" w:sz="0" w:space="0" w:color="auto"/>
        <w:bottom w:val="none" w:sz="0" w:space="0" w:color="auto"/>
        <w:right w:val="none" w:sz="0" w:space="0" w:color="auto"/>
      </w:divBdr>
    </w:div>
    <w:div w:id="1675304525">
      <w:bodyDiv w:val="1"/>
      <w:marLeft w:val="0"/>
      <w:marRight w:val="0"/>
      <w:marTop w:val="0"/>
      <w:marBottom w:val="0"/>
      <w:divBdr>
        <w:top w:val="none" w:sz="0" w:space="0" w:color="auto"/>
        <w:left w:val="none" w:sz="0" w:space="0" w:color="auto"/>
        <w:bottom w:val="none" w:sz="0" w:space="0" w:color="auto"/>
        <w:right w:val="none" w:sz="0" w:space="0" w:color="auto"/>
      </w:divBdr>
    </w:div>
    <w:div w:id="1678272035">
      <w:bodyDiv w:val="1"/>
      <w:marLeft w:val="0"/>
      <w:marRight w:val="0"/>
      <w:marTop w:val="0"/>
      <w:marBottom w:val="0"/>
      <w:divBdr>
        <w:top w:val="none" w:sz="0" w:space="0" w:color="auto"/>
        <w:left w:val="none" w:sz="0" w:space="0" w:color="auto"/>
        <w:bottom w:val="none" w:sz="0" w:space="0" w:color="auto"/>
        <w:right w:val="none" w:sz="0" w:space="0" w:color="auto"/>
      </w:divBdr>
    </w:div>
    <w:div w:id="1681738858">
      <w:bodyDiv w:val="1"/>
      <w:marLeft w:val="0"/>
      <w:marRight w:val="0"/>
      <w:marTop w:val="0"/>
      <w:marBottom w:val="0"/>
      <w:divBdr>
        <w:top w:val="none" w:sz="0" w:space="0" w:color="auto"/>
        <w:left w:val="none" w:sz="0" w:space="0" w:color="auto"/>
        <w:bottom w:val="none" w:sz="0" w:space="0" w:color="auto"/>
        <w:right w:val="none" w:sz="0" w:space="0" w:color="auto"/>
      </w:divBdr>
    </w:div>
    <w:div w:id="1695812856">
      <w:bodyDiv w:val="1"/>
      <w:marLeft w:val="0"/>
      <w:marRight w:val="0"/>
      <w:marTop w:val="0"/>
      <w:marBottom w:val="0"/>
      <w:divBdr>
        <w:top w:val="none" w:sz="0" w:space="0" w:color="auto"/>
        <w:left w:val="none" w:sz="0" w:space="0" w:color="auto"/>
        <w:bottom w:val="none" w:sz="0" w:space="0" w:color="auto"/>
        <w:right w:val="none" w:sz="0" w:space="0" w:color="auto"/>
      </w:divBdr>
    </w:div>
    <w:div w:id="1696344029">
      <w:bodyDiv w:val="1"/>
      <w:marLeft w:val="0"/>
      <w:marRight w:val="0"/>
      <w:marTop w:val="0"/>
      <w:marBottom w:val="0"/>
      <w:divBdr>
        <w:top w:val="none" w:sz="0" w:space="0" w:color="auto"/>
        <w:left w:val="none" w:sz="0" w:space="0" w:color="auto"/>
        <w:bottom w:val="none" w:sz="0" w:space="0" w:color="auto"/>
        <w:right w:val="none" w:sz="0" w:space="0" w:color="auto"/>
      </w:divBdr>
    </w:div>
    <w:div w:id="1700010801">
      <w:bodyDiv w:val="1"/>
      <w:marLeft w:val="0"/>
      <w:marRight w:val="0"/>
      <w:marTop w:val="0"/>
      <w:marBottom w:val="0"/>
      <w:divBdr>
        <w:top w:val="none" w:sz="0" w:space="0" w:color="auto"/>
        <w:left w:val="none" w:sz="0" w:space="0" w:color="auto"/>
        <w:bottom w:val="none" w:sz="0" w:space="0" w:color="auto"/>
        <w:right w:val="none" w:sz="0" w:space="0" w:color="auto"/>
      </w:divBdr>
    </w:div>
    <w:div w:id="1708723784">
      <w:bodyDiv w:val="1"/>
      <w:marLeft w:val="0"/>
      <w:marRight w:val="0"/>
      <w:marTop w:val="0"/>
      <w:marBottom w:val="0"/>
      <w:divBdr>
        <w:top w:val="none" w:sz="0" w:space="0" w:color="auto"/>
        <w:left w:val="none" w:sz="0" w:space="0" w:color="auto"/>
        <w:bottom w:val="none" w:sz="0" w:space="0" w:color="auto"/>
        <w:right w:val="none" w:sz="0" w:space="0" w:color="auto"/>
      </w:divBdr>
    </w:div>
    <w:div w:id="1711953894">
      <w:bodyDiv w:val="1"/>
      <w:marLeft w:val="0"/>
      <w:marRight w:val="0"/>
      <w:marTop w:val="0"/>
      <w:marBottom w:val="0"/>
      <w:divBdr>
        <w:top w:val="none" w:sz="0" w:space="0" w:color="auto"/>
        <w:left w:val="none" w:sz="0" w:space="0" w:color="auto"/>
        <w:bottom w:val="none" w:sz="0" w:space="0" w:color="auto"/>
        <w:right w:val="none" w:sz="0" w:space="0" w:color="auto"/>
      </w:divBdr>
    </w:div>
    <w:div w:id="1716813253">
      <w:bodyDiv w:val="1"/>
      <w:marLeft w:val="0"/>
      <w:marRight w:val="0"/>
      <w:marTop w:val="0"/>
      <w:marBottom w:val="0"/>
      <w:divBdr>
        <w:top w:val="none" w:sz="0" w:space="0" w:color="auto"/>
        <w:left w:val="none" w:sz="0" w:space="0" w:color="auto"/>
        <w:bottom w:val="none" w:sz="0" w:space="0" w:color="auto"/>
        <w:right w:val="none" w:sz="0" w:space="0" w:color="auto"/>
      </w:divBdr>
    </w:div>
    <w:div w:id="1718890380">
      <w:bodyDiv w:val="1"/>
      <w:marLeft w:val="0"/>
      <w:marRight w:val="0"/>
      <w:marTop w:val="0"/>
      <w:marBottom w:val="0"/>
      <w:divBdr>
        <w:top w:val="none" w:sz="0" w:space="0" w:color="auto"/>
        <w:left w:val="none" w:sz="0" w:space="0" w:color="auto"/>
        <w:bottom w:val="none" w:sz="0" w:space="0" w:color="auto"/>
        <w:right w:val="none" w:sz="0" w:space="0" w:color="auto"/>
      </w:divBdr>
    </w:div>
    <w:div w:id="1718969302">
      <w:bodyDiv w:val="1"/>
      <w:marLeft w:val="0"/>
      <w:marRight w:val="0"/>
      <w:marTop w:val="0"/>
      <w:marBottom w:val="0"/>
      <w:divBdr>
        <w:top w:val="none" w:sz="0" w:space="0" w:color="auto"/>
        <w:left w:val="none" w:sz="0" w:space="0" w:color="auto"/>
        <w:bottom w:val="none" w:sz="0" w:space="0" w:color="auto"/>
        <w:right w:val="none" w:sz="0" w:space="0" w:color="auto"/>
      </w:divBdr>
    </w:div>
    <w:div w:id="1724794154">
      <w:bodyDiv w:val="1"/>
      <w:marLeft w:val="0"/>
      <w:marRight w:val="0"/>
      <w:marTop w:val="0"/>
      <w:marBottom w:val="0"/>
      <w:divBdr>
        <w:top w:val="none" w:sz="0" w:space="0" w:color="auto"/>
        <w:left w:val="none" w:sz="0" w:space="0" w:color="auto"/>
        <w:bottom w:val="none" w:sz="0" w:space="0" w:color="auto"/>
        <w:right w:val="none" w:sz="0" w:space="0" w:color="auto"/>
      </w:divBdr>
    </w:div>
    <w:div w:id="1726954386">
      <w:bodyDiv w:val="1"/>
      <w:marLeft w:val="0"/>
      <w:marRight w:val="0"/>
      <w:marTop w:val="0"/>
      <w:marBottom w:val="0"/>
      <w:divBdr>
        <w:top w:val="none" w:sz="0" w:space="0" w:color="auto"/>
        <w:left w:val="none" w:sz="0" w:space="0" w:color="auto"/>
        <w:bottom w:val="none" w:sz="0" w:space="0" w:color="auto"/>
        <w:right w:val="none" w:sz="0" w:space="0" w:color="auto"/>
      </w:divBdr>
    </w:div>
    <w:div w:id="1728991138">
      <w:bodyDiv w:val="1"/>
      <w:marLeft w:val="0"/>
      <w:marRight w:val="0"/>
      <w:marTop w:val="0"/>
      <w:marBottom w:val="0"/>
      <w:divBdr>
        <w:top w:val="none" w:sz="0" w:space="0" w:color="auto"/>
        <w:left w:val="none" w:sz="0" w:space="0" w:color="auto"/>
        <w:bottom w:val="none" w:sz="0" w:space="0" w:color="auto"/>
        <w:right w:val="none" w:sz="0" w:space="0" w:color="auto"/>
      </w:divBdr>
    </w:div>
    <w:div w:id="1734769419">
      <w:bodyDiv w:val="1"/>
      <w:marLeft w:val="0"/>
      <w:marRight w:val="0"/>
      <w:marTop w:val="0"/>
      <w:marBottom w:val="0"/>
      <w:divBdr>
        <w:top w:val="none" w:sz="0" w:space="0" w:color="auto"/>
        <w:left w:val="none" w:sz="0" w:space="0" w:color="auto"/>
        <w:bottom w:val="none" w:sz="0" w:space="0" w:color="auto"/>
        <w:right w:val="none" w:sz="0" w:space="0" w:color="auto"/>
      </w:divBdr>
    </w:div>
    <w:div w:id="1740637885">
      <w:bodyDiv w:val="1"/>
      <w:marLeft w:val="0"/>
      <w:marRight w:val="0"/>
      <w:marTop w:val="0"/>
      <w:marBottom w:val="0"/>
      <w:divBdr>
        <w:top w:val="none" w:sz="0" w:space="0" w:color="auto"/>
        <w:left w:val="none" w:sz="0" w:space="0" w:color="auto"/>
        <w:bottom w:val="none" w:sz="0" w:space="0" w:color="auto"/>
        <w:right w:val="none" w:sz="0" w:space="0" w:color="auto"/>
      </w:divBdr>
    </w:div>
    <w:div w:id="1747459793">
      <w:bodyDiv w:val="1"/>
      <w:marLeft w:val="0"/>
      <w:marRight w:val="0"/>
      <w:marTop w:val="0"/>
      <w:marBottom w:val="0"/>
      <w:divBdr>
        <w:top w:val="none" w:sz="0" w:space="0" w:color="auto"/>
        <w:left w:val="none" w:sz="0" w:space="0" w:color="auto"/>
        <w:bottom w:val="none" w:sz="0" w:space="0" w:color="auto"/>
        <w:right w:val="none" w:sz="0" w:space="0" w:color="auto"/>
      </w:divBdr>
    </w:div>
    <w:div w:id="1753966835">
      <w:bodyDiv w:val="1"/>
      <w:marLeft w:val="0"/>
      <w:marRight w:val="0"/>
      <w:marTop w:val="0"/>
      <w:marBottom w:val="0"/>
      <w:divBdr>
        <w:top w:val="none" w:sz="0" w:space="0" w:color="auto"/>
        <w:left w:val="none" w:sz="0" w:space="0" w:color="auto"/>
        <w:bottom w:val="none" w:sz="0" w:space="0" w:color="auto"/>
        <w:right w:val="none" w:sz="0" w:space="0" w:color="auto"/>
      </w:divBdr>
    </w:div>
    <w:div w:id="1754669591">
      <w:bodyDiv w:val="1"/>
      <w:marLeft w:val="0"/>
      <w:marRight w:val="0"/>
      <w:marTop w:val="0"/>
      <w:marBottom w:val="0"/>
      <w:divBdr>
        <w:top w:val="none" w:sz="0" w:space="0" w:color="auto"/>
        <w:left w:val="none" w:sz="0" w:space="0" w:color="auto"/>
        <w:bottom w:val="none" w:sz="0" w:space="0" w:color="auto"/>
        <w:right w:val="none" w:sz="0" w:space="0" w:color="auto"/>
      </w:divBdr>
    </w:div>
    <w:div w:id="1758624692">
      <w:bodyDiv w:val="1"/>
      <w:marLeft w:val="0"/>
      <w:marRight w:val="0"/>
      <w:marTop w:val="0"/>
      <w:marBottom w:val="0"/>
      <w:divBdr>
        <w:top w:val="none" w:sz="0" w:space="0" w:color="auto"/>
        <w:left w:val="none" w:sz="0" w:space="0" w:color="auto"/>
        <w:bottom w:val="none" w:sz="0" w:space="0" w:color="auto"/>
        <w:right w:val="none" w:sz="0" w:space="0" w:color="auto"/>
      </w:divBdr>
    </w:div>
    <w:div w:id="1774520089">
      <w:bodyDiv w:val="1"/>
      <w:marLeft w:val="0"/>
      <w:marRight w:val="0"/>
      <w:marTop w:val="0"/>
      <w:marBottom w:val="0"/>
      <w:divBdr>
        <w:top w:val="none" w:sz="0" w:space="0" w:color="auto"/>
        <w:left w:val="none" w:sz="0" w:space="0" w:color="auto"/>
        <w:bottom w:val="none" w:sz="0" w:space="0" w:color="auto"/>
        <w:right w:val="none" w:sz="0" w:space="0" w:color="auto"/>
      </w:divBdr>
    </w:div>
    <w:div w:id="1774671849">
      <w:bodyDiv w:val="1"/>
      <w:marLeft w:val="0"/>
      <w:marRight w:val="0"/>
      <w:marTop w:val="0"/>
      <w:marBottom w:val="0"/>
      <w:divBdr>
        <w:top w:val="none" w:sz="0" w:space="0" w:color="auto"/>
        <w:left w:val="none" w:sz="0" w:space="0" w:color="auto"/>
        <w:bottom w:val="none" w:sz="0" w:space="0" w:color="auto"/>
        <w:right w:val="none" w:sz="0" w:space="0" w:color="auto"/>
      </w:divBdr>
    </w:div>
    <w:div w:id="1775007777">
      <w:bodyDiv w:val="1"/>
      <w:marLeft w:val="0"/>
      <w:marRight w:val="0"/>
      <w:marTop w:val="0"/>
      <w:marBottom w:val="0"/>
      <w:divBdr>
        <w:top w:val="none" w:sz="0" w:space="0" w:color="auto"/>
        <w:left w:val="none" w:sz="0" w:space="0" w:color="auto"/>
        <w:bottom w:val="none" w:sz="0" w:space="0" w:color="auto"/>
        <w:right w:val="none" w:sz="0" w:space="0" w:color="auto"/>
      </w:divBdr>
    </w:div>
    <w:div w:id="1777018085">
      <w:bodyDiv w:val="1"/>
      <w:marLeft w:val="0"/>
      <w:marRight w:val="0"/>
      <w:marTop w:val="0"/>
      <w:marBottom w:val="0"/>
      <w:divBdr>
        <w:top w:val="none" w:sz="0" w:space="0" w:color="auto"/>
        <w:left w:val="none" w:sz="0" w:space="0" w:color="auto"/>
        <w:bottom w:val="none" w:sz="0" w:space="0" w:color="auto"/>
        <w:right w:val="none" w:sz="0" w:space="0" w:color="auto"/>
      </w:divBdr>
    </w:div>
    <w:div w:id="1778405491">
      <w:bodyDiv w:val="1"/>
      <w:marLeft w:val="0"/>
      <w:marRight w:val="0"/>
      <w:marTop w:val="0"/>
      <w:marBottom w:val="0"/>
      <w:divBdr>
        <w:top w:val="none" w:sz="0" w:space="0" w:color="auto"/>
        <w:left w:val="none" w:sz="0" w:space="0" w:color="auto"/>
        <w:bottom w:val="none" w:sz="0" w:space="0" w:color="auto"/>
        <w:right w:val="none" w:sz="0" w:space="0" w:color="auto"/>
      </w:divBdr>
    </w:div>
    <w:div w:id="1784107538">
      <w:bodyDiv w:val="1"/>
      <w:marLeft w:val="0"/>
      <w:marRight w:val="0"/>
      <w:marTop w:val="0"/>
      <w:marBottom w:val="0"/>
      <w:divBdr>
        <w:top w:val="none" w:sz="0" w:space="0" w:color="auto"/>
        <w:left w:val="none" w:sz="0" w:space="0" w:color="auto"/>
        <w:bottom w:val="none" w:sz="0" w:space="0" w:color="auto"/>
        <w:right w:val="none" w:sz="0" w:space="0" w:color="auto"/>
      </w:divBdr>
    </w:div>
    <w:div w:id="1788963454">
      <w:bodyDiv w:val="1"/>
      <w:marLeft w:val="0"/>
      <w:marRight w:val="0"/>
      <w:marTop w:val="0"/>
      <w:marBottom w:val="0"/>
      <w:divBdr>
        <w:top w:val="none" w:sz="0" w:space="0" w:color="auto"/>
        <w:left w:val="none" w:sz="0" w:space="0" w:color="auto"/>
        <w:bottom w:val="none" w:sz="0" w:space="0" w:color="auto"/>
        <w:right w:val="none" w:sz="0" w:space="0" w:color="auto"/>
      </w:divBdr>
    </w:div>
    <w:div w:id="1789080607">
      <w:bodyDiv w:val="1"/>
      <w:marLeft w:val="0"/>
      <w:marRight w:val="0"/>
      <w:marTop w:val="0"/>
      <w:marBottom w:val="0"/>
      <w:divBdr>
        <w:top w:val="none" w:sz="0" w:space="0" w:color="auto"/>
        <w:left w:val="none" w:sz="0" w:space="0" w:color="auto"/>
        <w:bottom w:val="none" w:sz="0" w:space="0" w:color="auto"/>
        <w:right w:val="none" w:sz="0" w:space="0" w:color="auto"/>
      </w:divBdr>
    </w:div>
    <w:div w:id="1789427160">
      <w:bodyDiv w:val="1"/>
      <w:marLeft w:val="0"/>
      <w:marRight w:val="0"/>
      <w:marTop w:val="0"/>
      <w:marBottom w:val="0"/>
      <w:divBdr>
        <w:top w:val="none" w:sz="0" w:space="0" w:color="auto"/>
        <w:left w:val="none" w:sz="0" w:space="0" w:color="auto"/>
        <w:bottom w:val="none" w:sz="0" w:space="0" w:color="auto"/>
        <w:right w:val="none" w:sz="0" w:space="0" w:color="auto"/>
      </w:divBdr>
    </w:div>
    <w:div w:id="1803695147">
      <w:bodyDiv w:val="1"/>
      <w:marLeft w:val="0"/>
      <w:marRight w:val="0"/>
      <w:marTop w:val="0"/>
      <w:marBottom w:val="0"/>
      <w:divBdr>
        <w:top w:val="none" w:sz="0" w:space="0" w:color="auto"/>
        <w:left w:val="none" w:sz="0" w:space="0" w:color="auto"/>
        <w:bottom w:val="none" w:sz="0" w:space="0" w:color="auto"/>
        <w:right w:val="none" w:sz="0" w:space="0" w:color="auto"/>
      </w:divBdr>
    </w:div>
    <w:div w:id="1804813698">
      <w:bodyDiv w:val="1"/>
      <w:marLeft w:val="0"/>
      <w:marRight w:val="0"/>
      <w:marTop w:val="0"/>
      <w:marBottom w:val="0"/>
      <w:divBdr>
        <w:top w:val="none" w:sz="0" w:space="0" w:color="auto"/>
        <w:left w:val="none" w:sz="0" w:space="0" w:color="auto"/>
        <w:bottom w:val="none" w:sz="0" w:space="0" w:color="auto"/>
        <w:right w:val="none" w:sz="0" w:space="0" w:color="auto"/>
      </w:divBdr>
    </w:div>
    <w:div w:id="1807888130">
      <w:bodyDiv w:val="1"/>
      <w:marLeft w:val="0"/>
      <w:marRight w:val="0"/>
      <w:marTop w:val="0"/>
      <w:marBottom w:val="0"/>
      <w:divBdr>
        <w:top w:val="none" w:sz="0" w:space="0" w:color="auto"/>
        <w:left w:val="none" w:sz="0" w:space="0" w:color="auto"/>
        <w:bottom w:val="none" w:sz="0" w:space="0" w:color="auto"/>
        <w:right w:val="none" w:sz="0" w:space="0" w:color="auto"/>
      </w:divBdr>
    </w:div>
    <w:div w:id="1813017703">
      <w:bodyDiv w:val="1"/>
      <w:marLeft w:val="0"/>
      <w:marRight w:val="0"/>
      <w:marTop w:val="0"/>
      <w:marBottom w:val="0"/>
      <w:divBdr>
        <w:top w:val="none" w:sz="0" w:space="0" w:color="auto"/>
        <w:left w:val="none" w:sz="0" w:space="0" w:color="auto"/>
        <w:bottom w:val="none" w:sz="0" w:space="0" w:color="auto"/>
        <w:right w:val="none" w:sz="0" w:space="0" w:color="auto"/>
      </w:divBdr>
    </w:div>
    <w:div w:id="1825588782">
      <w:bodyDiv w:val="1"/>
      <w:marLeft w:val="0"/>
      <w:marRight w:val="0"/>
      <w:marTop w:val="0"/>
      <w:marBottom w:val="0"/>
      <w:divBdr>
        <w:top w:val="none" w:sz="0" w:space="0" w:color="auto"/>
        <w:left w:val="none" w:sz="0" w:space="0" w:color="auto"/>
        <w:bottom w:val="none" w:sz="0" w:space="0" w:color="auto"/>
        <w:right w:val="none" w:sz="0" w:space="0" w:color="auto"/>
      </w:divBdr>
    </w:div>
    <w:div w:id="1825661167">
      <w:bodyDiv w:val="1"/>
      <w:marLeft w:val="0"/>
      <w:marRight w:val="0"/>
      <w:marTop w:val="0"/>
      <w:marBottom w:val="0"/>
      <w:divBdr>
        <w:top w:val="none" w:sz="0" w:space="0" w:color="auto"/>
        <w:left w:val="none" w:sz="0" w:space="0" w:color="auto"/>
        <w:bottom w:val="none" w:sz="0" w:space="0" w:color="auto"/>
        <w:right w:val="none" w:sz="0" w:space="0" w:color="auto"/>
      </w:divBdr>
    </w:div>
    <w:div w:id="1827241685">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833371563">
      <w:bodyDiv w:val="1"/>
      <w:marLeft w:val="0"/>
      <w:marRight w:val="0"/>
      <w:marTop w:val="0"/>
      <w:marBottom w:val="0"/>
      <w:divBdr>
        <w:top w:val="none" w:sz="0" w:space="0" w:color="auto"/>
        <w:left w:val="none" w:sz="0" w:space="0" w:color="auto"/>
        <w:bottom w:val="none" w:sz="0" w:space="0" w:color="auto"/>
        <w:right w:val="none" w:sz="0" w:space="0" w:color="auto"/>
      </w:divBdr>
    </w:div>
    <w:div w:id="1838184658">
      <w:bodyDiv w:val="1"/>
      <w:marLeft w:val="0"/>
      <w:marRight w:val="0"/>
      <w:marTop w:val="0"/>
      <w:marBottom w:val="0"/>
      <w:divBdr>
        <w:top w:val="none" w:sz="0" w:space="0" w:color="auto"/>
        <w:left w:val="none" w:sz="0" w:space="0" w:color="auto"/>
        <w:bottom w:val="none" w:sz="0" w:space="0" w:color="auto"/>
        <w:right w:val="none" w:sz="0" w:space="0" w:color="auto"/>
      </w:divBdr>
    </w:div>
    <w:div w:id="1841041073">
      <w:bodyDiv w:val="1"/>
      <w:marLeft w:val="0"/>
      <w:marRight w:val="0"/>
      <w:marTop w:val="0"/>
      <w:marBottom w:val="0"/>
      <w:divBdr>
        <w:top w:val="none" w:sz="0" w:space="0" w:color="auto"/>
        <w:left w:val="none" w:sz="0" w:space="0" w:color="auto"/>
        <w:bottom w:val="none" w:sz="0" w:space="0" w:color="auto"/>
        <w:right w:val="none" w:sz="0" w:space="0" w:color="auto"/>
      </w:divBdr>
    </w:div>
    <w:div w:id="1847867203">
      <w:bodyDiv w:val="1"/>
      <w:marLeft w:val="0"/>
      <w:marRight w:val="0"/>
      <w:marTop w:val="0"/>
      <w:marBottom w:val="0"/>
      <w:divBdr>
        <w:top w:val="none" w:sz="0" w:space="0" w:color="auto"/>
        <w:left w:val="none" w:sz="0" w:space="0" w:color="auto"/>
        <w:bottom w:val="none" w:sz="0" w:space="0" w:color="auto"/>
        <w:right w:val="none" w:sz="0" w:space="0" w:color="auto"/>
      </w:divBdr>
    </w:div>
    <w:div w:id="1857845070">
      <w:bodyDiv w:val="1"/>
      <w:marLeft w:val="0"/>
      <w:marRight w:val="0"/>
      <w:marTop w:val="0"/>
      <w:marBottom w:val="0"/>
      <w:divBdr>
        <w:top w:val="none" w:sz="0" w:space="0" w:color="auto"/>
        <w:left w:val="none" w:sz="0" w:space="0" w:color="auto"/>
        <w:bottom w:val="none" w:sz="0" w:space="0" w:color="auto"/>
        <w:right w:val="none" w:sz="0" w:space="0" w:color="auto"/>
      </w:divBdr>
    </w:div>
    <w:div w:id="1864509988">
      <w:bodyDiv w:val="1"/>
      <w:marLeft w:val="0"/>
      <w:marRight w:val="0"/>
      <w:marTop w:val="0"/>
      <w:marBottom w:val="0"/>
      <w:divBdr>
        <w:top w:val="none" w:sz="0" w:space="0" w:color="auto"/>
        <w:left w:val="none" w:sz="0" w:space="0" w:color="auto"/>
        <w:bottom w:val="none" w:sz="0" w:space="0" w:color="auto"/>
        <w:right w:val="none" w:sz="0" w:space="0" w:color="auto"/>
      </w:divBdr>
    </w:div>
    <w:div w:id="1875313356">
      <w:bodyDiv w:val="1"/>
      <w:marLeft w:val="0"/>
      <w:marRight w:val="0"/>
      <w:marTop w:val="0"/>
      <w:marBottom w:val="0"/>
      <w:divBdr>
        <w:top w:val="none" w:sz="0" w:space="0" w:color="auto"/>
        <w:left w:val="none" w:sz="0" w:space="0" w:color="auto"/>
        <w:bottom w:val="none" w:sz="0" w:space="0" w:color="auto"/>
        <w:right w:val="none" w:sz="0" w:space="0" w:color="auto"/>
      </w:divBdr>
    </w:div>
    <w:div w:id="1884057837">
      <w:bodyDiv w:val="1"/>
      <w:marLeft w:val="0"/>
      <w:marRight w:val="0"/>
      <w:marTop w:val="0"/>
      <w:marBottom w:val="0"/>
      <w:divBdr>
        <w:top w:val="none" w:sz="0" w:space="0" w:color="auto"/>
        <w:left w:val="none" w:sz="0" w:space="0" w:color="auto"/>
        <w:bottom w:val="none" w:sz="0" w:space="0" w:color="auto"/>
        <w:right w:val="none" w:sz="0" w:space="0" w:color="auto"/>
      </w:divBdr>
    </w:div>
    <w:div w:id="1906142000">
      <w:bodyDiv w:val="1"/>
      <w:marLeft w:val="0"/>
      <w:marRight w:val="0"/>
      <w:marTop w:val="0"/>
      <w:marBottom w:val="0"/>
      <w:divBdr>
        <w:top w:val="none" w:sz="0" w:space="0" w:color="auto"/>
        <w:left w:val="none" w:sz="0" w:space="0" w:color="auto"/>
        <w:bottom w:val="none" w:sz="0" w:space="0" w:color="auto"/>
        <w:right w:val="none" w:sz="0" w:space="0" w:color="auto"/>
      </w:divBdr>
    </w:div>
    <w:div w:id="1911882441">
      <w:bodyDiv w:val="1"/>
      <w:marLeft w:val="0"/>
      <w:marRight w:val="0"/>
      <w:marTop w:val="0"/>
      <w:marBottom w:val="0"/>
      <w:divBdr>
        <w:top w:val="none" w:sz="0" w:space="0" w:color="auto"/>
        <w:left w:val="none" w:sz="0" w:space="0" w:color="auto"/>
        <w:bottom w:val="none" w:sz="0" w:space="0" w:color="auto"/>
        <w:right w:val="none" w:sz="0" w:space="0" w:color="auto"/>
      </w:divBdr>
    </w:div>
    <w:div w:id="1912345214">
      <w:bodyDiv w:val="1"/>
      <w:marLeft w:val="0"/>
      <w:marRight w:val="0"/>
      <w:marTop w:val="0"/>
      <w:marBottom w:val="0"/>
      <w:divBdr>
        <w:top w:val="none" w:sz="0" w:space="0" w:color="auto"/>
        <w:left w:val="none" w:sz="0" w:space="0" w:color="auto"/>
        <w:bottom w:val="none" w:sz="0" w:space="0" w:color="auto"/>
        <w:right w:val="none" w:sz="0" w:space="0" w:color="auto"/>
      </w:divBdr>
    </w:div>
    <w:div w:id="1912735477">
      <w:bodyDiv w:val="1"/>
      <w:marLeft w:val="0"/>
      <w:marRight w:val="0"/>
      <w:marTop w:val="0"/>
      <w:marBottom w:val="0"/>
      <w:divBdr>
        <w:top w:val="none" w:sz="0" w:space="0" w:color="auto"/>
        <w:left w:val="none" w:sz="0" w:space="0" w:color="auto"/>
        <w:bottom w:val="none" w:sz="0" w:space="0" w:color="auto"/>
        <w:right w:val="none" w:sz="0" w:space="0" w:color="auto"/>
      </w:divBdr>
    </w:div>
    <w:div w:id="1912956783">
      <w:bodyDiv w:val="1"/>
      <w:marLeft w:val="0"/>
      <w:marRight w:val="0"/>
      <w:marTop w:val="0"/>
      <w:marBottom w:val="0"/>
      <w:divBdr>
        <w:top w:val="none" w:sz="0" w:space="0" w:color="auto"/>
        <w:left w:val="none" w:sz="0" w:space="0" w:color="auto"/>
        <w:bottom w:val="none" w:sz="0" w:space="0" w:color="auto"/>
        <w:right w:val="none" w:sz="0" w:space="0" w:color="auto"/>
      </w:divBdr>
    </w:div>
    <w:div w:id="1916353073">
      <w:bodyDiv w:val="1"/>
      <w:marLeft w:val="0"/>
      <w:marRight w:val="0"/>
      <w:marTop w:val="0"/>
      <w:marBottom w:val="0"/>
      <w:divBdr>
        <w:top w:val="none" w:sz="0" w:space="0" w:color="auto"/>
        <w:left w:val="none" w:sz="0" w:space="0" w:color="auto"/>
        <w:bottom w:val="none" w:sz="0" w:space="0" w:color="auto"/>
        <w:right w:val="none" w:sz="0" w:space="0" w:color="auto"/>
      </w:divBdr>
    </w:div>
    <w:div w:id="1920821546">
      <w:bodyDiv w:val="1"/>
      <w:marLeft w:val="0"/>
      <w:marRight w:val="0"/>
      <w:marTop w:val="0"/>
      <w:marBottom w:val="0"/>
      <w:divBdr>
        <w:top w:val="none" w:sz="0" w:space="0" w:color="auto"/>
        <w:left w:val="none" w:sz="0" w:space="0" w:color="auto"/>
        <w:bottom w:val="none" w:sz="0" w:space="0" w:color="auto"/>
        <w:right w:val="none" w:sz="0" w:space="0" w:color="auto"/>
      </w:divBdr>
    </w:div>
    <w:div w:id="1944729298">
      <w:bodyDiv w:val="1"/>
      <w:marLeft w:val="0"/>
      <w:marRight w:val="0"/>
      <w:marTop w:val="0"/>
      <w:marBottom w:val="0"/>
      <w:divBdr>
        <w:top w:val="none" w:sz="0" w:space="0" w:color="auto"/>
        <w:left w:val="none" w:sz="0" w:space="0" w:color="auto"/>
        <w:bottom w:val="none" w:sz="0" w:space="0" w:color="auto"/>
        <w:right w:val="none" w:sz="0" w:space="0" w:color="auto"/>
      </w:divBdr>
    </w:div>
    <w:div w:id="1969043209">
      <w:bodyDiv w:val="1"/>
      <w:marLeft w:val="0"/>
      <w:marRight w:val="0"/>
      <w:marTop w:val="0"/>
      <w:marBottom w:val="0"/>
      <w:divBdr>
        <w:top w:val="none" w:sz="0" w:space="0" w:color="auto"/>
        <w:left w:val="none" w:sz="0" w:space="0" w:color="auto"/>
        <w:bottom w:val="none" w:sz="0" w:space="0" w:color="auto"/>
        <w:right w:val="none" w:sz="0" w:space="0" w:color="auto"/>
      </w:divBdr>
    </w:div>
    <w:div w:id="1974166140">
      <w:bodyDiv w:val="1"/>
      <w:marLeft w:val="0"/>
      <w:marRight w:val="0"/>
      <w:marTop w:val="0"/>
      <w:marBottom w:val="0"/>
      <w:divBdr>
        <w:top w:val="none" w:sz="0" w:space="0" w:color="auto"/>
        <w:left w:val="none" w:sz="0" w:space="0" w:color="auto"/>
        <w:bottom w:val="none" w:sz="0" w:space="0" w:color="auto"/>
        <w:right w:val="none" w:sz="0" w:space="0" w:color="auto"/>
      </w:divBdr>
    </w:div>
    <w:div w:id="1975985759">
      <w:bodyDiv w:val="1"/>
      <w:marLeft w:val="0"/>
      <w:marRight w:val="0"/>
      <w:marTop w:val="0"/>
      <w:marBottom w:val="0"/>
      <w:divBdr>
        <w:top w:val="none" w:sz="0" w:space="0" w:color="auto"/>
        <w:left w:val="none" w:sz="0" w:space="0" w:color="auto"/>
        <w:bottom w:val="none" w:sz="0" w:space="0" w:color="auto"/>
        <w:right w:val="none" w:sz="0" w:space="0" w:color="auto"/>
      </w:divBdr>
    </w:div>
    <w:div w:id="1987510961">
      <w:bodyDiv w:val="1"/>
      <w:marLeft w:val="0"/>
      <w:marRight w:val="0"/>
      <w:marTop w:val="0"/>
      <w:marBottom w:val="0"/>
      <w:divBdr>
        <w:top w:val="none" w:sz="0" w:space="0" w:color="auto"/>
        <w:left w:val="none" w:sz="0" w:space="0" w:color="auto"/>
        <w:bottom w:val="none" w:sz="0" w:space="0" w:color="auto"/>
        <w:right w:val="none" w:sz="0" w:space="0" w:color="auto"/>
      </w:divBdr>
    </w:div>
    <w:div w:id="1989283593">
      <w:bodyDiv w:val="1"/>
      <w:marLeft w:val="0"/>
      <w:marRight w:val="0"/>
      <w:marTop w:val="0"/>
      <w:marBottom w:val="0"/>
      <w:divBdr>
        <w:top w:val="none" w:sz="0" w:space="0" w:color="auto"/>
        <w:left w:val="none" w:sz="0" w:space="0" w:color="auto"/>
        <w:bottom w:val="none" w:sz="0" w:space="0" w:color="auto"/>
        <w:right w:val="none" w:sz="0" w:space="0" w:color="auto"/>
      </w:divBdr>
    </w:div>
    <w:div w:id="1992054337">
      <w:bodyDiv w:val="1"/>
      <w:marLeft w:val="0"/>
      <w:marRight w:val="0"/>
      <w:marTop w:val="0"/>
      <w:marBottom w:val="0"/>
      <w:divBdr>
        <w:top w:val="none" w:sz="0" w:space="0" w:color="auto"/>
        <w:left w:val="none" w:sz="0" w:space="0" w:color="auto"/>
        <w:bottom w:val="none" w:sz="0" w:space="0" w:color="auto"/>
        <w:right w:val="none" w:sz="0" w:space="0" w:color="auto"/>
      </w:divBdr>
    </w:div>
    <w:div w:id="1999071116">
      <w:bodyDiv w:val="1"/>
      <w:marLeft w:val="0"/>
      <w:marRight w:val="0"/>
      <w:marTop w:val="0"/>
      <w:marBottom w:val="0"/>
      <w:divBdr>
        <w:top w:val="none" w:sz="0" w:space="0" w:color="auto"/>
        <w:left w:val="none" w:sz="0" w:space="0" w:color="auto"/>
        <w:bottom w:val="none" w:sz="0" w:space="0" w:color="auto"/>
        <w:right w:val="none" w:sz="0" w:space="0" w:color="auto"/>
      </w:divBdr>
    </w:div>
    <w:div w:id="2015064924">
      <w:bodyDiv w:val="1"/>
      <w:marLeft w:val="0"/>
      <w:marRight w:val="0"/>
      <w:marTop w:val="0"/>
      <w:marBottom w:val="0"/>
      <w:divBdr>
        <w:top w:val="none" w:sz="0" w:space="0" w:color="auto"/>
        <w:left w:val="none" w:sz="0" w:space="0" w:color="auto"/>
        <w:bottom w:val="none" w:sz="0" w:space="0" w:color="auto"/>
        <w:right w:val="none" w:sz="0" w:space="0" w:color="auto"/>
      </w:divBdr>
    </w:div>
    <w:div w:id="2028366130">
      <w:bodyDiv w:val="1"/>
      <w:marLeft w:val="0"/>
      <w:marRight w:val="0"/>
      <w:marTop w:val="0"/>
      <w:marBottom w:val="0"/>
      <w:divBdr>
        <w:top w:val="none" w:sz="0" w:space="0" w:color="auto"/>
        <w:left w:val="none" w:sz="0" w:space="0" w:color="auto"/>
        <w:bottom w:val="none" w:sz="0" w:space="0" w:color="auto"/>
        <w:right w:val="none" w:sz="0" w:space="0" w:color="auto"/>
      </w:divBdr>
    </w:div>
    <w:div w:id="2030789353">
      <w:bodyDiv w:val="1"/>
      <w:marLeft w:val="0"/>
      <w:marRight w:val="0"/>
      <w:marTop w:val="0"/>
      <w:marBottom w:val="0"/>
      <w:divBdr>
        <w:top w:val="none" w:sz="0" w:space="0" w:color="auto"/>
        <w:left w:val="none" w:sz="0" w:space="0" w:color="auto"/>
        <w:bottom w:val="none" w:sz="0" w:space="0" w:color="auto"/>
        <w:right w:val="none" w:sz="0" w:space="0" w:color="auto"/>
      </w:divBdr>
    </w:div>
    <w:div w:id="2034915507">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39969357">
      <w:bodyDiv w:val="1"/>
      <w:marLeft w:val="0"/>
      <w:marRight w:val="0"/>
      <w:marTop w:val="0"/>
      <w:marBottom w:val="0"/>
      <w:divBdr>
        <w:top w:val="none" w:sz="0" w:space="0" w:color="auto"/>
        <w:left w:val="none" w:sz="0" w:space="0" w:color="auto"/>
        <w:bottom w:val="none" w:sz="0" w:space="0" w:color="auto"/>
        <w:right w:val="none" w:sz="0" w:space="0" w:color="auto"/>
      </w:divBdr>
    </w:div>
    <w:div w:id="2042002867">
      <w:bodyDiv w:val="1"/>
      <w:marLeft w:val="0"/>
      <w:marRight w:val="0"/>
      <w:marTop w:val="0"/>
      <w:marBottom w:val="0"/>
      <w:divBdr>
        <w:top w:val="none" w:sz="0" w:space="0" w:color="auto"/>
        <w:left w:val="none" w:sz="0" w:space="0" w:color="auto"/>
        <w:bottom w:val="none" w:sz="0" w:space="0" w:color="auto"/>
        <w:right w:val="none" w:sz="0" w:space="0" w:color="auto"/>
      </w:divBdr>
    </w:div>
    <w:div w:id="2047439120">
      <w:bodyDiv w:val="1"/>
      <w:marLeft w:val="0"/>
      <w:marRight w:val="0"/>
      <w:marTop w:val="0"/>
      <w:marBottom w:val="0"/>
      <w:divBdr>
        <w:top w:val="none" w:sz="0" w:space="0" w:color="auto"/>
        <w:left w:val="none" w:sz="0" w:space="0" w:color="auto"/>
        <w:bottom w:val="none" w:sz="0" w:space="0" w:color="auto"/>
        <w:right w:val="none" w:sz="0" w:space="0" w:color="auto"/>
      </w:divBdr>
    </w:div>
    <w:div w:id="2049184545">
      <w:bodyDiv w:val="1"/>
      <w:marLeft w:val="0"/>
      <w:marRight w:val="0"/>
      <w:marTop w:val="0"/>
      <w:marBottom w:val="0"/>
      <w:divBdr>
        <w:top w:val="none" w:sz="0" w:space="0" w:color="auto"/>
        <w:left w:val="none" w:sz="0" w:space="0" w:color="auto"/>
        <w:bottom w:val="none" w:sz="0" w:space="0" w:color="auto"/>
        <w:right w:val="none" w:sz="0" w:space="0" w:color="auto"/>
      </w:divBdr>
    </w:div>
    <w:div w:id="2060930668">
      <w:bodyDiv w:val="1"/>
      <w:marLeft w:val="0"/>
      <w:marRight w:val="0"/>
      <w:marTop w:val="0"/>
      <w:marBottom w:val="0"/>
      <w:divBdr>
        <w:top w:val="none" w:sz="0" w:space="0" w:color="auto"/>
        <w:left w:val="none" w:sz="0" w:space="0" w:color="auto"/>
        <w:bottom w:val="none" w:sz="0" w:space="0" w:color="auto"/>
        <w:right w:val="none" w:sz="0" w:space="0" w:color="auto"/>
      </w:divBdr>
    </w:div>
    <w:div w:id="2064399207">
      <w:bodyDiv w:val="1"/>
      <w:marLeft w:val="0"/>
      <w:marRight w:val="0"/>
      <w:marTop w:val="0"/>
      <w:marBottom w:val="0"/>
      <w:divBdr>
        <w:top w:val="none" w:sz="0" w:space="0" w:color="auto"/>
        <w:left w:val="none" w:sz="0" w:space="0" w:color="auto"/>
        <w:bottom w:val="none" w:sz="0" w:space="0" w:color="auto"/>
        <w:right w:val="none" w:sz="0" w:space="0" w:color="auto"/>
      </w:divBdr>
    </w:div>
    <w:div w:id="2066370057">
      <w:bodyDiv w:val="1"/>
      <w:marLeft w:val="0"/>
      <w:marRight w:val="0"/>
      <w:marTop w:val="0"/>
      <w:marBottom w:val="0"/>
      <w:divBdr>
        <w:top w:val="none" w:sz="0" w:space="0" w:color="auto"/>
        <w:left w:val="none" w:sz="0" w:space="0" w:color="auto"/>
        <w:bottom w:val="none" w:sz="0" w:space="0" w:color="auto"/>
        <w:right w:val="none" w:sz="0" w:space="0" w:color="auto"/>
      </w:divBdr>
    </w:div>
    <w:div w:id="2066489962">
      <w:bodyDiv w:val="1"/>
      <w:marLeft w:val="0"/>
      <w:marRight w:val="0"/>
      <w:marTop w:val="0"/>
      <w:marBottom w:val="0"/>
      <w:divBdr>
        <w:top w:val="none" w:sz="0" w:space="0" w:color="auto"/>
        <w:left w:val="none" w:sz="0" w:space="0" w:color="auto"/>
        <w:bottom w:val="none" w:sz="0" w:space="0" w:color="auto"/>
        <w:right w:val="none" w:sz="0" w:space="0" w:color="auto"/>
      </w:divBdr>
    </w:div>
    <w:div w:id="2072195157">
      <w:bodyDiv w:val="1"/>
      <w:marLeft w:val="0"/>
      <w:marRight w:val="0"/>
      <w:marTop w:val="0"/>
      <w:marBottom w:val="0"/>
      <w:divBdr>
        <w:top w:val="none" w:sz="0" w:space="0" w:color="auto"/>
        <w:left w:val="none" w:sz="0" w:space="0" w:color="auto"/>
        <w:bottom w:val="none" w:sz="0" w:space="0" w:color="auto"/>
        <w:right w:val="none" w:sz="0" w:space="0" w:color="auto"/>
      </w:divBdr>
    </w:div>
    <w:div w:id="2076390946">
      <w:bodyDiv w:val="1"/>
      <w:marLeft w:val="0"/>
      <w:marRight w:val="0"/>
      <w:marTop w:val="0"/>
      <w:marBottom w:val="0"/>
      <w:divBdr>
        <w:top w:val="none" w:sz="0" w:space="0" w:color="auto"/>
        <w:left w:val="none" w:sz="0" w:space="0" w:color="auto"/>
        <w:bottom w:val="none" w:sz="0" w:space="0" w:color="auto"/>
        <w:right w:val="none" w:sz="0" w:space="0" w:color="auto"/>
      </w:divBdr>
    </w:div>
    <w:div w:id="2085292504">
      <w:bodyDiv w:val="1"/>
      <w:marLeft w:val="0"/>
      <w:marRight w:val="0"/>
      <w:marTop w:val="0"/>
      <w:marBottom w:val="0"/>
      <w:divBdr>
        <w:top w:val="none" w:sz="0" w:space="0" w:color="auto"/>
        <w:left w:val="none" w:sz="0" w:space="0" w:color="auto"/>
        <w:bottom w:val="none" w:sz="0" w:space="0" w:color="auto"/>
        <w:right w:val="none" w:sz="0" w:space="0" w:color="auto"/>
      </w:divBdr>
    </w:div>
    <w:div w:id="2087847221">
      <w:bodyDiv w:val="1"/>
      <w:marLeft w:val="0"/>
      <w:marRight w:val="0"/>
      <w:marTop w:val="0"/>
      <w:marBottom w:val="0"/>
      <w:divBdr>
        <w:top w:val="none" w:sz="0" w:space="0" w:color="auto"/>
        <w:left w:val="none" w:sz="0" w:space="0" w:color="auto"/>
        <w:bottom w:val="none" w:sz="0" w:space="0" w:color="auto"/>
        <w:right w:val="none" w:sz="0" w:space="0" w:color="auto"/>
      </w:divBdr>
    </w:div>
    <w:div w:id="2094081846">
      <w:bodyDiv w:val="1"/>
      <w:marLeft w:val="0"/>
      <w:marRight w:val="0"/>
      <w:marTop w:val="0"/>
      <w:marBottom w:val="0"/>
      <w:divBdr>
        <w:top w:val="none" w:sz="0" w:space="0" w:color="auto"/>
        <w:left w:val="none" w:sz="0" w:space="0" w:color="auto"/>
        <w:bottom w:val="none" w:sz="0" w:space="0" w:color="auto"/>
        <w:right w:val="none" w:sz="0" w:space="0" w:color="auto"/>
      </w:divBdr>
    </w:div>
    <w:div w:id="2110465661">
      <w:bodyDiv w:val="1"/>
      <w:marLeft w:val="0"/>
      <w:marRight w:val="0"/>
      <w:marTop w:val="0"/>
      <w:marBottom w:val="0"/>
      <w:divBdr>
        <w:top w:val="none" w:sz="0" w:space="0" w:color="auto"/>
        <w:left w:val="none" w:sz="0" w:space="0" w:color="auto"/>
        <w:bottom w:val="none" w:sz="0" w:space="0" w:color="auto"/>
        <w:right w:val="none" w:sz="0" w:space="0" w:color="auto"/>
      </w:divBdr>
    </w:div>
    <w:div w:id="2118866108">
      <w:bodyDiv w:val="1"/>
      <w:marLeft w:val="0"/>
      <w:marRight w:val="0"/>
      <w:marTop w:val="0"/>
      <w:marBottom w:val="0"/>
      <w:divBdr>
        <w:top w:val="none" w:sz="0" w:space="0" w:color="auto"/>
        <w:left w:val="none" w:sz="0" w:space="0" w:color="auto"/>
        <w:bottom w:val="none" w:sz="0" w:space="0" w:color="auto"/>
        <w:right w:val="none" w:sz="0" w:space="0" w:color="auto"/>
      </w:divBdr>
    </w:div>
    <w:div w:id="2120298451">
      <w:bodyDiv w:val="1"/>
      <w:marLeft w:val="0"/>
      <w:marRight w:val="0"/>
      <w:marTop w:val="0"/>
      <w:marBottom w:val="0"/>
      <w:divBdr>
        <w:top w:val="none" w:sz="0" w:space="0" w:color="auto"/>
        <w:left w:val="none" w:sz="0" w:space="0" w:color="auto"/>
        <w:bottom w:val="none" w:sz="0" w:space="0" w:color="auto"/>
        <w:right w:val="none" w:sz="0" w:space="0" w:color="auto"/>
      </w:divBdr>
    </w:div>
    <w:div w:id="2131900798">
      <w:bodyDiv w:val="1"/>
      <w:marLeft w:val="0"/>
      <w:marRight w:val="0"/>
      <w:marTop w:val="0"/>
      <w:marBottom w:val="0"/>
      <w:divBdr>
        <w:top w:val="none" w:sz="0" w:space="0" w:color="auto"/>
        <w:left w:val="none" w:sz="0" w:space="0" w:color="auto"/>
        <w:bottom w:val="none" w:sz="0" w:space="0" w:color="auto"/>
        <w:right w:val="none" w:sz="0" w:space="0" w:color="auto"/>
      </w:divBdr>
    </w:div>
    <w:div w:id="2135055448">
      <w:bodyDiv w:val="1"/>
      <w:marLeft w:val="0"/>
      <w:marRight w:val="0"/>
      <w:marTop w:val="0"/>
      <w:marBottom w:val="0"/>
      <w:divBdr>
        <w:top w:val="none" w:sz="0" w:space="0" w:color="auto"/>
        <w:left w:val="none" w:sz="0" w:space="0" w:color="auto"/>
        <w:bottom w:val="none" w:sz="0" w:space="0" w:color="auto"/>
        <w:right w:val="none" w:sz="0" w:space="0" w:color="auto"/>
      </w:divBdr>
    </w:div>
    <w:div w:id="2137411807">
      <w:bodyDiv w:val="1"/>
      <w:marLeft w:val="0"/>
      <w:marRight w:val="0"/>
      <w:marTop w:val="0"/>
      <w:marBottom w:val="0"/>
      <w:divBdr>
        <w:top w:val="none" w:sz="0" w:space="0" w:color="auto"/>
        <w:left w:val="none" w:sz="0" w:space="0" w:color="auto"/>
        <w:bottom w:val="none" w:sz="0" w:space="0" w:color="auto"/>
        <w:right w:val="none" w:sz="0" w:space="0" w:color="auto"/>
      </w:divBdr>
    </w:div>
    <w:div w:id="2137869822">
      <w:bodyDiv w:val="1"/>
      <w:marLeft w:val="0"/>
      <w:marRight w:val="0"/>
      <w:marTop w:val="0"/>
      <w:marBottom w:val="0"/>
      <w:divBdr>
        <w:top w:val="none" w:sz="0" w:space="0" w:color="auto"/>
        <w:left w:val="none" w:sz="0" w:space="0" w:color="auto"/>
        <w:bottom w:val="none" w:sz="0" w:space="0" w:color="auto"/>
        <w:right w:val="none" w:sz="0" w:space="0" w:color="auto"/>
      </w:divBdr>
    </w:div>
    <w:div w:id="2138910977">
      <w:bodyDiv w:val="1"/>
      <w:marLeft w:val="0"/>
      <w:marRight w:val="0"/>
      <w:marTop w:val="0"/>
      <w:marBottom w:val="0"/>
      <w:divBdr>
        <w:top w:val="none" w:sz="0" w:space="0" w:color="auto"/>
        <w:left w:val="none" w:sz="0" w:space="0" w:color="auto"/>
        <w:bottom w:val="none" w:sz="0" w:space="0" w:color="auto"/>
        <w:right w:val="none" w:sz="0" w:space="0" w:color="auto"/>
      </w:divBdr>
    </w:div>
    <w:div w:id="2140565080">
      <w:bodyDiv w:val="1"/>
      <w:marLeft w:val="0"/>
      <w:marRight w:val="0"/>
      <w:marTop w:val="0"/>
      <w:marBottom w:val="0"/>
      <w:divBdr>
        <w:top w:val="none" w:sz="0" w:space="0" w:color="auto"/>
        <w:left w:val="none" w:sz="0" w:space="0" w:color="auto"/>
        <w:bottom w:val="none" w:sz="0" w:space="0" w:color="auto"/>
        <w:right w:val="none" w:sz="0" w:space="0" w:color="auto"/>
      </w:divBdr>
    </w:div>
    <w:div w:id="214165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geolatvija.lv/geo/tapi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latvija.lv/geo/tapi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olatvija.lv/geo/tapis" TargetMode="External"/><Relationship Id="rId5" Type="http://schemas.openxmlformats.org/officeDocument/2006/relationships/webSettings" Target="webSettings.xml"/><Relationship Id="rId15" Type="http://schemas.openxmlformats.org/officeDocument/2006/relationships/hyperlink" Target="http://www.latvija.lv" TargetMode="External"/><Relationship Id="rId10" Type="http://schemas.openxmlformats.org/officeDocument/2006/relationships/hyperlink" Target="https://izsoles.t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esis.lv/lv/izsoles/" TargetMode="External"/><Relationship Id="rId14" Type="http://schemas.openxmlformats.org/officeDocument/2006/relationships/hyperlink" Target="https://izsoles.ta.gov.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e%20&#290;&#275;rmane\Downloads\3_Cesu%20novada%20dom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43F83-F83E-44D7-8296-FEC5189F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3_Cesu novada dome (1).dot</Template>
  <TotalTime>12</TotalTime>
  <Pages>5</Pages>
  <Words>9807</Words>
  <Characters>5590</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Dome</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Alksnite</dc:creator>
  <cp:keywords/>
  <cp:lastModifiedBy>Anita Dzalba</cp:lastModifiedBy>
  <cp:revision>4</cp:revision>
  <cp:lastPrinted>2021-08-03T06:37:00Z</cp:lastPrinted>
  <dcterms:created xsi:type="dcterms:W3CDTF">2026-10-14T07:58:00Z</dcterms:created>
  <dcterms:modified xsi:type="dcterms:W3CDTF">2026-10-14T08:10:00Z</dcterms:modified>
</cp:coreProperties>
</file>