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96DBD" w14:textId="6F935928" w:rsidR="00EF37BB" w:rsidRDefault="003E75F9" w:rsidP="00EF37BB">
      <w:pPr>
        <w:jc w:val="center"/>
        <w:rPr>
          <w:b/>
          <w:bCs/>
          <w:sz w:val="28"/>
          <w:szCs w:val="28"/>
        </w:rPr>
      </w:pPr>
      <w:r>
        <w:rPr>
          <w:b/>
          <w:bCs/>
          <w:sz w:val="28"/>
          <w:szCs w:val="28"/>
        </w:rPr>
        <w:t xml:space="preserve">ZEMES NOMAS </w:t>
      </w:r>
      <w:r w:rsidR="00E45C1F">
        <w:rPr>
          <w:b/>
          <w:bCs/>
          <w:sz w:val="28"/>
          <w:szCs w:val="28"/>
        </w:rPr>
        <w:t xml:space="preserve">TIESĪBU </w:t>
      </w:r>
      <w:r w:rsidR="00EF37BB" w:rsidRPr="00EF37BB">
        <w:rPr>
          <w:b/>
          <w:bCs/>
          <w:sz w:val="28"/>
          <w:szCs w:val="28"/>
        </w:rPr>
        <w:t xml:space="preserve">ELEKTRONISKĀS IZSOLES NOTEIKUMI </w:t>
      </w:r>
    </w:p>
    <w:p w14:paraId="5BEE740A" w14:textId="33A75166" w:rsidR="004C0011" w:rsidRPr="002E0432" w:rsidRDefault="00EF37BB" w:rsidP="00EF37BB">
      <w:pPr>
        <w:jc w:val="center"/>
        <w:rPr>
          <w:b/>
          <w:sz w:val="28"/>
          <w:szCs w:val="28"/>
        </w:rPr>
      </w:pPr>
      <w:r>
        <w:rPr>
          <w:b/>
          <w:bCs/>
          <w:sz w:val="28"/>
          <w:szCs w:val="28"/>
        </w:rPr>
        <w:t>zemes vienība</w:t>
      </w:r>
      <w:r w:rsidR="007542E4">
        <w:rPr>
          <w:b/>
          <w:bCs/>
          <w:sz w:val="28"/>
          <w:szCs w:val="28"/>
        </w:rPr>
        <w:t xml:space="preserve">s </w:t>
      </w:r>
      <w:r>
        <w:rPr>
          <w:b/>
          <w:bCs/>
          <w:sz w:val="28"/>
          <w:szCs w:val="28"/>
        </w:rPr>
        <w:t xml:space="preserve">ar kadastra apzīmējumu </w:t>
      </w:r>
      <w:r w:rsidR="00BC59DE">
        <w:rPr>
          <w:b/>
          <w:bCs/>
          <w:sz w:val="28"/>
          <w:szCs w:val="28"/>
        </w:rPr>
        <w:t>54</w:t>
      </w:r>
      <w:bookmarkStart w:id="0" w:name="_Hlk183117661"/>
      <w:r w:rsidR="00FC714F">
        <w:rPr>
          <w:b/>
          <w:bCs/>
          <w:sz w:val="28"/>
          <w:szCs w:val="28"/>
        </w:rPr>
        <w:t>820050176</w:t>
      </w:r>
      <w:r w:rsidR="00063AEE">
        <w:rPr>
          <w:b/>
          <w:bCs/>
          <w:sz w:val="28"/>
          <w:szCs w:val="28"/>
        </w:rPr>
        <w:t xml:space="preserve"> </w:t>
      </w:r>
      <w:r w:rsidR="00D6164D">
        <w:rPr>
          <w:b/>
          <w:bCs/>
          <w:sz w:val="28"/>
          <w:szCs w:val="28"/>
        </w:rPr>
        <w:t xml:space="preserve">daļai 20 ha </w:t>
      </w:r>
      <w:r w:rsidR="00A1394D">
        <w:rPr>
          <w:b/>
          <w:bCs/>
          <w:sz w:val="28"/>
          <w:szCs w:val="28"/>
        </w:rPr>
        <w:t>Svētes</w:t>
      </w:r>
      <w:r w:rsidR="00BC59DE">
        <w:rPr>
          <w:b/>
          <w:bCs/>
          <w:sz w:val="28"/>
          <w:szCs w:val="28"/>
        </w:rPr>
        <w:t xml:space="preserve"> </w:t>
      </w:r>
      <w:r w:rsidR="004C0011" w:rsidRPr="002E0432">
        <w:rPr>
          <w:b/>
          <w:sz w:val="28"/>
          <w:szCs w:val="28"/>
        </w:rPr>
        <w:t>pagastā</w:t>
      </w:r>
      <w:r>
        <w:rPr>
          <w:b/>
          <w:sz w:val="28"/>
          <w:szCs w:val="28"/>
        </w:rPr>
        <w:t>, Jelgavas novadā</w:t>
      </w:r>
      <w:bookmarkEnd w:id="0"/>
    </w:p>
    <w:p w14:paraId="12B9F7D1" w14:textId="77777777" w:rsidR="004C0011" w:rsidRDefault="004C0011" w:rsidP="004C0011">
      <w:pPr>
        <w:ind w:firstLine="900"/>
        <w:jc w:val="both"/>
      </w:pPr>
    </w:p>
    <w:p w14:paraId="0364B744" w14:textId="77777777" w:rsidR="004C0011" w:rsidRDefault="004C0011" w:rsidP="00034DA4">
      <w:pPr>
        <w:pStyle w:val="ListParagraph"/>
        <w:numPr>
          <w:ilvl w:val="0"/>
          <w:numId w:val="4"/>
        </w:numPr>
        <w:tabs>
          <w:tab w:val="num" w:pos="1620"/>
        </w:tabs>
        <w:jc w:val="center"/>
        <w:rPr>
          <w:b/>
        </w:rPr>
      </w:pPr>
      <w:r>
        <w:rPr>
          <w:b/>
        </w:rPr>
        <w:t>Vispārīgie noteikumi</w:t>
      </w:r>
    </w:p>
    <w:p w14:paraId="684D16E5" w14:textId="16F31109" w:rsidR="00034DA4" w:rsidRDefault="00801E54" w:rsidP="00DC7D25">
      <w:pPr>
        <w:numPr>
          <w:ilvl w:val="1"/>
          <w:numId w:val="4"/>
        </w:numPr>
        <w:tabs>
          <w:tab w:val="num" w:pos="1620"/>
        </w:tabs>
        <w:ind w:left="539" w:hanging="539"/>
        <w:jc w:val="both"/>
      </w:pPr>
      <w:r>
        <w:t>Izsoles n</w:t>
      </w:r>
      <w:r w:rsidR="00034DA4">
        <w:t xml:space="preserve">oteikumi </w:t>
      </w:r>
      <w:r>
        <w:t xml:space="preserve">(turpmāk – Noteikumi) </w:t>
      </w:r>
      <w:r w:rsidR="00034DA4">
        <w:t xml:space="preserve">nosaka </w:t>
      </w:r>
      <w:r w:rsidR="00034DA4" w:rsidRPr="00034DA4">
        <w:t xml:space="preserve">kārtību, kādā notiek </w:t>
      </w:r>
      <w:r w:rsidR="00034DA4" w:rsidRPr="00034DA4">
        <w:rPr>
          <w:b/>
        </w:rPr>
        <w:t>Jelgavas novada pašvaldībai piederoša</w:t>
      </w:r>
      <w:r w:rsidR="00034DA4">
        <w:rPr>
          <w:b/>
        </w:rPr>
        <w:t>s</w:t>
      </w:r>
      <w:r w:rsidR="00034DA4" w:rsidRPr="00034DA4">
        <w:rPr>
          <w:b/>
        </w:rPr>
        <w:t xml:space="preserve"> </w:t>
      </w:r>
      <w:r w:rsidR="00034DA4">
        <w:rPr>
          <w:b/>
        </w:rPr>
        <w:t xml:space="preserve">zemes vienības </w:t>
      </w:r>
      <w:r w:rsidR="00C075E7">
        <w:rPr>
          <w:b/>
        </w:rPr>
        <w:t>nomas</w:t>
      </w:r>
      <w:r w:rsidR="00E45C1F">
        <w:rPr>
          <w:b/>
        </w:rPr>
        <w:t xml:space="preserve"> tiesību</w:t>
      </w:r>
      <w:r w:rsidR="00034DA4" w:rsidRPr="00034DA4">
        <w:rPr>
          <w:b/>
        </w:rPr>
        <w:t xml:space="preserve"> elektroniskā izsol</w:t>
      </w:r>
      <w:r w:rsidR="00034DA4">
        <w:rPr>
          <w:b/>
        </w:rPr>
        <w:t>e</w:t>
      </w:r>
      <w:r w:rsidR="00034DA4" w:rsidRPr="00034DA4">
        <w:rPr>
          <w:b/>
        </w:rPr>
        <w:t xml:space="preserve"> ar augšupejošu soli.</w:t>
      </w:r>
    </w:p>
    <w:p w14:paraId="49D750DE" w14:textId="16C29300" w:rsidR="004C0011" w:rsidRDefault="00034DA4" w:rsidP="00DC7D25">
      <w:pPr>
        <w:numPr>
          <w:ilvl w:val="1"/>
          <w:numId w:val="4"/>
        </w:numPr>
        <w:tabs>
          <w:tab w:val="num" w:pos="1620"/>
        </w:tabs>
        <w:ind w:left="539" w:hanging="539"/>
        <w:jc w:val="both"/>
      </w:pPr>
      <w:r>
        <w:t>Izsoles objekts</w:t>
      </w:r>
      <w:r w:rsidR="004C0011">
        <w:t xml:space="preserve"> –</w:t>
      </w:r>
      <w:r w:rsidR="004C0011">
        <w:rPr>
          <w:b/>
        </w:rPr>
        <w:t xml:space="preserve">  zemes vienība</w:t>
      </w:r>
      <w:r w:rsidR="00D6164D">
        <w:rPr>
          <w:b/>
        </w:rPr>
        <w:t>s</w:t>
      </w:r>
      <w:r w:rsidR="00063AEE">
        <w:rPr>
          <w:b/>
        </w:rPr>
        <w:t xml:space="preserve"> </w:t>
      </w:r>
      <w:r w:rsidR="00F90FDF">
        <w:rPr>
          <w:b/>
        </w:rPr>
        <w:t>a</w:t>
      </w:r>
      <w:r w:rsidR="004C0011" w:rsidRPr="00E45C1F">
        <w:rPr>
          <w:b/>
          <w:bCs/>
        </w:rPr>
        <w:t>r</w:t>
      </w:r>
      <w:r w:rsidR="004C0011">
        <w:t xml:space="preserve"> </w:t>
      </w:r>
      <w:r w:rsidR="004C0011" w:rsidRPr="00EF37BB">
        <w:rPr>
          <w:b/>
          <w:bCs/>
        </w:rPr>
        <w:t xml:space="preserve">kadastra apzīmējumu </w:t>
      </w:r>
      <w:r w:rsidR="00BC59DE">
        <w:rPr>
          <w:b/>
          <w:bCs/>
        </w:rPr>
        <w:t>54</w:t>
      </w:r>
      <w:bookmarkStart w:id="1" w:name="_Hlk183119419"/>
      <w:r w:rsidR="00FC714F">
        <w:rPr>
          <w:b/>
          <w:bCs/>
        </w:rPr>
        <w:t>820050176</w:t>
      </w:r>
      <w:r w:rsidR="00D6164D">
        <w:rPr>
          <w:b/>
          <w:bCs/>
        </w:rPr>
        <w:t xml:space="preserve"> daļa </w:t>
      </w:r>
      <w:r w:rsidR="00D6164D">
        <w:rPr>
          <w:b/>
        </w:rPr>
        <w:t>20 ha platībā</w:t>
      </w:r>
      <w:r w:rsidR="00510226">
        <w:rPr>
          <w:b/>
          <w:bCs/>
        </w:rPr>
        <w:t xml:space="preserve">, </w:t>
      </w:r>
      <w:r w:rsidR="00FC714F">
        <w:rPr>
          <w:b/>
          <w:bCs/>
        </w:rPr>
        <w:t>Svētes</w:t>
      </w:r>
      <w:r w:rsidR="00EF7F4C">
        <w:rPr>
          <w:b/>
          <w:bCs/>
        </w:rPr>
        <w:t xml:space="preserve"> </w:t>
      </w:r>
      <w:r w:rsidR="00EF37BB" w:rsidRPr="00EF37BB">
        <w:rPr>
          <w:b/>
          <w:bCs/>
        </w:rPr>
        <w:t>pagastā, Jelgavas novadā</w:t>
      </w:r>
      <w:bookmarkEnd w:id="1"/>
      <w:r w:rsidR="00996DD7">
        <w:rPr>
          <w:b/>
          <w:bCs/>
        </w:rPr>
        <w:t xml:space="preserve">, </w:t>
      </w:r>
      <w:r w:rsidR="00996DD7" w:rsidRPr="00C71A5E">
        <w:rPr>
          <w:b/>
        </w:rPr>
        <w:t xml:space="preserve"> </w:t>
      </w:r>
      <w:r w:rsidR="00D34CAD" w:rsidRPr="00D34CAD">
        <w:t>(turpmāk -</w:t>
      </w:r>
      <w:r w:rsidR="00E45C1F">
        <w:t xml:space="preserve"> </w:t>
      </w:r>
      <w:r w:rsidR="00D34CAD" w:rsidRPr="00D34CAD">
        <w:t>Objekts)</w:t>
      </w:r>
      <w:r w:rsidR="004C0011" w:rsidRPr="00D34CAD">
        <w:t>.</w:t>
      </w:r>
    </w:p>
    <w:p w14:paraId="6E75F902" w14:textId="2C9A7D90" w:rsidR="00034DA4" w:rsidRDefault="00034DA4" w:rsidP="00DC7D25">
      <w:pPr>
        <w:numPr>
          <w:ilvl w:val="1"/>
          <w:numId w:val="4"/>
        </w:numPr>
        <w:tabs>
          <w:tab w:val="num" w:pos="1620"/>
        </w:tabs>
        <w:ind w:left="539" w:hanging="539"/>
        <w:jc w:val="both"/>
      </w:pPr>
      <w:r>
        <w:t xml:space="preserve">Izsole notiek </w:t>
      </w:r>
      <w:r w:rsidRPr="00034DA4">
        <w:t>ievērojot Ministru kabineta 2018.gada 19.jūnija noteikumu</w:t>
      </w:r>
      <w:r>
        <w:t>s</w:t>
      </w:r>
      <w:r w:rsidRPr="00034DA4">
        <w:t xml:space="preserve"> Nr.350 “Publiskas personas zemes nomas un apbūves tiesības noteikumi”, kā arī citus spēkā esošos un uz šo gadījumu attiecināmos normatīvos aktus.</w:t>
      </w:r>
    </w:p>
    <w:p w14:paraId="6679B348" w14:textId="213FB9BA" w:rsidR="00C57967" w:rsidRPr="00034DA4" w:rsidRDefault="00C075E7" w:rsidP="00DC7D25">
      <w:pPr>
        <w:numPr>
          <w:ilvl w:val="1"/>
          <w:numId w:val="4"/>
        </w:numPr>
        <w:tabs>
          <w:tab w:val="num" w:pos="1620"/>
        </w:tabs>
        <w:ind w:left="539" w:hanging="539"/>
        <w:jc w:val="both"/>
      </w:pPr>
      <w:r>
        <w:t>Nomas</w:t>
      </w:r>
      <w:r w:rsidR="00C57967">
        <w:t xml:space="preserve"> tiesība</w:t>
      </w:r>
      <w:r w:rsidR="00C57967" w:rsidRPr="00C57967">
        <w:t xml:space="preserve"> tiek piešķirta ar mērķi – noteikt </w:t>
      </w:r>
      <w:r>
        <w:t>zemes vienības nomnieku</w:t>
      </w:r>
      <w:r w:rsidR="00DC7D25">
        <w:t>.</w:t>
      </w:r>
    </w:p>
    <w:p w14:paraId="3EDEA48F" w14:textId="277801C1" w:rsidR="00034DA4" w:rsidRPr="00034DA4" w:rsidRDefault="00034DA4" w:rsidP="00DC7D25">
      <w:pPr>
        <w:numPr>
          <w:ilvl w:val="1"/>
          <w:numId w:val="4"/>
        </w:numPr>
        <w:tabs>
          <w:tab w:val="num" w:pos="1620"/>
        </w:tabs>
        <w:ind w:left="539" w:hanging="539"/>
        <w:jc w:val="both"/>
      </w:pPr>
      <w:r w:rsidRPr="00034DA4">
        <w:t xml:space="preserve">Izsoli organizē un veic </w:t>
      </w:r>
      <w:r w:rsidR="00E45C1F">
        <w:t xml:space="preserve">Jelgavas novada pašvaldības </w:t>
      </w:r>
      <w:r w:rsidRPr="00034DA4">
        <w:t>Nomas un apbūves tiesību izsoļu komisija (turpmāk</w:t>
      </w:r>
      <w:r w:rsidR="00E45C1F">
        <w:t xml:space="preserve"> - k</w:t>
      </w:r>
      <w:r w:rsidRPr="00034DA4">
        <w:t>omisija).</w:t>
      </w:r>
    </w:p>
    <w:p w14:paraId="607E656A" w14:textId="12ABFB13" w:rsidR="00C57967" w:rsidRPr="00C57967" w:rsidRDefault="00C57967" w:rsidP="00DC7D25">
      <w:pPr>
        <w:numPr>
          <w:ilvl w:val="1"/>
          <w:numId w:val="4"/>
        </w:numPr>
        <w:tabs>
          <w:tab w:val="num" w:pos="1620"/>
        </w:tabs>
        <w:ind w:left="539" w:hanging="539"/>
        <w:jc w:val="both"/>
        <w:rPr>
          <w:b/>
        </w:rPr>
      </w:pPr>
      <w:r>
        <w:t xml:space="preserve">Sludinājums </w:t>
      </w:r>
      <w:r w:rsidRPr="00C57967">
        <w:t xml:space="preserve">par elektronisko izsoli tiek publicēts Jelgavas novada pašvaldības tīmekļa vietnē </w:t>
      </w:r>
      <w:hyperlink r:id="rId8" w:history="1">
        <w:r w:rsidRPr="00C57967">
          <w:rPr>
            <w:rStyle w:val="Hyperlink"/>
          </w:rPr>
          <w:t>www.jelgavasnovads.lv</w:t>
        </w:r>
      </w:hyperlink>
      <w:r w:rsidRPr="00C57967">
        <w:t xml:space="preserve"> </w:t>
      </w:r>
      <w:r w:rsidR="009D441F">
        <w:t xml:space="preserve">un </w:t>
      </w:r>
      <w:r w:rsidRPr="00C57967">
        <w:t xml:space="preserve">Elektronisko izsoļu vietnē </w:t>
      </w:r>
      <w:hyperlink r:id="rId9" w:history="1">
        <w:r w:rsidRPr="00C57967">
          <w:rPr>
            <w:rStyle w:val="Hyperlink"/>
          </w:rPr>
          <w:t>https://izsoles.ta.gov.lv</w:t>
        </w:r>
      </w:hyperlink>
      <w:r w:rsidR="009D441F">
        <w:t>.</w:t>
      </w:r>
    </w:p>
    <w:p w14:paraId="268D78AF" w14:textId="77777777" w:rsidR="00DC7D25" w:rsidRDefault="00C57967" w:rsidP="00DC7D25">
      <w:pPr>
        <w:numPr>
          <w:ilvl w:val="1"/>
          <w:numId w:val="4"/>
        </w:numPr>
        <w:tabs>
          <w:tab w:val="num" w:pos="1620"/>
        </w:tabs>
        <w:ind w:left="539" w:hanging="539"/>
        <w:jc w:val="both"/>
      </w:pPr>
      <w:r w:rsidRPr="00C57967">
        <w:t xml:space="preserve">Kontaktpersona par izsoles noteikumiem: Vaiva Laimīte, tel:29481067, e-pasts: </w:t>
      </w:r>
      <w:hyperlink r:id="rId10" w:history="1">
        <w:r w:rsidRPr="00C57967">
          <w:rPr>
            <w:rStyle w:val="Hyperlink"/>
          </w:rPr>
          <w:t>vaiva.laimite@jelgavasnovads.lv</w:t>
        </w:r>
      </w:hyperlink>
      <w:r>
        <w:t>.</w:t>
      </w:r>
    </w:p>
    <w:p w14:paraId="7C42197B" w14:textId="63642E2E" w:rsidR="00E45C1F" w:rsidRPr="00E45C1F" w:rsidRDefault="00C57967" w:rsidP="00DC7D25">
      <w:pPr>
        <w:numPr>
          <w:ilvl w:val="1"/>
          <w:numId w:val="4"/>
        </w:numPr>
        <w:tabs>
          <w:tab w:val="num" w:pos="1620"/>
        </w:tabs>
        <w:ind w:left="539" w:hanging="539"/>
        <w:jc w:val="both"/>
      </w:pPr>
      <w:r w:rsidRPr="006D407D">
        <w:t>Izsoles dalībniekam pirms izsoles ir jāsamaksā nodrošinājums</w:t>
      </w:r>
      <w:r w:rsidR="00E45C1F">
        <w:t xml:space="preserve"> </w:t>
      </w:r>
      <w:r w:rsidR="004F0AFA" w:rsidRPr="007C4194">
        <w:rPr>
          <w:b/>
          <w:bCs/>
        </w:rPr>
        <w:t>–</w:t>
      </w:r>
      <w:r w:rsidRPr="007C4194">
        <w:rPr>
          <w:b/>
          <w:bCs/>
        </w:rPr>
        <w:t xml:space="preserve"> </w:t>
      </w:r>
      <w:r w:rsidR="00FC714F">
        <w:rPr>
          <w:b/>
          <w:bCs/>
        </w:rPr>
        <w:t>6</w:t>
      </w:r>
      <w:r w:rsidR="00E479B7">
        <w:rPr>
          <w:b/>
          <w:bCs/>
        </w:rPr>
        <w:t>00</w:t>
      </w:r>
      <w:r w:rsidR="004F0AFA" w:rsidRPr="00297C3E">
        <w:rPr>
          <w:b/>
          <w:bCs/>
        </w:rPr>
        <w:t xml:space="preserve"> </w:t>
      </w:r>
      <w:r w:rsidR="004F0AFA" w:rsidRPr="00C512E3">
        <w:rPr>
          <w:b/>
          <w:bCs/>
        </w:rPr>
        <w:t>E</w:t>
      </w:r>
      <w:r w:rsidR="004F0AFA" w:rsidRPr="00142EA7">
        <w:rPr>
          <w:b/>
          <w:bCs/>
        </w:rPr>
        <w:t>UR (</w:t>
      </w:r>
      <w:r w:rsidR="00FC714F">
        <w:rPr>
          <w:b/>
          <w:bCs/>
        </w:rPr>
        <w:t>seši simti</w:t>
      </w:r>
      <w:r w:rsidR="00E479B7">
        <w:rPr>
          <w:b/>
          <w:bCs/>
        </w:rPr>
        <w:t xml:space="preserve"> </w:t>
      </w:r>
      <w:r w:rsidR="004F0AFA" w:rsidRPr="00947101">
        <w:rPr>
          <w:b/>
          <w:bCs/>
          <w:i/>
          <w:iCs/>
        </w:rPr>
        <w:t>e</w:t>
      </w:r>
      <w:r w:rsidR="00947101" w:rsidRPr="00947101">
        <w:rPr>
          <w:b/>
          <w:bCs/>
          <w:i/>
          <w:iCs/>
        </w:rPr>
        <w:t>u</w:t>
      </w:r>
      <w:r w:rsidR="004F0AFA" w:rsidRPr="00947101">
        <w:rPr>
          <w:b/>
          <w:bCs/>
          <w:i/>
          <w:iCs/>
        </w:rPr>
        <w:t>ro</w:t>
      </w:r>
      <w:r w:rsidR="004F0AFA" w:rsidRPr="00FC714F">
        <w:rPr>
          <w:b/>
          <w:bCs/>
        </w:rPr>
        <w:t>)</w:t>
      </w:r>
      <w:r w:rsidRPr="00FC714F">
        <w:t>.</w:t>
      </w:r>
      <w:r w:rsidRPr="00DC7D25">
        <w:rPr>
          <w:b/>
          <w:bCs/>
        </w:rPr>
        <w:t xml:space="preserve"> </w:t>
      </w:r>
    </w:p>
    <w:p w14:paraId="51714156" w14:textId="6136A376" w:rsidR="00DC7D25" w:rsidRPr="004C3615" w:rsidRDefault="00C57967" w:rsidP="00DC7D25">
      <w:pPr>
        <w:numPr>
          <w:ilvl w:val="1"/>
          <w:numId w:val="4"/>
        </w:numPr>
        <w:tabs>
          <w:tab w:val="num" w:pos="1620"/>
        </w:tabs>
        <w:ind w:left="539" w:hanging="539"/>
        <w:jc w:val="both"/>
      </w:pPr>
      <w:r w:rsidRPr="006D407D">
        <w:t xml:space="preserve">Nodrošinājuma samaksa veicama Jelgavas novada pašvaldības, reģ.Nr.90009118031, </w:t>
      </w:r>
      <w:r w:rsidR="00E45C1F" w:rsidRPr="001B58AA">
        <w:t>AS “SWEDBANK” bankas kontā</w:t>
      </w:r>
      <w:r w:rsidRPr="006D407D">
        <w:t xml:space="preserve"> Nr.LV26HABA0551030341246, ar </w:t>
      </w:r>
      <w:r>
        <w:t xml:space="preserve">norādi: </w:t>
      </w:r>
      <w:bookmarkStart w:id="2" w:name="_Hlk191110349"/>
      <w:r w:rsidR="00E45C1F">
        <w:t>“</w:t>
      </w:r>
      <w:r w:rsidR="00C02089">
        <w:t>Līdumu lauks</w:t>
      </w:r>
      <w:r w:rsidR="00E479B7">
        <w:t xml:space="preserve"> 20 ha</w:t>
      </w:r>
      <w:r w:rsidR="00FE35EC">
        <w:t xml:space="preserve"> </w:t>
      </w:r>
      <w:r w:rsidR="00FC714F">
        <w:t>Svētes</w:t>
      </w:r>
      <w:r w:rsidR="00C075E7" w:rsidRPr="004C3615">
        <w:t xml:space="preserve"> pag. Jelgavas nov</w:t>
      </w:r>
      <w:r w:rsidR="00E479B7">
        <w:t>.</w:t>
      </w:r>
      <w:r w:rsidR="00C075E7" w:rsidRPr="004C3615">
        <w:t xml:space="preserve"> zemes nomas</w:t>
      </w:r>
      <w:r w:rsidRPr="004C3615">
        <w:t xml:space="preserve"> tiesīb</w:t>
      </w:r>
      <w:r w:rsidR="00C075E7" w:rsidRPr="004C3615">
        <w:t>u</w:t>
      </w:r>
      <w:r w:rsidRPr="004C3615">
        <w:t xml:space="preserve"> izsoles nodrošinājums”</w:t>
      </w:r>
      <w:bookmarkEnd w:id="2"/>
      <w:r w:rsidRPr="004C3615">
        <w:t>.</w:t>
      </w:r>
    </w:p>
    <w:p w14:paraId="39C7393D" w14:textId="4E3B165E" w:rsidR="00846E72" w:rsidRPr="004C3615" w:rsidRDefault="00C075E7" w:rsidP="00DC7D25">
      <w:pPr>
        <w:numPr>
          <w:ilvl w:val="1"/>
          <w:numId w:val="4"/>
        </w:numPr>
        <w:tabs>
          <w:tab w:val="num" w:pos="1620"/>
        </w:tabs>
        <w:ind w:left="539" w:hanging="539"/>
        <w:jc w:val="both"/>
      </w:pPr>
      <w:r w:rsidRPr="004C3615">
        <w:t>Iznomājamās zemes vienības pieļaujamā izmantošana</w:t>
      </w:r>
      <w:r w:rsidR="00E45C1F">
        <w:t xml:space="preserve"> </w:t>
      </w:r>
      <w:r w:rsidRPr="004C3615">
        <w:t>- lauksaimniecībā izmantojama zeme.</w:t>
      </w:r>
    </w:p>
    <w:p w14:paraId="73FC3CDF" w14:textId="4B1F196B" w:rsidR="004C0011" w:rsidRPr="004C3615" w:rsidRDefault="00E31960" w:rsidP="00DC7D25">
      <w:pPr>
        <w:numPr>
          <w:ilvl w:val="1"/>
          <w:numId w:val="4"/>
        </w:numPr>
        <w:tabs>
          <w:tab w:val="num" w:pos="1620"/>
        </w:tabs>
        <w:ind w:left="539" w:hanging="539"/>
        <w:jc w:val="both"/>
      </w:pPr>
      <w:r w:rsidRPr="004C3615">
        <w:t>Zemes nomas</w:t>
      </w:r>
      <w:r w:rsidR="00846E72" w:rsidRPr="004C3615">
        <w:t xml:space="preserve"> tiesības termiņš </w:t>
      </w:r>
      <w:r w:rsidR="00BC59DE">
        <w:t xml:space="preserve">no 2027. gada 1. janvāra </w:t>
      </w:r>
      <w:r w:rsidR="00142EA7">
        <w:t xml:space="preserve">līdz </w:t>
      </w:r>
      <w:r w:rsidRPr="004C3615">
        <w:t xml:space="preserve"> </w:t>
      </w:r>
      <w:r w:rsidR="00BC59DE">
        <w:t>20</w:t>
      </w:r>
      <w:r w:rsidR="00032325">
        <w:t>3</w:t>
      </w:r>
      <w:r w:rsidR="00586C60">
        <w:t>2</w:t>
      </w:r>
      <w:r w:rsidR="00BC59DE">
        <w:t>. gada 31. decembrim</w:t>
      </w:r>
      <w:r w:rsidRPr="004C3615">
        <w:t>.</w:t>
      </w:r>
    </w:p>
    <w:p w14:paraId="023B952E" w14:textId="77777777" w:rsidR="00DB6786" w:rsidRPr="003B00A0" w:rsidRDefault="00DB6786" w:rsidP="00DB6786">
      <w:pPr>
        <w:numPr>
          <w:ilvl w:val="1"/>
          <w:numId w:val="4"/>
        </w:numPr>
        <w:tabs>
          <w:tab w:val="num" w:pos="1620"/>
        </w:tabs>
        <w:ind w:left="539" w:hanging="539"/>
        <w:jc w:val="both"/>
      </w:pPr>
      <w:r w:rsidRPr="009D57A6">
        <w:rPr>
          <w:b/>
          <w:color w:val="000000" w:themeColor="text1"/>
        </w:rPr>
        <w:t xml:space="preserve">Zemesgabala pēdējam nomniekam </w:t>
      </w:r>
      <w:r w:rsidRPr="009D57A6">
        <w:rPr>
          <w:b/>
        </w:rPr>
        <w:t>ir tiesības iegūt nomas pirmtiesības par izsolē nosolīto augstāko nomas maksu</w:t>
      </w:r>
      <w:r>
        <w:rPr>
          <w:b/>
        </w:rPr>
        <w:t>.</w:t>
      </w:r>
    </w:p>
    <w:p w14:paraId="1DD64A92" w14:textId="77777777" w:rsidR="003B00A0" w:rsidRDefault="003B00A0" w:rsidP="003B00A0">
      <w:pPr>
        <w:pStyle w:val="ListParagraph"/>
        <w:shd w:val="clear" w:color="auto" w:fill="FFFFFF" w:themeFill="background1"/>
        <w:suppressAutoHyphens/>
        <w:ind w:left="360"/>
        <w:rPr>
          <w:b/>
        </w:rPr>
      </w:pPr>
    </w:p>
    <w:p w14:paraId="272A3396" w14:textId="31943587" w:rsidR="00DC7D25" w:rsidRPr="004C3615" w:rsidRDefault="00DC7D25" w:rsidP="006D349C">
      <w:pPr>
        <w:pStyle w:val="ListParagraph"/>
        <w:numPr>
          <w:ilvl w:val="0"/>
          <w:numId w:val="4"/>
        </w:numPr>
        <w:shd w:val="clear" w:color="auto" w:fill="FFFFFF" w:themeFill="background1"/>
        <w:suppressAutoHyphens/>
        <w:jc w:val="center"/>
        <w:rPr>
          <w:b/>
        </w:rPr>
      </w:pPr>
      <w:r w:rsidRPr="004C3615">
        <w:rPr>
          <w:b/>
        </w:rPr>
        <w:t>Izsoles sākumcena</w:t>
      </w:r>
      <w:r w:rsidR="00E45C1F">
        <w:rPr>
          <w:b/>
        </w:rPr>
        <w:t xml:space="preserve"> un</w:t>
      </w:r>
      <w:r w:rsidRPr="004C3615">
        <w:rPr>
          <w:b/>
        </w:rPr>
        <w:t xml:space="preserve"> solis.</w:t>
      </w:r>
    </w:p>
    <w:p w14:paraId="6601DE8C" w14:textId="2D6C5469" w:rsidR="008325DB" w:rsidRPr="008325DB"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rPr>
        <w:t xml:space="preserve">Izsoles sākumcena ir </w:t>
      </w:r>
      <w:bookmarkStart w:id="3" w:name="_Hlk191108837"/>
      <w:r w:rsidR="00FC714F">
        <w:rPr>
          <w:b/>
          <w:bCs/>
          <w:color w:val="000000" w:themeColor="text1"/>
        </w:rPr>
        <w:t>6</w:t>
      </w:r>
      <w:r w:rsidR="00E479B7">
        <w:rPr>
          <w:b/>
          <w:bCs/>
          <w:color w:val="000000" w:themeColor="text1"/>
        </w:rPr>
        <w:t>000</w:t>
      </w:r>
      <w:r w:rsidRPr="00825725">
        <w:rPr>
          <w:b/>
          <w:bCs/>
          <w:color w:val="000000" w:themeColor="text1"/>
        </w:rPr>
        <w:t xml:space="preserve"> </w:t>
      </w:r>
      <w:r w:rsidRPr="008325DB">
        <w:rPr>
          <w:b/>
          <w:bCs/>
          <w:color w:val="000000" w:themeColor="text1"/>
        </w:rPr>
        <w:t>EUR (</w:t>
      </w:r>
      <w:r w:rsidR="00FC714F">
        <w:rPr>
          <w:b/>
          <w:bCs/>
          <w:color w:val="000000" w:themeColor="text1"/>
        </w:rPr>
        <w:t xml:space="preserve">seši tūkstoši </w:t>
      </w:r>
      <w:r w:rsidRPr="00947101">
        <w:rPr>
          <w:rFonts w:eastAsia="Calibri"/>
          <w:b/>
          <w:i/>
          <w:iCs/>
          <w:color w:val="000000" w:themeColor="text1"/>
        </w:rPr>
        <w:t>e</w:t>
      </w:r>
      <w:r w:rsidR="00947101" w:rsidRPr="00947101">
        <w:rPr>
          <w:rFonts w:eastAsia="Calibri"/>
          <w:b/>
          <w:i/>
          <w:iCs/>
          <w:color w:val="000000" w:themeColor="text1"/>
        </w:rPr>
        <w:t>u</w:t>
      </w:r>
      <w:r w:rsidRPr="00947101">
        <w:rPr>
          <w:rFonts w:eastAsia="Calibri"/>
          <w:b/>
          <w:i/>
          <w:iCs/>
          <w:color w:val="000000" w:themeColor="text1"/>
        </w:rPr>
        <w:t>ro</w:t>
      </w:r>
      <w:r w:rsidRPr="00FC714F">
        <w:rPr>
          <w:b/>
          <w:bCs/>
          <w:color w:val="000000" w:themeColor="text1"/>
        </w:rPr>
        <w:t>)</w:t>
      </w:r>
      <w:bookmarkEnd w:id="3"/>
      <w:r w:rsidR="008325DB" w:rsidRPr="00FC714F">
        <w:rPr>
          <w:color w:val="000000" w:themeColor="text1"/>
        </w:rPr>
        <w:t>,</w:t>
      </w:r>
      <w:r w:rsidRPr="008325DB">
        <w:rPr>
          <w:color w:val="000000" w:themeColor="text1"/>
        </w:rPr>
        <w:t xml:space="preserve"> </w:t>
      </w:r>
      <w:r w:rsidR="008325DB" w:rsidRPr="008325DB">
        <w:rPr>
          <w:color w:val="000000" w:themeColor="text1"/>
        </w:rPr>
        <w:t>bez pievienotās vērtības nodokļa (PVN)</w:t>
      </w:r>
      <w:r w:rsidR="00E45C1F">
        <w:rPr>
          <w:color w:val="000000" w:themeColor="text1"/>
        </w:rPr>
        <w:t>, kas ir nomas gada maksa</w:t>
      </w:r>
      <w:r w:rsidR="008325DB" w:rsidRPr="008325DB">
        <w:rPr>
          <w:color w:val="000000" w:themeColor="text1"/>
        </w:rPr>
        <w:t xml:space="preserve">. PVN tiek aprēķināts saskaņā ar Latvijas Republikas normatīvajos aktos noteikto likmi. </w:t>
      </w:r>
    </w:p>
    <w:p w14:paraId="25A3F1EE" w14:textId="55CA540E" w:rsidR="00DC7D25" w:rsidRPr="004C3615" w:rsidRDefault="00DC7D25" w:rsidP="003F0BD4">
      <w:pPr>
        <w:pStyle w:val="ListParagraph"/>
        <w:numPr>
          <w:ilvl w:val="1"/>
          <w:numId w:val="4"/>
        </w:numPr>
        <w:shd w:val="clear" w:color="auto" w:fill="FFFFFF" w:themeFill="background1"/>
        <w:suppressAutoHyphens/>
        <w:ind w:left="567" w:hanging="567"/>
        <w:jc w:val="both"/>
      </w:pPr>
      <w:r w:rsidRPr="008325DB">
        <w:rPr>
          <w:color w:val="000000" w:themeColor="text1"/>
          <w:shd w:val="clear" w:color="auto" w:fill="FFFFFF" w:themeFill="background1"/>
        </w:rPr>
        <w:t xml:space="preserve">Izsoles solis ir </w:t>
      </w:r>
      <w:r w:rsidR="00FC714F">
        <w:rPr>
          <w:b/>
          <w:bCs/>
          <w:color w:val="000000" w:themeColor="text1"/>
          <w:shd w:val="clear" w:color="auto" w:fill="FFFFFF" w:themeFill="background1"/>
        </w:rPr>
        <w:t>30</w:t>
      </w:r>
      <w:r w:rsidR="0026298D" w:rsidRPr="0026298D">
        <w:rPr>
          <w:b/>
          <w:bCs/>
          <w:color w:val="000000" w:themeColor="text1"/>
          <w:shd w:val="clear" w:color="auto" w:fill="FFFFFF" w:themeFill="background1"/>
        </w:rPr>
        <w:t>0</w:t>
      </w:r>
      <w:r w:rsidRPr="0026298D">
        <w:rPr>
          <w:b/>
          <w:bCs/>
          <w:color w:val="000000" w:themeColor="text1"/>
          <w:shd w:val="clear" w:color="auto" w:fill="FFFFFF" w:themeFill="background1"/>
        </w:rPr>
        <w:t xml:space="preserve"> </w:t>
      </w:r>
      <w:r w:rsidRPr="00FC714F">
        <w:rPr>
          <w:b/>
          <w:color w:val="000000" w:themeColor="text1"/>
          <w:shd w:val="clear" w:color="auto" w:fill="FFFFFF" w:themeFill="background1"/>
        </w:rPr>
        <w:t xml:space="preserve">EUR </w:t>
      </w:r>
      <w:r w:rsidR="00BC59DE" w:rsidRPr="00FC714F">
        <w:rPr>
          <w:b/>
          <w:color w:val="000000" w:themeColor="text1"/>
          <w:shd w:val="clear" w:color="auto" w:fill="FFFFFF" w:themeFill="background1"/>
        </w:rPr>
        <w:t>(</w:t>
      </w:r>
      <w:r w:rsidR="00FC714F" w:rsidRPr="00FC714F">
        <w:rPr>
          <w:b/>
          <w:color w:val="000000" w:themeColor="text1"/>
          <w:shd w:val="clear" w:color="auto" w:fill="FFFFFF" w:themeFill="background1"/>
        </w:rPr>
        <w:t>trīs simti</w:t>
      </w:r>
      <w:r w:rsidR="0067409C" w:rsidRPr="00FC714F">
        <w:rPr>
          <w:b/>
          <w:color w:val="000000" w:themeColor="text1"/>
          <w:shd w:val="clear" w:color="auto" w:fill="FFFFFF" w:themeFill="background1"/>
        </w:rPr>
        <w:t xml:space="preserve"> </w:t>
      </w:r>
      <w:r w:rsidR="009D57A6" w:rsidRPr="00947101">
        <w:rPr>
          <w:b/>
          <w:i/>
          <w:iCs/>
          <w:color w:val="000000" w:themeColor="text1"/>
          <w:shd w:val="clear" w:color="auto" w:fill="FFFFFF" w:themeFill="background1"/>
        </w:rPr>
        <w:t xml:space="preserve"> </w:t>
      </w:r>
      <w:r w:rsidRPr="00947101">
        <w:rPr>
          <w:b/>
          <w:i/>
          <w:iCs/>
          <w:shd w:val="clear" w:color="auto" w:fill="FFFFFF" w:themeFill="background1"/>
        </w:rPr>
        <w:t>e</w:t>
      </w:r>
      <w:r w:rsidR="00947101" w:rsidRPr="00947101">
        <w:rPr>
          <w:b/>
          <w:i/>
          <w:iCs/>
          <w:shd w:val="clear" w:color="auto" w:fill="FFFFFF" w:themeFill="background1"/>
        </w:rPr>
        <w:t>u</w:t>
      </w:r>
      <w:r w:rsidRPr="00947101">
        <w:rPr>
          <w:b/>
          <w:i/>
          <w:iCs/>
          <w:shd w:val="clear" w:color="auto" w:fill="FFFFFF" w:themeFill="background1"/>
        </w:rPr>
        <w:t>ro</w:t>
      </w:r>
      <w:r w:rsidRPr="00FC714F">
        <w:rPr>
          <w:b/>
          <w:shd w:val="clear" w:color="auto" w:fill="FFFFFF" w:themeFill="background1"/>
        </w:rPr>
        <w:t>).</w:t>
      </w:r>
      <w:r w:rsidRPr="008325DB">
        <w:rPr>
          <w:shd w:val="clear" w:color="auto" w:fill="FFFFFF" w:themeFill="background1"/>
        </w:rPr>
        <w:t xml:space="preserve"> </w:t>
      </w:r>
      <w:r w:rsidRPr="004C3615">
        <w:t>Maksimālais solis nav ierobežots.</w:t>
      </w:r>
    </w:p>
    <w:p w14:paraId="366756B0" w14:textId="77777777" w:rsidR="004C0011" w:rsidRPr="004C3615" w:rsidRDefault="004C0011" w:rsidP="004C0011">
      <w:pPr>
        <w:ind w:left="540"/>
        <w:jc w:val="both"/>
      </w:pPr>
    </w:p>
    <w:p w14:paraId="10BCCD3E" w14:textId="77777777" w:rsidR="00DC7D25" w:rsidRPr="004C3615" w:rsidRDefault="00DC7D25" w:rsidP="006D349C">
      <w:pPr>
        <w:pStyle w:val="ListParagraph"/>
        <w:numPr>
          <w:ilvl w:val="0"/>
          <w:numId w:val="4"/>
        </w:numPr>
        <w:shd w:val="clear" w:color="auto" w:fill="FFFFFF" w:themeFill="background1"/>
        <w:tabs>
          <w:tab w:val="left" w:pos="720"/>
        </w:tabs>
        <w:suppressAutoHyphens/>
        <w:jc w:val="center"/>
        <w:rPr>
          <w:b/>
        </w:rPr>
      </w:pPr>
      <w:r w:rsidRPr="004C3615">
        <w:rPr>
          <w:b/>
        </w:rPr>
        <w:t>Izsoles dalībnieki.</w:t>
      </w:r>
    </w:p>
    <w:p w14:paraId="30341DFE" w14:textId="0313C496" w:rsidR="00E53897" w:rsidRPr="004C3615" w:rsidRDefault="00E53897" w:rsidP="00E53897">
      <w:pPr>
        <w:pStyle w:val="ListParagraph"/>
        <w:numPr>
          <w:ilvl w:val="1"/>
          <w:numId w:val="5"/>
        </w:numPr>
        <w:shd w:val="clear" w:color="auto" w:fill="FFFFFF" w:themeFill="background1"/>
        <w:suppressAutoHyphens/>
        <w:ind w:left="567" w:hanging="567"/>
        <w:jc w:val="both"/>
      </w:pPr>
      <w:r w:rsidRPr="004C3615">
        <w:t xml:space="preserve">Par izsoles dalībnieku var kļūt fiziska vai juridiska persona, kurai ir tiesības saskaņā ar spēkā esošiem normatīvajiem aktiem iegūt </w:t>
      </w:r>
      <w:r w:rsidR="006B7B69" w:rsidRPr="004C3615">
        <w:t>nomā lauksaimniecībā izmantojamo zem</w:t>
      </w:r>
      <w:r w:rsidR="00E45C1F">
        <w:t>i</w:t>
      </w:r>
      <w:r w:rsidRPr="004C3615">
        <w:t>, kura līdz reģistrācijas brīdim ir iemaksājusi šo Noteikumu 1.</w:t>
      </w:r>
      <w:r w:rsidR="003E738B" w:rsidRPr="004C3615">
        <w:t>8</w:t>
      </w:r>
      <w:r w:rsidRPr="004C3615">
        <w:t>.punktā noteikto nodrošinājumu, izsoles dalības maksu un ir autorizēta dalībai izsolē, un kurai nav Valsts ieņēmumu dienesta administrēto nodokļu (nodevu) parādu Latvijas Republikā, vai valstī, kurā tas reģistrēts, tajā skaitā valsts sociālās apdrošināšanas iemaksu parādi, kas kopumā pārsniedz 150 EUR</w:t>
      </w:r>
      <w:r w:rsidR="00E45C1F">
        <w:t xml:space="preserve"> (viens simts piecdesmit </w:t>
      </w:r>
      <w:r w:rsidR="00E45C1F" w:rsidRPr="006B26CA">
        <w:rPr>
          <w:i/>
          <w:iCs/>
        </w:rPr>
        <w:t>euro</w:t>
      </w:r>
      <w:r w:rsidR="00E45C1F">
        <w:t>)</w:t>
      </w:r>
      <w:r w:rsidRPr="004C3615">
        <w:t>, kā arī maksājumu (nodokļi, nomas maksājumi utt.) parādu attiecībā pret Jelgavas novada pašvaldī</w:t>
      </w:r>
      <w:r w:rsidRPr="00BC59DE">
        <w:t>bu.</w:t>
      </w:r>
    </w:p>
    <w:p w14:paraId="6DFE3CAE" w14:textId="77777777" w:rsidR="00E45C1F" w:rsidRDefault="00E45C1F" w:rsidP="00E45C1F">
      <w:pPr>
        <w:pStyle w:val="ListParagraph"/>
        <w:numPr>
          <w:ilvl w:val="1"/>
          <w:numId w:val="5"/>
        </w:numPr>
        <w:shd w:val="clear" w:color="auto" w:fill="FFFFFF" w:themeFill="background1"/>
        <w:suppressAutoHyphens/>
        <w:ind w:left="567" w:right="-2" w:hanging="567"/>
        <w:jc w:val="both"/>
      </w:pPr>
      <w:r w:rsidRPr="000348AD">
        <w:t>Izsoles dalībniekiem nedrīkst būt pasludināta maksātnespēja, uzsākts likvidācijas process, apturēta vai pārtraukta saimnieciskā darbība, vai uzsākta tiesvedība par darbības izbeigšanu, maksātnespēju vai bankrotu.</w:t>
      </w:r>
    </w:p>
    <w:p w14:paraId="3EFF83FA" w14:textId="061FC5D3" w:rsidR="00801E54" w:rsidRPr="004C3615" w:rsidRDefault="00801E54" w:rsidP="00E53897">
      <w:pPr>
        <w:pStyle w:val="ListParagraph"/>
        <w:numPr>
          <w:ilvl w:val="1"/>
          <w:numId w:val="5"/>
        </w:numPr>
        <w:shd w:val="clear" w:color="auto" w:fill="FFFFFF" w:themeFill="background1"/>
        <w:suppressAutoHyphens/>
        <w:ind w:left="567" w:hanging="567"/>
        <w:jc w:val="both"/>
      </w:pPr>
      <w:r w:rsidRPr="004C3615">
        <w:t xml:space="preserve">Izsolē nevar piedalīties, ja personai, tās valdes vai padomes loceklim, patiesā labuma guvējam, pārstāvēt tiesīgajai personai vai prokūristam, vai personai, kura ir pilnvarota pārstāvēt personu darbībās, kas saistītas ar filiāli, vai personālsabiedrības biedram, tā valdes vai padomes loceklim, patiesā labuma guvējam, ir noteiktas starptautiskās vai nacionālās sankcijas vai </w:t>
      </w:r>
      <w:r w:rsidRPr="004C3615">
        <w:lastRenderedPageBreak/>
        <w:t xml:space="preserve">būtiskas finanšu un kapitāla tirgus intereses ietekmējošas Eiropas Savienības vai Ziemeļatlantijas līguma organizācijas dalībvalsts sankcijas. </w:t>
      </w:r>
    </w:p>
    <w:p w14:paraId="23951FB5" w14:textId="77777777" w:rsidR="00801E54" w:rsidRPr="004C3615" w:rsidRDefault="00801E54" w:rsidP="00801E54">
      <w:pPr>
        <w:pStyle w:val="Default"/>
        <w:ind w:left="360"/>
        <w:rPr>
          <w:sz w:val="23"/>
          <w:szCs w:val="23"/>
        </w:rPr>
      </w:pPr>
    </w:p>
    <w:p w14:paraId="6A807A60" w14:textId="77777777" w:rsidR="00DC7D25" w:rsidRPr="004C3615" w:rsidRDefault="00DC7D25" w:rsidP="006D349C">
      <w:pPr>
        <w:pStyle w:val="ListParagraph"/>
        <w:numPr>
          <w:ilvl w:val="0"/>
          <w:numId w:val="4"/>
        </w:numPr>
        <w:shd w:val="clear" w:color="auto" w:fill="FFFFFF" w:themeFill="background1"/>
        <w:suppressAutoHyphens/>
        <w:ind w:left="0" w:firstLine="284"/>
        <w:jc w:val="center"/>
        <w:rPr>
          <w:b/>
        </w:rPr>
      </w:pPr>
      <w:r w:rsidRPr="004C3615">
        <w:rPr>
          <w:b/>
        </w:rPr>
        <w:t>Izsoles pretendentu reģistrācija Izsoļu dalībnieku reģistrā</w:t>
      </w:r>
    </w:p>
    <w:p w14:paraId="03F9EE31" w14:textId="76944E36" w:rsidR="00DC7D25" w:rsidRPr="004C3615" w:rsidRDefault="00DC7D25" w:rsidP="006D349C">
      <w:pPr>
        <w:pStyle w:val="ListParagraph"/>
        <w:numPr>
          <w:ilvl w:val="1"/>
          <w:numId w:val="4"/>
        </w:numPr>
        <w:shd w:val="clear" w:color="auto" w:fill="FFFFFF" w:themeFill="background1"/>
        <w:suppressAutoHyphens/>
        <w:ind w:left="567" w:hanging="567"/>
        <w:jc w:val="both"/>
      </w:pPr>
      <w:r w:rsidRPr="004C3615">
        <w:t xml:space="preserve">Pretendentu reģistrācija notiek no </w:t>
      </w:r>
      <w:r w:rsidRPr="004C3615">
        <w:rPr>
          <w:b/>
          <w:bCs/>
        </w:rPr>
        <w:t>202</w:t>
      </w:r>
      <w:r w:rsidR="00142EA7">
        <w:rPr>
          <w:b/>
          <w:bCs/>
        </w:rPr>
        <w:t>6</w:t>
      </w:r>
      <w:r w:rsidRPr="004C3615">
        <w:rPr>
          <w:b/>
          <w:bCs/>
        </w:rPr>
        <w:t xml:space="preserve">.gada </w:t>
      </w:r>
      <w:r w:rsidR="00304900">
        <w:rPr>
          <w:b/>
          <w:bCs/>
        </w:rPr>
        <w:t>29.septembra</w:t>
      </w:r>
      <w:r w:rsidRPr="004C3615">
        <w:rPr>
          <w:b/>
          <w:bCs/>
        </w:rPr>
        <w:t xml:space="preserve"> pl.13.00 līdz 202</w:t>
      </w:r>
      <w:r w:rsidR="00142EA7">
        <w:rPr>
          <w:b/>
          <w:bCs/>
        </w:rPr>
        <w:t>6</w:t>
      </w:r>
      <w:r w:rsidRPr="004C3615">
        <w:rPr>
          <w:b/>
          <w:bCs/>
        </w:rPr>
        <w:t xml:space="preserve">.gada </w:t>
      </w:r>
      <w:r w:rsidR="00304900">
        <w:rPr>
          <w:b/>
          <w:bCs/>
        </w:rPr>
        <w:t>9.oktobrim</w:t>
      </w:r>
      <w:r w:rsidR="00D26F77">
        <w:rPr>
          <w:b/>
          <w:bCs/>
        </w:rPr>
        <w:t xml:space="preserve"> </w:t>
      </w:r>
      <w:r w:rsidRPr="004C3615">
        <w:rPr>
          <w:b/>
        </w:rPr>
        <w:t>pl.23.59</w:t>
      </w:r>
      <w:r w:rsidRPr="004C3615">
        <w:rPr>
          <w:b/>
          <w:bCs/>
        </w:rPr>
        <w:t xml:space="preserve"> </w:t>
      </w:r>
      <w:r w:rsidRPr="004C3615">
        <w:t xml:space="preserve">elektronisko izsoļu vietnē </w:t>
      </w:r>
      <w:hyperlink r:id="rId11" w:history="1">
        <w:r w:rsidRPr="004C3615">
          <w:rPr>
            <w:rStyle w:val="Hyperlink"/>
            <w:color w:val="0070C0"/>
          </w:rPr>
          <w:t>https://izsoles.ta.gov.lv</w:t>
        </w:r>
      </w:hyperlink>
      <w:r w:rsidRPr="004C3615">
        <w:t xml:space="preserve"> uzturētā izsoļu dalībnieku reģistrā.</w:t>
      </w:r>
    </w:p>
    <w:p w14:paraId="26337C68" w14:textId="3C7313F0" w:rsidR="00DC7D25" w:rsidRPr="004C3615" w:rsidRDefault="00DC7D25" w:rsidP="006D349C">
      <w:pPr>
        <w:pStyle w:val="ListParagraph"/>
        <w:numPr>
          <w:ilvl w:val="1"/>
          <w:numId w:val="4"/>
        </w:numPr>
        <w:shd w:val="clear" w:color="auto" w:fill="FFFFFF" w:themeFill="background1"/>
        <w:suppressAutoHyphens/>
        <w:ind w:left="567" w:hanging="567"/>
        <w:jc w:val="both"/>
        <w:rPr>
          <w:b/>
        </w:rPr>
      </w:pPr>
      <w:r w:rsidRPr="004C3615">
        <w:t xml:space="preserve">Izsoles pretendenti – </w:t>
      </w:r>
      <w:r w:rsidR="00D6004F" w:rsidRPr="004C3615">
        <w:t xml:space="preserve"> juridiskas personas vai </w:t>
      </w:r>
      <w:r w:rsidRPr="004C3615">
        <w:t xml:space="preserve">fiziskas personas, kuras vēlas savā vai cita vārdā vai juridiskās personas vārdā pieteikties izsolei, elektronisko izsoļu vietnē </w:t>
      </w:r>
      <w:hyperlink w:history="1">
        <w:r w:rsidRPr="004C3615">
          <w:rPr>
            <w:rStyle w:val="Hyperlink"/>
            <w:color w:val="000000" w:themeColor="text1"/>
          </w:rPr>
          <w:t>https://izsoles.ta.gov.lv norāda</w:t>
        </w:r>
      </w:hyperlink>
      <w:r w:rsidRPr="004C3615">
        <w:rPr>
          <w:color w:val="000000" w:themeColor="text1"/>
        </w:rPr>
        <w:t>:</w:t>
      </w:r>
    </w:p>
    <w:p w14:paraId="25EF503C" w14:textId="77777777" w:rsidR="00464A6C" w:rsidRPr="006D407D" w:rsidRDefault="00464A6C" w:rsidP="00464A6C">
      <w:pPr>
        <w:pStyle w:val="ListParagraph"/>
        <w:widowControl w:val="0"/>
        <w:numPr>
          <w:ilvl w:val="2"/>
          <w:numId w:val="4"/>
        </w:numPr>
        <w:shd w:val="clear" w:color="auto" w:fill="FFFFFF" w:themeFill="background1"/>
        <w:ind w:left="1418" w:right="-2" w:hanging="709"/>
        <w:jc w:val="both"/>
        <w:rPr>
          <w:b/>
        </w:rPr>
      </w:pPr>
      <w:r>
        <w:t>f</w:t>
      </w:r>
      <w:r w:rsidRPr="006D407D">
        <w:t xml:space="preserve">iziska persona: </w:t>
      </w:r>
    </w:p>
    <w:p w14:paraId="68E5C95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v</w:t>
      </w:r>
      <w:r w:rsidRPr="006D407D">
        <w:t xml:space="preserve">ārdu, uzvārdu; </w:t>
      </w:r>
    </w:p>
    <w:p w14:paraId="526ADE2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kodu vai dzimšanas datumu (persona, kurai nav piešķirts personas kods); </w:t>
      </w:r>
    </w:p>
    <w:p w14:paraId="68D8A706"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k</w:t>
      </w:r>
      <w:r w:rsidRPr="006D407D">
        <w:t xml:space="preserve">ontaktadresi; </w:t>
      </w:r>
    </w:p>
    <w:p w14:paraId="5A8C87DD"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ersonu apliecinoša dokumenta veidu un numuru;</w:t>
      </w:r>
    </w:p>
    <w:p w14:paraId="5C451EB2"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n</w:t>
      </w:r>
      <w:r w:rsidRPr="006D407D">
        <w:t xml:space="preserve">orēķinu rekvizītus (kredītiestādes konta numurs, uz kuru personai atmaksājama nodrošinājuma summa); </w:t>
      </w:r>
    </w:p>
    <w:p w14:paraId="62B784B4" w14:textId="77777777" w:rsidR="00464A6C" w:rsidRPr="006D407D" w:rsidRDefault="00464A6C" w:rsidP="00464A6C">
      <w:pPr>
        <w:pStyle w:val="ListParagraph"/>
        <w:widowControl w:val="0"/>
        <w:numPr>
          <w:ilvl w:val="3"/>
          <w:numId w:val="4"/>
        </w:numPr>
        <w:shd w:val="clear" w:color="auto" w:fill="FFFFFF" w:themeFill="background1"/>
        <w:ind w:left="2268" w:right="-2" w:hanging="850"/>
        <w:jc w:val="both"/>
        <w:rPr>
          <w:b/>
        </w:rPr>
      </w:pPr>
      <w:r>
        <w:t>p</w:t>
      </w:r>
      <w:r w:rsidRPr="006D407D">
        <w:t xml:space="preserve">ersonas papildu kontaktinformāciju – elektroniskā pasta adresi un tālruņa numuru (ja tāds ir). </w:t>
      </w:r>
    </w:p>
    <w:p w14:paraId="356AD8C4" w14:textId="77777777" w:rsidR="00464A6C" w:rsidRPr="006D407D" w:rsidRDefault="00464A6C" w:rsidP="00464A6C">
      <w:pPr>
        <w:pStyle w:val="ListParagraph"/>
        <w:widowControl w:val="0"/>
        <w:numPr>
          <w:ilvl w:val="2"/>
          <w:numId w:val="8"/>
        </w:numPr>
        <w:shd w:val="clear" w:color="auto" w:fill="FFFFFF" w:themeFill="background1"/>
        <w:ind w:left="1418" w:right="-2" w:hanging="709"/>
        <w:jc w:val="both"/>
        <w:rPr>
          <w:b/>
        </w:rPr>
      </w:pPr>
      <w:r>
        <w:t>f</w:t>
      </w:r>
      <w:r w:rsidRPr="006D407D">
        <w:t xml:space="preserve">iziska persona, kura pārstāv citu fizisku vai juridisku personu, papildus punktā norādītajam, sniedz informāciju par: </w:t>
      </w:r>
    </w:p>
    <w:p w14:paraId="5F0A95D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rPr>
          <w:b/>
        </w:rPr>
      </w:pPr>
      <w:r>
        <w:t>p</w:t>
      </w:r>
      <w:r w:rsidRPr="006D407D">
        <w:t>ārstāvamās personas veidu;</w:t>
      </w:r>
    </w:p>
    <w:p w14:paraId="3423539D"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v</w:t>
      </w:r>
      <w:r w:rsidRPr="006D407D">
        <w:t>ārdu, uzvārdu fiziskai personai vai nosaukumu juridiskai personai;</w:t>
      </w:r>
    </w:p>
    <w:p w14:paraId="4A4B8733"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ersonas kodu vai dzimšanas datumu (ārzemniekam) fiziskai personai;</w:t>
      </w:r>
    </w:p>
    <w:p w14:paraId="4E8E8F36"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k</w:t>
      </w:r>
      <w:r w:rsidRPr="006D407D">
        <w:t xml:space="preserve">ontaktadresi; </w:t>
      </w:r>
    </w:p>
    <w:p w14:paraId="4E18E2BB"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p</w:t>
      </w:r>
      <w:r w:rsidRPr="006D407D">
        <w:t xml:space="preserve">ersonu apliecinoša dokumenta veidu un numuru fiziskai personai; </w:t>
      </w:r>
    </w:p>
    <w:p w14:paraId="2BBF1127"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5C01CA40" w14:textId="77777777" w:rsidR="00464A6C" w:rsidRPr="006D407D" w:rsidRDefault="00464A6C" w:rsidP="00464A6C">
      <w:pPr>
        <w:pStyle w:val="ListParagraph"/>
        <w:widowControl w:val="0"/>
        <w:numPr>
          <w:ilvl w:val="3"/>
          <w:numId w:val="8"/>
        </w:numPr>
        <w:shd w:val="clear" w:color="auto" w:fill="FFFFFF" w:themeFill="background1"/>
        <w:ind w:left="2268" w:right="-2" w:hanging="850"/>
        <w:jc w:val="both"/>
      </w:pPr>
      <w:r>
        <w:t>i</w:t>
      </w:r>
      <w:r w:rsidRPr="006D407D">
        <w:t>nformāciju par pilnvarojuma apjomu (pārstāvības tiesības konkrētai izsolei, vairākām konkrētām izsolēm, uz noteiktu laiku, pastāvīgi).</w:t>
      </w:r>
    </w:p>
    <w:p w14:paraId="7351C447" w14:textId="77777777" w:rsidR="00DC7D25" w:rsidRPr="004C3615" w:rsidRDefault="00DC7D25" w:rsidP="00DC7D25">
      <w:pPr>
        <w:pStyle w:val="ListParagraph"/>
        <w:numPr>
          <w:ilvl w:val="1"/>
          <w:numId w:val="8"/>
        </w:numPr>
        <w:ind w:left="567" w:hanging="567"/>
        <w:jc w:val="both"/>
      </w:pPr>
      <w:r w:rsidRPr="004C3615">
        <w:t>Reģistrējoties Izsoļu dalībnieku reģistrā, persona iepazīstas ar elektronisko izsoļu vietnes lietošanas noteikumiem un apliecina noteikumu ievērošanu, kā arī par sevi sniegto datu pareizību.</w:t>
      </w:r>
    </w:p>
    <w:p w14:paraId="22E3C079" w14:textId="77777777" w:rsidR="00DC7D25" w:rsidRPr="004C3615" w:rsidRDefault="00DC7D25" w:rsidP="00DC7D25">
      <w:pPr>
        <w:pStyle w:val="ListParagraph"/>
        <w:numPr>
          <w:ilvl w:val="1"/>
          <w:numId w:val="8"/>
        </w:numPr>
        <w:ind w:left="567" w:hanging="567"/>
        <w:jc w:val="both"/>
      </w:pPr>
      <w:r w:rsidRPr="004C3615">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2" w:history="1">
        <w:r w:rsidRPr="004C3615">
          <w:rPr>
            <w:rStyle w:val="Hyperlink"/>
          </w:rPr>
          <w:t>www.latvija.lv</w:t>
        </w:r>
      </w:hyperlink>
      <w:r w:rsidRPr="004C3615">
        <w:t xml:space="preserve"> piedāvātajiem identifikācijas līdzekļiem. </w:t>
      </w:r>
    </w:p>
    <w:p w14:paraId="165B99A2" w14:textId="77777777" w:rsidR="00DC7D25" w:rsidRPr="004C3615" w:rsidRDefault="00DC7D25" w:rsidP="00DC7D25">
      <w:pPr>
        <w:pStyle w:val="ListParagraph"/>
        <w:numPr>
          <w:ilvl w:val="1"/>
          <w:numId w:val="8"/>
        </w:numPr>
        <w:ind w:left="567" w:hanging="567"/>
        <w:jc w:val="both"/>
      </w:pPr>
      <w:r w:rsidRPr="004C3615">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53218DC1" w14:textId="77777777" w:rsidR="00DC7D25" w:rsidRPr="004C3615" w:rsidRDefault="00DC7D25" w:rsidP="00DC7D25">
      <w:pPr>
        <w:pStyle w:val="ListParagraph"/>
        <w:numPr>
          <w:ilvl w:val="1"/>
          <w:numId w:val="8"/>
        </w:numPr>
        <w:ind w:left="567" w:hanging="567"/>
        <w:jc w:val="both"/>
      </w:pPr>
      <w:r w:rsidRPr="004C3615">
        <w:t>Izsoles rīkotājs autorizē izsoles pretendentu, kurš izpildījis izsoles priekšnoteikumus, dalībai izsolē septiņu dienu laikā, izmantojot elektronisko izsoļu vietnē pieejamo rīku.</w:t>
      </w:r>
    </w:p>
    <w:p w14:paraId="4947FDE7" w14:textId="77777777" w:rsidR="00DC7D25" w:rsidRPr="004C3615" w:rsidRDefault="00DC7D25" w:rsidP="00DC7D25">
      <w:pPr>
        <w:pStyle w:val="ListParagraph"/>
        <w:numPr>
          <w:ilvl w:val="1"/>
          <w:numId w:val="8"/>
        </w:numPr>
        <w:ind w:left="567" w:hanging="567"/>
        <w:jc w:val="both"/>
      </w:pPr>
      <w:r w:rsidRPr="004C3615">
        <w:t>Informāciju par autorizēšanu dalībai izsolē izsoles rīkotājs reģistrētam lietotājam nosūta elektroniski uz elektronisko izsoļu vietnē reģistrētam lietotājam izveidoto kontu.</w:t>
      </w:r>
    </w:p>
    <w:p w14:paraId="69E46A1F" w14:textId="77777777" w:rsidR="00DC7D25" w:rsidRPr="004C3615" w:rsidRDefault="00DC7D25" w:rsidP="00DC7D25">
      <w:pPr>
        <w:pStyle w:val="ListParagraph"/>
        <w:numPr>
          <w:ilvl w:val="1"/>
          <w:numId w:val="8"/>
        </w:numPr>
        <w:ind w:left="567" w:hanging="567"/>
        <w:jc w:val="both"/>
      </w:pPr>
      <w:r w:rsidRPr="004C3615">
        <w:lastRenderedPageBreak/>
        <w:t>Autorizējot personu izsolei, katram solītājam elektronisko izsoļu vietnes sistēma automātiski izveido unikālu identifikatoru.</w:t>
      </w:r>
    </w:p>
    <w:p w14:paraId="7AC813FB" w14:textId="77777777" w:rsidR="00DC7D25" w:rsidRPr="004C3615" w:rsidRDefault="00DC7D25" w:rsidP="00DC7D25">
      <w:pPr>
        <w:pStyle w:val="ListParagraph"/>
        <w:numPr>
          <w:ilvl w:val="1"/>
          <w:numId w:val="8"/>
        </w:numPr>
        <w:ind w:left="567" w:hanging="567"/>
        <w:jc w:val="both"/>
      </w:pPr>
      <w:r w:rsidRPr="004C3615">
        <w:t>Izsoles pretendents netiek reģistrēts, ja:</w:t>
      </w:r>
    </w:p>
    <w:p w14:paraId="68B37386" w14:textId="77777777" w:rsidR="00DC7D25" w:rsidRPr="004C3615" w:rsidRDefault="00DC7D25" w:rsidP="00DC7D25">
      <w:pPr>
        <w:pStyle w:val="ListParagraph"/>
        <w:numPr>
          <w:ilvl w:val="2"/>
          <w:numId w:val="9"/>
        </w:numPr>
        <w:ind w:left="1276" w:hanging="709"/>
        <w:jc w:val="both"/>
      </w:pPr>
      <w:r w:rsidRPr="004C3615">
        <w:t>nav vēl iestājies vai ir beidzies pretendentu reģistrācijas termiņš;</w:t>
      </w:r>
    </w:p>
    <w:p w14:paraId="4763D8E2" w14:textId="77777777" w:rsidR="00DC7D25" w:rsidRPr="004C3615" w:rsidRDefault="00DC7D25" w:rsidP="00DC7D25">
      <w:pPr>
        <w:pStyle w:val="ListParagraph"/>
        <w:numPr>
          <w:ilvl w:val="2"/>
          <w:numId w:val="9"/>
        </w:numPr>
        <w:ind w:left="1276" w:hanging="709"/>
        <w:jc w:val="both"/>
      </w:pPr>
      <w:r w:rsidRPr="004C3615">
        <w:t>ja nav izpildīti visi šo Noteikumu 4.2.1.punktā vai 4.2.2.punktā minētie norādījumi;</w:t>
      </w:r>
    </w:p>
    <w:p w14:paraId="5C8443F2" w14:textId="2FCA9C32" w:rsidR="00DC7D25" w:rsidRPr="004C3615" w:rsidRDefault="00DC7D25" w:rsidP="00DC7D25">
      <w:pPr>
        <w:pStyle w:val="ListParagraph"/>
        <w:numPr>
          <w:ilvl w:val="2"/>
          <w:numId w:val="9"/>
        </w:numPr>
        <w:ind w:left="1276" w:hanging="709"/>
        <w:jc w:val="both"/>
      </w:pPr>
      <w:r w:rsidRPr="004C3615">
        <w:t>konstatēts, ka pretendentam ir izsoles Noteikumu 3.</w:t>
      </w:r>
      <w:r w:rsidR="007211DB" w:rsidRPr="004C3615">
        <w:t>1</w:t>
      </w:r>
      <w:r w:rsidRPr="004C3615">
        <w:t>.punktā minētās parādsaistības</w:t>
      </w:r>
      <w:r w:rsidR="00FE3F24">
        <w:t>.</w:t>
      </w:r>
    </w:p>
    <w:p w14:paraId="592F7FB1" w14:textId="669700FC" w:rsidR="00DC7D25" w:rsidRPr="004C3615" w:rsidRDefault="00DC7D25" w:rsidP="00DC7D25">
      <w:pPr>
        <w:pStyle w:val="ListParagraph"/>
        <w:numPr>
          <w:ilvl w:val="1"/>
          <w:numId w:val="9"/>
        </w:numPr>
        <w:ind w:left="567" w:hanging="567"/>
        <w:jc w:val="both"/>
      </w:pPr>
      <w:r w:rsidRPr="004C3615">
        <w:t>Izsoles rīkotāji nav tiesīgi sniegt informāciju par izsoles pretendentiem.</w:t>
      </w:r>
    </w:p>
    <w:p w14:paraId="5E8B9F5F" w14:textId="005C9D7B" w:rsidR="00583EB6" w:rsidRPr="004C3615" w:rsidRDefault="00DC7D25" w:rsidP="00E31565">
      <w:pPr>
        <w:pStyle w:val="ListParagraph"/>
        <w:numPr>
          <w:ilvl w:val="1"/>
          <w:numId w:val="9"/>
        </w:numPr>
        <w:ind w:left="567" w:hanging="567"/>
        <w:jc w:val="both"/>
      </w:pPr>
      <w:r w:rsidRPr="004C3615">
        <w:t xml:space="preserve">Izsoles pretendentam pirms reģistrācijas izsolei ir tiesības iepazīties ar </w:t>
      </w:r>
      <w:r w:rsidR="00E53897" w:rsidRPr="004C3615">
        <w:t>O</w:t>
      </w:r>
      <w:r w:rsidRPr="004C3615">
        <w:t xml:space="preserve">bjektu, tā tehniskajiem rādītājiem - dokumentiem, kuri raksturo </w:t>
      </w:r>
      <w:r w:rsidR="00E53897" w:rsidRPr="004C3615">
        <w:t>O</w:t>
      </w:r>
      <w:r w:rsidRPr="004C3615">
        <w:t xml:space="preserve">bjektu un ir Jelgavas novada pašvaldības rīcībā, iepriekš sazinoties pa tālruni </w:t>
      </w:r>
      <w:r w:rsidR="00F93460">
        <w:t>2</w:t>
      </w:r>
      <w:r w:rsidR="00947101">
        <w:t>7839292</w:t>
      </w:r>
      <w:r w:rsidRPr="004C3615">
        <w:t xml:space="preserve"> vai e-pastā:</w:t>
      </w:r>
      <w:r w:rsidR="00371782" w:rsidRPr="004C3615">
        <w:t xml:space="preserve"> </w:t>
      </w:r>
      <w:hyperlink r:id="rId13" w:history="1">
        <w:r w:rsidR="00947101" w:rsidRPr="00A34A7A">
          <w:rPr>
            <w:rStyle w:val="Hyperlink"/>
          </w:rPr>
          <w:t>elita.andrasone@jelgavasnovads.lv</w:t>
        </w:r>
      </w:hyperlink>
    </w:p>
    <w:p w14:paraId="2A711973" w14:textId="77777777" w:rsidR="00DC7D25" w:rsidRPr="004C3615" w:rsidRDefault="00DC7D25" w:rsidP="00DC7D25">
      <w:pPr>
        <w:pStyle w:val="ListParagraph"/>
        <w:shd w:val="clear" w:color="auto" w:fill="FFFFFF" w:themeFill="background1"/>
        <w:tabs>
          <w:tab w:val="left" w:pos="567"/>
          <w:tab w:val="left" w:pos="795"/>
        </w:tabs>
        <w:suppressAutoHyphens/>
        <w:ind w:left="0"/>
        <w:jc w:val="both"/>
        <w:rPr>
          <w:b/>
        </w:rPr>
      </w:pPr>
    </w:p>
    <w:p w14:paraId="4FEA08F9" w14:textId="77777777" w:rsidR="00DC7D25" w:rsidRPr="004C3615" w:rsidRDefault="00DC7D25" w:rsidP="00DC7D25">
      <w:pPr>
        <w:pStyle w:val="ListParagraph"/>
        <w:shd w:val="clear" w:color="auto" w:fill="FFFFFF" w:themeFill="background1"/>
        <w:tabs>
          <w:tab w:val="left" w:pos="960"/>
        </w:tabs>
        <w:suppressAutoHyphens/>
        <w:ind w:left="0"/>
        <w:jc w:val="center"/>
        <w:rPr>
          <w:b/>
        </w:rPr>
      </w:pPr>
      <w:r w:rsidRPr="004C3615">
        <w:rPr>
          <w:b/>
        </w:rPr>
        <w:t>5.  Izsoles norise</w:t>
      </w:r>
    </w:p>
    <w:p w14:paraId="60671B23" w14:textId="341ED7AE" w:rsidR="00DC7D25" w:rsidRPr="004C3615" w:rsidRDefault="00DC7D25" w:rsidP="00DC7D25">
      <w:pPr>
        <w:pStyle w:val="ListParagraph"/>
        <w:numPr>
          <w:ilvl w:val="1"/>
          <w:numId w:val="10"/>
        </w:numPr>
        <w:shd w:val="clear" w:color="auto" w:fill="FFFFFF" w:themeFill="background1"/>
        <w:suppressAutoHyphens/>
        <w:ind w:left="567" w:right="43" w:hanging="567"/>
        <w:jc w:val="both"/>
        <w:rPr>
          <w:b/>
        </w:rPr>
      </w:pPr>
      <w:r w:rsidRPr="004C3615">
        <w:t xml:space="preserve">Izsole sākas elektronisko izsoļu vietnē </w:t>
      </w:r>
      <w:r w:rsidRPr="004C3615">
        <w:rPr>
          <w:b/>
          <w:bCs/>
        </w:rPr>
        <w:t>202</w:t>
      </w:r>
      <w:r w:rsidR="00142EA7">
        <w:rPr>
          <w:b/>
          <w:bCs/>
        </w:rPr>
        <w:t>6</w:t>
      </w:r>
      <w:r w:rsidRPr="004C3615">
        <w:rPr>
          <w:b/>
          <w:bCs/>
        </w:rPr>
        <w:t xml:space="preserve">.gada </w:t>
      </w:r>
      <w:r w:rsidR="00304900">
        <w:rPr>
          <w:b/>
          <w:bCs/>
        </w:rPr>
        <w:t>29.septembrī</w:t>
      </w:r>
      <w:r w:rsidRPr="004C3615">
        <w:rPr>
          <w:b/>
          <w:bCs/>
        </w:rPr>
        <w:t xml:space="preserve"> pl.13.00 </w:t>
      </w:r>
      <w:r w:rsidRPr="004C3615">
        <w:rPr>
          <w:b/>
          <w:color w:val="000000" w:themeColor="text1"/>
        </w:rPr>
        <w:t xml:space="preserve">un noslēdzas </w:t>
      </w:r>
      <w:r w:rsidRPr="004C3615">
        <w:rPr>
          <w:b/>
          <w:bCs/>
        </w:rPr>
        <w:t>202</w:t>
      </w:r>
      <w:r w:rsidR="00142EA7">
        <w:rPr>
          <w:b/>
          <w:bCs/>
        </w:rPr>
        <w:t>6</w:t>
      </w:r>
      <w:r w:rsidRPr="004C3615">
        <w:rPr>
          <w:b/>
          <w:bCs/>
        </w:rPr>
        <w:t xml:space="preserve">.gada </w:t>
      </w:r>
      <w:r w:rsidR="00304900">
        <w:rPr>
          <w:b/>
          <w:bCs/>
        </w:rPr>
        <w:t>19.oktobrī</w:t>
      </w:r>
      <w:r w:rsidRPr="004C3615">
        <w:rPr>
          <w:b/>
          <w:bCs/>
        </w:rPr>
        <w:t xml:space="preserve"> </w:t>
      </w:r>
      <w:r w:rsidRPr="004C3615">
        <w:rPr>
          <w:b/>
        </w:rPr>
        <w:t>pl.13.00</w:t>
      </w:r>
      <w:r w:rsidRPr="004C3615">
        <w:rPr>
          <w:bCs/>
        </w:rPr>
        <w:t>.</w:t>
      </w:r>
    </w:p>
    <w:p w14:paraId="6E88F00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Izsolei autorizētie dalībnieki drīkst izdarīt solījumus visā izsoles norises laikā. </w:t>
      </w:r>
    </w:p>
    <w:p w14:paraId="166CD5A6" w14:textId="79ABC9ED"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Ja pēdējo </w:t>
      </w:r>
      <w:r w:rsidR="00FE3F24">
        <w:t>5 (</w:t>
      </w:r>
      <w:r w:rsidRPr="004C3615">
        <w:t>piecu</w:t>
      </w:r>
      <w:r w:rsidR="00FE3F24">
        <w:t>)</w:t>
      </w:r>
      <w:r w:rsidRPr="004C3615">
        <w:t xml:space="preserve"> minūšu laikā pirms izsoles noslēgšanai noteiktā laika tiek reģistrēts solījums, izsoles laiks automātiski tiek pagarināts par piecām minūtēm. </w:t>
      </w:r>
    </w:p>
    <w:p w14:paraId="684CEF15"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6A7CF828"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Pēc izsoles noslēgšanas solījumus nereģistrē un elektronisko izsoļu vietnē tiek norādīts izsoles noslēgums datums, laiks un pēdējais izdarītais solījums.</w:t>
      </w:r>
    </w:p>
    <w:p w14:paraId="5748F637" w14:textId="77777777"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251A7419" w14:textId="2677E574"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Pēc izsoles slēgšanas sistēma automātiski sagatavo izsoles aktu, kuru komisija apstiprina </w:t>
      </w:r>
      <w:r w:rsidR="00FE3F24">
        <w:t>7 (</w:t>
      </w:r>
      <w:r w:rsidRPr="004C3615">
        <w:t>septiņu</w:t>
      </w:r>
      <w:r w:rsidR="00FE3F24">
        <w:t>)</w:t>
      </w:r>
      <w:r w:rsidRPr="004C3615">
        <w:t xml:space="preserve"> dienu laikā. </w:t>
      </w:r>
    </w:p>
    <w:p w14:paraId="02E4ADF0" w14:textId="2AE1601A" w:rsidR="00DC7D25" w:rsidRPr="004C3615" w:rsidRDefault="00DC7D25" w:rsidP="00DC7D25">
      <w:pPr>
        <w:pStyle w:val="ListParagraph"/>
        <w:numPr>
          <w:ilvl w:val="1"/>
          <w:numId w:val="10"/>
        </w:numPr>
        <w:shd w:val="clear" w:color="auto" w:fill="FFFFFF" w:themeFill="background1"/>
        <w:tabs>
          <w:tab w:val="left" w:pos="960"/>
        </w:tabs>
        <w:suppressAutoHyphens/>
        <w:ind w:left="567" w:right="43" w:hanging="567"/>
        <w:jc w:val="both"/>
      </w:pPr>
      <w:r w:rsidRPr="004C3615">
        <w:t xml:space="preserve">Izsoles dalībniekiem, kuri piedalījušies izsolē, bet nav nosolījuši Objektu, </w:t>
      </w:r>
      <w:r w:rsidR="00FE3F24">
        <w:t>2 (</w:t>
      </w:r>
      <w:r w:rsidRPr="004C3615">
        <w:t>divu</w:t>
      </w:r>
      <w:r w:rsidR="00FE3F24">
        <w:t>)</w:t>
      </w:r>
      <w:r w:rsidRPr="004C3615">
        <w:t xml:space="preserve"> nedēļu laikā no izsoles noslēguma dienas izsoles nodrošinājums tiek atmaksāts – kredītiestādes kontā, </w:t>
      </w:r>
      <w:bookmarkStart w:id="4" w:name="_Hlk123212556"/>
      <w:r w:rsidRPr="004C3615">
        <w:t xml:space="preserve">kuras numurs norādīts norēķinu rekvizītos, elektronisko izsoļu vietnē </w:t>
      </w:r>
      <w:hyperlink r:id="rId14" w:history="1">
        <w:r w:rsidR="00583EB6" w:rsidRPr="007A0E74">
          <w:rPr>
            <w:rStyle w:val="Hyperlink"/>
          </w:rPr>
          <w:t>https://izsoles.ta.gov.lv</w:t>
        </w:r>
      </w:hyperlink>
      <w:r w:rsidRPr="004C3615">
        <w:t>.</w:t>
      </w:r>
      <w:bookmarkEnd w:id="4"/>
    </w:p>
    <w:p w14:paraId="63F8640A" w14:textId="77777777" w:rsidR="00DC7D25" w:rsidRPr="004C3615" w:rsidRDefault="00DC7D25" w:rsidP="00DC7D25">
      <w:pPr>
        <w:pStyle w:val="ListParagraph"/>
        <w:shd w:val="clear" w:color="auto" w:fill="FFFFFF" w:themeFill="background1"/>
        <w:tabs>
          <w:tab w:val="left" w:pos="709"/>
        </w:tabs>
        <w:suppressAutoHyphens/>
        <w:ind w:left="0" w:right="43"/>
        <w:jc w:val="both"/>
      </w:pPr>
    </w:p>
    <w:p w14:paraId="4B22BAA9" w14:textId="68B5604A" w:rsidR="00DC7D25" w:rsidRPr="004C3615" w:rsidRDefault="00DC7D25" w:rsidP="00DC7D25">
      <w:pPr>
        <w:pStyle w:val="ListParagraph"/>
        <w:numPr>
          <w:ilvl w:val="0"/>
          <w:numId w:val="6"/>
        </w:numPr>
        <w:shd w:val="clear" w:color="auto" w:fill="FFFFFF" w:themeFill="background1"/>
        <w:suppressAutoHyphens/>
        <w:jc w:val="center"/>
        <w:rPr>
          <w:b/>
        </w:rPr>
      </w:pPr>
      <w:r w:rsidRPr="004C3615">
        <w:rPr>
          <w:b/>
        </w:rPr>
        <w:t>Līguma slēgšana un norēķinu kārtība</w:t>
      </w:r>
    </w:p>
    <w:p w14:paraId="0E5FB5DF" w14:textId="17A9D16A"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Izsoles uzvarētājam ir pienākums </w:t>
      </w:r>
      <w:r w:rsidR="00084597" w:rsidRPr="004C3615">
        <w:rPr>
          <w:b/>
        </w:rPr>
        <w:t>30 (trīsdesmit) dienu laikā no izsoles noslēguma dienas</w:t>
      </w:r>
      <w:r w:rsidR="00084597" w:rsidRPr="004C3615">
        <w:t xml:space="preserve"> </w:t>
      </w:r>
      <w:r w:rsidRPr="004C3615">
        <w:t xml:space="preserve">samaksāt </w:t>
      </w:r>
      <w:r w:rsidR="00D63546">
        <w:t>vi</w:t>
      </w:r>
      <w:r w:rsidR="00084597" w:rsidRPr="004C3615">
        <w:t>s</w:t>
      </w:r>
      <w:r w:rsidR="00D63546">
        <w:t>u nosolīto s</w:t>
      </w:r>
      <w:r w:rsidR="00084597" w:rsidRPr="004C3615">
        <w:t xml:space="preserve">ummu, </w:t>
      </w:r>
      <w:r w:rsidRPr="004C3615">
        <w:t>tās iemaksu veicot Jelgavas novada pašvaldības kontā, kas norādīts nosūtītajā priekšapmaksas rēķinā.</w:t>
      </w:r>
    </w:p>
    <w:p w14:paraId="50934AA6" w14:textId="0C727A5D" w:rsidR="00DC7D25" w:rsidRPr="004C3615" w:rsidRDefault="00DC7D25" w:rsidP="00DC7D25">
      <w:pPr>
        <w:pStyle w:val="ListParagraph"/>
        <w:numPr>
          <w:ilvl w:val="1"/>
          <w:numId w:val="6"/>
        </w:numPr>
        <w:shd w:val="clear" w:color="auto" w:fill="FFFFFF" w:themeFill="background1"/>
        <w:suppressAutoHyphens/>
        <w:ind w:left="567" w:right="43" w:hanging="567"/>
        <w:jc w:val="both"/>
        <w:rPr>
          <w:b/>
        </w:rPr>
      </w:pPr>
      <w:r w:rsidRPr="004C3615">
        <w:t xml:space="preserve">Ja izsoles uzvarētājs noteikumu 6.1.punktā noteiktajā termiņā nav veicis pilnas </w:t>
      </w:r>
      <w:r w:rsidR="00E248DF" w:rsidRPr="004C3615">
        <w:t xml:space="preserve">nosolītās </w:t>
      </w:r>
      <w:r w:rsidRPr="004C3615">
        <w:t>summas samaksu, tas zaudē iesniegto nodrošinājumu (1.</w:t>
      </w:r>
      <w:r w:rsidR="002D4823" w:rsidRPr="004C3615">
        <w:t>8</w:t>
      </w:r>
      <w:r w:rsidRPr="004C3615">
        <w:t xml:space="preserve">.punkts) un komisija rakstveidā informē </w:t>
      </w:r>
      <w:r w:rsidR="00E248DF" w:rsidRPr="004C3615">
        <w:t>izsoles dalībnieku</w:t>
      </w:r>
      <w:r w:rsidRPr="004C3615">
        <w:t xml:space="preserve">, kurš nosolījis nākamo </w:t>
      </w:r>
      <w:r w:rsidR="00E248DF" w:rsidRPr="004C3615">
        <w:t xml:space="preserve">augstāko </w:t>
      </w:r>
      <w:r w:rsidR="00371782" w:rsidRPr="004C3615">
        <w:t>zemes nomas</w:t>
      </w:r>
      <w:r w:rsidR="00E248DF" w:rsidRPr="004C3615">
        <w:t xml:space="preserve"> tiesības maksu gadā</w:t>
      </w:r>
      <w:r w:rsidRPr="004C3615">
        <w:t xml:space="preserve">. </w:t>
      </w:r>
    </w:p>
    <w:p w14:paraId="035E5174" w14:textId="56466DC8" w:rsidR="00580934" w:rsidRPr="004C3615" w:rsidRDefault="00E248DF" w:rsidP="00DC7D25">
      <w:pPr>
        <w:pStyle w:val="ListParagraph"/>
        <w:numPr>
          <w:ilvl w:val="1"/>
          <w:numId w:val="6"/>
        </w:numPr>
        <w:shd w:val="clear" w:color="auto" w:fill="FFFFFF" w:themeFill="background1"/>
        <w:suppressAutoHyphens/>
        <w:ind w:left="567" w:right="43" w:hanging="567"/>
        <w:jc w:val="both"/>
        <w:rPr>
          <w:b/>
        </w:rPr>
      </w:pPr>
      <w:r w:rsidRPr="004C3615">
        <w:t>Izsoles dalībniekam</w:t>
      </w:r>
      <w:r w:rsidR="00DC7D25" w:rsidRPr="004C3615">
        <w:t xml:space="preserve">, kurš nosolījis nākamo augstāko cenu, ir tiesības 14 (četrpadsmit) dienu laikā no paziņojuma saņemšanas dienas, rakstveidā paziņot komisijai par </w:t>
      </w:r>
      <w:r w:rsidRPr="004C3615">
        <w:t>Objekta</w:t>
      </w:r>
      <w:r w:rsidR="00371782" w:rsidRPr="004C3615">
        <w:t xml:space="preserve"> nomas</w:t>
      </w:r>
      <w:r w:rsidRPr="004C3615">
        <w:t xml:space="preserve"> tiesību līguma slēgšanu par paša nosolīto augstāko </w:t>
      </w:r>
      <w:r w:rsidR="00371782" w:rsidRPr="004C3615">
        <w:t>zemes nomas</w:t>
      </w:r>
      <w:r w:rsidRPr="004C3615">
        <w:t xml:space="preserve"> tiesības maksu gadā</w:t>
      </w:r>
      <w:r w:rsidR="00DC7D25" w:rsidRPr="004C3615">
        <w:t xml:space="preserve">. </w:t>
      </w:r>
      <w:r w:rsidR="00FE3F24">
        <w:t>K</w:t>
      </w:r>
      <w:r w:rsidR="00DC7D25" w:rsidRPr="004C3615">
        <w:t xml:space="preserve">omisija pieņem jaunu lēmumu par izsoles rezultātiem un nākamās augstās cenas nosolītājam ir pienākums veikt tās samaksu </w:t>
      </w:r>
      <w:r w:rsidR="00DC7D25" w:rsidRPr="004C3615">
        <w:rPr>
          <w:bCs/>
        </w:rPr>
        <w:t>30 (trīsdesmit) dienu</w:t>
      </w:r>
      <w:r w:rsidR="00DC7D25" w:rsidRPr="004C3615">
        <w:rPr>
          <w:b/>
        </w:rPr>
        <w:t xml:space="preserve"> </w:t>
      </w:r>
      <w:r w:rsidR="00DC7D25" w:rsidRPr="004C3615">
        <w:t>laikā no</w:t>
      </w:r>
      <w:r w:rsidR="00F52B8F">
        <w:t xml:space="preserve"> k</w:t>
      </w:r>
      <w:r w:rsidR="00DC7D25" w:rsidRPr="004C3615">
        <w:t>omisijas lēmuma spēkā stāšanās dienas.</w:t>
      </w:r>
    </w:p>
    <w:p w14:paraId="2F13C2F8" w14:textId="62B8C32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t xml:space="preserve">Pēc izsoles rezultātu apstiprināšanas </w:t>
      </w:r>
      <w:r w:rsidR="00F52B8F">
        <w:t>k</w:t>
      </w:r>
      <w:r w:rsidRPr="004C3615">
        <w:t xml:space="preserve">omisija piedāvā nomas pirmtiesīgajai </w:t>
      </w:r>
      <w:r w:rsidRPr="004C3615">
        <w:rPr>
          <w:shd w:val="clear" w:color="auto" w:fill="FFFFFF"/>
        </w:rPr>
        <w:t>personai izmantot nomas pirmtiesības. Nomas pirmtiesības jāizmanto un nomas līgums jāparaksta 15</w:t>
      </w:r>
      <w:r w:rsidR="00FE3F24">
        <w:rPr>
          <w:shd w:val="clear" w:color="auto" w:fill="FFFFFF"/>
        </w:rPr>
        <w:t xml:space="preserve"> (piecpadsmit)</w:t>
      </w:r>
      <w:r w:rsidRPr="004C3615">
        <w:rPr>
          <w:shd w:val="clear" w:color="auto" w:fill="FFFFFF"/>
        </w:rPr>
        <w:t xml:space="preserve"> darba dienu laikā</w:t>
      </w:r>
      <w:r w:rsidR="00FE3F24">
        <w:rPr>
          <w:shd w:val="clear" w:color="auto" w:fill="FFFFFF"/>
        </w:rPr>
        <w:t xml:space="preserve"> no piedāvājuma izsniegšanas dienas</w:t>
      </w:r>
      <w:r w:rsidRPr="004C3615">
        <w:rPr>
          <w:shd w:val="clear" w:color="auto" w:fill="FFFFFF"/>
        </w:rPr>
        <w:t>.</w:t>
      </w:r>
    </w:p>
    <w:p w14:paraId="242B820E" w14:textId="77777777"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rPr>
          <w:shd w:val="clear" w:color="auto" w:fill="FFFFFF"/>
        </w:rPr>
        <w:t>Ja zemesgabala pēdējais nomnieks no nomas pirmtiesībām atsakās, nomas līgums tiek slēgts ar izsoles uzvarētāju.</w:t>
      </w:r>
    </w:p>
    <w:p w14:paraId="34292462" w14:textId="19B85184" w:rsidR="00DB6786" w:rsidRPr="004C3615" w:rsidRDefault="00DB6786" w:rsidP="00DB6786">
      <w:pPr>
        <w:pStyle w:val="ListParagraph"/>
        <w:numPr>
          <w:ilvl w:val="1"/>
          <w:numId w:val="6"/>
        </w:numPr>
        <w:shd w:val="clear" w:color="auto" w:fill="FFFFFF" w:themeFill="background1"/>
        <w:suppressAutoHyphens/>
        <w:ind w:left="567" w:right="43" w:hanging="567"/>
        <w:jc w:val="both"/>
        <w:rPr>
          <w:b/>
        </w:rPr>
      </w:pPr>
      <w:r w:rsidRPr="004C3615">
        <w:t xml:space="preserve">Ja zemesgabala pēdējais nomnieks izmanto nomas pirmtiesības, Izsoles uzvarētājam  iemaksātā summa tiek </w:t>
      </w:r>
      <w:r w:rsidRPr="004C3615">
        <w:rPr>
          <w:color w:val="000000" w:themeColor="text1"/>
        </w:rPr>
        <w:t>atmaksāta ne vēlāk kā 15</w:t>
      </w:r>
      <w:r w:rsidR="00FE3F24">
        <w:rPr>
          <w:color w:val="000000" w:themeColor="text1"/>
        </w:rPr>
        <w:t xml:space="preserve"> (piecpadsmit)</w:t>
      </w:r>
      <w:r w:rsidRPr="004C3615">
        <w:rPr>
          <w:color w:val="000000" w:themeColor="text1"/>
        </w:rPr>
        <w:t xml:space="preserve"> darba dienu laikā pēc tam, kad ir parakstīts zemes nomas </w:t>
      </w:r>
      <w:r w:rsidRPr="004C3615">
        <w:t>līgums</w:t>
      </w:r>
      <w:r>
        <w:t>.</w:t>
      </w:r>
    </w:p>
    <w:p w14:paraId="5C815E73" w14:textId="77777777" w:rsidR="003B00A0" w:rsidRPr="003B00A0" w:rsidRDefault="00DB6786" w:rsidP="00DB6786">
      <w:pPr>
        <w:pStyle w:val="ListParagraph"/>
        <w:numPr>
          <w:ilvl w:val="1"/>
          <w:numId w:val="6"/>
        </w:numPr>
        <w:shd w:val="clear" w:color="auto" w:fill="FFFFFF" w:themeFill="background1"/>
        <w:suppressAutoHyphens/>
        <w:ind w:left="567" w:right="43" w:hanging="567"/>
        <w:jc w:val="both"/>
        <w:rPr>
          <w:b/>
          <w:color w:val="000000" w:themeColor="text1"/>
        </w:rPr>
      </w:pPr>
      <w:r w:rsidRPr="004C3615">
        <w:rPr>
          <w:color w:val="000000" w:themeColor="text1"/>
        </w:rPr>
        <w:lastRenderedPageBreak/>
        <w:t xml:space="preserve">Zemes nomas tiesību līgums tiek noslēgts atbilstoši Zemes nomas līguma projektam, kas pievienots šiem noteikumiem kā pielikums.  </w:t>
      </w:r>
    </w:p>
    <w:p w14:paraId="2965A084" w14:textId="31E7C13B" w:rsidR="00DB6786" w:rsidRPr="00D6164D" w:rsidRDefault="00D6164D" w:rsidP="00D6164D">
      <w:pPr>
        <w:pStyle w:val="ListParagraph"/>
        <w:numPr>
          <w:ilvl w:val="1"/>
          <w:numId w:val="6"/>
        </w:numPr>
        <w:shd w:val="clear" w:color="auto" w:fill="FFFFFF" w:themeFill="background1"/>
        <w:suppressAutoHyphens/>
        <w:ind w:left="567" w:right="43" w:hanging="567"/>
        <w:jc w:val="both"/>
        <w:rPr>
          <w:b/>
          <w:color w:val="000000" w:themeColor="text1"/>
        </w:rPr>
      </w:pPr>
      <w:r w:rsidRPr="00D166EC">
        <w:rPr>
          <w:color w:val="000000" w:themeColor="text1"/>
        </w:rPr>
        <w:t xml:space="preserve">Ja dalībai nomas tiesību izsolē nav pieteicies neviens pretendents (izsole ir atzīta par nenotikušu), bet pēdējais nomnieks rakstiski izteicis vēlmi izmantot nomas pirmtiesības, nomas līgumu slēdz ar pēdējo nomnieku, nosakot, ka nomas maksa ir vienāda ar nomas tiesību izsoles sākumcenu. </w:t>
      </w:r>
      <w:r w:rsidRPr="00D166EC">
        <w:rPr>
          <w:shd w:val="clear" w:color="auto" w:fill="FFFFFF"/>
        </w:rPr>
        <w:t xml:space="preserve">Nomas pirmtiesības jāizmanto un nomas līgums jāparaksta 15 (piecpadsmit) darba dienu laikā no </w:t>
      </w:r>
      <w:r>
        <w:rPr>
          <w:shd w:val="clear" w:color="auto" w:fill="FFFFFF"/>
        </w:rPr>
        <w:t>paziņojuma saņemšanas dienas</w:t>
      </w:r>
      <w:r w:rsidRPr="00D166EC">
        <w:rPr>
          <w:shd w:val="clear" w:color="auto" w:fill="FFFFFF"/>
        </w:rPr>
        <w:t>.</w:t>
      </w:r>
    </w:p>
    <w:p w14:paraId="3DA3AE6D" w14:textId="4F1BEDF9" w:rsidR="00DC7D25" w:rsidRPr="00FE3F24" w:rsidRDefault="00DC7D25" w:rsidP="00FE3F24">
      <w:pPr>
        <w:shd w:val="clear" w:color="auto" w:fill="FFFFFF" w:themeFill="background1"/>
        <w:suppressAutoHyphens/>
        <w:ind w:right="43"/>
        <w:jc w:val="both"/>
        <w:rPr>
          <w:b/>
        </w:rPr>
      </w:pPr>
    </w:p>
    <w:p w14:paraId="4B67698F" w14:textId="4E5CEC7C" w:rsidR="00DC7D25" w:rsidRDefault="00DC7D25" w:rsidP="00FE3F24">
      <w:pPr>
        <w:pStyle w:val="ListParagraph"/>
        <w:numPr>
          <w:ilvl w:val="0"/>
          <w:numId w:val="6"/>
        </w:numPr>
        <w:shd w:val="clear" w:color="auto" w:fill="FFFFFF" w:themeFill="background1"/>
        <w:suppressAutoHyphens/>
        <w:ind w:right="43"/>
        <w:jc w:val="center"/>
        <w:rPr>
          <w:b/>
        </w:rPr>
      </w:pPr>
      <w:r w:rsidRPr="004C3615">
        <w:rPr>
          <w:b/>
        </w:rPr>
        <w:t>Izsoles rezultātu apstiprināšana</w:t>
      </w:r>
    </w:p>
    <w:p w14:paraId="5FBC1ACC" w14:textId="77777777" w:rsidR="00FE3F24" w:rsidRPr="004C3615" w:rsidRDefault="00FE3F24" w:rsidP="00FE3F24">
      <w:pPr>
        <w:pStyle w:val="ListParagraph"/>
        <w:shd w:val="clear" w:color="auto" w:fill="FFFFFF" w:themeFill="background1"/>
        <w:suppressAutoHyphens/>
        <w:ind w:left="360" w:right="43"/>
        <w:rPr>
          <w:b/>
        </w:rPr>
      </w:pPr>
    </w:p>
    <w:p w14:paraId="6F97A1CC" w14:textId="3B2E110F" w:rsidR="00DC7D25" w:rsidRDefault="00DC7D25" w:rsidP="002C57CD">
      <w:pPr>
        <w:shd w:val="clear" w:color="auto" w:fill="FFFFFF" w:themeFill="background1"/>
        <w:tabs>
          <w:tab w:val="left" w:pos="720"/>
        </w:tabs>
        <w:suppressAutoHyphens/>
        <w:jc w:val="both"/>
      </w:pPr>
      <w:r w:rsidRPr="004C3615">
        <w:t>Izsoles rezultātus apstiprina</w:t>
      </w:r>
      <w:r w:rsidR="007211DB" w:rsidRPr="004C3615">
        <w:t xml:space="preserve"> komisija ne vēlāk kā 7 (septiņu) darba dienu laikā pēc tam, kad nosolītājs iemaksājis Jelgavas novada pašvaldības norādītajā kontā</w:t>
      </w:r>
      <w:r w:rsidR="00FE3F24">
        <w:t xml:space="preserve"> visu</w:t>
      </w:r>
      <w:r w:rsidR="007211DB" w:rsidRPr="004C3615">
        <w:t xml:space="preserve"> </w:t>
      </w:r>
      <w:r w:rsidR="00FE3F24">
        <w:t>nosolīto</w:t>
      </w:r>
      <w:r w:rsidR="00084597" w:rsidRPr="004C3615">
        <w:t xml:space="preserve"> summu</w:t>
      </w:r>
      <w:r w:rsidR="007211DB" w:rsidRPr="004C3615">
        <w:t>.</w:t>
      </w:r>
      <w:r w:rsidR="00FE3F24" w:rsidRPr="00FE3F24">
        <w:t xml:space="preserve"> </w:t>
      </w:r>
      <w:r w:rsidR="00FE3F24" w:rsidRPr="001B58AA">
        <w:t>Izsoles uzvarētāja iemaksātais nodrošinājums tiek</w:t>
      </w:r>
      <w:r w:rsidR="00FE3F24">
        <w:t xml:space="preserve"> ieskaitīts nosolītajā nomas maksā.</w:t>
      </w:r>
    </w:p>
    <w:p w14:paraId="55363FBC" w14:textId="77777777" w:rsidR="00FE3F24" w:rsidRPr="004C3615" w:rsidRDefault="00FE3F24" w:rsidP="002C57CD">
      <w:pPr>
        <w:shd w:val="clear" w:color="auto" w:fill="FFFFFF" w:themeFill="background1"/>
        <w:tabs>
          <w:tab w:val="left" w:pos="720"/>
        </w:tabs>
        <w:suppressAutoHyphens/>
        <w:jc w:val="both"/>
      </w:pPr>
    </w:p>
    <w:p w14:paraId="2726F1F1" w14:textId="3F7272FE" w:rsidR="00DC7D25" w:rsidRPr="004C3615" w:rsidRDefault="00DC7D25" w:rsidP="002C57CD">
      <w:pPr>
        <w:pStyle w:val="ListParagraph"/>
        <w:numPr>
          <w:ilvl w:val="0"/>
          <w:numId w:val="7"/>
        </w:numPr>
        <w:shd w:val="clear" w:color="auto" w:fill="FFFFFF" w:themeFill="background1"/>
        <w:suppressAutoHyphens/>
        <w:jc w:val="center"/>
        <w:rPr>
          <w:b/>
        </w:rPr>
      </w:pPr>
      <w:r w:rsidRPr="004C3615">
        <w:rPr>
          <w:b/>
        </w:rPr>
        <w:t>Nenotikušas izsoles</w:t>
      </w:r>
    </w:p>
    <w:p w14:paraId="1C1C7482" w14:textId="51CCFE6A" w:rsidR="00DC7D25" w:rsidRPr="004C3615" w:rsidRDefault="00FE3F24" w:rsidP="00DC7D25">
      <w:pPr>
        <w:pStyle w:val="ListParagraph"/>
        <w:numPr>
          <w:ilvl w:val="1"/>
          <w:numId w:val="7"/>
        </w:numPr>
        <w:shd w:val="clear" w:color="auto" w:fill="FFFFFF" w:themeFill="background1"/>
        <w:suppressAutoHyphens/>
        <w:ind w:left="567" w:right="43" w:hanging="567"/>
        <w:jc w:val="both"/>
      </w:pPr>
      <w:r>
        <w:t>K</w:t>
      </w:r>
      <w:r w:rsidR="00DC7D25" w:rsidRPr="004C3615">
        <w:t>omisija pieņem lēmumu par izsoles atzīšanu par nenotikušu:</w:t>
      </w:r>
    </w:p>
    <w:p w14:paraId="0AAE5D6C"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uz izsoli nav autorizējies neviens dalībnieks;</w:t>
      </w:r>
    </w:p>
    <w:p w14:paraId="5E42A291" w14:textId="2935664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izsole bijusi izziņota, pārkāpjot šos noteikumus vai </w:t>
      </w:r>
      <w:r w:rsidR="00F405F2" w:rsidRPr="004C3615">
        <w:t>Ministru kabineta 2018.gada 19.jūnija noteikum</w:t>
      </w:r>
      <w:r w:rsidR="0096785E" w:rsidRPr="004C3615">
        <w:t>us</w:t>
      </w:r>
      <w:r w:rsidR="00F405F2" w:rsidRPr="004C3615">
        <w:t xml:space="preserve"> Nr.350 “Publiskas personas zemes nomas un apbūves tiesības noteikumi”</w:t>
      </w:r>
      <w:r w:rsidRPr="004C3615">
        <w:t>;</w:t>
      </w:r>
    </w:p>
    <w:p w14:paraId="3D638691" w14:textId="77777777"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ja tiek noskaidrots, ka nepamatoti noraidīts kāda dalībnieka piedalīšanās izsolē vai nepareizi noraidīts kāds pārsolījums;</w:t>
      </w:r>
    </w:p>
    <w:p w14:paraId="2E2E461D" w14:textId="7DF110A0" w:rsidR="00DC7D25" w:rsidRPr="004C3615" w:rsidRDefault="00DC7D25" w:rsidP="00DC7D25">
      <w:pPr>
        <w:pStyle w:val="ListParagraph"/>
        <w:numPr>
          <w:ilvl w:val="2"/>
          <w:numId w:val="7"/>
        </w:numPr>
        <w:shd w:val="clear" w:color="auto" w:fill="FFFFFF" w:themeFill="background1"/>
        <w:suppressAutoHyphens/>
        <w:ind w:left="1288" w:right="43"/>
        <w:jc w:val="both"/>
      </w:pPr>
      <w:r w:rsidRPr="004C3615">
        <w:t xml:space="preserve">ja neviens no izsoles dalībniekiem, kurš atzīts par nosolītāju, neveic </w:t>
      </w:r>
      <w:r w:rsidR="00041AB1" w:rsidRPr="004C3615">
        <w:t>nosolītās</w:t>
      </w:r>
      <w:r w:rsidRPr="004C3615">
        <w:t xml:space="preserve"> maksas samaksu šajos noteikumos norādītajā </w:t>
      </w:r>
      <w:r w:rsidR="00FE3F24">
        <w:t xml:space="preserve">kārtībā un </w:t>
      </w:r>
      <w:r w:rsidRPr="004C3615">
        <w:t>termiņ</w:t>
      </w:r>
      <w:r w:rsidR="00FE3F24">
        <w:t>os</w:t>
      </w:r>
      <w:r w:rsidRPr="004C3615">
        <w:t>.</w:t>
      </w:r>
    </w:p>
    <w:p w14:paraId="7B819C50" w14:textId="77777777" w:rsidR="00F52B8F" w:rsidRDefault="00DC7D25" w:rsidP="00F52B8F">
      <w:pPr>
        <w:pStyle w:val="ListParagraph"/>
        <w:numPr>
          <w:ilvl w:val="1"/>
          <w:numId w:val="7"/>
        </w:numPr>
        <w:shd w:val="clear" w:color="auto" w:fill="FFFFFF" w:themeFill="background1"/>
        <w:suppressAutoHyphens/>
        <w:ind w:left="567" w:right="43" w:hanging="567"/>
        <w:jc w:val="both"/>
      </w:pPr>
      <w:r w:rsidRPr="004C3615">
        <w:t xml:space="preserve">Ja izsole, pamatojoties uz šo noteikumu 8.1.2., un 8.1.3.punktu, atzīta par nenotikušu, komisija </w:t>
      </w:r>
      <w:r w:rsidR="00FE3F24">
        <w:t xml:space="preserve">1 (vienas) </w:t>
      </w:r>
      <w:r w:rsidRPr="004C3615">
        <w:t xml:space="preserve">nedēļas laikā paziņo par to visiem izsoles dalībniekiem un atmaksā nodrošinājumu. </w:t>
      </w:r>
    </w:p>
    <w:p w14:paraId="27B9A97C" w14:textId="30425347" w:rsidR="00FE3F24" w:rsidRPr="004C3615" w:rsidRDefault="00FE3F24" w:rsidP="00F52B8F">
      <w:pPr>
        <w:pStyle w:val="ListParagraph"/>
        <w:numPr>
          <w:ilvl w:val="1"/>
          <w:numId w:val="7"/>
        </w:numPr>
        <w:shd w:val="clear" w:color="auto" w:fill="FFFFFF" w:themeFill="background1"/>
        <w:suppressAutoHyphens/>
        <w:ind w:left="567" w:right="43" w:hanging="567"/>
        <w:jc w:val="both"/>
      </w:pPr>
      <w:r w:rsidRPr="004C3615">
        <w:t xml:space="preserve">Izsole tiek atzīta par nenotikušu un </w:t>
      </w:r>
      <w:r w:rsidRPr="00F52B8F">
        <w:rPr>
          <w:b/>
          <w:bCs/>
        </w:rPr>
        <w:t>nodrošinājums netiek atmaksāts nevienam no izsoles dalībniekiem, ja neviens no viņiem nav pārsolījis izsoles sākumcenu</w:t>
      </w:r>
      <w:r w:rsidRPr="004C3615">
        <w:t>.</w:t>
      </w:r>
    </w:p>
    <w:p w14:paraId="20F21545" w14:textId="77777777" w:rsidR="00DC7D25" w:rsidRPr="004C3615" w:rsidRDefault="00DC7D25" w:rsidP="00DC7D25">
      <w:pPr>
        <w:shd w:val="clear" w:color="auto" w:fill="FFFFFF" w:themeFill="background1"/>
        <w:suppressAutoHyphens/>
        <w:jc w:val="both"/>
      </w:pPr>
    </w:p>
    <w:p w14:paraId="0226B1EA" w14:textId="24B23E76" w:rsidR="00DC7D25" w:rsidRPr="004C3615" w:rsidRDefault="00DC7D25" w:rsidP="00DC7D25">
      <w:pPr>
        <w:pStyle w:val="ListParagraph"/>
        <w:numPr>
          <w:ilvl w:val="0"/>
          <w:numId w:val="7"/>
        </w:numPr>
        <w:jc w:val="center"/>
        <w:rPr>
          <w:b/>
        </w:rPr>
      </w:pPr>
      <w:r w:rsidRPr="004C3615">
        <w:rPr>
          <w:b/>
        </w:rPr>
        <w:t>Īpašie noteikumi</w:t>
      </w:r>
    </w:p>
    <w:p w14:paraId="21841A2D" w14:textId="77777777" w:rsidR="00DC7D25" w:rsidRPr="004C3615" w:rsidRDefault="00DC7D25" w:rsidP="00DC7D25">
      <w:pPr>
        <w:pStyle w:val="ListParagraph"/>
        <w:numPr>
          <w:ilvl w:val="1"/>
          <w:numId w:val="7"/>
        </w:numPr>
        <w:ind w:left="567" w:hanging="567"/>
        <w:jc w:val="both"/>
      </w:pPr>
      <w:bookmarkStart w:id="5" w:name="_Hlk130549178"/>
      <w:r w:rsidRPr="004C3615">
        <w:t>Starp izsoles dalībniekiem aizliegta vienošanās, kas varētu ietekmēt izsoles rezultātus un gaitu.</w:t>
      </w:r>
    </w:p>
    <w:bookmarkEnd w:id="5"/>
    <w:p w14:paraId="63ED04B8" w14:textId="77777777" w:rsidR="00DC7D25" w:rsidRPr="004C3615" w:rsidRDefault="00DC7D25" w:rsidP="00DC7D25">
      <w:pPr>
        <w:pStyle w:val="ListParagraph"/>
        <w:numPr>
          <w:ilvl w:val="1"/>
          <w:numId w:val="7"/>
        </w:numPr>
        <w:ind w:left="567" w:hanging="567"/>
        <w:jc w:val="both"/>
        <w:rPr>
          <w:b/>
          <w:bCs/>
        </w:rPr>
      </w:pPr>
      <w:r w:rsidRPr="004C3615">
        <w:rPr>
          <w:b/>
          <w:bCs/>
        </w:rPr>
        <w:t xml:space="preserve">Izsoles </w:t>
      </w:r>
      <w:bookmarkStart w:id="6" w:name="_Hlk191110469"/>
      <w:r w:rsidRPr="004C3615">
        <w:rPr>
          <w:b/>
          <w:bCs/>
        </w:rPr>
        <w:t>pretendentam un izsoles dalībniekam visi maksājumi jāveic tikai no sava kredītiestādes konta.</w:t>
      </w:r>
      <w:bookmarkEnd w:id="6"/>
    </w:p>
    <w:p w14:paraId="16DAE58E" w14:textId="00A28E71" w:rsidR="00DC7D25" w:rsidRPr="004C3615" w:rsidRDefault="00DC7D25" w:rsidP="00DC7D25">
      <w:pPr>
        <w:pStyle w:val="ListParagraph"/>
        <w:numPr>
          <w:ilvl w:val="1"/>
          <w:numId w:val="7"/>
        </w:numPr>
        <w:ind w:left="567" w:hanging="567"/>
        <w:jc w:val="both"/>
      </w:pPr>
      <w:r w:rsidRPr="004C3615">
        <w:t>Izsoles pretendenti, dalībnieki piekrīt, ka Jelgavas novada pašvaldība veic personas datu apstrādi, pārbaudot izsoles pretendentu atbilstību šo noteikumu 3.1., 3.2.</w:t>
      </w:r>
      <w:r w:rsidR="007211DB" w:rsidRPr="004C3615">
        <w:t>, 3.3.</w:t>
      </w:r>
      <w:r w:rsidRPr="004C3615">
        <w:t xml:space="preserve"> punktam.</w:t>
      </w:r>
    </w:p>
    <w:p w14:paraId="66A542D6" w14:textId="77777777" w:rsidR="00DC7D25" w:rsidRPr="004C3615" w:rsidRDefault="00DC7D25" w:rsidP="00DC7D25">
      <w:pPr>
        <w:jc w:val="center"/>
        <w:rPr>
          <w:b/>
        </w:rPr>
      </w:pPr>
    </w:p>
    <w:p w14:paraId="6D020C2B" w14:textId="6512F395" w:rsidR="00DC7D25" w:rsidRPr="004C3615" w:rsidRDefault="00DC7D25" w:rsidP="00DC7D25">
      <w:pPr>
        <w:pStyle w:val="ListParagraph"/>
        <w:numPr>
          <w:ilvl w:val="0"/>
          <w:numId w:val="7"/>
        </w:numPr>
        <w:jc w:val="center"/>
        <w:rPr>
          <w:b/>
        </w:rPr>
      </w:pPr>
      <w:r w:rsidRPr="004C3615">
        <w:rPr>
          <w:b/>
        </w:rPr>
        <w:t>Izsoles rezultātu apstrīdēšana</w:t>
      </w:r>
    </w:p>
    <w:p w14:paraId="0299B434" w14:textId="2EC8CC40" w:rsidR="00DC7D25" w:rsidRPr="004C3615" w:rsidRDefault="0009264D" w:rsidP="0009264D">
      <w:pPr>
        <w:pStyle w:val="ListParagraph"/>
        <w:numPr>
          <w:ilvl w:val="1"/>
          <w:numId w:val="7"/>
        </w:numPr>
        <w:ind w:left="567" w:hanging="567"/>
        <w:jc w:val="both"/>
      </w:pPr>
      <w:r w:rsidRPr="004C3615">
        <w:t>Komisijas lēmumu vai faktisko rīcību var apstrīdēt Jelgavas novada pašvaldības Administratīvo aktu strīdu komisijā Administratīvā procesa likumā noteiktajā kārtībā.</w:t>
      </w:r>
    </w:p>
    <w:p w14:paraId="5DA2D5A1" w14:textId="38FD5D88" w:rsidR="00DC7D25" w:rsidRPr="004C3615" w:rsidRDefault="00DC7D25" w:rsidP="00DC7D25">
      <w:pPr>
        <w:pStyle w:val="ListParagraph"/>
        <w:numPr>
          <w:ilvl w:val="1"/>
          <w:numId w:val="7"/>
        </w:numPr>
        <w:ind w:left="567" w:hanging="567"/>
        <w:jc w:val="both"/>
      </w:pPr>
      <w:r w:rsidRPr="004C3615">
        <w:t xml:space="preserve">Visā, kas nav atrunāts Izsoles noteikumos, jāvadās saskaņā ar </w:t>
      </w:r>
      <w:r w:rsidR="00041AB1" w:rsidRPr="004C3615">
        <w:t>Ministru kabineta 2018.gada 19.jūnija noteikumiem Nr.350 “Publiskas personas zemes nomas un apbūves tiesības noteikumi”, kā arī citiem spēkā esošajiem un uz šo gadījumu attiecināmajiem normatīvajiem aktiem</w:t>
      </w:r>
      <w:r w:rsidRPr="004C3615">
        <w:t>.</w:t>
      </w:r>
    </w:p>
    <w:p w14:paraId="083E8DAB" w14:textId="77777777" w:rsidR="004C0011" w:rsidRPr="004C3615" w:rsidRDefault="004C0011" w:rsidP="004C0011">
      <w:pPr>
        <w:tabs>
          <w:tab w:val="num" w:pos="1080"/>
        </w:tabs>
        <w:ind w:left="1260" w:hanging="720"/>
      </w:pPr>
    </w:p>
    <w:p w14:paraId="37FC6844" w14:textId="77777777" w:rsidR="004C0011" w:rsidRPr="004C3615" w:rsidRDefault="004C0011" w:rsidP="002C57CD"/>
    <w:p w14:paraId="676577FF" w14:textId="2EB55D04" w:rsidR="00D142E2" w:rsidRPr="00FC29BE" w:rsidRDefault="00D142E2" w:rsidP="00D142E2">
      <w:pPr>
        <w:spacing w:line="254" w:lineRule="auto"/>
      </w:pPr>
      <w:r w:rsidRPr="004C3615">
        <w:rPr>
          <w:bCs/>
        </w:rPr>
        <w:t>Komisijas priekšsēdētāja</w:t>
      </w:r>
      <w:r w:rsidRPr="004C3615">
        <w:rPr>
          <w:bCs/>
        </w:rPr>
        <w:tab/>
      </w:r>
      <w:r w:rsidRPr="004C3615">
        <w:rPr>
          <w:bCs/>
        </w:rPr>
        <w:tab/>
      </w:r>
      <w:r w:rsidRPr="004C3615">
        <w:rPr>
          <w:bCs/>
        </w:rPr>
        <w:tab/>
      </w:r>
      <w:r w:rsidRPr="004C3615">
        <w:rPr>
          <w:bCs/>
        </w:rPr>
        <w:tab/>
      </w:r>
      <w:r w:rsidR="00F52B8F">
        <w:rPr>
          <w:bCs/>
        </w:rPr>
        <w:tab/>
      </w:r>
      <w:r w:rsidR="00F52B8F">
        <w:rPr>
          <w:bCs/>
        </w:rPr>
        <w:tab/>
      </w:r>
      <w:r w:rsidR="00F52B8F">
        <w:rPr>
          <w:bCs/>
        </w:rPr>
        <w:tab/>
      </w:r>
      <w:r w:rsidRPr="004C3615">
        <w:rPr>
          <w:bCs/>
        </w:rPr>
        <w:tab/>
      </w:r>
      <w:r w:rsidR="00DB6786">
        <w:rPr>
          <w:bCs/>
        </w:rPr>
        <w:t>A.Veltensone</w:t>
      </w:r>
    </w:p>
    <w:p w14:paraId="117C097E" w14:textId="235AA480" w:rsidR="00C23C20" w:rsidRDefault="00C23C20" w:rsidP="00D142E2"/>
    <w:sectPr w:rsidR="00C23C20" w:rsidSect="00E45C1F">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B6EED" w14:textId="77777777" w:rsidR="00013557" w:rsidRDefault="00013557" w:rsidP="00F73FA1">
      <w:r>
        <w:separator/>
      </w:r>
    </w:p>
  </w:endnote>
  <w:endnote w:type="continuationSeparator" w:id="0">
    <w:p w14:paraId="4A3A7696" w14:textId="77777777" w:rsidR="00013557" w:rsidRDefault="00013557" w:rsidP="00F73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0E1B2" w14:textId="77777777" w:rsidR="00013557" w:rsidRDefault="00013557" w:rsidP="00F73FA1">
      <w:r>
        <w:separator/>
      </w:r>
    </w:p>
  </w:footnote>
  <w:footnote w:type="continuationSeparator" w:id="0">
    <w:p w14:paraId="35C4BEB7" w14:textId="77777777" w:rsidR="00013557" w:rsidRDefault="00013557" w:rsidP="00F73F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CABEDE7"/>
    <w:multiLevelType w:val="multilevel"/>
    <w:tmpl w:val="FFFFFFFF"/>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B31B5F"/>
    <w:multiLevelType w:val="multilevel"/>
    <w:tmpl w:val="95A675C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908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F06BA6"/>
    <w:multiLevelType w:val="multilevel"/>
    <w:tmpl w:val="61D24662"/>
    <w:lvl w:ilvl="0">
      <w:start w:val="6"/>
      <w:numFmt w:val="decimal"/>
      <w:lvlText w:val="%1."/>
      <w:lvlJc w:val="left"/>
      <w:pPr>
        <w:ind w:left="360" w:hanging="360"/>
      </w:pPr>
      <w:rPr>
        <w:b/>
      </w:rPr>
    </w:lvl>
    <w:lvl w:ilvl="1">
      <w:start w:val="1"/>
      <w:numFmt w:val="decimal"/>
      <w:lvlText w:val="%1.%2."/>
      <w:lvlJc w:val="left"/>
      <w:pPr>
        <w:ind w:left="1080"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val="0"/>
      </w:rPr>
    </w:lvl>
    <w:lvl w:ilvl="4">
      <w:start w:val="1"/>
      <w:numFmt w:val="decimal"/>
      <w:lvlText w:val="%1.%2.%3.%4.%5."/>
      <w:lvlJc w:val="left"/>
      <w:pPr>
        <w:ind w:left="3960" w:hanging="1080"/>
      </w:pPr>
      <w:rPr>
        <w:b w:val="0"/>
      </w:rPr>
    </w:lvl>
    <w:lvl w:ilvl="5">
      <w:start w:val="1"/>
      <w:numFmt w:val="decimal"/>
      <w:lvlText w:val="%1.%2.%3.%4.%5.%6."/>
      <w:lvlJc w:val="left"/>
      <w:pPr>
        <w:ind w:left="4680" w:hanging="1080"/>
      </w:pPr>
      <w:rPr>
        <w:b w:val="0"/>
      </w:rPr>
    </w:lvl>
    <w:lvl w:ilvl="6">
      <w:start w:val="1"/>
      <w:numFmt w:val="decimal"/>
      <w:lvlText w:val="%1.%2.%3.%4.%5.%6.%7."/>
      <w:lvlJc w:val="left"/>
      <w:pPr>
        <w:ind w:left="5760" w:hanging="1440"/>
      </w:pPr>
      <w:rPr>
        <w:b w:val="0"/>
      </w:rPr>
    </w:lvl>
    <w:lvl w:ilvl="7">
      <w:start w:val="1"/>
      <w:numFmt w:val="decimal"/>
      <w:lvlText w:val="%1.%2.%3.%4.%5.%6.%7.%8."/>
      <w:lvlJc w:val="left"/>
      <w:pPr>
        <w:ind w:left="6480" w:hanging="1440"/>
      </w:pPr>
      <w:rPr>
        <w:b w:val="0"/>
      </w:rPr>
    </w:lvl>
    <w:lvl w:ilvl="8">
      <w:start w:val="1"/>
      <w:numFmt w:val="decimal"/>
      <w:lvlText w:val="%1.%2.%3.%4.%5.%6.%7.%8.%9."/>
      <w:lvlJc w:val="left"/>
      <w:pPr>
        <w:ind w:left="7560" w:hanging="1800"/>
      </w:pPr>
      <w:rPr>
        <w:b w:val="0"/>
      </w:rPr>
    </w:lvl>
  </w:abstractNum>
  <w:abstractNum w:abstractNumId="3" w15:restartNumberingAfterBreak="0">
    <w:nsid w:val="1E751E09"/>
    <w:multiLevelType w:val="multilevel"/>
    <w:tmpl w:val="F84E8636"/>
    <w:lvl w:ilvl="0">
      <w:start w:val="4"/>
      <w:numFmt w:val="decimal"/>
      <w:lvlText w:val="%1."/>
      <w:lvlJc w:val="left"/>
      <w:pPr>
        <w:tabs>
          <w:tab w:val="num" w:pos="720"/>
        </w:tabs>
        <w:ind w:left="720" w:hanging="720"/>
      </w:pPr>
    </w:lvl>
    <w:lvl w:ilvl="1">
      <w:start w:val="2"/>
      <w:numFmt w:val="decimal"/>
      <w:lvlText w:val="%1.%2."/>
      <w:lvlJc w:val="left"/>
      <w:pPr>
        <w:tabs>
          <w:tab w:val="num" w:pos="1287"/>
        </w:tabs>
        <w:ind w:left="1287" w:hanging="720"/>
      </w:pPr>
      <w:rPr>
        <w:color w:val="000000" w:themeColor="text1"/>
      </w:rPr>
    </w:lvl>
    <w:lvl w:ilvl="2">
      <w:start w:val="2"/>
      <w:numFmt w:val="decimal"/>
      <w:lvlText w:val="%1.%2.%3."/>
      <w:lvlJc w:val="left"/>
      <w:pPr>
        <w:tabs>
          <w:tab w:val="num" w:pos="1560"/>
        </w:tabs>
        <w:ind w:left="1560" w:hanging="720"/>
      </w:pPr>
    </w:lvl>
    <w:lvl w:ilvl="3">
      <w:start w:val="1"/>
      <w:numFmt w:val="decimal"/>
      <w:lvlText w:val="%1.%2.%3.%4."/>
      <w:lvlJc w:val="left"/>
      <w:pPr>
        <w:tabs>
          <w:tab w:val="num" w:pos="1980"/>
        </w:tabs>
        <w:ind w:left="1980" w:hanging="720"/>
      </w:pPr>
    </w:lvl>
    <w:lvl w:ilvl="4">
      <w:start w:val="1"/>
      <w:numFmt w:val="decimal"/>
      <w:lvlText w:val="%1.%2.%3.%4.%5."/>
      <w:lvlJc w:val="left"/>
      <w:pPr>
        <w:tabs>
          <w:tab w:val="num" w:pos="2760"/>
        </w:tabs>
        <w:ind w:left="2760" w:hanging="1080"/>
      </w:pPr>
    </w:lvl>
    <w:lvl w:ilvl="5">
      <w:start w:val="1"/>
      <w:numFmt w:val="decimal"/>
      <w:lvlText w:val="%1.%2.%3.%4.%5.%6."/>
      <w:lvlJc w:val="left"/>
      <w:pPr>
        <w:tabs>
          <w:tab w:val="num" w:pos="3180"/>
        </w:tabs>
        <w:ind w:left="3180" w:hanging="108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80"/>
        </w:tabs>
        <w:ind w:left="4380" w:hanging="1440"/>
      </w:pPr>
    </w:lvl>
    <w:lvl w:ilvl="8">
      <w:start w:val="1"/>
      <w:numFmt w:val="decimal"/>
      <w:lvlText w:val="%1.%2.%3.%4.%5.%6.%7.%8.%9."/>
      <w:lvlJc w:val="left"/>
      <w:pPr>
        <w:tabs>
          <w:tab w:val="num" w:pos="5160"/>
        </w:tabs>
        <w:ind w:left="5160" w:hanging="1800"/>
      </w:pPr>
    </w:lvl>
  </w:abstractNum>
  <w:abstractNum w:abstractNumId="4" w15:restartNumberingAfterBreak="0">
    <w:nsid w:val="2B657B98"/>
    <w:multiLevelType w:val="multilevel"/>
    <w:tmpl w:val="702CA106"/>
    <w:lvl w:ilvl="0">
      <w:start w:val="4"/>
      <w:numFmt w:val="decimal"/>
      <w:lvlText w:val="%1."/>
      <w:lvlJc w:val="left"/>
      <w:pPr>
        <w:ind w:left="540" w:hanging="540"/>
      </w:pPr>
    </w:lvl>
    <w:lvl w:ilvl="1">
      <w:start w:val="9"/>
      <w:numFmt w:val="decimal"/>
      <w:lvlText w:val="%1.%2."/>
      <w:lvlJc w:val="left"/>
      <w:pPr>
        <w:ind w:left="900" w:hanging="540"/>
      </w:pPr>
    </w:lvl>
    <w:lvl w:ilvl="2">
      <w:start w:val="1"/>
      <w:numFmt w:val="decimal"/>
      <w:lvlText w:val="%1.%2.%3."/>
      <w:lvlJc w:val="left"/>
      <w:pPr>
        <w:ind w:left="143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15:restartNumberingAfterBreak="0">
    <w:nsid w:val="2FA57EC1"/>
    <w:multiLevelType w:val="multilevel"/>
    <w:tmpl w:val="A70AAA54"/>
    <w:lvl w:ilvl="0">
      <w:start w:val="1"/>
      <w:numFmt w:val="decimal"/>
      <w:lvlText w:val="%1."/>
      <w:lvlJc w:val="left"/>
      <w:pPr>
        <w:ind w:left="720" w:hanging="360"/>
      </w:pPr>
      <w:rPr>
        <w:rFonts w:hint="default"/>
        <w:b/>
        <w:bCs w:val="0"/>
      </w:rPr>
    </w:lvl>
    <w:lvl w:ilvl="1">
      <w:start w:val="1"/>
      <w:numFmt w:val="decimal"/>
      <w:isLgl/>
      <w:lvlText w:val="3.%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6" w15:restartNumberingAfterBreak="0">
    <w:nsid w:val="422E1866"/>
    <w:multiLevelType w:val="multilevel"/>
    <w:tmpl w:val="5C58F41A"/>
    <w:lvl w:ilvl="0">
      <w:start w:val="4"/>
      <w:numFmt w:val="decimal"/>
      <w:lvlText w:val="%1."/>
      <w:lvlJc w:val="left"/>
      <w:pPr>
        <w:ind w:left="705" w:hanging="705"/>
      </w:pPr>
      <w:rPr>
        <w:b w:val="0"/>
      </w:rPr>
    </w:lvl>
    <w:lvl w:ilvl="1">
      <w:start w:val="2"/>
      <w:numFmt w:val="decimal"/>
      <w:lvlText w:val="%1.%2."/>
      <w:lvlJc w:val="left"/>
      <w:pPr>
        <w:ind w:left="1131" w:hanging="705"/>
      </w:pPr>
      <w:rPr>
        <w:b w:val="0"/>
      </w:rPr>
    </w:lvl>
    <w:lvl w:ilvl="2">
      <w:start w:val="2"/>
      <w:numFmt w:val="decimal"/>
      <w:lvlText w:val="%1.%2.%3."/>
      <w:lvlJc w:val="left"/>
      <w:pPr>
        <w:ind w:left="1440" w:hanging="720"/>
      </w:pPr>
      <w:rPr>
        <w:b w:val="0"/>
      </w:rPr>
    </w:lvl>
    <w:lvl w:ilvl="3">
      <w:start w:val="1"/>
      <w:numFmt w:val="decimal"/>
      <w:lvlText w:val="%1.%2.%3.%4."/>
      <w:lvlJc w:val="left"/>
      <w:pPr>
        <w:ind w:left="720"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7" w15:restartNumberingAfterBreak="0">
    <w:nsid w:val="49C30343"/>
    <w:multiLevelType w:val="multilevel"/>
    <w:tmpl w:val="106C8446"/>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b w:val="0"/>
        <w:bCs/>
      </w:rPr>
    </w:lvl>
    <w:lvl w:ilvl="3">
      <w:start w:val="1"/>
      <w:numFmt w:val="decimal"/>
      <w:lvlText w:val="%1.%2.%3.%4."/>
      <w:lvlJc w:val="left"/>
      <w:pPr>
        <w:ind w:left="2880" w:hanging="720"/>
      </w:pPr>
      <w:rPr>
        <w:rFonts w:hint="default"/>
        <w:b w:val="0"/>
        <w:bCs/>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AFF3F47"/>
    <w:multiLevelType w:val="multilevel"/>
    <w:tmpl w:val="621A0D9E"/>
    <w:lvl w:ilvl="0">
      <w:start w:val="1"/>
      <w:numFmt w:val="decimal"/>
      <w:lvlText w:val="%1."/>
      <w:lvlJc w:val="left"/>
      <w:pPr>
        <w:tabs>
          <w:tab w:val="num" w:pos="1620"/>
        </w:tabs>
        <w:ind w:left="1620" w:hanging="360"/>
      </w:pPr>
    </w:lvl>
    <w:lvl w:ilvl="1">
      <w:start w:val="1"/>
      <w:numFmt w:val="decimal"/>
      <w:isLgl/>
      <w:lvlText w:val="%1.%2."/>
      <w:lvlJc w:val="left"/>
      <w:pPr>
        <w:tabs>
          <w:tab w:val="num" w:pos="1620"/>
        </w:tabs>
        <w:ind w:left="1620" w:hanging="360"/>
      </w:pPr>
      <w:rPr>
        <w:b w:val="0"/>
      </w:rPr>
    </w:lvl>
    <w:lvl w:ilvl="2">
      <w:start w:val="1"/>
      <w:numFmt w:val="decimal"/>
      <w:isLgl/>
      <w:lvlText w:val="%1.%2.%3."/>
      <w:lvlJc w:val="left"/>
      <w:pPr>
        <w:tabs>
          <w:tab w:val="num" w:pos="1980"/>
        </w:tabs>
        <w:ind w:left="1980" w:hanging="720"/>
      </w:pPr>
    </w:lvl>
    <w:lvl w:ilvl="3">
      <w:start w:val="1"/>
      <w:numFmt w:val="decimal"/>
      <w:isLgl/>
      <w:lvlText w:val="%1.%2.%3.%4."/>
      <w:lvlJc w:val="left"/>
      <w:pPr>
        <w:tabs>
          <w:tab w:val="num" w:pos="1980"/>
        </w:tabs>
        <w:ind w:left="1980" w:hanging="720"/>
      </w:pPr>
    </w:lvl>
    <w:lvl w:ilvl="4">
      <w:start w:val="1"/>
      <w:numFmt w:val="decimal"/>
      <w:isLgl/>
      <w:lvlText w:val="%1.%2.%3.%4.%5."/>
      <w:lvlJc w:val="left"/>
      <w:pPr>
        <w:tabs>
          <w:tab w:val="num" w:pos="2340"/>
        </w:tabs>
        <w:ind w:left="2340" w:hanging="1080"/>
      </w:pPr>
    </w:lvl>
    <w:lvl w:ilvl="5">
      <w:start w:val="1"/>
      <w:numFmt w:val="decimal"/>
      <w:isLgl/>
      <w:lvlText w:val="%1.%2.%3.%4.%5.%6."/>
      <w:lvlJc w:val="left"/>
      <w:pPr>
        <w:tabs>
          <w:tab w:val="num" w:pos="2340"/>
        </w:tabs>
        <w:ind w:left="2340" w:hanging="1080"/>
      </w:pPr>
    </w:lvl>
    <w:lvl w:ilvl="6">
      <w:start w:val="1"/>
      <w:numFmt w:val="decimal"/>
      <w:isLgl/>
      <w:lvlText w:val="%1.%2.%3.%4.%5.%6.%7."/>
      <w:lvlJc w:val="left"/>
      <w:pPr>
        <w:tabs>
          <w:tab w:val="num" w:pos="2700"/>
        </w:tabs>
        <w:ind w:left="2700" w:hanging="1440"/>
      </w:pPr>
    </w:lvl>
    <w:lvl w:ilvl="7">
      <w:start w:val="1"/>
      <w:numFmt w:val="decimal"/>
      <w:isLgl/>
      <w:lvlText w:val="%1.%2.%3.%4.%5.%6.%7.%8."/>
      <w:lvlJc w:val="left"/>
      <w:pPr>
        <w:tabs>
          <w:tab w:val="num" w:pos="2700"/>
        </w:tabs>
        <w:ind w:left="2700" w:hanging="1440"/>
      </w:pPr>
    </w:lvl>
    <w:lvl w:ilvl="8">
      <w:start w:val="1"/>
      <w:numFmt w:val="decimal"/>
      <w:isLgl/>
      <w:lvlText w:val="%1.%2.%3.%4.%5.%6.%7.%8.%9."/>
      <w:lvlJc w:val="left"/>
      <w:pPr>
        <w:tabs>
          <w:tab w:val="num" w:pos="3060"/>
        </w:tabs>
        <w:ind w:left="3060" w:hanging="1800"/>
      </w:pPr>
    </w:lvl>
  </w:abstractNum>
  <w:abstractNum w:abstractNumId="9" w15:restartNumberingAfterBreak="0">
    <w:nsid w:val="6C7351DA"/>
    <w:multiLevelType w:val="multilevel"/>
    <w:tmpl w:val="6F14F41A"/>
    <w:lvl w:ilvl="0">
      <w:start w:val="5"/>
      <w:numFmt w:val="decimal"/>
      <w:lvlText w:val="%1."/>
      <w:lvlJc w:val="left"/>
      <w:pPr>
        <w:ind w:left="360" w:hanging="360"/>
      </w:pPr>
    </w:lvl>
    <w:lvl w:ilvl="1">
      <w:start w:val="1"/>
      <w:numFmt w:val="decimal"/>
      <w:lvlText w:val="%1.%2."/>
      <w:lvlJc w:val="left"/>
      <w:pPr>
        <w:ind w:left="1777"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448933325">
    <w:abstractNumId w:val="3"/>
    <w:lvlOverride w:ilvl="0">
      <w:startOverride w:val="4"/>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568464">
    <w:abstractNumId w:val="8"/>
  </w:num>
  <w:num w:numId="3" w16cid:durableId="1926838718">
    <w:abstractNumId w:val="7"/>
  </w:num>
  <w:num w:numId="4" w16cid:durableId="18757744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74647409">
    <w:abstractNumId w:val="5"/>
  </w:num>
  <w:num w:numId="6" w16cid:durableId="1185827775">
    <w:abstractNumId w:val="2"/>
  </w:num>
  <w:num w:numId="7" w16cid:durableId="2084986666">
    <w:abstractNumId w:val="1"/>
  </w:num>
  <w:num w:numId="8" w16cid:durableId="475801828">
    <w:abstractNumId w:val="6"/>
  </w:num>
  <w:num w:numId="9" w16cid:durableId="626618597">
    <w:abstractNumId w:val="4"/>
  </w:num>
  <w:num w:numId="10" w16cid:durableId="1744792071">
    <w:abstractNumId w:val="9"/>
  </w:num>
  <w:num w:numId="11" w16cid:durableId="1208029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C20"/>
    <w:rsid w:val="00013557"/>
    <w:rsid w:val="00020AB7"/>
    <w:rsid w:val="00032325"/>
    <w:rsid w:val="00034DA4"/>
    <w:rsid w:val="00041AB1"/>
    <w:rsid w:val="00056955"/>
    <w:rsid w:val="000601C9"/>
    <w:rsid w:val="00063483"/>
    <w:rsid w:val="00063AEE"/>
    <w:rsid w:val="00067D05"/>
    <w:rsid w:val="0007131D"/>
    <w:rsid w:val="0007200A"/>
    <w:rsid w:val="00084597"/>
    <w:rsid w:val="0009264D"/>
    <w:rsid w:val="00093A33"/>
    <w:rsid w:val="000A39E4"/>
    <w:rsid w:val="000B007E"/>
    <w:rsid w:val="000C6D4D"/>
    <w:rsid w:val="000E5A2F"/>
    <w:rsid w:val="000F50BC"/>
    <w:rsid w:val="0010088F"/>
    <w:rsid w:val="00106DBE"/>
    <w:rsid w:val="001076A9"/>
    <w:rsid w:val="001107F6"/>
    <w:rsid w:val="00111D57"/>
    <w:rsid w:val="00116D16"/>
    <w:rsid w:val="00120900"/>
    <w:rsid w:val="00124B9E"/>
    <w:rsid w:val="0013152B"/>
    <w:rsid w:val="00142EA7"/>
    <w:rsid w:val="001466A8"/>
    <w:rsid w:val="0015173E"/>
    <w:rsid w:val="00161494"/>
    <w:rsid w:val="00161A6E"/>
    <w:rsid w:val="00162A79"/>
    <w:rsid w:val="00162DBD"/>
    <w:rsid w:val="00162DD1"/>
    <w:rsid w:val="00172BBD"/>
    <w:rsid w:val="00173456"/>
    <w:rsid w:val="00173819"/>
    <w:rsid w:val="00180ECB"/>
    <w:rsid w:val="00190C3C"/>
    <w:rsid w:val="001A6E45"/>
    <w:rsid w:val="001B1FE6"/>
    <w:rsid w:val="001B28CC"/>
    <w:rsid w:val="001B6509"/>
    <w:rsid w:val="001C4A04"/>
    <w:rsid w:val="001E1BC2"/>
    <w:rsid w:val="001E2202"/>
    <w:rsid w:val="001E33CF"/>
    <w:rsid w:val="001E7009"/>
    <w:rsid w:val="001F0D9C"/>
    <w:rsid w:val="001F5709"/>
    <w:rsid w:val="001F7A7E"/>
    <w:rsid w:val="00201CF4"/>
    <w:rsid w:val="0021103B"/>
    <w:rsid w:val="00215BD1"/>
    <w:rsid w:val="0022045F"/>
    <w:rsid w:val="00220F60"/>
    <w:rsid w:val="00230F95"/>
    <w:rsid w:val="00232BC9"/>
    <w:rsid w:val="00234939"/>
    <w:rsid w:val="00235B7B"/>
    <w:rsid w:val="00247A43"/>
    <w:rsid w:val="00251BCA"/>
    <w:rsid w:val="0026298D"/>
    <w:rsid w:val="00280B0A"/>
    <w:rsid w:val="00287A0D"/>
    <w:rsid w:val="0029051B"/>
    <w:rsid w:val="00290B5A"/>
    <w:rsid w:val="00292C95"/>
    <w:rsid w:val="00293E64"/>
    <w:rsid w:val="002976FA"/>
    <w:rsid w:val="00297C3E"/>
    <w:rsid w:val="002B6882"/>
    <w:rsid w:val="002C1FB4"/>
    <w:rsid w:val="002C2C3B"/>
    <w:rsid w:val="002C57CD"/>
    <w:rsid w:val="002C761D"/>
    <w:rsid w:val="002C7B25"/>
    <w:rsid w:val="002D4823"/>
    <w:rsid w:val="002E0432"/>
    <w:rsid w:val="002E212A"/>
    <w:rsid w:val="002E4FD6"/>
    <w:rsid w:val="002E7B56"/>
    <w:rsid w:val="002F7014"/>
    <w:rsid w:val="003040C4"/>
    <w:rsid w:val="00304900"/>
    <w:rsid w:val="00305CD2"/>
    <w:rsid w:val="0032430D"/>
    <w:rsid w:val="00342326"/>
    <w:rsid w:val="00345BEC"/>
    <w:rsid w:val="00360E0D"/>
    <w:rsid w:val="00367E97"/>
    <w:rsid w:val="00371782"/>
    <w:rsid w:val="00371F5D"/>
    <w:rsid w:val="00376FF1"/>
    <w:rsid w:val="003771BD"/>
    <w:rsid w:val="0038037E"/>
    <w:rsid w:val="00382895"/>
    <w:rsid w:val="00383E08"/>
    <w:rsid w:val="003964E9"/>
    <w:rsid w:val="003A67E6"/>
    <w:rsid w:val="003B00A0"/>
    <w:rsid w:val="003B1F20"/>
    <w:rsid w:val="003B7DF8"/>
    <w:rsid w:val="003C4215"/>
    <w:rsid w:val="003D243E"/>
    <w:rsid w:val="003D6B7A"/>
    <w:rsid w:val="003E26F0"/>
    <w:rsid w:val="003E6975"/>
    <w:rsid w:val="003E738B"/>
    <w:rsid w:val="003E75F9"/>
    <w:rsid w:val="004135EC"/>
    <w:rsid w:val="00416DEC"/>
    <w:rsid w:val="00445488"/>
    <w:rsid w:val="00464A6C"/>
    <w:rsid w:val="00467619"/>
    <w:rsid w:val="00482AEC"/>
    <w:rsid w:val="00486C21"/>
    <w:rsid w:val="004A40CA"/>
    <w:rsid w:val="004A5F8E"/>
    <w:rsid w:val="004A6DC7"/>
    <w:rsid w:val="004B306B"/>
    <w:rsid w:val="004B5D96"/>
    <w:rsid w:val="004C0011"/>
    <w:rsid w:val="004C08B6"/>
    <w:rsid w:val="004C3615"/>
    <w:rsid w:val="004D27EF"/>
    <w:rsid w:val="004D3C6F"/>
    <w:rsid w:val="004E2A82"/>
    <w:rsid w:val="004E3684"/>
    <w:rsid w:val="004E4617"/>
    <w:rsid w:val="004E4C35"/>
    <w:rsid w:val="004F0994"/>
    <w:rsid w:val="004F0AFA"/>
    <w:rsid w:val="004F0D32"/>
    <w:rsid w:val="00510226"/>
    <w:rsid w:val="00512590"/>
    <w:rsid w:val="005238DC"/>
    <w:rsid w:val="00557B99"/>
    <w:rsid w:val="00561B9D"/>
    <w:rsid w:val="00562951"/>
    <w:rsid w:val="00566048"/>
    <w:rsid w:val="00580343"/>
    <w:rsid w:val="00580934"/>
    <w:rsid w:val="0058342C"/>
    <w:rsid w:val="00583EB6"/>
    <w:rsid w:val="005865AC"/>
    <w:rsid w:val="00586C60"/>
    <w:rsid w:val="005932C2"/>
    <w:rsid w:val="0059370C"/>
    <w:rsid w:val="005A2361"/>
    <w:rsid w:val="005B306D"/>
    <w:rsid w:val="005B419F"/>
    <w:rsid w:val="005C259E"/>
    <w:rsid w:val="005C4C12"/>
    <w:rsid w:val="005C5603"/>
    <w:rsid w:val="005C6603"/>
    <w:rsid w:val="005C7F90"/>
    <w:rsid w:val="005E5070"/>
    <w:rsid w:val="005E7EDB"/>
    <w:rsid w:val="005F6C1F"/>
    <w:rsid w:val="006024ED"/>
    <w:rsid w:val="006103CA"/>
    <w:rsid w:val="006172DB"/>
    <w:rsid w:val="0062197A"/>
    <w:rsid w:val="00623FD7"/>
    <w:rsid w:val="00624F1E"/>
    <w:rsid w:val="00627865"/>
    <w:rsid w:val="00633332"/>
    <w:rsid w:val="00633987"/>
    <w:rsid w:val="0064042D"/>
    <w:rsid w:val="00644A8F"/>
    <w:rsid w:val="0065579A"/>
    <w:rsid w:val="0066076E"/>
    <w:rsid w:val="0067340D"/>
    <w:rsid w:val="0067409C"/>
    <w:rsid w:val="00696581"/>
    <w:rsid w:val="006A0D02"/>
    <w:rsid w:val="006A36A5"/>
    <w:rsid w:val="006A5A00"/>
    <w:rsid w:val="006B7B69"/>
    <w:rsid w:val="006D349C"/>
    <w:rsid w:val="006D55F8"/>
    <w:rsid w:val="006E0C56"/>
    <w:rsid w:val="006E130E"/>
    <w:rsid w:val="006F45E7"/>
    <w:rsid w:val="00700CDB"/>
    <w:rsid w:val="00710438"/>
    <w:rsid w:val="00720186"/>
    <w:rsid w:val="007211DB"/>
    <w:rsid w:val="007429FB"/>
    <w:rsid w:val="007436C8"/>
    <w:rsid w:val="007542E4"/>
    <w:rsid w:val="00755736"/>
    <w:rsid w:val="0078047A"/>
    <w:rsid w:val="00780988"/>
    <w:rsid w:val="00781808"/>
    <w:rsid w:val="00781853"/>
    <w:rsid w:val="00784B25"/>
    <w:rsid w:val="007928A3"/>
    <w:rsid w:val="007A14A5"/>
    <w:rsid w:val="007A225B"/>
    <w:rsid w:val="007A67E9"/>
    <w:rsid w:val="007A6B51"/>
    <w:rsid w:val="007A7602"/>
    <w:rsid w:val="007B21D8"/>
    <w:rsid w:val="007B643A"/>
    <w:rsid w:val="007B7C54"/>
    <w:rsid w:val="007C4194"/>
    <w:rsid w:val="007C523F"/>
    <w:rsid w:val="007C704B"/>
    <w:rsid w:val="007D5914"/>
    <w:rsid w:val="007D6756"/>
    <w:rsid w:val="007E3E9D"/>
    <w:rsid w:val="007E69B2"/>
    <w:rsid w:val="00801E54"/>
    <w:rsid w:val="00803039"/>
    <w:rsid w:val="00804E97"/>
    <w:rsid w:val="00821115"/>
    <w:rsid w:val="0082279B"/>
    <w:rsid w:val="00825725"/>
    <w:rsid w:val="00826432"/>
    <w:rsid w:val="008325DB"/>
    <w:rsid w:val="00837702"/>
    <w:rsid w:val="008379AF"/>
    <w:rsid w:val="008418C6"/>
    <w:rsid w:val="00846E72"/>
    <w:rsid w:val="008474F4"/>
    <w:rsid w:val="00853EB3"/>
    <w:rsid w:val="008551B9"/>
    <w:rsid w:val="0087545A"/>
    <w:rsid w:val="008852A7"/>
    <w:rsid w:val="008863BA"/>
    <w:rsid w:val="00887473"/>
    <w:rsid w:val="008A65AC"/>
    <w:rsid w:val="008C0E07"/>
    <w:rsid w:val="008D0E4E"/>
    <w:rsid w:val="008D6BCC"/>
    <w:rsid w:val="008F0ADE"/>
    <w:rsid w:val="008F673A"/>
    <w:rsid w:val="008F78B0"/>
    <w:rsid w:val="00903658"/>
    <w:rsid w:val="009101CB"/>
    <w:rsid w:val="009155D6"/>
    <w:rsid w:val="00932E68"/>
    <w:rsid w:val="009332A0"/>
    <w:rsid w:val="009369E7"/>
    <w:rsid w:val="00942264"/>
    <w:rsid w:val="00947101"/>
    <w:rsid w:val="0095175A"/>
    <w:rsid w:val="0096031E"/>
    <w:rsid w:val="00965EA7"/>
    <w:rsid w:val="0096783C"/>
    <w:rsid w:val="0096785E"/>
    <w:rsid w:val="00973B93"/>
    <w:rsid w:val="00981766"/>
    <w:rsid w:val="00996DD7"/>
    <w:rsid w:val="009A1CA5"/>
    <w:rsid w:val="009A57DC"/>
    <w:rsid w:val="009B0950"/>
    <w:rsid w:val="009B470C"/>
    <w:rsid w:val="009D441F"/>
    <w:rsid w:val="009D57A6"/>
    <w:rsid w:val="009D5AB6"/>
    <w:rsid w:val="009D5DAC"/>
    <w:rsid w:val="009D5DE7"/>
    <w:rsid w:val="009E08E3"/>
    <w:rsid w:val="009E1ECA"/>
    <w:rsid w:val="009E4E57"/>
    <w:rsid w:val="009F39A9"/>
    <w:rsid w:val="009F4A36"/>
    <w:rsid w:val="00A052B9"/>
    <w:rsid w:val="00A10B29"/>
    <w:rsid w:val="00A1394D"/>
    <w:rsid w:val="00A14C3F"/>
    <w:rsid w:val="00A24AB9"/>
    <w:rsid w:val="00A3515D"/>
    <w:rsid w:val="00A46263"/>
    <w:rsid w:val="00A64EF0"/>
    <w:rsid w:val="00A661DF"/>
    <w:rsid w:val="00A932CA"/>
    <w:rsid w:val="00A960F6"/>
    <w:rsid w:val="00AA740B"/>
    <w:rsid w:val="00AB19EF"/>
    <w:rsid w:val="00AB7DCD"/>
    <w:rsid w:val="00AC5E33"/>
    <w:rsid w:val="00AF3435"/>
    <w:rsid w:val="00AF43DB"/>
    <w:rsid w:val="00AF4F02"/>
    <w:rsid w:val="00AF6ECD"/>
    <w:rsid w:val="00B013E9"/>
    <w:rsid w:val="00B04293"/>
    <w:rsid w:val="00B06932"/>
    <w:rsid w:val="00B1104D"/>
    <w:rsid w:val="00B32DD7"/>
    <w:rsid w:val="00B373D5"/>
    <w:rsid w:val="00B47B8D"/>
    <w:rsid w:val="00B50397"/>
    <w:rsid w:val="00B534D5"/>
    <w:rsid w:val="00B5762D"/>
    <w:rsid w:val="00B603CF"/>
    <w:rsid w:val="00B652D8"/>
    <w:rsid w:val="00B74447"/>
    <w:rsid w:val="00B85EE1"/>
    <w:rsid w:val="00BA2E85"/>
    <w:rsid w:val="00BA4081"/>
    <w:rsid w:val="00BA7720"/>
    <w:rsid w:val="00BB643D"/>
    <w:rsid w:val="00BB7B68"/>
    <w:rsid w:val="00BC0869"/>
    <w:rsid w:val="00BC59DE"/>
    <w:rsid w:val="00BC7C5C"/>
    <w:rsid w:val="00BE01CA"/>
    <w:rsid w:val="00BE3AFB"/>
    <w:rsid w:val="00BE5754"/>
    <w:rsid w:val="00BE58A9"/>
    <w:rsid w:val="00BF329C"/>
    <w:rsid w:val="00C02089"/>
    <w:rsid w:val="00C05410"/>
    <w:rsid w:val="00C075E7"/>
    <w:rsid w:val="00C12FAE"/>
    <w:rsid w:val="00C171E2"/>
    <w:rsid w:val="00C2310C"/>
    <w:rsid w:val="00C23C20"/>
    <w:rsid w:val="00C2519C"/>
    <w:rsid w:val="00C44986"/>
    <w:rsid w:val="00C512E3"/>
    <w:rsid w:val="00C51DF3"/>
    <w:rsid w:val="00C54F98"/>
    <w:rsid w:val="00C57967"/>
    <w:rsid w:val="00C7063F"/>
    <w:rsid w:val="00C71A5E"/>
    <w:rsid w:val="00C83D69"/>
    <w:rsid w:val="00C91624"/>
    <w:rsid w:val="00C934E1"/>
    <w:rsid w:val="00C97BD0"/>
    <w:rsid w:val="00CA6CF2"/>
    <w:rsid w:val="00CD01E8"/>
    <w:rsid w:val="00CD3E9B"/>
    <w:rsid w:val="00CD5DAC"/>
    <w:rsid w:val="00CE07DA"/>
    <w:rsid w:val="00CE1950"/>
    <w:rsid w:val="00CE356C"/>
    <w:rsid w:val="00CE372A"/>
    <w:rsid w:val="00CE4E57"/>
    <w:rsid w:val="00CF26DB"/>
    <w:rsid w:val="00CF5259"/>
    <w:rsid w:val="00D10D0C"/>
    <w:rsid w:val="00D1222B"/>
    <w:rsid w:val="00D13F19"/>
    <w:rsid w:val="00D142E2"/>
    <w:rsid w:val="00D16C9D"/>
    <w:rsid w:val="00D17728"/>
    <w:rsid w:val="00D26F77"/>
    <w:rsid w:val="00D30FA3"/>
    <w:rsid w:val="00D33CDE"/>
    <w:rsid w:val="00D34CAD"/>
    <w:rsid w:val="00D35285"/>
    <w:rsid w:val="00D3782C"/>
    <w:rsid w:val="00D45BB7"/>
    <w:rsid w:val="00D6004F"/>
    <w:rsid w:val="00D6164D"/>
    <w:rsid w:val="00D63546"/>
    <w:rsid w:val="00D75B59"/>
    <w:rsid w:val="00D80704"/>
    <w:rsid w:val="00D82428"/>
    <w:rsid w:val="00D8311F"/>
    <w:rsid w:val="00D86C80"/>
    <w:rsid w:val="00D87EC2"/>
    <w:rsid w:val="00D9070D"/>
    <w:rsid w:val="00DA0647"/>
    <w:rsid w:val="00DA3953"/>
    <w:rsid w:val="00DB1A94"/>
    <w:rsid w:val="00DB6786"/>
    <w:rsid w:val="00DC4BCB"/>
    <w:rsid w:val="00DC4D9C"/>
    <w:rsid w:val="00DC7D25"/>
    <w:rsid w:val="00DE2488"/>
    <w:rsid w:val="00DE4C16"/>
    <w:rsid w:val="00E12FC4"/>
    <w:rsid w:val="00E248DF"/>
    <w:rsid w:val="00E31960"/>
    <w:rsid w:val="00E448BA"/>
    <w:rsid w:val="00E45C1F"/>
    <w:rsid w:val="00E479B7"/>
    <w:rsid w:val="00E50489"/>
    <w:rsid w:val="00E50EBD"/>
    <w:rsid w:val="00E53897"/>
    <w:rsid w:val="00E55BDD"/>
    <w:rsid w:val="00E61829"/>
    <w:rsid w:val="00E67A05"/>
    <w:rsid w:val="00E761C5"/>
    <w:rsid w:val="00E85894"/>
    <w:rsid w:val="00E87F1D"/>
    <w:rsid w:val="00E9471D"/>
    <w:rsid w:val="00E9742F"/>
    <w:rsid w:val="00EA0777"/>
    <w:rsid w:val="00EA1B0F"/>
    <w:rsid w:val="00EA277E"/>
    <w:rsid w:val="00EB2910"/>
    <w:rsid w:val="00EC6821"/>
    <w:rsid w:val="00ED2C6B"/>
    <w:rsid w:val="00ED48B0"/>
    <w:rsid w:val="00EE53E1"/>
    <w:rsid w:val="00EF37BB"/>
    <w:rsid w:val="00EF4727"/>
    <w:rsid w:val="00EF7F4C"/>
    <w:rsid w:val="00F02C6F"/>
    <w:rsid w:val="00F24151"/>
    <w:rsid w:val="00F275A1"/>
    <w:rsid w:val="00F33D6F"/>
    <w:rsid w:val="00F35205"/>
    <w:rsid w:val="00F405F2"/>
    <w:rsid w:val="00F40DD4"/>
    <w:rsid w:val="00F52B8F"/>
    <w:rsid w:val="00F679D5"/>
    <w:rsid w:val="00F70D8F"/>
    <w:rsid w:val="00F73FA1"/>
    <w:rsid w:val="00F74F96"/>
    <w:rsid w:val="00F752E0"/>
    <w:rsid w:val="00F84B60"/>
    <w:rsid w:val="00F90FDF"/>
    <w:rsid w:val="00F91D7E"/>
    <w:rsid w:val="00F93460"/>
    <w:rsid w:val="00FA2FF7"/>
    <w:rsid w:val="00FB4A93"/>
    <w:rsid w:val="00FC1451"/>
    <w:rsid w:val="00FC5C7E"/>
    <w:rsid w:val="00FC714F"/>
    <w:rsid w:val="00FD14FB"/>
    <w:rsid w:val="00FE35EC"/>
    <w:rsid w:val="00FE39F8"/>
    <w:rsid w:val="00FE3F24"/>
    <w:rsid w:val="00FF56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C0938"/>
  <w15:docId w15:val="{FC219E85-1590-4915-82FA-720A52653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C20"/>
    <w:pPr>
      <w:jc w:val="left"/>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7A7602"/>
    <w:rPr>
      <w:b/>
      <w:bCs/>
    </w:rPr>
  </w:style>
  <w:style w:type="paragraph" w:styleId="NoSpacing">
    <w:name w:val="No Spacing"/>
    <w:uiPriority w:val="1"/>
    <w:qFormat/>
    <w:rsid w:val="007A7602"/>
    <w:rPr>
      <w:sz w:val="28"/>
      <w:lang w:eastAsia="en-US"/>
    </w:rPr>
  </w:style>
  <w:style w:type="paragraph" w:customStyle="1" w:styleId="naisf">
    <w:name w:val="naisf"/>
    <w:basedOn w:val="Normal"/>
    <w:rsid w:val="00C23C20"/>
    <w:pPr>
      <w:spacing w:before="75" w:after="75"/>
      <w:ind w:firstLine="375"/>
      <w:jc w:val="both"/>
    </w:pPr>
  </w:style>
  <w:style w:type="character" w:styleId="Hyperlink">
    <w:name w:val="Hyperlink"/>
    <w:rsid w:val="00C23C20"/>
    <w:rPr>
      <w:color w:val="0000FF"/>
      <w:u w:val="single"/>
    </w:rPr>
  </w:style>
  <w:style w:type="paragraph" w:styleId="ListParagraph">
    <w:name w:val="List Paragraph"/>
    <w:basedOn w:val="Normal"/>
    <w:qFormat/>
    <w:rsid w:val="00C23C20"/>
    <w:pPr>
      <w:ind w:left="720"/>
      <w:contextualSpacing/>
    </w:pPr>
  </w:style>
  <w:style w:type="character" w:styleId="CommentReference">
    <w:name w:val="annotation reference"/>
    <w:basedOn w:val="DefaultParagraphFont"/>
    <w:uiPriority w:val="99"/>
    <w:semiHidden/>
    <w:unhideWhenUsed/>
    <w:rsid w:val="00445488"/>
    <w:rPr>
      <w:sz w:val="16"/>
      <w:szCs w:val="16"/>
    </w:rPr>
  </w:style>
  <w:style w:type="paragraph" w:styleId="CommentText">
    <w:name w:val="annotation text"/>
    <w:basedOn w:val="Normal"/>
    <w:link w:val="CommentTextChar"/>
    <w:uiPriority w:val="99"/>
    <w:unhideWhenUsed/>
    <w:rsid w:val="00445488"/>
    <w:rPr>
      <w:sz w:val="20"/>
      <w:szCs w:val="20"/>
    </w:rPr>
  </w:style>
  <w:style w:type="character" w:customStyle="1" w:styleId="CommentTextChar">
    <w:name w:val="Comment Text Char"/>
    <w:basedOn w:val="DefaultParagraphFont"/>
    <w:link w:val="CommentText"/>
    <w:uiPriority w:val="99"/>
    <w:rsid w:val="00445488"/>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445488"/>
    <w:rPr>
      <w:b/>
      <w:bCs/>
    </w:rPr>
  </w:style>
  <w:style w:type="character" w:customStyle="1" w:styleId="CommentSubjectChar">
    <w:name w:val="Comment Subject Char"/>
    <w:basedOn w:val="CommentTextChar"/>
    <w:link w:val="CommentSubject"/>
    <w:uiPriority w:val="99"/>
    <w:semiHidden/>
    <w:rsid w:val="00445488"/>
    <w:rPr>
      <w:rFonts w:eastAsia="Times New Roman"/>
      <w:b/>
      <w:bCs/>
      <w:sz w:val="20"/>
      <w:szCs w:val="20"/>
    </w:rPr>
  </w:style>
  <w:style w:type="paragraph" w:styleId="BalloonText">
    <w:name w:val="Balloon Text"/>
    <w:basedOn w:val="Normal"/>
    <w:link w:val="BalloonTextChar"/>
    <w:uiPriority w:val="99"/>
    <w:semiHidden/>
    <w:unhideWhenUsed/>
    <w:rsid w:val="00445488"/>
    <w:rPr>
      <w:rFonts w:ascii="Tahoma" w:hAnsi="Tahoma" w:cs="Tahoma"/>
      <w:sz w:val="16"/>
      <w:szCs w:val="16"/>
    </w:rPr>
  </w:style>
  <w:style w:type="character" w:customStyle="1" w:styleId="BalloonTextChar">
    <w:name w:val="Balloon Text Char"/>
    <w:basedOn w:val="DefaultParagraphFont"/>
    <w:link w:val="BalloonText"/>
    <w:uiPriority w:val="99"/>
    <w:semiHidden/>
    <w:rsid w:val="00445488"/>
    <w:rPr>
      <w:rFonts w:ascii="Tahoma" w:eastAsia="Times New Roman" w:hAnsi="Tahoma" w:cs="Tahoma"/>
      <w:sz w:val="16"/>
      <w:szCs w:val="16"/>
    </w:rPr>
  </w:style>
  <w:style w:type="paragraph" w:styleId="Header">
    <w:name w:val="header"/>
    <w:basedOn w:val="Normal"/>
    <w:link w:val="HeaderChar"/>
    <w:uiPriority w:val="99"/>
    <w:unhideWhenUsed/>
    <w:rsid w:val="00F73FA1"/>
    <w:pPr>
      <w:tabs>
        <w:tab w:val="center" w:pos="4153"/>
        <w:tab w:val="right" w:pos="8306"/>
      </w:tabs>
    </w:pPr>
  </w:style>
  <w:style w:type="character" w:customStyle="1" w:styleId="HeaderChar">
    <w:name w:val="Header Char"/>
    <w:basedOn w:val="DefaultParagraphFont"/>
    <w:link w:val="Header"/>
    <w:uiPriority w:val="99"/>
    <w:rsid w:val="00F73FA1"/>
    <w:rPr>
      <w:rFonts w:eastAsia="Times New Roman"/>
    </w:rPr>
  </w:style>
  <w:style w:type="paragraph" w:styleId="Footer">
    <w:name w:val="footer"/>
    <w:basedOn w:val="Normal"/>
    <w:link w:val="FooterChar"/>
    <w:uiPriority w:val="99"/>
    <w:unhideWhenUsed/>
    <w:rsid w:val="00F73FA1"/>
    <w:pPr>
      <w:tabs>
        <w:tab w:val="center" w:pos="4153"/>
        <w:tab w:val="right" w:pos="8306"/>
      </w:tabs>
    </w:pPr>
  </w:style>
  <w:style w:type="character" w:customStyle="1" w:styleId="FooterChar">
    <w:name w:val="Footer Char"/>
    <w:basedOn w:val="DefaultParagraphFont"/>
    <w:link w:val="Footer"/>
    <w:uiPriority w:val="99"/>
    <w:rsid w:val="00F73FA1"/>
    <w:rPr>
      <w:rFonts w:eastAsia="Times New Roman"/>
    </w:rPr>
  </w:style>
  <w:style w:type="character" w:customStyle="1" w:styleId="UnresolvedMention1">
    <w:name w:val="Unresolved Mention1"/>
    <w:basedOn w:val="DefaultParagraphFont"/>
    <w:uiPriority w:val="99"/>
    <w:semiHidden/>
    <w:unhideWhenUsed/>
    <w:rsid w:val="00C57967"/>
    <w:rPr>
      <w:color w:val="605E5C"/>
      <w:shd w:val="clear" w:color="auto" w:fill="E1DFDD"/>
    </w:rPr>
  </w:style>
  <w:style w:type="paragraph" w:customStyle="1" w:styleId="Default">
    <w:name w:val="Default"/>
    <w:rsid w:val="00801E54"/>
    <w:pPr>
      <w:autoSpaceDE w:val="0"/>
      <w:autoSpaceDN w:val="0"/>
      <w:adjustRightInd w:val="0"/>
      <w:jc w:val="left"/>
    </w:pPr>
    <w:rPr>
      <w:color w:val="000000"/>
    </w:rPr>
  </w:style>
  <w:style w:type="paragraph" w:styleId="Revision">
    <w:name w:val="Revision"/>
    <w:hidden/>
    <w:uiPriority w:val="99"/>
    <w:semiHidden/>
    <w:rsid w:val="003B7DF8"/>
    <w:pPr>
      <w:jc w:val="left"/>
    </w:pPr>
    <w:rPr>
      <w:rFonts w:eastAsia="Times New Roman"/>
    </w:rPr>
  </w:style>
  <w:style w:type="character" w:styleId="UnresolvedMention">
    <w:name w:val="Unresolved Mention"/>
    <w:basedOn w:val="DefaultParagraphFont"/>
    <w:uiPriority w:val="99"/>
    <w:semiHidden/>
    <w:unhideWhenUsed/>
    <w:rsid w:val="003717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6197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snovads.lv" TargetMode="External"/><Relationship Id="rId13" Type="http://schemas.openxmlformats.org/officeDocument/2006/relationships/hyperlink" Target="mailto:elita.andrasone@jelgavasnovads.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tvija.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vaiva.laimite@jelgavasnovads.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22913-4211-4373-A7D2-9A56980A2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4</Pages>
  <Words>8521</Words>
  <Characters>4858</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Aija Vertule</dc:creator>
  <cp:lastModifiedBy>Laila Abola</cp:lastModifiedBy>
  <cp:revision>12</cp:revision>
  <cp:lastPrinted>2015-08-28T06:31:00Z</cp:lastPrinted>
  <dcterms:created xsi:type="dcterms:W3CDTF">2026-09-09T11:51:00Z</dcterms:created>
  <dcterms:modified xsi:type="dcterms:W3CDTF">2026-09-25T06:51:00Z</dcterms:modified>
</cp:coreProperties>
</file>