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6F63F" w14:textId="77777777" w:rsidR="00E8024B" w:rsidRPr="0032775B" w:rsidRDefault="00E8024B" w:rsidP="00890487">
      <w:pPr>
        <w:spacing w:after="0" w:line="257" w:lineRule="auto"/>
        <w:ind w:right="43"/>
        <w:jc w:val="right"/>
        <w:rPr>
          <w:rFonts w:ascii="Times New Roman" w:eastAsia="Times New Roman" w:hAnsi="Times New Roman" w:cs="Times New Roman"/>
          <w:i/>
          <w:iCs/>
        </w:rPr>
      </w:pPr>
      <w:r w:rsidRPr="0032775B">
        <w:rPr>
          <w:rFonts w:ascii="Times New Roman" w:eastAsia="Times New Roman" w:hAnsi="Times New Roman" w:cs="Times New Roman"/>
          <w:i/>
          <w:iCs/>
        </w:rPr>
        <w:t>Apstiprināti:</w:t>
      </w:r>
    </w:p>
    <w:p w14:paraId="71B19F82" w14:textId="494074D7" w:rsidR="00E8024B" w:rsidRPr="0032775B" w:rsidRDefault="00E8024B" w:rsidP="00890487">
      <w:pPr>
        <w:spacing w:after="0" w:line="257" w:lineRule="auto"/>
        <w:ind w:right="43"/>
        <w:jc w:val="right"/>
        <w:rPr>
          <w:rFonts w:ascii="Times New Roman" w:eastAsia="Times New Roman" w:hAnsi="Times New Roman" w:cs="Times New Roman"/>
          <w:i/>
          <w:iCs/>
        </w:rPr>
      </w:pPr>
      <w:r w:rsidRPr="0032775B">
        <w:rPr>
          <w:rFonts w:ascii="Times New Roman" w:eastAsia="Times New Roman" w:hAnsi="Times New Roman" w:cs="Times New Roman"/>
          <w:i/>
          <w:iCs/>
        </w:rPr>
        <w:t>Ar 202</w:t>
      </w:r>
      <w:r w:rsidR="005F4E6A">
        <w:rPr>
          <w:rFonts w:ascii="Times New Roman" w:eastAsia="Times New Roman" w:hAnsi="Times New Roman" w:cs="Times New Roman"/>
          <w:i/>
          <w:iCs/>
        </w:rPr>
        <w:t>6</w:t>
      </w:r>
      <w:r w:rsidRPr="0032775B">
        <w:rPr>
          <w:rFonts w:ascii="Times New Roman" w:eastAsia="Times New Roman" w:hAnsi="Times New Roman" w:cs="Times New Roman"/>
          <w:i/>
          <w:iCs/>
        </w:rPr>
        <w:t>.gada</w:t>
      </w:r>
      <w:r w:rsidR="00026BB3">
        <w:rPr>
          <w:rFonts w:ascii="Times New Roman" w:eastAsia="Times New Roman" w:hAnsi="Times New Roman" w:cs="Times New Roman"/>
          <w:i/>
          <w:iCs/>
        </w:rPr>
        <w:t xml:space="preserve"> </w:t>
      </w:r>
      <w:r w:rsidR="004D3112">
        <w:rPr>
          <w:rFonts w:ascii="Times New Roman" w:eastAsia="Times New Roman" w:hAnsi="Times New Roman" w:cs="Times New Roman"/>
          <w:i/>
          <w:iCs/>
        </w:rPr>
        <w:t>21.septembra</w:t>
      </w:r>
      <w:r w:rsidR="00BA27C9">
        <w:rPr>
          <w:rFonts w:ascii="Times New Roman" w:eastAsia="Times New Roman" w:hAnsi="Times New Roman" w:cs="Times New Roman"/>
          <w:i/>
          <w:iCs/>
        </w:rPr>
        <w:t xml:space="preserve"> </w:t>
      </w:r>
      <w:r w:rsidRPr="0032775B">
        <w:rPr>
          <w:rFonts w:ascii="Times New Roman" w:eastAsia="Times New Roman" w:hAnsi="Times New Roman" w:cs="Times New Roman"/>
          <w:i/>
          <w:iCs/>
        </w:rPr>
        <w:t>Jelgavas novada pašvaldības izsoļu komisijas lēmumu</w:t>
      </w:r>
    </w:p>
    <w:p w14:paraId="46412926" w14:textId="473742B4" w:rsidR="00E8024B" w:rsidRPr="0032775B" w:rsidRDefault="00E8024B" w:rsidP="00890487">
      <w:pPr>
        <w:spacing w:after="0" w:line="257" w:lineRule="auto"/>
        <w:ind w:right="43"/>
        <w:jc w:val="right"/>
        <w:rPr>
          <w:rFonts w:ascii="Times New Roman" w:hAnsi="Times New Roman" w:cs="Times New Roman"/>
          <w:i/>
          <w:iCs/>
        </w:rPr>
      </w:pPr>
      <w:r w:rsidRPr="0032775B">
        <w:rPr>
          <w:rFonts w:ascii="Times New Roman" w:eastAsia="Times New Roman" w:hAnsi="Times New Roman" w:cs="Times New Roman"/>
          <w:i/>
          <w:iCs/>
        </w:rPr>
        <w:t xml:space="preserve">(Protokols </w:t>
      </w:r>
      <w:r w:rsidRPr="0032775B">
        <w:rPr>
          <w:rFonts w:ascii="Times New Roman" w:hAnsi="Times New Roman" w:cs="Times New Roman"/>
          <w:i/>
          <w:iCs/>
        </w:rPr>
        <w:t xml:space="preserve"> Nr.</w:t>
      </w:r>
      <w:r w:rsidR="009D2495" w:rsidRPr="0032775B">
        <w:rPr>
          <w:rFonts w:ascii="Times New Roman" w:hAnsi="Times New Roman" w:cs="Times New Roman"/>
          <w:i/>
          <w:iCs/>
        </w:rPr>
        <w:t xml:space="preserve"> </w:t>
      </w:r>
      <w:r w:rsidRPr="0032775B">
        <w:rPr>
          <w:rFonts w:ascii="Times New Roman" w:hAnsi="Times New Roman" w:cs="Times New Roman"/>
          <w:i/>
          <w:iCs/>
        </w:rPr>
        <w:t>JNP/2-38.1/</w:t>
      </w:r>
      <w:r w:rsidR="0032775B" w:rsidRPr="0032775B">
        <w:rPr>
          <w:rFonts w:ascii="Times New Roman" w:hAnsi="Times New Roman" w:cs="Times New Roman"/>
          <w:i/>
          <w:iCs/>
        </w:rPr>
        <w:t>2</w:t>
      </w:r>
      <w:r w:rsidR="005F4E6A">
        <w:rPr>
          <w:rFonts w:ascii="Times New Roman" w:hAnsi="Times New Roman" w:cs="Times New Roman"/>
          <w:i/>
          <w:iCs/>
        </w:rPr>
        <w:t>6</w:t>
      </w:r>
      <w:r w:rsidR="0032775B" w:rsidRPr="0032775B">
        <w:rPr>
          <w:rFonts w:ascii="Times New Roman" w:hAnsi="Times New Roman" w:cs="Times New Roman"/>
          <w:i/>
          <w:iCs/>
        </w:rPr>
        <w:t>/</w:t>
      </w:r>
      <w:r w:rsidR="004D3112">
        <w:rPr>
          <w:rFonts w:ascii="Times New Roman" w:hAnsi="Times New Roman" w:cs="Times New Roman"/>
          <w:i/>
          <w:iCs/>
        </w:rPr>
        <w:t>42</w:t>
      </w:r>
      <w:r w:rsidRPr="0032775B">
        <w:rPr>
          <w:rFonts w:ascii="Times New Roman" w:hAnsi="Times New Roman" w:cs="Times New Roman"/>
          <w:i/>
          <w:iCs/>
        </w:rPr>
        <w:t>)</w:t>
      </w:r>
    </w:p>
    <w:p w14:paraId="50CFA180" w14:textId="77777777" w:rsidR="00B33F01" w:rsidRPr="006D407D" w:rsidRDefault="00B33F01" w:rsidP="006319A5">
      <w:pPr>
        <w:shd w:val="clear" w:color="auto" w:fill="FFFFFF" w:themeFill="background1"/>
        <w:suppressAutoHyphens/>
        <w:spacing w:after="0" w:line="240" w:lineRule="auto"/>
        <w:jc w:val="both"/>
        <w:rPr>
          <w:rFonts w:ascii="Times New Roman" w:eastAsia="Times New Roman" w:hAnsi="Times New Roman" w:cs="Times New Roman"/>
          <w:b/>
          <w:sz w:val="24"/>
          <w:szCs w:val="24"/>
        </w:rPr>
      </w:pPr>
    </w:p>
    <w:p w14:paraId="5584B94D" w14:textId="7A59520D" w:rsidR="00761905" w:rsidRPr="006D407D" w:rsidRDefault="00B33F01" w:rsidP="00837B69">
      <w:p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hAnsi="Times New Roman" w:cs="Times New Roman"/>
          <w:b/>
          <w:sz w:val="24"/>
          <w:szCs w:val="24"/>
        </w:rPr>
        <w:t xml:space="preserve">NEKUSTAMĀ ĪPAŠUMA </w:t>
      </w:r>
      <w:r w:rsidR="0079652E" w:rsidRPr="006D407D">
        <w:rPr>
          <w:rFonts w:ascii="Times New Roman" w:hAnsi="Times New Roman" w:cs="Times New Roman"/>
          <w:b/>
          <w:sz w:val="24"/>
          <w:szCs w:val="24"/>
        </w:rPr>
        <w:t>“</w:t>
      </w:r>
      <w:r w:rsidR="00F17AC0">
        <w:rPr>
          <w:rFonts w:ascii="Times New Roman" w:hAnsi="Times New Roman" w:cs="Times New Roman"/>
          <w:b/>
          <w:sz w:val="24"/>
          <w:szCs w:val="24"/>
        </w:rPr>
        <w:t>KURMĪŠI</w:t>
      </w:r>
      <w:r w:rsidR="00372505" w:rsidRPr="006D407D">
        <w:rPr>
          <w:rFonts w:ascii="Times New Roman" w:hAnsi="Times New Roman" w:cs="Times New Roman"/>
          <w:b/>
          <w:sz w:val="24"/>
          <w:szCs w:val="24"/>
        </w:rPr>
        <w:t xml:space="preserve">”, </w:t>
      </w:r>
      <w:r w:rsidR="00F17AC0">
        <w:rPr>
          <w:rFonts w:ascii="Times New Roman" w:hAnsi="Times New Roman" w:cs="Times New Roman"/>
          <w:b/>
          <w:sz w:val="24"/>
          <w:szCs w:val="24"/>
        </w:rPr>
        <w:t>SVĒTES</w:t>
      </w:r>
      <w:r w:rsidRPr="006D407D">
        <w:rPr>
          <w:rFonts w:ascii="Times New Roman" w:eastAsia="Times New Roman" w:hAnsi="Times New Roman" w:cs="Times New Roman"/>
          <w:b/>
          <w:sz w:val="24"/>
          <w:szCs w:val="24"/>
        </w:rPr>
        <w:t xml:space="preserve"> PAGASTS,</w:t>
      </w:r>
      <w:r w:rsidR="00837B69">
        <w:rPr>
          <w:rFonts w:ascii="Times New Roman" w:eastAsia="Times New Roman" w:hAnsi="Times New Roman" w:cs="Times New Roman"/>
          <w:b/>
          <w:sz w:val="24"/>
          <w:szCs w:val="24"/>
        </w:rPr>
        <w:t xml:space="preserve"> </w:t>
      </w:r>
      <w:r w:rsidRPr="006D407D">
        <w:rPr>
          <w:rFonts w:ascii="Times New Roman" w:eastAsia="Times New Roman" w:hAnsi="Times New Roman" w:cs="Times New Roman"/>
          <w:b/>
          <w:sz w:val="24"/>
          <w:szCs w:val="24"/>
        </w:rPr>
        <w:t>JELGAVAS NOVADS</w:t>
      </w:r>
      <w:r w:rsidR="00837B69">
        <w:rPr>
          <w:rFonts w:ascii="Times New Roman" w:eastAsia="Times New Roman" w:hAnsi="Times New Roman" w:cs="Times New Roman"/>
          <w:b/>
          <w:sz w:val="24"/>
          <w:szCs w:val="24"/>
        </w:rPr>
        <w:t>,</w:t>
      </w:r>
    </w:p>
    <w:p w14:paraId="1205F555" w14:textId="065620F9" w:rsidR="00B33F01" w:rsidRPr="006D407D" w:rsidRDefault="00B33F01" w:rsidP="00DB73F9">
      <w:p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NOTEIKUMI</w:t>
      </w:r>
    </w:p>
    <w:p w14:paraId="09A184D7" w14:textId="77777777" w:rsidR="00B33F01" w:rsidRPr="006D407D" w:rsidRDefault="00B33F01" w:rsidP="006319A5">
      <w:pPr>
        <w:pStyle w:val="ListParagraph"/>
        <w:shd w:val="clear" w:color="auto" w:fill="FFFFFF" w:themeFill="background1"/>
        <w:tabs>
          <w:tab w:val="left" w:pos="720"/>
        </w:tabs>
        <w:suppressAutoHyphens/>
        <w:spacing w:after="0" w:line="240" w:lineRule="auto"/>
        <w:ind w:left="0"/>
        <w:jc w:val="both"/>
        <w:rPr>
          <w:rFonts w:ascii="Times New Roman" w:eastAsia="Times New Roman" w:hAnsi="Times New Roman" w:cs="Times New Roman"/>
          <w:sz w:val="24"/>
          <w:szCs w:val="24"/>
        </w:rPr>
      </w:pPr>
    </w:p>
    <w:p w14:paraId="3B311429" w14:textId="66D05979" w:rsidR="000F1A17" w:rsidRPr="006D407D" w:rsidRDefault="00B33F01" w:rsidP="006D407D">
      <w:pPr>
        <w:pStyle w:val="ListParagraph"/>
        <w:numPr>
          <w:ilvl w:val="0"/>
          <w:numId w:val="2"/>
        </w:numPr>
        <w:shd w:val="clear" w:color="auto" w:fill="FFFFFF" w:themeFill="background1"/>
        <w:suppressAutoHyphens/>
        <w:spacing w:after="0" w:line="240" w:lineRule="auto"/>
        <w:jc w:val="center"/>
        <w:rPr>
          <w:rFonts w:ascii="Times New Roman" w:eastAsia="Times New Roman" w:hAnsi="Times New Roman" w:cs="Times New Roman"/>
          <w:sz w:val="24"/>
          <w:szCs w:val="24"/>
        </w:rPr>
      </w:pPr>
      <w:r w:rsidRPr="006D407D">
        <w:rPr>
          <w:rFonts w:ascii="Times New Roman" w:eastAsia="Times New Roman" w:hAnsi="Times New Roman" w:cs="Times New Roman"/>
          <w:b/>
          <w:sz w:val="24"/>
          <w:szCs w:val="24"/>
        </w:rPr>
        <w:t>Vispārīgie noteikumi</w:t>
      </w:r>
    </w:p>
    <w:p w14:paraId="3265FF19" w14:textId="55D692F9" w:rsidR="00B33F01" w:rsidRPr="006D407D" w:rsidRDefault="00B33F01" w:rsidP="006319A5">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sidRPr="006D407D">
        <w:rPr>
          <w:rFonts w:ascii="Times New Roman" w:eastAsia="Times New Roman" w:hAnsi="Times New Roman" w:cs="Times New Roman"/>
          <w:sz w:val="24"/>
          <w:szCs w:val="24"/>
        </w:rPr>
        <w:t xml:space="preserve">Noteikumi nosaka kārtību, kādā notiek </w:t>
      </w:r>
      <w:r w:rsidRPr="006D407D">
        <w:rPr>
          <w:rFonts w:ascii="Times New Roman" w:eastAsia="Times New Roman" w:hAnsi="Times New Roman" w:cs="Times New Roman"/>
          <w:b/>
          <w:sz w:val="24"/>
          <w:szCs w:val="24"/>
        </w:rPr>
        <w:t xml:space="preserve">Jelgavas novada pašvaldībai piederoša </w:t>
      </w:r>
      <w:r w:rsidRPr="006D407D">
        <w:rPr>
          <w:rFonts w:ascii="Times New Roman" w:hAnsi="Times New Roman" w:cs="Times New Roman"/>
          <w:b/>
          <w:sz w:val="24"/>
          <w:szCs w:val="24"/>
        </w:rPr>
        <w:t xml:space="preserve">nekustamā īpašuma </w:t>
      </w:r>
      <w:r w:rsidRPr="006D407D">
        <w:rPr>
          <w:rFonts w:ascii="Times New Roman" w:eastAsia="Times New Roman" w:hAnsi="Times New Roman" w:cs="Times New Roman"/>
          <w:b/>
          <w:sz w:val="24"/>
          <w:szCs w:val="24"/>
        </w:rPr>
        <w:t>atsavināšana elektroni</w:t>
      </w:r>
      <w:r w:rsidR="00942548" w:rsidRPr="006D407D">
        <w:rPr>
          <w:rFonts w:ascii="Times New Roman" w:eastAsia="Times New Roman" w:hAnsi="Times New Roman" w:cs="Times New Roman"/>
          <w:b/>
          <w:sz w:val="24"/>
          <w:szCs w:val="24"/>
        </w:rPr>
        <w:t>skā izsolē ar augšupejošu soli.</w:t>
      </w:r>
    </w:p>
    <w:p w14:paraId="12130EBD" w14:textId="7723A503" w:rsidR="00CE0C07" w:rsidRDefault="00266337" w:rsidP="00CE0C07">
      <w:pPr>
        <w:pStyle w:val="ListParagraph"/>
        <w:numPr>
          <w:ilvl w:val="1"/>
          <w:numId w:val="2"/>
        </w:numPr>
        <w:shd w:val="clear" w:color="auto" w:fill="FFFFFF" w:themeFill="background1"/>
        <w:suppressAutoHyphens/>
        <w:spacing w:after="0" w:line="240" w:lineRule="auto"/>
        <w:ind w:left="567" w:right="84" w:hanging="567"/>
        <w:jc w:val="both"/>
        <w:rPr>
          <w:rFonts w:ascii="Times New Roman" w:hAnsi="Times New Roman" w:cs="Times New Roman"/>
          <w:sz w:val="24"/>
          <w:szCs w:val="24"/>
        </w:rPr>
      </w:pPr>
      <w:r w:rsidRPr="006D407D">
        <w:rPr>
          <w:rFonts w:ascii="Times New Roman" w:eastAsia="Times New Roman" w:hAnsi="Times New Roman" w:cs="Times New Roman"/>
          <w:sz w:val="24"/>
          <w:szCs w:val="24"/>
        </w:rPr>
        <w:t xml:space="preserve">Izsoles objekts: </w:t>
      </w:r>
      <w:r w:rsidR="00AE0AB8" w:rsidRPr="006D407D">
        <w:rPr>
          <w:rFonts w:ascii="Times New Roman" w:hAnsi="Times New Roman" w:cs="Times New Roman"/>
          <w:b/>
          <w:sz w:val="24"/>
          <w:szCs w:val="24"/>
        </w:rPr>
        <w:t xml:space="preserve">nekustamais īpašums </w:t>
      </w:r>
      <w:r w:rsidR="00AE0AB8" w:rsidRPr="006D407D">
        <w:rPr>
          <w:rFonts w:ascii="Times New Roman" w:hAnsi="Times New Roman" w:cs="Times New Roman"/>
          <w:b/>
          <w:bCs/>
          <w:sz w:val="24"/>
          <w:szCs w:val="24"/>
        </w:rPr>
        <w:t>“</w:t>
      </w:r>
      <w:r w:rsidR="00F17AC0">
        <w:rPr>
          <w:rFonts w:ascii="Times New Roman" w:hAnsi="Times New Roman" w:cs="Times New Roman"/>
          <w:b/>
          <w:bCs/>
          <w:sz w:val="24"/>
          <w:szCs w:val="24"/>
        </w:rPr>
        <w:t>Kurmīši</w:t>
      </w:r>
      <w:r w:rsidR="00AE0AB8" w:rsidRPr="006D407D">
        <w:rPr>
          <w:rFonts w:ascii="Times New Roman" w:hAnsi="Times New Roman" w:cs="Times New Roman"/>
          <w:b/>
          <w:bCs/>
          <w:sz w:val="24"/>
          <w:szCs w:val="24"/>
        </w:rPr>
        <w:t xml:space="preserve">”, </w:t>
      </w:r>
      <w:r w:rsidR="00F17AC0">
        <w:rPr>
          <w:rFonts w:ascii="Times New Roman" w:hAnsi="Times New Roman" w:cs="Times New Roman"/>
          <w:b/>
          <w:bCs/>
          <w:sz w:val="24"/>
          <w:szCs w:val="24"/>
        </w:rPr>
        <w:t>Svētes</w:t>
      </w:r>
      <w:r w:rsidR="00AE0AB8" w:rsidRPr="006D407D">
        <w:rPr>
          <w:rFonts w:ascii="Times New Roman" w:hAnsi="Times New Roman" w:cs="Times New Roman"/>
          <w:b/>
          <w:bCs/>
          <w:sz w:val="24"/>
          <w:szCs w:val="24"/>
        </w:rPr>
        <w:t xml:space="preserve"> </w:t>
      </w:r>
      <w:r w:rsidR="00AE0AB8" w:rsidRPr="006D407D">
        <w:rPr>
          <w:rFonts w:ascii="Times New Roman" w:eastAsia="Times New Roman" w:hAnsi="Times New Roman" w:cs="Times New Roman"/>
          <w:b/>
          <w:sz w:val="24"/>
          <w:szCs w:val="24"/>
        </w:rPr>
        <w:t>pagastā, Jelgavas novadā,</w:t>
      </w:r>
      <w:r w:rsidR="00AE0AB8" w:rsidRPr="006D407D">
        <w:rPr>
          <w:rFonts w:ascii="Times New Roman" w:eastAsia="Times New Roman" w:hAnsi="Times New Roman" w:cs="Times New Roman"/>
          <w:sz w:val="24"/>
          <w:szCs w:val="24"/>
        </w:rPr>
        <w:t xml:space="preserve"> </w:t>
      </w:r>
      <w:bookmarkStart w:id="0" w:name="_Hlk112157533"/>
      <w:r w:rsidR="00AE0AB8" w:rsidRPr="00CD5F8D">
        <w:rPr>
          <w:rFonts w:ascii="Times New Roman" w:hAnsi="Times New Roman" w:cs="Times New Roman"/>
          <w:b/>
          <w:bCs/>
          <w:sz w:val="24"/>
          <w:szCs w:val="24"/>
        </w:rPr>
        <w:t>kadastra Nr</w:t>
      </w:r>
      <w:r w:rsidR="004F150E">
        <w:rPr>
          <w:rFonts w:ascii="Times New Roman" w:hAnsi="Times New Roman" w:cs="Times New Roman"/>
          <w:b/>
          <w:bCs/>
          <w:sz w:val="24"/>
          <w:szCs w:val="24"/>
        </w:rPr>
        <w:t>.</w:t>
      </w:r>
      <w:r w:rsidR="009B7245">
        <w:rPr>
          <w:rFonts w:ascii="Times New Roman" w:hAnsi="Times New Roman" w:cs="Times New Roman"/>
          <w:b/>
          <w:bCs/>
          <w:sz w:val="24"/>
          <w:szCs w:val="24"/>
        </w:rPr>
        <w:t>54</w:t>
      </w:r>
      <w:r w:rsidR="00F17AC0">
        <w:rPr>
          <w:rFonts w:ascii="Times New Roman" w:hAnsi="Times New Roman" w:cs="Times New Roman"/>
          <w:b/>
          <w:bCs/>
          <w:sz w:val="24"/>
          <w:szCs w:val="24"/>
        </w:rPr>
        <w:t>820050174</w:t>
      </w:r>
      <w:r w:rsidR="00AE0AB8" w:rsidRPr="00CD5F8D">
        <w:rPr>
          <w:rFonts w:ascii="Times New Roman" w:hAnsi="Times New Roman" w:cs="Times New Roman"/>
          <w:b/>
          <w:bCs/>
          <w:sz w:val="24"/>
          <w:szCs w:val="24"/>
        </w:rPr>
        <w:t>,</w:t>
      </w:r>
      <w:bookmarkEnd w:id="0"/>
      <w:r w:rsidR="00AE0AB8" w:rsidRPr="00CD5F8D">
        <w:rPr>
          <w:rFonts w:ascii="Times New Roman" w:hAnsi="Times New Roman" w:cs="Times New Roman"/>
          <w:b/>
          <w:bCs/>
          <w:sz w:val="24"/>
          <w:szCs w:val="24"/>
        </w:rPr>
        <w:t xml:space="preserve"> </w:t>
      </w:r>
      <w:bookmarkStart w:id="1" w:name="_Hlk114577729"/>
      <w:r w:rsidR="00AE0AB8" w:rsidRPr="00CD5F8D">
        <w:rPr>
          <w:rFonts w:ascii="Times New Roman" w:hAnsi="Times New Roman" w:cs="Times New Roman"/>
          <w:b/>
          <w:bCs/>
          <w:sz w:val="24"/>
          <w:szCs w:val="24"/>
        </w:rPr>
        <w:t xml:space="preserve">kas sastāv </w:t>
      </w:r>
      <w:r w:rsidR="009B7245">
        <w:rPr>
          <w:rFonts w:ascii="Times New Roman" w:hAnsi="Times New Roman" w:cs="Times New Roman"/>
          <w:b/>
          <w:bCs/>
          <w:sz w:val="24"/>
          <w:szCs w:val="24"/>
        </w:rPr>
        <w:t xml:space="preserve">no </w:t>
      </w:r>
      <w:r w:rsidR="00DE0463" w:rsidRPr="006258F8">
        <w:rPr>
          <w:rFonts w:ascii="Times New Roman" w:hAnsi="Times New Roman" w:cs="Times New Roman"/>
          <w:b/>
          <w:bCs/>
          <w:sz w:val="24"/>
          <w:szCs w:val="24"/>
        </w:rPr>
        <w:t>lauksaimniecībā izmantojamās</w:t>
      </w:r>
      <w:r w:rsidR="009B7245">
        <w:rPr>
          <w:rFonts w:ascii="Times New Roman" w:hAnsi="Times New Roman" w:cs="Times New Roman"/>
          <w:b/>
          <w:bCs/>
          <w:sz w:val="24"/>
          <w:szCs w:val="24"/>
        </w:rPr>
        <w:t xml:space="preserve"> </w:t>
      </w:r>
      <w:r w:rsidR="00AE0AB8" w:rsidRPr="00CD5F8D">
        <w:rPr>
          <w:rFonts w:ascii="Times New Roman" w:hAnsi="Times New Roman" w:cs="Times New Roman"/>
          <w:b/>
          <w:bCs/>
          <w:sz w:val="24"/>
          <w:szCs w:val="24"/>
        </w:rPr>
        <w:t xml:space="preserve">zemes </w:t>
      </w:r>
      <w:r w:rsidR="00F17AC0">
        <w:rPr>
          <w:rFonts w:ascii="Times New Roman" w:hAnsi="Times New Roman" w:cs="Times New Roman"/>
          <w:b/>
          <w:bCs/>
          <w:sz w:val="24"/>
          <w:szCs w:val="24"/>
        </w:rPr>
        <w:t xml:space="preserve">2,46 </w:t>
      </w:r>
      <w:r w:rsidR="00AE0AB8" w:rsidRPr="00CD5F8D">
        <w:rPr>
          <w:rFonts w:ascii="Times New Roman" w:hAnsi="Times New Roman" w:cs="Times New Roman"/>
          <w:b/>
          <w:bCs/>
          <w:sz w:val="24"/>
          <w:szCs w:val="24"/>
        </w:rPr>
        <w:t xml:space="preserve">ha platībā ar kadastra apzīmējumu </w:t>
      </w:r>
      <w:bookmarkEnd w:id="1"/>
      <w:r w:rsidR="009B7245">
        <w:rPr>
          <w:rFonts w:ascii="Times New Roman" w:hAnsi="Times New Roman" w:cs="Times New Roman"/>
          <w:b/>
          <w:bCs/>
          <w:sz w:val="24"/>
          <w:szCs w:val="24"/>
        </w:rPr>
        <w:t>54</w:t>
      </w:r>
      <w:r w:rsidR="00F17AC0">
        <w:rPr>
          <w:rFonts w:ascii="Times New Roman" w:hAnsi="Times New Roman" w:cs="Times New Roman"/>
          <w:b/>
          <w:bCs/>
          <w:sz w:val="24"/>
          <w:szCs w:val="24"/>
        </w:rPr>
        <w:t>820050518</w:t>
      </w:r>
      <w:r w:rsidR="00AE0AB8" w:rsidRPr="006D407D">
        <w:rPr>
          <w:rFonts w:ascii="Times New Roman" w:hAnsi="Times New Roman" w:cs="Times New Roman"/>
          <w:sz w:val="24"/>
          <w:szCs w:val="24"/>
        </w:rPr>
        <w:t xml:space="preserve"> </w:t>
      </w:r>
      <w:r w:rsidR="0009209C" w:rsidRPr="006D407D">
        <w:rPr>
          <w:rFonts w:ascii="Times New Roman" w:hAnsi="Times New Roman" w:cs="Times New Roman"/>
        </w:rPr>
        <w:t>(</w:t>
      </w:r>
      <w:r w:rsidR="00DD2B83" w:rsidRPr="006D407D">
        <w:rPr>
          <w:rFonts w:ascii="Times New Roman" w:eastAsia="Times New Roman" w:hAnsi="Times New Roman" w:cs="Times New Roman"/>
          <w:sz w:val="24"/>
          <w:szCs w:val="24"/>
        </w:rPr>
        <w:t>turpmāk - Objekts)</w:t>
      </w:r>
      <w:r w:rsidR="00B33F01" w:rsidRPr="006D407D">
        <w:rPr>
          <w:rFonts w:ascii="Times New Roman" w:hAnsi="Times New Roman" w:cs="Times New Roman"/>
          <w:sz w:val="24"/>
          <w:szCs w:val="24"/>
        </w:rPr>
        <w:t xml:space="preserve">. </w:t>
      </w:r>
    </w:p>
    <w:p w14:paraId="543A41CA" w14:textId="0ED29A92" w:rsidR="00D214C5" w:rsidRPr="00D214C5" w:rsidRDefault="00D214C5" w:rsidP="00D214C5">
      <w:pPr>
        <w:pStyle w:val="ListParagraph"/>
        <w:numPr>
          <w:ilvl w:val="1"/>
          <w:numId w:val="2"/>
        </w:numPr>
        <w:shd w:val="clear" w:color="auto" w:fill="FFFFFF" w:themeFill="background1"/>
        <w:suppressAutoHyphens/>
        <w:spacing w:after="0" w:line="240" w:lineRule="auto"/>
        <w:ind w:left="567" w:right="84" w:hanging="567"/>
        <w:jc w:val="both"/>
        <w:rPr>
          <w:rFonts w:ascii="Times New Roman" w:hAnsi="Times New Roman" w:cs="Times New Roman"/>
          <w:sz w:val="24"/>
          <w:szCs w:val="24"/>
        </w:rPr>
      </w:pPr>
      <w:r w:rsidRPr="00D214C5">
        <w:rPr>
          <w:rFonts w:ascii="Times New Roman" w:eastAsia="Times New Roman" w:hAnsi="Times New Roman" w:cs="Times New Roman"/>
          <w:sz w:val="24"/>
          <w:szCs w:val="24"/>
        </w:rPr>
        <w:t>Izsole notiek ievērojot Publiskas personas mantas atsavināšanas likuma noteikumus, kā arī citus spēkā esošos un uz šo gadījumu attiecināmos normatīvos aktus.</w:t>
      </w:r>
    </w:p>
    <w:p w14:paraId="59FABD6B" w14:textId="47BA33BA" w:rsidR="00D214C5" w:rsidRDefault="00D214C5" w:rsidP="00D214C5">
      <w:pPr>
        <w:pStyle w:val="ListParagraph"/>
        <w:shd w:val="clear" w:color="auto" w:fill="FFFFFF" w:themeFill="background1"/>
        <w:suppressAutoHyphens/>
        <w:spacing w:after="0" w:line="240" w:lineRule="auto"/>
        <w:ind w:left="567" w:right="84"/>
        <w:jc w:val="both"/>
        <w:rPr>
          <w:rFonts w:ascii="Times New Roman" w:eastAsia="Times New Roman" w:hAnsi="Times New Roman" w:cs="Times New Roman"/>
          <w:sz w:val="24"/>
          <w:szCs w:val="24"/>
        </w:rPr>
      </w:pPr>
      <w:r w:rsidRPr="00D53FB2">
        <w:rPr>
          <w:rFonts w:ascii="Times New Roman" w:eastAsia="Times New Roman" w:hAnsi="Times New Roman" w:cs="Times New Roman"/>
          <w:sz w:val="24"/>
          <w:szCs w:val="24"/>
        </w:rPr>
        <w:t>Izsoli organizē un veic Jelgavas novada pašvaldības izsoļu komisija (turpmāk</w:t>
      </w:r>
      <w:r w:rsidR="00837B69">
        <w:rPr>
          <w:rFonts w:ascii="Times New Roman" w:eastAsia="Times New Roman" w:hAnsi="Times New Roman" w:cs="Times New Roman"/>
          <w:sz w:val="24"/>
          <w:szCs w:val="24"/>
        </w:rPr>
        <w:t xml:space="preserve"> –</w:t>
      </w:r>
      <w:r w:rsidRPr="00D53FB2">
        <w:rPr>
          <w:rFonts w:ascii="Times New Roman" w:eastAsia="Times New Roman" w:hAnsi="Times New Roman" w:cs="Times New Roman"/>
          <w:sz w:val="24"/>
          <w:szCs w:val="24"/>
        </w:rPr>
        <w:t xml:space="preserve"> komisija).</w:t>
      </w:r>
    </w:p>
    <w:p w14:paraId="72952EE0" w14:textId="22ED7DF9" w:rsidR="00B33F01" w:rsidRPr="0019459B" w:rsidRDefault="00B33F01" w:rsidP="0019459B">
      <w:pPr>
        <w:pStyle w:val="ListParagraph"/>
        <w:numPr>
          <w:ilvl w:val="1"/>
          <w:numId w:val="1"/>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Sludinājums par elektronisko izsoli tiek publicēts Latvijas Republikas oficiālajā izdevumā “Latvijas Vēstnesis”,</w:t>
      </w:r>
      <w:r w:rsidR="00D71DF5">
        <w:rPr>
          <w:rFonts w:ascii="Times New Roman" w:eastAsia="Times New Roman" w:hAnsi="Times New Roman" w:cs="Times New Roman"/>
          <w:sz w:val="24"/>
          <w:szCs w:val="24"/>
        </w:rPr>
        <w:t xml:space="preserve"> </w:t>
      </w:r>
      <w:r w:rsidRPr="006D407D">
        <w:rPr>
          <w:rFonts w:ascii="Times New Roman" w:eastAsia="Times New Roman" w:hAnsi="Times New Roman" w:cs="Times New Roman"/>
          <w:sz w:val="24"/>
          <w:szCs w:val="24"/>
        </w:rPr>
        <w:t xml:space="preserve">Jelgavas novada pašvaldības tīmekļa vietnē </w:t>
      </w:r>
      <w:hyperlink r:id="rId6" w:history="1">
        <w:r w:rsidRPr="006B64C2">
          <w:rPr>
            <w:rStyle w:val="Hyperlink"/>
            <w:rFonts w:ascii="Times New Roman" w:eastAsia="Times New Roman" w:hAnsi="Times New Roman" w:cs="Times New Roman"/>
            <w:color w:val="0070C0"/>
            <w:sz w:val="24"/>
            <w:szCs w:val="24"/>
          </w:rPr>
          <w:t>www.jelgavasnovads.lv</w:t>
        </w:r>
      </w:hyperlink>
      <w:r w:rsidRPr="006D407D">
        <w:rPr>
          <w:rFonts w:ascii="Times New Roman" w:eastAsia="Times New Roman" w:hAnsi="Times New Roman" w:cs="Times New Roman"/>
          <w:sz w:val="24"/>
          <w:szCs w:val="24"/>
        </w:rPr>
        <w:t xml:space="preserve">  un Elektronisko izsoļu vietnē </w:t>
      </w:r>
      <w:hyperlink r:id="rId7" w:history="1">
        <w:r w:rsidRPr="006B64C2">
          <w:rPr>
            <w:rStyle w:val="Hyperlink"/>
            <w:rFonts w:ascii="Times New Roman" w:eastAsia="Times New Roman" w:hAnsi="Times New Roman" w:cs="Times New Roman"/>
            <w:color w:val="0070C0"/>
            <w:sz w:val="24"/>
            <w:szCs w:val="24"/>
          </w:rPr>
          <w:t>https://izsoles.ta.gov.lv</w:t>
        </w:r>
      </w:hyperlink>
      <w:r w:rsidR="0019459B">
        <w:rPr>
          <w:rFonts w:ascii="Times New Roman" w:eastAsia="Times New Roman" w:hAnsi="Times New Roman" w:cs="Times New Roman"/>
          <w:sz w:val="24"/>
          <w:szCs w:val="24"/>
        </w:rPr>
        <w:t>.</w:t>
      </w:r>
    </w:p>
    <w:p w14:paraId="57E3AD5D" w14:textId="7240082D" w:rsidR="001F3D29" w:rsidRPr="006D407D" w:rsidRDefault="00B33F01"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 xml:space="preserve">Kontaktpersona par izsoles noteikumiem: </w:t>
      </w:r>
      <w:r w:rsidR="001F3D29" w:rsidRPr="006D407D">
        <w:rPr>
          <w:rFonts w:ascii="Times New Roman" w:eastAsia="Times New Roman" w:hAnsi="Times New Roman" w:cs="Times New Roman"/>
          <w:sz w:val="24"/>
          <w:szCs w:val="24"/>
        </w:rPr>
        <w:t xml:space="preserve">Vaiva Laimīte, tel:29481067, e-pasts: </w:t>
      </w:r>
      <w:hyperlink r:id="rId8" w:history="1">
        <w:r w:rsidR="001F3D29" w:rsidRPr="006B64C2">
          <w:rPr>
            <w:rStyle w:val="Hyperlink"/>
            <w:rFonts w:ascii="Times New Roman" w:eastAsia="Times New Roman" w:hAnsi="Times New Roman" w:cs="Times New Roman"/>
            <w:color w:val="0070C0"/>
            <w:sz w:val="24"/>
            <w:szCs w:val="24"/>
          </w:rPr>
          <w:t>vaiva.laimite@jelgavasnovads.lv</w:t>
        </w:r>
      </w:hyperlink>
      <w:r w:rsidR="001F3D29" w:rsidRPr="006D407D">
        <w:rPr>
          <w:rFonts w:ascii="Times New Roman" w:eastAsia="Times New Roman" w:hAnsi="Times New Roman" w:cs="Times New Roman"/>
          <w:sz w:val="24"/>
          <w:szCs w:val="24"/>
        </w:rPr>
        <w:t>.</w:t>
      </w:r>
    </w:p>
    <w:p w14:paraId="4EA561CA" w14:textId="5DEC072D" w:rsidR="00B33F01" w:rsidRPr="006D407D" w:rsidRDefault="00B33F01"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 xml:space="preserve">Izsoles veids un atsavināšanas paņēmiens: </w:t>
      </w:r>
      <w:r w:rsidRPr="006D407D">
        <w:rPr>
          <w:rFonts w:ascii="Times New Roman" w:eastAsia="Times New Roman" w:hAnsi="Times New Roman" w:cs="Times New Roman"/>
          <w:b/>
          <w:sz w:val="24"/>
          <w:szCs w:val="24"/>
        </w:rPr>
        <w:t xml:space="preserve">pārdošana elektroniskā izsolē ar augšupejošu soli. </w:t>
      </w:r>
    </w:p>
    <w:p w14:paraId="37D13AE8" w14:textId="77777777" w:rsidR="00837B69" w:rsidRPr="00837B69" w:rsidRDefault="00C970EE" w:rsidP="0094336B">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6D407D">
        <w:rPr>
          <w:rFonts w:ascii="Times New Roman" w:eastAsia="Times New Roman" w:hAnsi="Times New Roman" w:cs="Times New Roman"/>
          <w:sz w:val="24"/>
          <w:szCs w:val="24"/>
        </w:rPr>
        <w:t xml:space="preserve">Izsoles dalībniekam pirms izsoles ir jāsamaksā nodrošinājums 10% apmērā no </w:t>
      </w:r>
      <w:r w:rsidR="00285A1A" w:rsidRPr="006D407D">
        <w:rPr>
          <w:rFonts w:ascii="Times New Roman" w:eastAsia="Times New Roman" w:hAnsi="Times New Roman" w:cs="Times New Roman"/>
          <w:sz w:val="24"/>
          <w:szCs w:val="24"/>
        </w:rPr>
        <w:t>izsoles sākumcenas</w:t>
      </w:r>
      <w:r w:rsidRPr="006D407D">
        <w:rPr>
          <w:rFonts w:ascii="Times New Roman" w:eastAsia="Times New Roman" w:hAnsi="Times New Roman" w:cs="Times New Roman"/>
          <w:sz w:val="24"/>
          <w:szCs w:val="24"/>
        </w:rPr>
        <w:t xml:space="preserve"> </w:t>
      </w:r>
      <w:r w:rsidR="00F17AC0">
        <w:rPr>
          <w:rFonts w:ascii="Times New Roman" w:eastAsia="Times New Roman" w:hAnsi="Times New Roman" w:cs="Times New Roman"/>
          <w:sz w:val="24"/>
          <w:szCs w:val="24"/>
        </w:rPr>
        <w:t>–</w:t>
      </w:r>
      <w:r w:rsidRPr="006D407D">
        <w:rPr>
          <w:rFonts w:ascii="Times New Roman" w:eastAsia="Times New Roman" w:hAnsi="Times New Roman" w:cs="Times New Roman"/>
          <w:sz w:val="24"/>
          <w:szCs w:val="24"/>
        </w:rPr>
        <w:t xml:space="preserve"> </w:t>
      </w:r>
      <w:r w:rsidR="00F17AC0">
        <w:rPr>
          <w:rFonts w:ascii="Times New Roman" w:eastAsia="Times New Roman" w:hAnsi="Times New Roman" w:cs="Times New Roman"/>
          <w:sz w:val="24"/>
          <w:szCs w:val="24"/>
        </w:rPr>
        <w:t>12 100</w:t>
      </w:r>
      <w:r w:rsidR="006914A7">
        <w:rPr>
          <w:rFonts w:ascii="Times New Roman" w:eastAsia="Times New Roman" w:hAnsi="Times New Roman" w:cs="Times New Roman"/>
          <w:sz w:val="24"/>
          <w:szCs w:val="24"/>
        </w:rPr>
        <w:t xml:space="preserve"> </w:t>
      </w:r>
      <w:r w:rsidR="00155CC3">
        <w:rPr>
          <w:rFonts w:ascii="Times New Roman" w:eastAsia="Times New Roman" w:hAnsi="Times New Roman" w:cs="Times New Roman"/>
          <w:sz w:val="24"/>
          <w:szCs w:val="24"/>
        </w:rPr>
        <w:t>E</w:t>
      </w:r>
      <w:r w:rsidR="006914A7">
        <w:rPr>
          <w:rFonts w:ascii="Times New Roman" w:eastAsia="Times New Roman" w:hAnsi="Times New Roman" w:cs="Times New Roman"/>
          <w:sz w:val="24"/>
          <w:szCs w:val="24"/>
        </w:rPr>
        <w:t>UR</w:t>
      </w:r>
      <w:r w:rsidR="00A05513" w:rsidRPr="006D407D">
        <w:rPr>
          <w:rFonts w:ascii="Times New Roman" w:eastAsia="Times New Roman" w:hAnsi="Times New Roman" w:cs="Times New Roman"/>
          <w:sz w:val="24"/>
          <w:szCs w:val="24"/>
        </w:rPr>
        <w:t xml:space="preserve"> (</w:t>
      </w:r>
      <w:r w:rsidR="00F17AC0">
        <w:rPr>
          <w:rFonts w:ascii="Times New Roman" w:eastAsia="Calibri" w:hAnsi="Times New Roman" w:cs="Times New Roman"/>
          <w:bCs/>
          <w:sz w:val="24"/>
          <w:szCs w:val="24"/>
        </w:rPr>
        <w:t>divpadsmit</w:t>
      </w:r>
      <w:r w:rsidR="006914A7">
        <w:rPr>
          <w:rFonts w:ascii="Times New Roman" w:eastAsia="Calibri" w:hAnsi="Times New Roman" w:cs="Times New Roman"/>
          <w:bCs/>
          <w:sz w:val="24"/>
          <w:szCs w:val="24"/>
        </w:rPr>
        <w:t xml:space="preserve"> tūkstoši </w:t>
      </w:r>
      <w:r w:rsidR="00F17AC0">
        <w:rPr>
          <w:rFonts w:ascii="Times New Roman" w:eastAsia="Calibri" w:hAnsi="Times New Roman" w:cs="Times New Roman"/>
          <w:bCs/>
          <w:sz w:val="24"/>
          <w:szCs w:val="24"/>
        </w:rPr>
        <w:t>viens</w:t>
      </w:r>
      <w:r w:rsidR="006914A7">
        <w:rPr>
          <w:rFonts w:ascii="Times New Roman" w:eastAsia="Calibri" w:hAnsi="Times New Roman" w:cs="Times New Roman"/>
          <w:bCs/>
          <w:sz w:val="24"/>
          <w:szCs w:val="24"/>
        </w:rPr>
        <w:t xml:space="preserve"> simt</w:t>
      </w:r>
      <w:r w:rsidR="00F17AC0">
        <w:rPr>
          <w:rFonts w:ascii="Times New Roman" w:eastAsia="Calibri" w:hAnsi="Times New Roman" w:cs="Times New Roman"/>
          <w:bCs/>
          <w:sz w:val="24"/>
          <w:szCs w:val="24"/>
        </w:rPr>
        <w:t>s</w:t>
      </w:r>
      <w:r w:rsidR="006914A7">
        <w:rPr>
          <w:rFonts w:ascii="Times New Roman" w:eastAsia="Calibri" w:hAnsi="Times New Roman" w:cs="Times New Roman"/>
          <w:bCs/>
          <w:sz w:val="24"/>
          <w:szCs w:val="24"/>
        </w:rPr>
        <w:t xml:space="preserve"> </w:t>
      </w:r>
      <w:r w:rsidR="006914A7" w:rsidRPr="00837B69">
        <w:rPr>
          <w:rFonts w:ascii="Times New Roman" w:eastAsia="Calibri" w:hAnsi="Times New Roman" w:cs="Times New Roman"/>
          <w:bCs/>
          <w:i/>
          <w:iCs/>
          <w:sz w:val="24"/>
          <w:szCs w:val="24"/>
        </w:rPr>
        <w:t>e</w:t>
      </w:r>
      <w:r w:rsidR="00837B69" w:rsidRPr="00837B69">
        <w:rPr>
          <w:rFonts w:ascii="Times New Roman" w:eastAsia="Calibri" w:hAnsi="Times New Roman" w:cs="Times New Roman"/>
          <w:bCs/>
          <w:i/>
          <w:iCs/>
          <w:sz w:val="24"/>
          <w:szCs w:val="24"/>
        </w:rPr>
        <w:t>u</w:t>
      </w:r>
      <w:r w:rsidR="006914A7" w:rsidRPr="00837B69">
        <w:rPr>
          <w:rFonts w:ascii="Times New Roman" w:eastAsia="Calibri" w:hAnsi="Times New Roman" w:cs="Times New Roman"/>
          <w:bCs/>
          <w:i/>
          <w:iCs/>
          <w:sz w:val="24"/>
          <w:szCs w:val="24"/>
        </w:rPr>
        <w:t>ro</w:t>
      </w:r>
      <w:r w:rsidR="00A05513" w:rsidRPr="006D407D">
        <w:rPr>
          <w:rFonts w:ascii="Times New Roman" w:eastAsia="Times New Roman" w:hAnsi="Times New Roman" w:cs="Times New Roman"/>
          <w:sz w:val="24"/>
          <w:szCs w:val="24"/>
        </w:rPr>
        <w:t xml:space="preserve">) </w:t>
      </w:r>
      <w:r w:rsidRPr="006D407D">
        <w:rPr>
          <w:rFonts w:ascii="Times New Roman" w:eastAsia="Times New Roman" w:hAnsi="Times New Roman" w:cs="Times New Roman"/>
          <w:sz w:val="24"/>
          <w:szCs w:val="24"/>
        </w:rPr>
        <w:t xml:space="preserve">t.i., </w:t>
      </w:r>
      <w:r w:rsidR="00D307B3">
        <w:rPr>
          <w:rFonts w:ascii="Times New Roman" w:eastAsia="Times New Roman" w:hAnsi="Times New Roman" w:cs="Times New Roman"/>
          <w:sz w:val="24"/>
          <w:szCs w:val="24"/>
        </w:rPr>
        <w:t xml:space="preserve"> </w:t>
      </w:r>
      <w:r w:rsidR="00F17AC0">
        <w:rPr>
          <w:rFonts w:ascii="Times New Roman" w:eastAsia="Times New Roman" w:hAnsi="Times New Roman" w:cs="Times New Roman"/>
          <w:b/>
          <w:bCs/>
          <w:sz w:val="24"/>
          <w:szCs w:val="24"/>
        </w:rPr>
        <w:t>1210</w:t>
      </w:r>
      <w:r w:rsidR="00D307B3" w:rsidRPr="00D307B3">
        <w:rPr>
          <w:rFonts w:ascii="Times New Roman" w:eastAsia="Times New Roman" w:hAnsi="Times New Roman" w:cs="Times New Roman"/>
          <w:b/>
          <w:bCs/>
          <w:sz w:val="24"/>
          <w:szCs w:val="24"/>
        </w:rPr>
        <w:t xml:space="preserve"> EUR (</w:t>
      </w:r>
      <w:r w:rsidR="00F17AC0">
        <w:rPr>
          <w:rFonts w:ascii="Times New Roman" w:eastAsia="Times New Roman" w:hAnsi="Times New Roman" w:cs="Times New Roman"/>
          <w:b/>
          <w:bCs/>
          <w:sz w:val="24"/>
          <w:szCs w:val="24"/>
        </w:rPr>
        <w:t>viens tūkstotis divi</w:t>
      </w:r>
      <w:r w:rsidR="006914A7">
        <w:rPr>
          <w:rFonts w:ascii="Times New Roman" w:eastAsia="Times New Roman" w:hAnsi="Times New Roman" w:cs="Times New Roman"/>
          <w:b/>
          <w:bCs/>
          <w:sz w:val="24"/>
          <w:szCs w:val="24"/>
        </w:rPr>
        <w:t xml:space="preserve"> simti </w:t>
      </w:r>
      <w:r w:rsidR="00F17AC0">
        <w:rPr>
          <w:rFonts w:ascii="Times New Roman" w:eastAsia="Times New Roman" w:hAnsi="Times New Roman" w:cs="Times New Roman"/>
          <w:b/>
          <w:bCs/>
          <w:sz w:val="24"/>
          <w:szCs w:val="24"/>
        </w:rPr>
        <w:t>desmit</w:t>
      </w:r>
      <w:r w:rsidR="00D307B3" w:rsidRPr="00D307B3">
        <w:rPr>
          <w:rFonts w:ascii="Times New Roman" w:eastAsia="Times New Roman" w:hAnsi="Times New Roman" w:cs="Times New Roman"/>
          <w:b/>
          <w:bCs/>
          <w:i/>
          <w:iCs/>
          <w:sz w:val="24"/>
          <w:szCs w:val="24"/>
        </w:rPr>
        <w:t xml:space="preserve"> </w:t>
      </w:r>
      <w:r w:rsidR="006914A7" w:rsidRPr="00837B69">
        <w:rPr>
          <w:rFonts w:ascii="Times New Roman" w:eastAsia="Times New Roman" w:hAnsi="Times New Roman" w:cs="Times New Roman"/>
          <w:b/>
          <w:bCs/>
          <w:i/>
          <w:iCs/>
          <w:sz w:val="24"/>
          <w:szCs w:val="24"/>
        </w:rPr>
        <w:t>e</w:t>
      </w:r>
      <w:r w:rsidR="00837B69" w:rsidRPr="00837B69">
        <w:rPr>
          <w:rFonts w:ascii="Times New Roman" w:eastAsia="Times New Roman" w:hAnsi="Times New Roman" w:cs="Times New Roman"/>
          <w:b/>
          <w:bCs/>
          <w:i/>
          <w:iCs/>
          <w:sz w:val="24"/>
          <w:szCs w:val="24"/>
        </w:rPr>
        <w:t>u</w:t>
      </w:r>
      <w:r w:rsidR="006914A7" w:rsidRPr="00837B69">
        <w:rPr>
          <w:rFonts w:ascii="Times New Roman" w:eastAsia="Times New Roman" w:hAnsi="Times New Roman" w:cs="Times New Roman"/>
          <w:b/>
          <w:bCs/>
          <w:i/>
          <w:iCs/>
          <w:sz w:val="24"/>
          <w:szCs w:val="24"/>
        </w:rPr>
        <w:t>ro</w:t>
      </w:r>
      <w:r w:rsidR="00D307B3" w:rsidRPr="00D307B3">
        <w:rPr>
          <w:rFonts w:ascii="Times New Roman" w:eastAsia="Times New Roman" w:hAnsi="Times New Roman" w:cs="Times New Roman"/>
          <w:b/>
          <w:bCs/>
          <w:sz w:val="24"/>
          <w:szCs w:val="24"/>
        </w:rPr>
        <w:t>)</w:t>
      </w:r>
      <w:r w:rsidRPr="00DF6994">
        <w:rPr>
          <w:rFonts w:ascii="Times New Roman" w:hAnsi="Times New Roman" w:cs="Times New Roman"/>
          <w:sz w:val="24"/>
          <w:szCs w:val="24"/>
        </w:rPr>
        <w:t>.</w:t>
      </w:r>
      <w:r w:rsidRPr="006D407D">
        <w:rPr>
          <w:rFonts w:ascii="Times New Roman" w:hAnsi="Times New Roman" w:cs="Times New Roman"/>
          <w:b/>
          <w:bCs/>
          <w:sz w:val="24"/>
          <w:szCs w:val="24"/>
        </w:rPr>
        <w:t xml:space="preserve"> </w:t>
      </w:r>
    </w:p>
    <w:p w14:paraId="40652E80" w14:textId="77777777" w:rsidR="00837B69" w:rsidRPr="00837B69" w:rsidRDefault="00837B69" w:rsidP="00837B69">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b/>
          <w:sz w:val="24"/>
          <w:szCs w:val="24"/>
        </w:rPr>
      </w:pPr>
      <w:r w:rsidRPr="001B58AA">
        <w:rPr>
          <w:rFonts w:ascii="Times New Roman" w:eastAsia="Times New Roman" w:hAnsi="Times New Roman" w:cs="Times New Roman"/>
          <w:sz w:val="24"/>
          <w:szCs w:val="24"/>
        </w:rPr>
        <w:t xml:space="preserve">Nodrošinājums jāiemaksā </w:t>
      </w:r>
      <w:r w:rsidRPr="001B58AA">
        <w:rPr>
          <w:rFonts w:ascii="Times New Roman" w:hAnsi="Times New Roman" w:cs="Times New Roman"/>
          <w:sz w:val="24"/>
          <w:szCs w:val="24"/>
        </w:rPr>
        <w:t>Jelgavas novada pašvaldības, reģ.Nr.90009118031, AS “SWEDBANK” bankas kontā Nr.LV26HABA0551030341246</w:t>
      </w:r>
      <w:r w:rsidRPr="001B58AA">
        <w:rPr>
          <w:rFonts w:ascii="Times New Roman" w:eastAsia="Times New Roman" w:hAnsi="Times New Roman" w:cs="Times New Roman"/>
          <w:sz w:val="24"/>
          <w:szCs w:val="24"/>
        </w:rPr>
        <w:t xml:space="preserve">, ar norādi: </w:t>
      </w:r>
      <w:r w:rsidR="00C970EE" w:rsidRPr="006D407D">
        <w:rPr>
          <w:rFonts w:ascii="Times New Roman" w:eastAsia="Times New Roman" w:hAnsi="Times New Roman" w:cs="Times New Roman"/>
          <w:sz w:val="24"/>
          <w:szCs w:val="24"/>
        </w:rPr>
        <w:t xml:space="preserve">„Nekustamā īpašuma </w:t>
      </w:r>
      <w:r w:rsidR="00F17AC0">
        <w:rPr>
          <w:rFonts w:ascii="Times New Roman" w:eastAsia="Times New Roman" w:hAnsi="Times New Roman" w:cs="Times New Roman"/>
          <w:sz w:val="24"/>
          <w:szCs w:val="24"/>
        </w:rPr>
        <w:t>Kurmīši</w:t>
      </w:r>
      <w:r w:rsidR="00674EA1" w:rsidRPr="006D407D">
        <w:rPr>
          <w:rFonts w:ascii="Times New Roman" w:eastAsia="Times New Roman" w:hAnsi="Times New Roman" w:cs="Times New Roman"/>
          <w:sz w:val="24"/>
          <w:szCs w:val="24"/>
        </w:rPr>
        <w:t xml:space="preserve">, </w:t>
      </w:r>
      <w:r w:rsidR="00F17AC0">
        <w:rPr>
          <w:rFonts w:ascii="Times New Roman" w:eastAsia="Times New Roman" w:hAnsi="Times New Roman" w:cs="Times New Roman"/>
          <w:sz w:val="24"/>
          <w:szCs w:val="24"/>
        </w:rPr>
        <w:t>Svētes</w:t>
      </w:r>
      <w:r w:rsidR="00C970EE" w:rsidRPr="006D407D">
        <w:rPr>
          <w:rFonts w:ascii="Times New Roman" w:eastAsia="Times New Roman" w:hAnsi="Times New Roman" w:cs="Times New Roman"/>
          <w:sz w:val="24"/>
          <w:szCs w:val="24"/>
        </w:rPr>
        <w:t xml:space="preserve"> pagastā, Jelgavas novadā, izsoles nodrošinājums”. </w:t>
      </w:r>
    </w:p>
    <w:p w14:paraId="75680A3C" w14:textId="1451F546" w:rsidR="00837B69" w:rsidRPr="001B58AA" w:rsidRDefault="00C970EE" w:rsidP="00837B69">
      <w:pPr>
        <w:pStyle w:val="ListParagraph"/>
        <w:numPr>
          <w:ilvl w:val="1"/>
          <w:numId w:val="1"/>
        </w:numPr>
        <w:shd w:val="clear" w:color="auto" w:fill="FFFFFF" w:themeFill="background1"/>
        <w:suppressAutoHyphens/>
        <w:spacing w:after="0" w:line="240" w:lineRule="auto"/>
        <w:ind w:left="567" w:right="-1" w:hanging="567"/>
        <w:jc w:val="both"/>
        <w:rPr>
          <w:rFonts w:ascii="Times New Roman" w:eastAsia="Times New Roman" w:hAnsi="Times New Roman" w:cs="Times New Roman"/>
          <w:b/>
          <w:sz w:val="24"/>
          <w:szCs w:val="24"/>
        </w:rPr>
      </w:pPr>
      <w:r w:rsidRPr="00837B69">
        <w:rPr>
          <w:rFonts w:ascii="Times New Roman" w:eastAsia="Times New Roman" w:hAnsi="Times New Roman" w:cs="Times New Roman"/>
          <w:sz w:val="24"/>
          <w:szCs w:val="24"/>
        </w:rPr>
        <w:t xml:space="preserve">Izsoles uzvarētāja iemaksātais nodrošinājums tiek ieskaitīts pirkuma summā, bet izsoles dalībniekiem, kas izsolē neuzvarēja, tas tiek atmaksāts </w:t>
      </w:r>
      <w:r w:rsidR="00837B69" w:rsidRPr="001B58AA">
        <w:rPr>
          <w:rFonts w:ascii="Times New Roman" w:eastAsia="Times New Roman" w:hAnsi="Times New Roman" w:cs="Times New Roman"/>
          <w:sz w:val="24"/>
          <w:szCs w:val="24"/>
        </w:rPr>
        <w:t>2 (divu) nedēļu laikā no izsoles noslēguma dienas.</w:t>
      </w:r>
      <w:r w:rsidR="005255E6">
        <w:rPr>
          <w:rFonts w:ascii="Times New Roman" w:eastAsia="Times New Roman" w:hAnsi="Times New Roman" w:cs="Times New Roman"/>
          <w:sz w:val="24"/>
          <w:szCs w:val="24"/>
        </w:rPr>
        <w:t xml:space="preserve"> </w:t>
      </w:r>
    </w:p>
    <w:p w14:paraId="34CB5BBC" w14:textId="273B397A" w:rsidR="00F663F6" w:rsidRPr="005255E6" w:rsidRDefault="00F663F6" w:rsidP="004547F1">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sidRPr="005255E6">
        <w:rPr>
          <w:rFonts w:ascii="Times New Roman" w:hAnsi="Times New Roman"/>
          <w:sz w:val="24"/>
          <w:szCs w:val="24"/>
        </w:rPr>
        <w:t>Objekts ir iznomāts, nomas līgums ir spēkā līdz 2026.gada 31.decembrim.</w:t>
      </w:r>
    </w:p>
    <w:p w14:paraId="30EC475B" w14:textId="69F5C14B" w:rsidR="0094336B" w:rsidRPr="005255E6" w:rsidRDefault="0094336B" w:rsidP="0094336B">
      <w:pPr>
        <w:pStyle w:val="ListParagraph"/>
        <w:numPr>
          <w:ilvl w:val="1"/>
          <w:numId w:val="2"/>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sidRPr="005255E6">
        <w:rPr>
          <w:rFonts w:ascii="Times New Roman" w:eastAsia="Times New Roman" w:hAnsi="Times New Roman" w:cs="Times New Roman"/>
          <w:sz w:val="24"/>
          <w:szCs w:val="24"/>
        </w:rPr>
        <w:t xml:space="preserve">Saskaņā ar likuma “Par zemes privatizāciju lauku apvidos” 30.² panta pirmo daļu </w:t>
      </w:r>
      <w:r w:rsidR="004914E7">
        <w:rPr>
          <w:rFonts w:ascii="Times New Roman" w:eastAsia="Times New Roman" w:hAnsi="Times New Roman" w:cs="Times New Roman"/>
          <w:sz w:val="24"/>
          <w:szCs w:val="24"/>
        </w:rPr>
        <w:t>Objekta</w:t>
      </w:r>
      <w:r w:rsidRPr="005255E6">
        <w:rPr>
          <w:rFonts w:ascii="Times New Roman" w:eastAsia="Times New Roman" w:hAnsi="Times New Roman" w:cs="Times New Roman"/>
          <w:sz w:val="24"/>
          <w:szCs w:val="24"/>
        </w:rPr>
        <w:t xml:space="preserve"> pirmpirkuma tiesības par augstāko izsolē nosolīto cenu secīgi ir nomniekam</w:t>
      </w:r>
      <w:r w:rsidR="004914E7">
        <w:rPr>
          <w:rFonts w:ascii="Times New Roman" w:eastAsia="Times New Roman" w:hAnsi="Times New Roman" w:cs="Times New Roman"/>
          <w:sz w:val="24"/>
          <w:szCs w:val="24"/>
        </w:rPr>
        <w:t>, kuram p</w:t>
      </w:r>
      <w:r w:rsidR="004914E7" w:rsidRPr="00192096">
        <w:rPr>
          <w:rFonts w:ascii="Times New Roman" w:eastAsia="Times New Roman" w:hAnsi="Times New Roman" w:cs="Times New Roman"/>
          <w:sz w:val="24"/>
          <w:szCs w:val="24"/>
        </w:rPr>
        <w:t xml:space="preserve">irmpirkuma tiesības jāpiesaka 20 </w:t>
      </w:r>
      <w:r w:rsidR="004914E7">
        <w:rPr>
          <w:rFonts w:ascii="Times New Roman" w:eastAsia="Times New Roman" w:hAnsi="Times New Roman" w:cs="Times New Roman"/>
          <w:sz w:val="24"/>
          <w:szCs w:val="24"/>
        </w:rPr>
        <w:t xml:space="preserve">(divdesmit) </w:t>
      </w:r>
      <w:r w:rsidR="004914E7" w:rsidRPr="00192096">
        <w:rPr>
          <w:rFonts w:ascii="Times New Roman" w:eastAsia="Times New Roman" w:hAnsi="Times New Roman" w:cs="Times New Roman"/>
          <w:sz w:val="24"/>
          <w:szCs w:val="24"/>
        </w:rPr>
        <w:t xml:space="preserve">dienu laikā pēc izsoles sludinājuma publicēšanas elektronisko izsoļu vietnē </w:t>
      </w:r>
      <w:hyperlink r:id="rId9" w:history="1">
        <w:r w:rsidR="004914E7" w:rsidRPr="00192096">
          <w:rPr>
            <w:rStyle w:val="Hyperlink"/>
            <w:rFonts w:ascii="Times New Roman" w:eastAsia="Times New Roman" w:hAnsi="Times New Roman" w:cs="Times New Roman"/>
            <w:sz w:val="24"/>
            <w:szCs w:val="24"/>
          </w:rPr>
          <w:t>https://izsoles.ta.gov.lv</w:t>
        </w:r>
      </w:hyperlink>
      <w:r w:rsidR="004914E7" w:rsidRPr="00192096">
        <w:rPr>
          <w:rFonts w:ascii="Times New Roman" w:eastAsia="Times New Roman" w:hAnsi="Times New Roman" w:cs="Times New Roman"/>
          <w:sz w:val="24"/>
          <w:szCs w:val="24"/>
        </w:rPr>
        <w:t>, iesniedzot iesniegumu Jelgavas novada pašvaldībā</w:t>
      </w:r>
      <w:r w:rsidRPr="005255E6">
        <w:rPr>
          <w:rFonts w:ascii="Times New Roman" w:eastAsia="Times New Roman" w:hAnsi="Times New Roman" w:cs="Times New Roman"/>
          <w:sz w:val="24"/>
          <w:szCs w:val="24"/>
        </w:rPr>
        <w:t>, Latvijas zemes fonda pārvaldītājam</w:t>
      </w:r>
      <w:r w:rsidR="004914E7">
        <w:rPr>
          <w:rFonts w:ascii="Times New Roman" w:eastAsia="Times New Roman" w:hAnsi="Times New Roman" w:cs="Times New Roman"/>
          <w:sz w:val="24"/>
          <w:szCs w:val="24"/>
        </w:rPr>
        <w:t xml:space="preserve"> (pēc darījuma noslēgšanas)</w:t>
      </w:r>
      <w:r w:rsidRPr="005255E6">
        <w:rPr>
          <w:rFonts w:ascii="Times New Roman" w:eastAsia="Times New Roman" w:hAnsi="Times New Roman" w:cs="Times New Roman"/>
          <w:sz w:val="24"/>
          <w:szCs w:val="24"/>
        </w:rPr>
        <w:t xml:space="preserve">. </w:t>
      </w:r>
    </w:p>
    <w:p w14:paraId="49281E51" w14:textId="3EF4E4F1" w:rsidR="00266337" w:rsidRPr="006D407D" w:rsidRDefault="00266337" w:rsidP="006319A5">
      <w:pPr>
        <w:shd w:val="clear" w:color="auto" w:fill="FFFFFF" w:themeFill="background1"/>
        <w:tabs>
          <w:tab w:val="left" w:pos="567"/>
        </w:tabs>
        <w:suppressAutoHyphens/>
        <w:spacing w:after="0" w:line="240" w:lineRule="auto"/>
        <w:ind w:left="567" w:hanging="567"/>
        <w:jc w:val="both"/>
        <w:rPr>
          <w:rFonts w:ascii="Times New Roman" w:eastAsia="Times New Roman" w:hAnsi="Times New Roman" w:cs="Times New Roman"/>
          <w:b/>
          <w:sz w:val="24"/>
          <w:szCs w:val="24"/>
        </w:rPr>
      </w:pPr>
    </w:p>
    <w:p w14:paraId="2BA4B53B" w14:textId="62056DDE" w:rsidR="00B33F01" w:rsidRPr="006D407D" w:rsidRDefault="00B33F01" w:rsidP="008841B6">
      <w:pPr>
        <w:pStyle w:val="ListParagraph"/>
        <w:numPr>
          <w:ilvl w:val="0"/>
          <w:numId w:val="2"/>
        </w:num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sākumcena, solis</w:t>
      </w:r>
    </w:p>
    <w:p w14:paraId="68C96CCD" w14:textId="1D06CAFD" w:rsidR="00861A78" w:rsidRPr="006D407D" w:rsidRDefault="000D330C"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00285A1A" w:rsidRPr="006D407D">
        <w:rPr>
          <w:rFonts w:ascii="Times New Roman" w:eastAsia="Times New Roman" w:hAnsi="Times New Roman" w:cs="Times New Roman"/>
          <w:sz w:val="24"/>
          <w:szCs w:val="24"/>
        </w:rPr>
        <w:t xml:space="preserve">zsoles </w:t>
      </w:r>
      <w:r w:rsidR="00861A78" w:rsidRPr="006D407D">
        <w:rPr>
          <w:rFonts w:ascii="Times New Roman" w:eastAsia="Times New Roman" w:hAnsi="Times New Roman" w:cs="Times New Roman"/>
          <w:sz w:val="24"/>
          <w:szCs w:val="24"/>
        </w:rPr>
        <w:t>sākumcena</w:t>
      </w:r>
      <w:r w:rsidR="00B16081" w:rsidRPr="006D407D">
        <w:rPr>
          <w:rFonts w:ascii="Times New Roman" w:eastAsia="Times New Roman" w:hAnsi="Times New Roman" w:cs="Times New Roman"/>
          <w:sz w:val="24"/>
          <w:szCs w:val="24"/>
        </w:rPr>
        <w:t xml:space="preserve"> </w:t>
      </w:r>
      <w:r w:rsidR="00861A78" w:rsidRPr="006D407D">
        <w:rPr>
          <w:rFonts w:ascii="Times New Roman" w:eastAsia="Times New Roman" w:hAnsi="Times New Roman" w:cs="Times New Roman"/>
          <w:sz w:val="24"/>
          <w:szCs w:val="24"/>
        </w:rPr>
        <w:t xml:space="preserve">ir </w:t>
      </w:r>
      <w:r w:rsidR="00246151" w:rsidRPr="00246151">
        <w:rPr>
          <w:rFonts w:ascii="Times New Roman" w:eastAsia="Times New Roman" w:hAnsi="Times New Roman" w:cs="Times New Roman"/>
          <w:b/>
          <w:bCs/>
          <w:sz w:val="24"/>
          <w:szCs w:val="24"/>
        </w:rPr>
        <w:t xml:space="preserve">12 100 EUR (divpadsmit tūkstoši viens simts </w:t>
      </w:r>
      <w:r w:rsidR="00246151" w:rsidRPr="005255E6">
        <w:rPr>
          <w:rFonts w:ascii="Times New Roman" w:eastAsia="Times New Roman" w:hAnsi="Times New Roman" w:cs="Times New Roman"/>
          <w:b/>
          <w:bCs/>
          <w:i/>
          <w:iCs/>
          <w:sz w:val="24"/>
          <w:szCs w:val="24"/>
        </w:rPr>
        <w:t>e</w:t>
      </w:r>
      <w:r w:rsidR="005255E6" w:rsidRPr="005255E6">
        <w:rPr>
          <w:rFonts w:ascii="Times New Roman" w:eastAsia="Times New Roman" w:hAnsi="Times New Roman" w:cs="Times New Roman"/>
          <w:b/>
          <w:bCs/>
          <w:i/>
          <w:iCs/>
          <w:sz w:val="24"/>
          <w:szCs w:val="24"/>
        </w:rPr>
        <w:t>u</w:t>
      </w:r>
      <w:r w:rsidR="00246151" w:rsidRPr="005255E6">
        <w:rPr>
          <w:rFonts w:ascii="Times New Roman" w:eastAsia="Times New Roman" w:hAnsi="Times New Roman" w:cs="Times New Roman"/>
          <w:b/>
          <w:bCs/>
          <w:i/>
          <w:iCs/>
          <w:sz w:val="24"/>
          <w:szCs w:val="24"/>
        </w:rPr>
        <w:t>ro</w:t>
      </w:r>
      <w:r w:rsidR="00246151" w:rsidRPr="00246151">
        <w:rPr>
          <w:rFonts w:ascii="Times New Roman" w:eastAsia="Times New Roman" w:hAnsi="Times New Roman" w:cs="Times New Roman"/>
          <w:b/>
          <w:bCs/>
          <w:sz w:val="24"/>
          <w:szCs w:val="24"/>
        </w:rPr>
        <w:t>)</w:t>
      </w:r>
      <w:r w:rsidR="00861A78" w:rsidRPr="00DF6994">
        <w:rPr>
          <w:rFonts w:ascii="Times New Roman" w:eastAsia="Times New Roman" w:hAnsi="Times New Roman" w:cs="Times New Roman"/>
          <w:sz w:val="24"/>
          <w:szCs w:val="24"/>
        </w:rPr>
        <w:t>.</w:t>
      </w:r>
      <w:r w:rsidR="009C5199" w:rsidRPr="006D407D">
        <w:rPr>
          <w:rFonts w:ascii="Times New Roman" w:eastAsia="Times New Roman" w:hAnsi="Times New Roman" w:cs="Times New Roman"/>
          <w:sz w:val="24"/>
          <w:szCs w:val="24"/>
        </w:rPr>
        <w:t xml:space="preserve"> </w:t>
      </w:r>
      <w:r w:rsidR="0060723E" w:rsidRPr="006D407D">
        <w:rPr>
          <w:rFonts w:ascii="Times New Roman" w:eastAsia="Times New Roman" w:hAnsi="Times New Roman" w:cs="Times New Roman"/>
          <w:sz w:val="24"/>
          <w:szCs w:val="24"/>
        </w:rPr>
        <w:t>Izsoles cena nav apliekama ar pievienotās vērtības nodokli.</w:t>
      </w:r>
    </w:p>
    <w:p w14:paraId="125FE28C" w14:textId="07315D60" w:rsidR="00861A78" w:rsidRPr="006D407D" w:rsidRDefault="00861A78" w:rsidP="006319A5">
      <w:pPr>
        <w:pStyle w:val="ListParagraph"/>
        <w:numPr>
          <w:ilvl w:val="1"/>
          <w:numId w:val="1"/>
        </w:numPr>
        <w:shd w:val="clear" w:color="auto" w:fill="FFFFFF" w:themeFill="background1"/>
        <w:suppressAutoHyphens/>
        <w:spacing w:after="0" w:line="240" w:lineRule="auto"/>
        <w:ind w:left="567" w:hanging="567"/>
        <w:jc w:val="both"/>
        <w:rPr>
          <w:rFonts w:ascii="Times New Roman" w:eastAsia="Times New Roman" w:hAnsi="Times New Roman" w:cs="Times New Roman"/>
          <w:sz w:val="24"/>
          <w:szCs w:val="24"/>
        </w:rPr>
      </w:pPr>
      <w:r w:rsidRPr="006D407D">
        <w:rPr>
          <w:rFonts w:ascii="Times New Roman" w:eastAsia="Times New Roman" w:hAnsi="Times New Roman" w:cs="Times New Roman"/>
          <w:sz w:val="24"/>
          <w:szCs w:val="24"/>
          <w:shd w:val="clear" w:color="auto" w:fill="FFFFFF" w:themeFill="background1"/>
        </w:rPr>
        <w:t xml:space="preserve">Izsoles solis </w:t>
      </w:r>
      <w:r w:rsidR="002543F7">
        <w:rPr>
          <w:rFonts w:ascii="Times New Roman" w:eastAsia="Times New Roman" w:hAnsi="Times New Roman" w:cs="Times New Roman"/>
          <w:sz w:val="24"/>
          <w:szCs w:val="24"/>
          <w:shd w:val="clear" w:color="auto" w:fill="FFFFFF" w:themeFill="background1"/>
        </w:rPr>
        <w:t>ir</w:t>
      </w:r>
      <w:r w:rsidRPr="006D407D">
        <w:rPr>
          <w:rFonts w:ascii="Times New Roman" w:eastAsia="Times New Roman" w:hAnsi="Times New Roman" w:cs="Times New Roman"/>
          <w:sz w:val="24"/>
          <w:szCs w:val="24"/>
          <w:shd w:val="clear" w:color="auto" w:fill="FFFFFF" w:themeFill="background1"/>
        </w:rPr>
        <w:t xml:space="preserve"> </w:t>
      </w:r>
      <w:r w:rsidR="002F2ACB">
        <w:rPr>
          <w:rFonts w:ascii="Times New Roman" w:eastAsia="Times New Roman" w:hAnsi="Times New Roman" w:cs="Times New Roman"/>
          <w:b/>
          <w:sz w:val="24"/>
          <w:szCs w:val="24"/>
          <w:shd w:val="clear" w:color="auto" w:fill="FFFFFF" w:themeFill="background1"/>
        </w:rPr>
        <w:t>5</w:t>
      </w:r>
      <w:r w:rsidR="00A45450">
        <w:rPr>
          <w:rFonts w:ascii="Times New Roman" w:eastAsia="Times New Roman" w:hAnsi="Times New Roman" w:cs="Times New Roman"/>
          <w:b/>
          <w:sz w:val="24"/>
          <w:szCs w:val="24"/>
          <w:shd w:val="clear" w:color="auto" w:fill="FFFFFF" w:themeFill="background1"/>
        </w:rPr>
        <w:t>0</w:t>
      </w:r>
      <w:r w:rsidR="00D307B3">
        <w:rPr>
          <w:rFonts w:ascii="Times New Roman" w:eastAsia="Times New Roman" w:hAnsi="Times New Roman" w:cs="Times New Roman"/>
          <w:b/>
          <w:sz w:val="24"/>
          <w:szCs w:val="24"/>
          <w:shd w:val="clear" w:color="auto" w:fill="FFFFFF" w:themeFill="background1"/>
        </w:rPr>
        <w:t>0</w:t>
      </w:r>
      <w:r w:rsidRPr="006D407D">
        <w:rPr>
          <w:rFonts w:ascii="Times New Roman" w:eastAsia="Times New Roman" w:hAnsi="Times New Roman" w:cs="Times New Roman"/>
          <w:b/>
          <w:sz w:val="24"/>
          <w:szCs w:val="24"/>
          <w:shd w:val="clear" w:color="auto" w:fill="FFFFFF" w:themeFill="background1"/>
        </w:rPr>
        <w:t xml:space="preserve"> EUR</w:t>
      </w:r>
      <w:r w:rsidRPr="006D407D">
        <w:rPr>
          <w:rFonts w:ascii="Times New Roman" w:eastAsia="Times New Roman" w:hAnsi="Times New Roman" w:cs="Times New Roman"/>
          <w:sz w:val="24"/>
          <w:szCs w:val="24"/>
          <w:shd w:val="clear" w:color="auto" w:fill="FFFFFF" w:themeFill="background1"/>
        </w:rPr>
        <w:t xml:space="preserve"> </w:t>
      </w:r>
      <w:r w:rsidRPr="00584AEA">
        <w:rPr>
          <w:rFonts w:ascii="Times New Roman" w:eastAsia="Times New Roman" w:hAnsi="Times New Roman" w:cs="Times New Roman"/>
          <w:b/>
          <w:bCs/>
          <w:sz w:val="24"/>
          <w:szCs w:val="24"/>
          <w:shd w:val="clear" w:color="auto" w:fill="FFFFFF" w:themeFill="background1"/>
        </w:rPr>
        <w:t>(</w:t>
      </w:r>
      <w:r w:rsidR="002F2ACB">
        <w:rPr>
          <w:rFonts w:ascii="Times New Roman" w:eastAsia="Times New Roman" w:hAnsi="Times New Roman" w:cs="Times New Roman"/>
          <w:b/>
          <w:bCs/>
          <w:sz w:val="24"/>
          <w:szCs w:val="24"/>
          <w:shd w:val="clear" w:color="auto" w:fill="FFFFFF" w:themeFill="background1"/>
        </w:rPr>
        <w:t>pieci</w:t>
      </w:r>
      <w:r w:rsidR="006914A7">
        <w:rPr>
          <w:rFonts w:ascii="Times New Roman" w:eastAsia="Times New Roman" w:hAnsi="Times New Roman" w:cs="Times New Roman"/>
          <w:b/>
          <w:bCs/>
          <w:sz w:val="24"/>
          <w:szCs w:val="24"/>
          <w:shd w:val="clear" w:color="auto" w:fill="FFFFFF" w:themeFill="background1"/>
        </w:rPr>
        <w:t xml:space="preserve"> simti</w:t>
      </w:r>
      <w:r w:rsidRPr="00584AEA">
        <w:rPr>
          <w:rFonts w:ascii="Times New Roman" w:eastAsia="Times New Roman" w:hAnsi="Times New Roman" w:cs="Times New Roman"/>
          <w:b/>
          <w:bCs/>
          <w:sz w:val="24"/>
          <w:szCs w:val="24"/>
          <w:shd w:val="clear" w:color="auto" w:fill="FFFFFF" w:themeFill="background1"/>
        </w:rPr>
        <w:t xml:space="preserve"> </w:t>
      </w:r>
      <w:r w:rsidR="006914A7" w:rsidRPr="005255E6">
        <w:rPr>
          <w:rFonts w:ascii="Times New Roman" w:eastAsia="Times New Roman" w:hAnsi="Times New Roman" w:cs="Times New Roman"/>
          <w:b/>
          <w:bCs/>
          <w:i/>
          <w:iCs/>
          <w:sz w:val="24"/>
          <w:szCs w:val="24"/>
          <w:shd w:val="clear" w:color="auto" w:fill="FFFFFF" w:themeFill="background1"/>
        </w:rPr>
        <w:t>e</w:t>
      </w:r>
      <w:r w:rsidR="005255E6" w:rsidRPr="005255E6">
        <w:rPr>
          <w:rFonts w:ascii="Times New Roman" w:eastAsia="Times New Roman" w:hAnsi="Times New Roman" w:cs="Times New Roman"/>
          <w:b/>
          <w:bCs/>
          <w:i/>
          <w:iCs/>
          <w:sz w:val="24"/>
          <w:szCs w:val="24"/>
          <w:shd w:val="clear" w:color="auto" w:fill="FFFFFF" w:themeFill="background1"/>
        </w:rPr>
        <w:t>u</w:t>
      </w:r>
      <w:r w:rsidR="006914A7" w:rsidRPr="005255E6">
        <w:rPr>
          <w:rFonts w:ascii="Times New Roman" w:eastAsia="Times New Roman" w:hAnsi="Times New Roman" w:cs="Times New Roman"/>
          <w:b/>
          <w:bCs/>
          <w:i/>
          <w:iCs/>
          <w:sz w:val="24"/>
          <w:szCs w:val="24"/>
          <w:shd w:val="clear" w:color="auto" w:fill="FFFFFF" w:themeFill="background1"/>
        </w:rPr>
        <w:t>ro</w:t>
      </w:r>
      <w:r w:rsidRPr="00584AEA">
        <w:rPr>
          <w:rFonts w:ascii="Times New Roman" w:eastAsia="Times New Roman" w:hAnsi="Times New Roman" w:cs="Times New Roman"/>
          <w:b/>
          <w:bCs/>
          <w:sz w:val="24"/>
          <w:szCs w:val="24"/>
          <w:shd w:val="clear" w:color="auto" w:fill="FFFFFF" w:themeFill="background1"/>
        </w:rPr>
        <w:t>)</w:t>
      </w:r>
      <w:r w:rsidRPr="006D407D">
        <w:rPr>
          <w:rFonts w:ascii="Times New Roman" w:eastAsia="Times New Roman" w:hAnsi="Times New Roman" w:cs="Times New Roman"/>
          <w:sz w:val="24"/>
          <w:szCs w:val="24"/>
          <w:shd w:val="clear" w:color="auto" w:fill="FFFFFF" w:themeFill="background1"/>
        </w:rPr>
        <w:t xml:space="preserve">. </w:t>
      </w:r>
      <w:r w:rsidRPr="006D407D">
        <w:rPr>
          <w:rFonts w:ascii="Times New Roman" w:eastAsia="Times New Roman" w:hAnsi="Times New Roman" w:cs="Times New Roman"/>
          <w:sz w:val="24"/>
          <w:szCs w:val="24"/>
        </w:rPr>
        <w:t>Maksimālais solis nav ierobežots.</w:t>
      </w:r>
    </w:p>
    <w:p w14:paraId="7FA8AAA7" w14:textId="77777777" w:rsidR="00025BDF" w:rsidRPr="006D407D" w:rsidRDefault="00025BDF" w:rsidP="006319A5">
      <w:pPr>
        <w:pStyle w:val="ListParagraph"/>
        <w:shd w:val="clear" w:color="auto" w:fill="FFFFFF" w:themeFill="background1"/>
        <w:tabs>
          <w:tab w:val="left" w:pos="720"/>
        </w:tabs>
        <w:suppressAutoHyphens/>
        <w:spacing w:after="0" w:line="240" w:lineRule="auto"/>
        <w:ind w:left="0"/>
        <w:jc w:val="both"/>
        <w:rPr>
          <w:rFonts w:ascii="Times New Roman" w:eastAsia="Times New Roman" w:hAnsi="Times New Roman" w:cs="Times New Roman"/>
          <w:b/>
          <w:sz w:val="24"/>
          <w:szCs w:val="24"/>
        </w:rPr>
      </w:pPr>
    </w:p>
    <w:p w14:paraId="4A52482A" w14:textId="0554C19B" w:rsidR="00B33F01" w:rsidRPr="006D407D" w:rsidRDefault="00B33F01" w:rsidP="008841B6">
      <w:pPr>
        <w:pStyle w:val="ListParagraph"/>
        <w:numPr>
          <w:ilvl w:val="0"/>
          <w:numId w:val="1"/>
        </w:numPr>
        <w:shd w:val="clear" w:color="auto" w:fill="FFFFFF" w:themeFill="background1"/>
        <w:tabs>
          <w:tab w:val="left" w:pos="720"/>
        </w:tabs>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dalībnieki</w:t>
      </w:r>
    </w:p>
    <w:p w14:paraId="0F6116AC" w14:textId="77777777" w:rsidR="005255E6" w:rsidRDefault="005255E6" w:rsidP="005255E6">
      <w:pPr>
        <w:pStyle w:val="ListParagraph"/>
        <w:numPr>
          <w:ilvl w:val="1"/>
          <w:numId w:val="1"/>
        </w:numPr>
        <w:shd w:val="clear" w:color="auto" w:fill="FFFFFF" w:themeFill="background1"/>
        <w:suppressAutoHyphens/>
        <w:spacing w:after="0" w:line="240" w:lineRule="auto"/>
        <w:ind w:left="567" w:right="-2" w:hanging="567"/>
        <w:jc w:val="both"/>
        <w:rPr>
          <w:rFonts w:ascii="Times New Roman" w:hAnsi="Times New Roman" w:cs="Times New Roman"/>
          <w:sz w:val="24"/>
          <w:szCs w:val="24"/>
        </w:rPr>
      </w:pPr>
      <w:r w:rsidRPr="00B65EDA">
        <w:rPr>
          <w:rFonts w:ascii="Times New Roman" w:hAnsi="Times New Roman" w:cs="Times New Roman"/>
          <w:sz w:val="24"/>
          <w:szCs w:val="24"/>
        </w:rPr>
        <w:t xml:space="preserve">Par izsoles dalībnieku var kļūt jebkura fiziska vai juridiska persona, kurai ir tiesības saskaņā ar spēkā esošiem normatīvajiem aktiem iegūt savā īpašumā Objektu, kura līdz reģistrācijas brīdim ir iemaksājusi šo </w:t>
      </w:r>
      <w:r>
        <w:rPr>
          <w:rFonts w:ascii="Times New Roman" w:hAnsi="Times New Roman" w:cs="Times New Roman"/>
          <w:sz w:val="24"/>
          <w:szCs w:val="24"/>
        </w:rPr>
        <w:t>n</w:t>
      </w:r>
      <w:r w:rsidRPr="00B65EDA">
        <w:rPr>
          <w:rFonts w:ascii="Times New Roman" w:hAnsi="Times New Roman" w:cs="Times New Roman"/>
          <w:sz w:val="24"/>
          <w:szCs w:val="24"/>
        </w:rPr>
        <w:t>oteikumu 1.7. noteikto nodrošinājumu, izsoles dalības maksu un autorizēta dalībai izsolē, un kurai nav Valsts ieņēmumu dienesta administrēto nodokļu (nodevu) parādu Latvijas Republikā, vai valstī, kurā tas reģistrēts, tajā skaitā valsts sociālās apdrošināšanas iemaksu parādi, kas kopumā pārsniedz 150 EUR</w:t>
      </w:r>
      <w:r>
        <w:rPr>
          <w:rFonts w:ascii="Times New Roman" w:hAnsi="Times New Roman" w:cs="Times New Roman"/>
          <w:sz w:val="24"/>
          <w:szCs w:val="24"/>
        </w:rPr>
        <w:t xml:space="preserve"> (viens simts piecdesmit </w:t>
      </w:r>
      <w:r w:rsidRPr="006B26CA">
        <w:rPr>
          <w:rFonts w:ascii="Times New Roman" w:hAnsi="Times New Roman" w:cs="Times New Roman"/>
          <w:i/>
          <w:iCs/>
          <w:sz w:val="24"/>
          <w:szCs w:val="24"/>
        </w:rPr>
        <w:t>euro</w:t>
      </w:r>
      <w:r>
        <w:rPr>
          <w:rFonts w:ascii="Times New Roman" w:hAnsi="Times New Roman" w:cs="Times New Roman"/>
          <w:sz w:val="24"/>
          <w:szCs w:val="24"/>
        </w:rPr>
        <w:t>)</w:t>
      </w:r>
      <w:r w:rsidRPr="00B65EDA">
        <w:rPr>
          <w:rFonts w:ascii="Times New Roman" w:hAnsi="Times New Roman" w:cs="Times New Roman"/>
          <w:sz w:val="24"/>
          <w:szCs w:val="24"/>
        </w:rPr>
        <w:t>, kā arī maksājumu (nodokļi, nomas maksājumi utt.) parādu attiecībā pret Jelgavas novada pašvaldību.</w:t>
      </w:r>
    </w:p>
    <w:p w14:paraId="1AAF90FD" w14:textId="77777777" w:rsidR="005255E6" w:rsidRDefault="005255E6" w:rsidP="005255E6">
      <w:pPr>
        <w:pStyle w:val="ListParagraph"/>
        <w:numPr>
          <w:ilvl w:val="1"/>
          <w:numId w:val="1"/>
        </w:numPr>
        <w:shd w:val="clear" w:color="auto" w:fill="FFFFFF" w:themeFill="background1"/>
        <w:suppressAutoHyphens/>
        <w:spacing w:after="0" w:line="240" w:lineRule="auto"/>
        <w:ind w:left="567" w:right="-2" w:hanging="567"/>
        <w:jc w:val="both"/>
        <w:rPr>
          <w:rFonts w:ascii="Times New Roman" w:hAnsi="Times New Roman" w:cs="Times New Roman"/>
          <w:sz w:val="24"/>
          <w:szCs w:val="24"/>
        </w:rPr>
      </w:pPr>
      <w:r w:rsidRPr="000348AD">
        <w:rPr>
          <w:rFonts w:ascii="Times New Roman" w:hAnsi="Times New Roman" w:cs="Times New Roman"/>
          <w:sz w:val="24"/>
          <w:szCs w:val="24"/>
        </w:rPr>
        <w:lastRenderedPageBreak/>
        <w:t>Izsoles dalībniekiem nedrīkst būt pasludināta maksātnespēja, uzsākts likvidācijas process, apturēta vai pārtraukta saimnieciskā darbība, vai uzsākta tiesvedība par darbības izbeigšanu, maksātnespēju vai bankrotu.</w:t>
      </w:r>
    </w:p>
    <w:p w14:paraId="75F07E36" w14:textId="77777777" w:rsidR="00DE0463" w:rsidRPr="00DE0463" w:rsidRDefault="00336E91" w:rsidP="00DE0463">
      <w:pPr>
        <w:pStyle w:val="ListParagraph"/>
        <w:numPr>
          <w:ilvl w:val="1"/>
          <w:numId w:val="1"/>
        </w:numPr>
        <w:shd w:val="clear" w:color="auto" w:fill="FFFFFF" w:themeFill="background1"/>
        <w:suppressAutoHyphens/>
        <w:spacing w:after="0" w:line="240" w:lineRule="auto"/>
        <w:ind w:left="567" w:right="43" w:hanging="567"/>
        <w:jc w:val="both"/>
        <w:rPr>
          <w:rFonts w:ascii="Times New Roman" w:hAnsi="Times New Roman" w:cs="Times New Roman"/>
          <w:sz w:val="24"/>
          <w:szCs w:val="24"/>
        </w:rPr>
      </w:pPr>
      <w:r w:rsidRPr="004F150E">
        <w:rPr>
          <w:rFonts w:ascii="Times New Roman" w:hAnsi="Times New Roman" w:cs="Times New Roman"/>
          <w:b/>
          <w:bCs/>
          <w:sz w:val="24"/>
          <w:szCs w:val="24"/>
        </w:rPr>
        <w:t>Izsolē var piedalīties tikai tie izsoles dalībnieki, kuri atbilstoši likuma “Par zemes privatizāciju lauku apvidos” 28. panta un 28.</w:t>
      </w:r>
      <w:r w:rsidRPr="004F150E">
        <w:rPr>
          <w:rFonts w:ascii="Times New Roman" w:hAnsi="Times New Roman" w:cs="Times New Roman"/>
          <w:b/>
          <w:bCs/>
          <w:sz w:val="24"/>
          <w:szCs w:val="24"/>
          <w:vertAlign w:val="superscript"/>
        </w:rPr>
        <w:t>1</w:t>
      </w:r>
      <w:r w:rsidRPr="004F150E">
        <w:rPr>
          <w:rFonts w:ascii="Times New Roman" w:hAnsi="Times New Roman" w:cs="Times New Roman"/>
          <w:b/>
          <w:bCs/>
          <w:sz w:val="24"/>
          <w:szCs w:val="24"/>
        </w:rPr>
        <w:t xml:space="preserve"> pantam var būt par subjektiem darījumos ar lauksaimniecībā izmantojamo zemi un uz kuriem neattiecas šā likuma 29. pantā noteiktie ierobežojumi.</w:t>
      </w:r>
    </w:p>
    <w:p w14:paraId="07F47898" w14:textId="68C74017" w:rsidR="00DE0463" w:rsidRPr="00DE0463" w:rsidRDefault="00DE0463" w:rsidP="00DE0463">
      <w:pPr>
        <w:pStyle w:val="ListParagraph"/>
        <w:numPr>
          <w:ilvl w:val="1"/>
          <w:numId w:val="1"/>
        </w:numPr>
        <w:shd w:val="clear" w:color="auto" w:fill="FFFFFF" w:themeFill="background1"/>
        <w:suppressAutoHyphens/>
        <w:spacing w:after="0" w:line="240" w:lineRule="auto"/>
        <w:ind w:left="567" w:right="43" w:hanging="567"/>
        <w:jc w:val="both"/>
        <w:rPr>
          <w:rFonts w:ascii="Times New Roman" w:hAnsi="Times New Roman" w:cs="Times New Roman"/>
          <w:sz w:val="24"/>
          <w:szCs w:val="24"/>
        </w:rPr>
      </w:pPr>
      <w:r w:rsidRPr="00DE0463">
        <w:rPr>
          <w:rFonts w:ascii="Times New Roman" w:hAnsi="Times New Roman" w:cs="Times New Roman"/>
          <w:sz w:val="24"/>
          <w:szCs w:val="24"/>
        </w:rPr>
        <w:t>Gadījumā, ja izsoles pretendentam iegūstot izsolē lauksaimniecībā izmantojamo zemi, tās kopplatība pārsniegs likuma “Par zemes privatizāciju lauku apvidos” 30.</w:t>
      </w:r>
      <w:r w:rsidRPr="00DE0463">
        <w:rPr>
          <w:rFonts w:ascii="Times New Roman" w:hAnsi="Times New Roman" w:cs="Times New Roman"/>
          <w:sz w:val="24"/>
          <w:szCs w:val="24"/>
          <w:vertAlign w:val="superscript"/>
        </w:rPr>
        <w:t>3</w:t>
      </w:r>
      <w:r w:rsidRPr="00DE0463">
        <w:rPr>
          <w:rFonts w:ascii="Times New Roman" w:hAnsi="Times New Roman" w:cs="Times New Roman"/>
          <w:sz w:val="24"/>
          <w:szCs w:val="24"/>
        </w:rPr>
        <w:t xml:space="preserve"> panta pirmās daļas 1.punktā noteikto lauksaimniecības zemes platību, izsoles uzvarētājam jāiesniedz </w:t>
      </w:r>
      <w:r w:rsidRPr="00DE0463">
        <w:rPr>
          <w:rFonts w:ascii="Times New Roman" w:hAnsi="Times New Roman" w:cs="Times New Roman"/>
          <w:color w:val="000000" w:themeColor="text1"/>
          <w:sz w:val="24"/>
          <w:szCs w:val="24"/>
        </w:rPr>
        <w:t>Jelgavas  novada pašvaldībā</w:t>
      </w:r>
      <w:r w:rsidRPr="00DE0463">
        <w:rPr>
          <w:rFonts w:ascii="Times New Roman" w:hAnsi="Times New Roman" w:cs="Times New Roman"/>
          <w:i/>
          <w:color w:val="000000" w:themeColor="text1"/>
          <w:sz w:val="24"/>
          <w:szCs w:val="24"/>
        </w:rPr>
        <w:t xml:space="preserve"> </w:t>
      </w:r>
      <w:r w:rsidRPr="00DE0463">
        <w:rPr>
          <w:rFonts w:ascii="Times New Roman" w:hAnsi="Times New Roman" w:cs="Times New Roman"/>
          <w:color w:val="000000" w:themeColor="text1"/>
          <w:sz w:val="24"/>
          <w:szCs w:val="24"/>
        </w:rPr>
        <w:t>norādītā likuma 30.</w:t>
      </w:r>
      <w:r w:rsidRPr="00DE0463">
        <w:rPr>
          <w:rFonts w:ascii="Times New Roman" w:hAnsi="Times New Roman" w:cs="Times New Roman"/>
          <w:color w:val="000000" w:themeColor="text1"/>
          <w:sz w:val="24"/>
          <w:szCs w:val="24"/>
          <w:vertAlign w:val="superscript"/>
        </w:rPr>
        <w:t>1</w:t>
      </w:r>
      <w:r w:rsidRPr="00DE0463">
        <w:rPr>
          <w:rFonts w:ascii="Times New Roman" w:hAnsi="Times New Roman" w:cs="Times New Roman"/>
          <w:color w:val="000000" w:themeColor="text1"/>
          <w:sz w:val="24"/>
          <w:szCs w:val="24"/>
        </w:rPr>
        <w:t xml:space="preserve"> pantā </w:t>
      </w:r>
      <w:r w:rsidR="005255E6">
        <w:rPr>
          <w:rFonts w:ascii="Times New Roman" w:hAnsi="Times New Roman" w:cs="Times New Roman"/>
          <w:color w:val="000000" w:themeColor="text1"/>
          <w:sz w:val="24"/>
          <w:szCs w:val="24"/>
        </w:rPr>
        <w:t>minētais</w:t>
      </w:r>
      <w:r w:rsidRPr="00DE0463">
        <w:rPr>
          <w:rFonts w:ascii="Times New Roman" w:hAnsi="Times New Roman" w:cs="Times New Roman"/>
          <w:color w:val="000000" w:themeColor="text1"/>
          <w:sz w:val="24"/>
          <w:szCs w:val="24"/>
        </w:rPr>
        <w:t xml:space="preserve"> iesniegums un dokumentus, kas apliecina personas tiesības iegūt īpašumā lauksaimniecības zemi.</w:t>
      </w:r>
    </w:p>
    <w:p w14:paraId="4FFDEC5B" w14:textId="77777777" w:rsidR="005255E6" w:rsidRPr="000348AD" w:rsidRDefault="005255E6" w:rsidP="005255E6">
      <w:pPr>
        <w:pStyle w:val="ListParagraph"/>
        <w:numPr>
          <w:ilvl w:val="1"/>
          <w:numId w:val="1"/>
        </w:numPr>
        <w:shd w:val="clear" w:color="auto" w:fill="FFFFFF" w:themeFill="background1"/>
        <w:suppressAutoHyphens/>
        <w:spacing w:after="0" w:line="240" w:lineRule="auto"/>
        <w:ind w:left="567" w:right="-2" w:hanging="567"/>
        <w:jc w:val="both"/>
        <w:rPr>
          <w:rFonts w:ascii="Times New Roman" w:hAnsi="Times New Roman" w:cs="Times New Roman"/>
          <w:sz w:val="24"/>
          <w:szCs w:val="24"/>
        </w:rPr>
      </w:pPr>
      <w:r w:rsidRPr="000348AD">
        <w:rPr>
          <w:rFonts w:ascii="Times New Roman" w:hAnsi="Times New Roman" w:cs="Times New Roman"/>
          <w:color w:val="000000" w:themeColor="text1"/>
          <w:sz w:val="24"/>
          <w:szCs w:val="24"/>
        </w:rPr>
        <w:t xml:space="preserve">Saskaņā ar </w:t>
      </w:r>
      <w:r w:rsidRPr="000348AD">
        <w:rPr>
          <w:rFonts w:ascii="Times New Roman" w:hAnsi="Times New Roman" w:cs="Times New Roman"/>
          <w:b/>
          <w:bCs/>
          <w:color w:val="000000" w:themeColor="text1"/>
          <w:sz w:val="24"/>
          <w:szCs w:val="24"/>
        </w:rPr>
        <w:t>Nacionālo drošību apdraudošu darījumu ierobežošanas likuma 2.pantu</w:t>
      </w:r>
      <w:r w:rsidRPr="000348AD">
        <w:rPr>
          <w:rFonts w:ascii="Times New Roman" w:hAnsi="Times New Roman" w:cs="Times New Roman"/>
          <w:color w:val="000000" w:themeColor="text1"/>
          <w:sz w:val="24"/>
          <w:szCs w:val="24"/>
        </w:rPr>
        <w:t>, iegūt nekustamo īpašumu vai tā daļu Latvijas Republikā ir aizliegts:</w:t>
      </w:r>
    </w:p>
    <w:p w14:paraId="5B614B54" w14:textId="77777777" w:rsidR="005255E6" w:rsidRPr="00B65EDA" w:rsidRDefault="005255E6" w:rsidP="005255E6">
      <w:pPr>
        <w:pStyle w:val="ListParagraph"/>
        <w:numPr>
          <w:ilvl w:val="2"/>
          <w:numId w:val="1"/>
        </w:numPr>
        <w:shd w:val="clear" w:color="auto" w:fill="FFFFFF" w:themeFill="background1"/>
        <w:suppressAutoHyphens/>
        <w:spacing w:after="0" w:line="240" w:lineRule="auto"/>
        <w:ind w:left="1276" w:right="-2" w:hanging="578"/>
        <w:jc w:val="both"/>
        <w:rPr>
          <w:rFonts w:ascii="Times New Roman" w:hAnsi="Times New Roman" w:cs="Times New Roman"/>
          <w:color w:val="000000" w:themeColor="text1"/>
          <w:sz w:val="24"/>
          <w:szCs w:val="24"/>
        </w:rPr>
      </w:pPr>
      <w:r w:rsidRPr="00B65EDA">
        <w:rPr>
          <w:rFonts w:ascii="Times New Roman" w:hAnsi="Times New Roman" w:cs="Times New Roman"/>
          <w:color w:val="000000" w:themeColor="text1"/>
          <w:sz w:val="24"/>
          <w:szCs w:val="24"/>
        </w:rPr>
        <w:t>Krievijas Federācijai un Baltkrievijas Republikai;</w:t>
      </w:r>
    </w:p>
    <w:p w14:paraId="3E93C16A" w14:textId="77777777" w:rsidR="005255E6" w:rsidRPr="00B65EDA" w:rsidRDefault="005255E6" w:rsidP="005255E6">
      <w:pPr>
        <w:pStyle w:val="ListParagraph"/>
        <w:numPr>
          <w:ilvl w:val="2"/>
          <w:numId w:val="1"/>
        </w:numPr>
        <w:shd w:val="clear" w:color="auto" w:fill="FFFFFF" w:themeFill="background1"/>
        <w:tabs>
          <w:tab w:val="left" w:pos="1276"/>
        </w:tabs>
        <w:suppressAutoHyphens/>
        <w:spacing w:after="0" w:line="240" w:lineRule="auto"/>
        <w:ind w:left="709" w:right="-2" w:firstLine="0"/>
        <w:jc w:val="both"/>
        <w:rPr>
          <w:rFonts w:ascii="Times New Roman" w:hAnsi="Times New Roman" w:cs="Times New Roman"/>
          <w:color w:val="000000" w:themeColor="text1"/>
          <w:sz w:val="24"/>
          <w:szCs w:val="24"/>
        </w:rPr>
      </w:pPr>
      <w:r w:rsidRPr="00B65EDA">
        <w:rPr>
          <w:rFonts w:ascii="Times New Roman" w:hAnsi="Times New Roman" w:cs="Times New Roman"/>
          <w:color w:val="000000" w:themeColor="text1"/>
          <w:sz w:val="24"/>
          <w:szCs w:val="24"/>
        </w:rPr>
        <w:t>Krievijas Federācijas un Baltkrievijas Republikas pilsoņiem;</w:t>
      </w:r>
    </w:p>
    <w:p w14:paraId="456FC890" w14:textId="77777777" w:rsidR="005255E6" w:rsidRPr="00B65EDA" w:rsidRDefault="005255E6" w:rsidP="005255E6">
      <w:pPr>
        <w:pStyle w:val="ListParagraph"/>
        <w:numPr>
          <w:ilvl w:val="2"/>
          <w:numId w:val="1"/>
        </w:numPr>
        <w:shd w:val="clear" w:color="auto" w:fill="FFFFFF" w:themeFill="background1"/>
        <w:tabs>
          <w:tab w:val="left" w:pos="1276"/>
        </w:tabs>
        <w:suppressAutoHyphens/>
        <w:spacing w:after="0" w:line="240" w:lineRule="auto"/>
        <w:ind w:left="709" w:right="-2" w:firstLine="0"/>
        <w:jc w:val="both"/>
        <w:rPr>
          <w:rFonts w:ascii="Times New Roman" w:hAnsi="Times New Roman" w:cs="Times New Roman"/>
          <w:color w:val="000000" w:themeColor="text1"/>
          <w:sz w:val="24"/>
          <w:szCs w:val="24"/>
        </w:rPr>
      </w:pPr>
      <w:r w:rsidRPr="00B65EDA">
        <w:rPr>
          <w:rFonts w:ascii="Times New Roman" w:hAnsi="Times New Roman" w:cs="Times New Roman"/>
          <w:color w:val="000000" w:themeColor="text1"/>
          <w:sz w:val="24"/>
          <w:szCs w:val="24"/>
        </w:rPr>
        <w:t>Krievijas Federācijā vai Baltkrievijas Republikā reģistrētām juridiskajām personām;</w:t>
      </w:r>
    </w:p>
    <w:p w14:paraId="6C6E19F8" w14:textId="77777777" w:rsidR="005255E6" w:rsidRPr="00B65EDA" w:rsidRDefault="005255E6" w:rsidP="005255E6">
      <w:pPr>
        <w:pStyle w:val="ListParagraph"/>
        <w:numPr>
          <w:ilvl w:val="2"/>
          <w:numId w:val="1"/>
        </w:numPr>
        <w:shd w:val="clear" w:color="auto" w:fill="FFFFFF" w:themeFill="background1"/>
        <w:suppressAutoHyphens/>
        <w:spacing w:after="0" w:line="240" w:lineRule="auto"/>
        <w:ind w:left="1276" w:right="-2" w:hanging="567"/>
        <w:jc w:val="both"/>
        <w:rPr>
          <w:rFonts w:ascii="Times New Roman" w:hAnsi="Times New Roman" w:cs="Times New Roman"/>
          <w:color w:val="000000" w:themeColor="text1"/>
          <w:sz w:val="24"/>
          <w:szCs w:val="24"/>
        </w:rPr>
      </w:pPr>
      <w:r w:rsidRPr="00B65EDA">
        <w:rPr>
          <w:rFonts w:ascii="Times New Roman" w:hAnsi="Times New Roman" w:cs="Times New Roman"/>
          <w:color w:val="000000" w:themeColor="text1"/>
          <w:sz w:val="24"/>
          <w:szCs w:val="24"/>
        </w:rPr>
        <w:t>juridiskajām personām, kurās 25 procenti no attiecīgās juridiskās personas pamatkapitāla daļām (akcijām) pieder Krievijas Federācijā vai Baltkrievijas Republikā reģistrētām juridiskajām personām;</w:t>
      </w:r>
    </w:p>
    <w:p w14:paraId="56E7413E" w14:textId="77777777" w:rsidR="005255E6" w:rsidRPr="00B65EDA" w:rsidRDefault="005255E6" w:rsidP="005255E6">
      <w:pPr>
        <w:pStyle w:val="ListParagraph"/>
        <w:numPr>
          <w:ilvl w:val="2"/>
          <w:numId w:val="1"/>
        </w:numPr>
        <w:shd w:val="clear" w:color="auto" w:fill="FFFFFF" w:themeFill="background1"/>
        <w:suppressAutoHyphens/>
        <w:spacing w:after="0" w:line="240" w:lineRule="auto"/>
        <w:ind w:left="1276" w:right="-2" w:hanging="567"/>
        <w:jc w:val="both"/>
        <w:rPr>
          <w:rFonts w:ascii="Times New Roman" w:hAnsi="Times New Roman" w:cs="Times New Roman"/>
          <w:color w:val="000000" w:themeColor="text1"/>
          <w:sz w:val="24"/>
          <w:szCs w:val="24"/>
        </w:rPr>
      </w:pPr>
      <w:r w:rsidRPr="00B65EDA">
        <w:rPr>
          <w:rFonts w:ascii="Times New Roman" w:hAnsi="Times New Roman" w:cs="Times New Roman"/>
          <w:color w:val="000000" w:themeColor="text1"/>
          <w:sz w:val="24"/>
          <w:szCs w:val="24"/>
        </w:rPr>
        <w:t>juridiskajām personām, kurās Krievijas Federācijas vai Baltkrievijas Republikas valstspiederīgajiem tiešas vai netiešas līdzdalības veidā pieder vismaz 25 procenti no ieguldījuma vai attiecīgās juridiskās personas pamatkapitāla daļām (akcijām) vai kuru patiesie labuma guvēji ir Krievijas Federācijas vai Baltkrievijas Republikas pilsoņi;</w:t>
      </w:r>
    </w:p>
    <w:p w14:paraId="00BED4FF" w14:textId="77777777" w:rsidR="005255E6" w:rsidRPr="00B65EDA" w:rsidRDefault="005255E6" w:rsidP="005255E6">
      <w:pPr>
        <w:pStyle w:val="ListParagraph"/>
        <w:numPr>
          <w:ilvl w:val="2"/>
          <w:numId w:val="1"/>
        </w:numPr>
        <w:shd w:val="clear" w:color="auto" w:fill="FFFFFF" w:themeFill="background1"/>
        <w:suppressAutoHyphens/>
        <w:spacing w:after="0" w:line="240" w:lineRule="auto"/>
        <w:ind w:left="1276" w:right="-2" w:hanging="567"/>
        <w:jc w:val="both"/>
        <w:rPr>
          <w:rFonts w:ascii="Times New Roman" w:hAnsi="Times New Roman" w:cs="Times New Roman"/>
          <w:color w:val="000000" w:themeColor="text1"/>
          <w:sz w:val="24"/>
          <w:szCs w:val="24"/>
        </w:rPr>
      </w:pPr>
      <w:r w:rsidRPr="00B65EDA">
        <w:rPr>
          <w:rFonts w:ascii="Times New Roman" w:hAnsi="Times New Roman" w:cs="Times New Roman"/>
          <w:color w:val="000000" w:themeColor="text1"/>
          <w:sz w:val="24"/>
          <w:szCs w:val="24"/>
        </w:rPr>
        <w:t>juridiskiem veidojumiem, kuri izveidoti Krievijas Federācijā vai Baltkrievijas Republikā vai kuru patiesie labuma guvēji ir Krievijas Federācijas vai Baltkrievijas Republikas pilsoņi.</w:t>
      </w:r>
    </w:p>
    <w:p w14:paraId="37DD8698" w14:textId="77777777" w:rsidR="00FA3FA4" w:rsidRPr="005F4E6A" w:rsidRDefault="00FA3FA4" w:rsidP="006319A5">
      <w:pPr>
        <w:shd w:val="clear" w:color="auto" w:fill="FFFFFF" w:themeFill="background1"/>
        <w:tabs>
          <w:tab w:val="left" w:pos="1134"/>
        </w:tabs>
        <w:suppressAutoHyphens/>
        <w:spacing w:after="0" w:line="240" w:lineRule="auto"/>
        <w:jc w:val="both"/>
        <w:rPr>
          <w:rFonts w:ascii="Times New Roman" w:eastAsia="Times New Roman" w:hAnsi="Times New Roman" w:cs="Times New Roman"/>
          <w:sz w:val="24"/>
          <w:szCs w:val="24"/>
        </w:rPr>
      </w:pPr>
    </w:p>
    <w:p w14:paraId="0EFF2B36" w14:textId="408E68EC" w:rsidR="00B33F01" w:rsidRPr="007B1410" w:rsidRDefault="00B33F01" w:rsidP="007B1410">
      <w:pPr>
        <w:pStyle w:val="ListParagraph"/>
        <w:numPr>
          <w:ilvl w:val="0"/>
          <w:numId w:val="2"/>
        </w:numPr>
        <w:shd w:val="clear" w:color="auto" w:fill="FFFFFF" w:themeFill="background1"/>
        <w:suppressAutoHyphens/>
        <w:spacing w:after="0" w:line="240" w:lineRule="auto"/>
        <w:ind w:left="0" w:firstLine="284"/>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Izsoles pretendentu reģistrācija Izsoļu dalībnieku reģistrā</w:t>
      </w:r>
    </w:p>
    <w:p w14:paraId="28F98234" w14:textId="5848637F" w:rsidR="005255E6" w:rsidRDefault="005255E6" w:rsidP="005255E6">
      <w:pPr>
        <w:pStyle w:val="ListParagraph"/>
        <w:numPr>
          <w:ilvl w:val="1"/>
          <w:numId w:val="1"/>
        </w:numPr>
        <w:shd w:val="clear" w:color="auto" w:fill="FFFFFF" w:themeFill="background1"/>
        <w:suppressAutoHyphens/>
        <w:spacing w:after="0" w:line="240" w:lineRule="auto"/>
        <w:ind w:left="567" w:right="-2" w:hanging="567"/>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Pretendentu reģistrācija notiek no 2026. gada </w:t>
      </w:r>
      <w:r w:rsidR="004D3112">
        <w:rPr>
          <w:rFonts w:ascii="Times New Roman" w:eastAsia="Times New Roman" w:hAnsi="Times New Roman" w:cs="Times New Roman"/>
          <w:sz w:val="24"/>
          <w:szCs w:val="24"/>
        </w:rPr>
        <w:t>25.septembra</w:t>
      </w:r>
      <w:r w:rsidRPr="00B65EDA">
        <w:rPr>
          <w:rFonts w:ascii="Times New Roman" w:eastAsia="Times New Roman" w:hAnsi="Times New Roman" w:cs="Times New Roman"/>
          <w:sz w:val="24"/>
          <w:szCs w:val="24"/>
        </w:rPr>
        <w:t xml:space="preserve"> plkst.13:00 līdz 2026. gada </w:t>
      </w:r>
      <w:r w:rsidR="004D3112">
        <w:rPr>
          <w:rFonts w:ascii="Times New Roman" w:eastAsia="Times New Roman" w:hAnsi="Times New Roman" w:cs="Times New Roman"/>
          <w:sz w:val="24"/>
          <w:szCs w:val="24"/>
        </w:rPr>
        <w:t>15.oktobrim</w:t>
      </w:r>
      <w:r w:rsidRPr="00B65EDA">
        <w:rPr>
          <w:rFonts w:ascii="Times New Roman" w:eastAsia="Times New Roman" w:hAnsi="Times New Roman" w:cs="Times New Roman"/>
          <w:sz w:val="24"/>
          <w:szCs w:val="24"/>
        </w:rPr>
        <w:t xml:space="preserve"> plkst.23:59 elektronisko izsoļu vietnē </w:t>
      </w:r>
      <w:hyperlink r:id="rId10" w:history="1">
        <w:r w:rsidRPr="00B65EDA">
          <w:rPr>
            <w:rStyle w:val="Hyperlink"/>
            <w:rFonts w:ascii="Times New Roman" w:eastAsia="Times New Roman" w:hAnsi="Times New Roman" w:cs="Times New Roman"/>
            <w:color w:val="0070C0"/>
            <w:sz w:val="24"/>
            <w:szCs w:val="24"/>
          </w:rPr>
          <w:t>https://izsoles.ta.gov.lv</w:t>
        </w:r>
      </w:hyperlink>
      <w:r w:rsidRPr="00B65EDA">
        <w:rPr>
          <w:rFonts w:ascii="Times New Roman" w:eastAsia="Times New Roman" w:hAnsi="Times New Roman" w:cs="Times New Roman"/>
          <w:sz w:val="24"/>
          <w:szCs w:val="24"/>
        </w:rPr>
        <w:t xml:space="preserve"> izsoļu dalībnieku reģistrā pēc oficiāla paziņojuma par izsoli publicēšanas Latvijas Republikas oficiālajā izdevumā “Latvijas Vēstnesis”.</w:t>
      </w:r>
    </w:p>
    <w:p w14:paraId="0704DC56" w14:textId="77777777" w:rsidR="005255E6" w:rsidRPr="00037228" w:rsidRDefault="005255E6" w:rsidP="005255E6">
      <w:pPr>
        <w:pStyle w:val="ListParagraph"/>
        <w:numPr>
          <w:ilvl w:val="1"/>
          <w:numId w:val="1"/>
        </w:numPr>
        <w:shd w:val="clear" w:color="auto" w:fill="FFFFFF" w:themeFill="background1"/>
        <w:suppressAutoHyphens/>
        <w:spacing w:after="0" w:line="240" w:lineRule="auto"/>
        <w:ind w:left="567" w:right="-2" w:hanging="567"/>
        <w:jc w:val="both"/>
        <w:rPr>
          <w:rFonts w:ascii="Times New Roman" w:eastAsia="Times New Roman" w:hAnsi="Times New Roman" w:cs="Times New Roman"/>
          <w:sz w:val="24"/>
          <w:szCs w:val="24"/>
        </w:rPr>
      </w:pPr>
      <w:r w:rsidRPr="00037228">
        <w:rPr>
          <w:rFonts w:ascii="Times New Roman" w:eastAsia="Times New Roman" w:hAnsi="Times New Roman" w:cs="Times New Roman"/>
          <w:sz w:val="24"/>
          <w:szCs w:val="24"/>
        </w:rPr>
        <w:t xml:space="preserve">Izsoles pretendenti – fiziskas personas, kuras vēlas savā vai cita vārdā vai juridiskās personas vārdā pieteikties izsolei, elektronisko izsoļu vietnē </w:t>
      </w:r>
      <w:hyperlink w:history="1">
        <w:r w:rsidRPr="00037228">
          <w:rPr>
            <w:rStyle w:val="Hyperlink"/>
            <w:rFonts w:ascii="Times New Roman" w:eastAsia="Times New Roman" w:hAnsi="Times New Roman" w:cs="Times New Roman"/>
            <w:color w:val="0070C0"/>
            <w:sz w:val="24"/>
            <w:szCs w:val="24"/>
          </w:rPr>
          <w:t>https://izsoles.ta.gov.lv</w:t>
        </w:r>
        <w:r w:rsidRPr="00037228">
          <w:rPr>
            <w:rStyle w:val="Hyperlink"/>
            <w:rFonts w:ascii="Times New Roman" w:eastAsia="Times New Roman" w:hAnsi="Times New Roman" w:cs="Times New Roman"/>
            <w:color w:val="auto"/>
            <w:sz w:val="24"/>
            <w:szCs w:val="24"/>
            <w:u w:val="none"/>
          </w:rPr>
          <w:t xml:space="preserve"> norāda</w:t>
        </w:r>
      </w:hyperlink>
      <w:r w:rsidRPr="00037228">
        <w:rPr>
          <w:rFonts w:ascii="Times New Roman" w:eastAsia="Times New Roman" w:hAnsi="Times New Roman" w:cs="Times New Roman"/>
          <w:sz w:val="24"/>
          <w:szCs w:val="24"/>
        </w:rPr>
        <w:t>:</w:t>
      </w:r>
    </w:p>
    <w:p w14:paraId="608581BE" w14:textId="77777777" w:rsidR="005255E6" w:rsidRPr="006D407D" w:rsidRDefault="005255E6" w:rsidP="005255E6">
      <w:pPr>
        <w:pStyle w:val="ListParagraph"/>
        <w:widowControl w:val="0"/>
        <w:numPr>
          <w:ilvl w:val="2"/>
          <w:numId w:val="1"/>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w:t>
      </w:r>
    </w:p>
    <w:p w14:paraId="7CCF4032" w14:textId="77777777" w:rsidR="005255E6" w:rsidRPr="006D407D" w:rsidRDefault="005255E6" w:rsidP="005255E6">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 xml:space="preserve">ārdu, uzvārdu; </w:t>
      </w:r>
    </w:p>
    <w:p w14:paraId="35DEA6C4" w14:textId="77777777" w:rsidR="005255E6" w:rsidRPr="006D407D" w:rsidRDefault="005255E6" w:rsidP="005255E6">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kodu vai dzimšanas datumu (persona, kurai nav piešķirts personas kods); </w:t>
      </w:r>
    </w:p>
    <w:p w14:paraId="39B0768F" w14:textId="77777777" w:rsidR="005255E6" w:rsidRPr="006D407D" w:rsidRDefault="005255E6" w:rsidP="005255E6">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41C11F1F" w14:textId="77777777" w:rsidR="005255E6" w:rsidRPr="006D407D" w:rsidRDefault="005255E6" w:rsidP="005255E6">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ersonu apliecinoša dokumenta veidu un numuru;</w:t>
      </w:r>
    </w:p>
    <w:p w14:paraId="28D3B391" w14:textId="77777777" w:rsidR="005255E6" w:rsidRPr="006D407D" w:rsidRDefault="005255E6" w:rsidP="005255E6">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n</w:t>
      </w:r>
      <w:r w:rsidRPr="006D407D">
        <w:rPr>
          <w:rFonts w:ascii="Times New Roman" w:eastAsia="Times New Roman" w:hAnsi="Times New Roman" w:cs="Times New Roman"/>
          <w:sz w:val="24"/>
          <w:szCs w:val="24"/>
        </w:rPr>
        <w:t xml:space="preserve">orēķinu rekvizītus (kredītiestādes konta numurs, uz kuru personai atmaksājama nodrošinājuma summa); </w:t>
      </w:r>
    </w:p>
    <w:p w14:paraId="5C9C8A34" w14:textId="77777777" w:rsidR="005255E6" w:rsidRPr="006D407D" w:rsidRDefault="005255E6" w:rsidP="005255E6">
      <w:pPr>
        <w:pStyle w:val="ListParagraph"/>
        <w:widowControl w:val="0"/>
        <w:numPr>
          <w:ilvl w:val="3"/>
          <w:numId w:val="1"/>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ersonas papildu kontaktinformāciju – elektroniskā pasta adresi un tālruņa numuru (ja tāds ir). </w:t>
      </w:r>
    </w:p>
    <w:p w14:paraId="7C6EE67F" w14:textId="77777777" w:rsidR="005255E6" w:rsidRPr="006D407D" w:rsidRDefault="005255E6" w:rsidP="005255E6">
      <w:pPr>
        <w:pStyle w:val="ListParagraph"/>
        <w:widowControl w:val="0"/>
        <w:numPr>
          <w:ilvl w:val="2"/>
          <w:numId w:val="5"/>
        </w:numPr>
        <w:shd w:val="clear" w:color="auto" w:fill="FFFFFF" w:themeFill="background1"/>
        <w:spacing w:after="0" w:line="240" w:lineRule="auto"/>
        <w:ind w:left="1418" w:right="-2" w:hanging="709"/>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f</w:t>
      </w:r>
      <w:r w:rsidRPr="006D407D">
        <w:rPr>
          <w:rFonts w:ascii="Times New Roman" w:eastAsia="Times New Roman" w:hAnsi="Times New Roman" w:cs="Times New Roman"/>
          <w:sz w:val="24"/>
          <w:szCs w:val="24"/>
        </w:rPr>
        <w:t xml:space="preserve">iziska persona, kura pārstāv citu fizisku vai juridisku personu, papildus punktā norādītajam, sniedz informāciju par: </w:t>
      </w:r>
    </w:p>
    <w:p w14:paraId="458D8EC5" w14:textId="77777777" w:rsidR="005255E6" w:rsidRPr="006D407D" w:rsidRDefault="005255E6" w:rsidP="005255E6">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ārstāvamās personas veidu;</w:t>
      </w:r>
    </w:p>
    <w:p w14:paraId="62AB067D" w14:textId="77777777" w:rsidR="005255E6" w:rsidRPr="006D407D" w:rsidRDefault="005255E6" w:rsidP="005255E6">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w:t>
      </w:r>
      <w:r w:rsidRPr="006D407D">
        <w:rPr>
          <w:rFonts w:ascii="Times New Roman" w:eastAsia="Times New Roman" w:hAnsi="Times New Roman" w:cs="Times New Roman"/>
          <w:sz w:val="24"/>
          <w:szCs w:val="24"/>
        </w:rPr>
        <w:t>ārdu, uzvārdu fiziskai personai vai nosaukumu juridiskai personai;</w:t>
      </w:r>
    </w:p>
    <w:p w14:paraId="5624CAF7" w14:textId="77777777" w:rsidR="005255E6" w:rsidRPr="006D407D" w:rsidRDefault="005255E6" w:rsidP="005255E6">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ersonas kodu vai dzimšanas datumu (ārzemniekam) fiziskai personai;</w:t>
      </w:r>
    </w:p>
    <w:p w14:paraId="5C8B529A" w14:textId="77777777" w:rsidR="005255E6" w:rsidRPr="006D407D" w:rsidRDefault="005255E6" w:rsidP="005255E6">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k</w:t>
      </w:r>
      <w:r w:rsidRPr="006D407D">
        <w:rPr>
          <w:rFonts w:ascii="Times New Roman" w:eastAsia="Times New Roman" w:hAnsi="Times New Roman" w:cs="Times New Roman"/>
          <w:sz w:val="24"/>
          <w:szCs w:val="24"/>
        </w:rPr>
        <w:t xml:space="preserve">ontaktadresi; </w:t>
      </w:r>
    </w:p>
    <w:p w14:paraId="67ECB4DC" w14:textId="77777777" w:rsidR="005255E6" w:rsidRPr="006D407D" w:rsidRDefault="005255E6" w:rsidP="005255E6">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w:t>
      </w:r>
      <w:r w:rsidRPr="006D407D">
        <w:rPr>
          <w:rFonts w:ascii="Times New Roman" w:eastAsia="Times New Roman" w:hAnsi="Times New Roman" w:cs="Times New Roman"/>
          <w:sz w:val="24"/>
          <w:szCs w:val="24"/>
        </w:rPr>
        <w:t xml:space="preserve">ersonu apliecinoša dokumenta veidu un numuru fiziskai personai; </w:t>
      </w:r>
    </w:p>
    <w:p w14:paraId="7EE350BB" w14:textId="77777777" w:rsidR="005255E6" w:rsidRPr="006D407D" w:rsidRDefault="005255E6" w:rsidP="005255E6">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w:t>
      </w:r>
      <w:r w:rsidRPr="006D407D">
        <w:rPr>
          <w:rFonts w:ascii="Times New Roman" w:eastAsia="Times New Roman" w:hAnsi="Times New Roman" w:cs="Times New Roman"/>
          <w:sz w:val="24"/>
          <w:szCs w:val="24"/>
        </w:rPr>
        <w:t>nformāciju par notariāli apliecinātu pilnvaru, ja reģistrēts lietotājs izsolē pārstāv citu fizisku personu, vai informāciju par rakstiski noformētu pilnvaru vai dokumentu, kas apliecina reģistrēta lietotāja tiesības pārstāvēt juridisku personu bez īpaša pilnvarojuma, ja reģistrēts lietotājs pārstāv juridisku personu;</w:t>
      </w:r>
    </w:p>
    <w:p w14:paraId="719D1CF4" w14:textId="77777777" w:rsidR="005255E6" w:rsidRPr="006D407D" w:rsidRDefault="005255E6" w:rsidP="005255E6">
      <w:pPr>
        <w:pStyle w:val="ListParagraph"/>
        <w:widowControl w:val="0"/>
        <w:numPr>
          <w:ilvl w:val="3"/>
          <w:numId w:val="5"/>
        </w:numPr>
        <w:shd w:val="clear" w:color="auto" w:fill="FFFFFF" w:themeFill="background1"/>
        <w:spacing w:after="0" w:line="240" w:lineRule="auto"/>
        <w:ind w:left="2268" w:right="-2" w:hanging="85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w:t>
      </w:r>
      <w:r w:rsidRPr="006D407D">
        <w:rPr>
          <w:rFonts w:ascii="Times New Roman" w:eastAsia="Times New Roman" w:hAnsi="Times New Roman" w:cs="Times New Roman"/>
          <w:sz w:val="24"/>
          <w:szCs w:val="24"/>
        </w:rPr>
        <w:t>nformāciju par pilnvarojuma apjomu (pārstāvības tiesības konkrētai izsolei, vairākām konkrētām izsolēm, uz noteiktu laiku, pastāvīgi).</w:t>
      </w:r>
    </w:p>
    <w:p w14:paraId="336CA2C5" w14:textId="77777777" w:rsidR="005255E6" w:rsidRDefault="005255E6" w:rsidP="005255E6">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B65EDA">
        <w:rPr>
          <w:rFonts w:ascii="Times New Roman" w:hAnsi="Times New Roman" w:cs="Times New Roman"/>
          <w:sz w:val="24"/>
          <w:szCs w:val="24"/>
        </w:rPr>
        <w:t>Reģistrējoties Izsoļu dalībnieku reģistrā, persona iepazīstas ar elektronisko izsoļu vietnes lietošanas noteikumiem un apliecina noteikumu ievērošanu, kā arī par sevi sniegto datu pareizību.</w:t>
      </w:r>
    </w:p>
    <w:p w14:paraId="69AD2938" w14:textId="77777777" w:rsidR="005255E6" w:rsidRDefault="005255E6" w:rsidP="005255E6">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 xml:space="preserve">Ziņas par personu iekļauj Izsoļu dalībnieku reģistrā, pamatojoties uz personas iesniegumu. Iesniegumu persona iesniedz patstāvīgi, izmantojot elektronisko izsoļu vietnē pieejamo elektronisko pakalpojumu “Par e-izsoļu vietnes dalībnieka dalību konkrētā izsolē” un identificējoties ar vienu no vienotajā valsts un pašvaldību portālā </w:t>
      </w:r>
      <w:hyperlink r:id="rId11" w:history="1">
        <w:r w:rsidRPr="0069139A">
          <w:rPr>
            <w:rStyle w:val="Hyperlink"/>
            <w:rFonts w:ascii="Times New Roman" w:hAnsi="Times New Roman" w:cs="Times New Roman"/>
            <w:sz w:val="24"/>
            <w:szCs w:val="24"/>
          </w:rPr>
          <w:t>www.latvija.lv</w:t>
        </w:r>
      </w:hyperlink>
      <w:r w:rsidRPr="0069139A">
        <w:rPr>
          <w:rFonts w:ascii="Times New Roman" w:hAnsi="Times New Roman" w:cs="Times New Roman"/>
          <w:sz w:val="24"/>
          <w:szCs w:val="24"/>
        </w:rPr>
        <w:t xml:space="preserve"> piedāvātajiem identifikācijas līdzekļiem. </w:t>
      </w:r>
    </w:p>
    <w:p w14:paraId="33133863" w14:textId="77777777" w:rsidR="005255E6" w:rsidRDefault="005255E6" w:rsidP="005255E6">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Reģistrēts lietotājs, kurš vēlas piedalīties izsludinātajā izsolē, elektronisko izsoļu vietnē nosūta izsoles rīkotājam lūgumu par autorizēšanu dalībai konkrētā izsolē un izsoles sludinājumā norādītajā izsoles rīkotāja kontā iemaksā izsoles nodrošinājuma summu sludinājumā noteiktajā apmērā, kā arī sedz maksu par dalību izsolē vietnes administratoram normatīvajos aktos noteiktajā apmērā saskaņā ar elektronisko izsoļu vietnē reģistrētam lietotājam sagatavotu rēķinu.</w:t>
      </w:r>
    </w:p>
    <w:p w14:paraId="03670F27" w14:textId="77777777" w:rsidR="005255E6" w:rsidRDefault="005255E6" w:rsidP="005255E6">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Izsoles rīkotājs autorizē izsoles pretendentu, kurš izpildījis izsoles priekšnoteikumus, dalībai izsolē septiņu dienu laikā, izmantojot elektronisko izsoļu vietnē pieejamo rīku.</w:t>
      </w:r>
    </w:p>
    <w:p w14:paraId="23BCEED6" w14:textId="77777777" w:rsidR="005255E6" w:rsidRDefault="005255E6" w:rsidP="005255E6">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Informāciju par autorizēšanu dalībai izsolē izsoles rīkotājs reģistrētam lietotājam nosūta elektroniski uz elektronisko izsoļu vietnē reģistrētam lietotājam izveidoto kontu.</w:t>
      </w:r>
    </w:p>
    <w:p w14:paraId="22234CE7" w14:textId="77777777" w:rsidR="005255E6" w:rsidRDefault="005255E6" w:rsidP="005255E6">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69139A">
        <w:rPr>
          <w:rFonts w:ascii="Times New Roman" w:hAnsi="Times New Roman" w:cs="Times New Roman"/>
          <w:sz w:val="24"/>
          <w:szCs w:val="24"/>
        </w:rPr>
        <w:t>Autorizējot personu izsolei, katram solītājam elektronisko izsoļu vietnes sistēma automātiski izveido unikālu identifikatoru.</w:t>
      </w:r>
    </w:p>
    <w:p w14:paraId="3F4A067F" w14:textId="77777777" w:rsidR="005255E6" w:rsidRPr="00037228" w:rsidRDefault="005255E6" w:rsidP="005255E6">
      <w:pPr>
        <w:pStyle w:val="ListParagraph"/>
        <w:numPr>
          <w:ilvl w:val="1"/>
          <w:numId w:val="5"/>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Izsoles pretendents netiek reģistrēts, ja:</w:t>
      </w:r>
    </w:p>
    <w:p w14:paraId="15E8020B" w14:textId="77777777" w:rsidR="005255E6" w:rsidRPr="006D407D" w:rsidRDefault="005255E6" w:rsidP="005255E6">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nav vēl iestājies vai ir beidzies pretendentu reģistrācijas termiņš;</w:t>
      </w:r>
    </w:p>
    <w:p w14:paraId="00A3138D" w14:textId="77777777" w:rsidR="005255E6" w:rsidRPr="006D407D" w:rsidRDefault="005255E6" w:rsidP="005255E6">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ja nav </w:t>
      </w:r>
      <w:r>
        <w:rPr>
          <w:rFonts w:ascii="Times New Roman" w:hAnsi="Times New Roman" w:cs="Times New Roman"/>
          <w:sz w:val="24"/>
          <w:szCs w:val="24"/>
        </w:rPr>
        <w:t xml:space="preserve">norādīta </w:t>
      </w:r>
      <w:r w:rsidRPr="006D407D">
        <w:rPr>
          <w:rFonts w:ascii="Times New Roman" w:hAnsi="Times New Roman" w:cs="Times New Roman"/>
          <w:sz w:val="24"/>
          <w:szCs w:val="24"/>
        </w:rPr>
        <w:t xml:space="preserve">šo </w:t>
      </w:r>
      <w:r>
        <w:rPr>
          <w:rFonts w:ascii="Times New Roman" w:hAnsi="Times New Roman" w:cs="Times New Roman"/>
          <w:sz w:val="24"/>
          <w:szCs w:val="24"/>
        </w:rPr>
        <w:t>n</w:t>
      </w:r>
      <w:r w:rsidRPr="006D407D">
        <w:rPr>
          <w:rFonts w:ascii="Times New Roman" w:hAnsi="Times New Roman" w:cs="Times New Roman"/>
          <w:sz w:val="24"/>
          <w:szCs w:val="24"/>
        </w:rPr>
        <w:t>oteikumu 4.2.1.</w:t>
      </w:r>
      <w:r>
        <w:rPr>
          <w:rFonts w:ascii="Times New Roman" w:hAnsi="Times New Roman" w:cs="Times New Roman"/>
          <w:sz w:val="24"/>
          <w:szCs w:val="24"/>
        </w:rPr>
        <w:t xml:space="preserve"> </w:t>
      </w:r>
      <w:r w:rsidRPr="006D407D">
        <w:rPr>
          <w:rFonts w:ascii="Times New Roman" w:hAnsi="Times New Roman" w:cs="Times New Roman"/>
          <w:sz w:val="24"/>
          <w:szCs w:val="24"/>
        </w:rPr>
        <w:t>punktā vai 4.2.2.</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w:t>
      </w:r>
      <w:r>
        <w:rPr>
          <w:rFonts w:ascii="Times New Roman" w:hAnsi="Times New Roman" w:cs="Times New Roman"/>
          <w:sz w:val="24"/>
          <w:szCs w:val="24"/>
        </w:rPr>
        <w:t>ā informācija</w:t>
      </w:r>
      <w:r w:rsidRPr="006D407D">
        <w:rPr>
          <w:rFonts w:ascii="Times New Roman" w:hAnsi="Times New Roman" w:cs="Times New Roman"/>
          <w:sz w:val="24"/>
          <w:szCs w:val="24"/>
        </w:rPr>
        <w:t>;</w:t>
      </w:r>
    </w:p>
    <w:p w14:paraId="0B31BA81" w14:textId="77777777" w:rsidR="005255E6" w:rsidRDefault="005255E6" w:rsidP="005255E6">
      <w:pPr>
        <w:pStyle w:val="ListParagraph"/>
        <w:widowControl w:val="0"/>
        <w:numPr>
          <w:ilvl w:val="2"/>
          <w:numId w:val="6"/>
        </w:numPr>
        <w:spacing w:after="0" w:line="240" w:lineRule="auto"/>
        <w:ind w:left="1560" w:right="-2" w:hanging="709"/>
        <w:jc w:val="both"/>
        <w:rPr>
          <w:rFonts w:ascii="Times New Roman" w:hAnsi="Times New Roman" w:cs="Times New Roman"/>
          <w:sz w:val="24"/>
          <w:szCs w:val="24"/>
        </w:rPr>
      </w:pPr>
      <w:r w:rsidRPr="006D407D">
        <w:rPr>
          <w:rFonts w:ascii="Times New Roman" w:hAnsi="Times New Roman" w:cs="Times New Roman"/>
          <w:sz w:val="24"/>
          <w:szCs w:val="24"/>
        </w:rPr>
        <w:t xml:space="preserve">konstatēts, ka pretendentam ir </w:t>
      </w:r>
      <w:r>
        <w:rPr>
          <w:rFonts w:ascii="Times New Roman" w:hAnsi="Times New Roman" w:cs="Times New Roman"/>
          <w:sz w:val="24"/>
          <w:szCs w:val="24"/>
        </w:rPr>
        <w:t>šo n</w:t>
      </w:r>
      <w:r w:rsidRPr="006D407D">
        <w:rPr>
          <w:rFonts w:ascii="Times New Roman" w:hAnsi="Times New Roman" w:cs="Times New Roman"/>
          <w:sz w:val="24"/>
          <w:szCs w:val="24"/>
        </w:rPr>
        <w:t>oteikumu 3.1.</w:t>
      </w:r>
      <w:r>
        <w:rPr>
          <w:rFonts w:ascii="Times New Roman" w:hAnsi="Times New Roman" w:cs="Times New Roman"/>
          <w:sz w:val="24"/>
          <w:szCs w:val="24"/>
        </w:rPr>
        <w:t xml:space="preserve"> </w:t>
      </w:r>
      <w:r w:rsidRPr="006D407D">
        <w:rPr>
          <w:rFonts w:ascii="Times New Roman" w:hAnsi="Times New Roman" w:cs="Times New Roman"/>
          <w:sz w:val="24"/>
          <w:szCs w:val="24"/>
        </w:rPr>
        <w:t>punktā minētās parādsaistības</w:t>
      </w:r>
      <w:r>
        <w:rPr>
          <w:rFonts w:ascii="Times New Roman" w:hAnsi="Times New Roman" w:cs="Times New Roman"/>
          <w:sz w:val="24"/>
          <w:szCs w:val="24"/>
        </w:rPr>
        <w:t>.</w:t>
      </w:r>
    </w:p>
    <w:p w14:paraId="0DCC95C6" w14:textId="77777777" w:rsidR="005255E6" w:rsidRDefault="005255E6" w:rsidP="005255E6">
      <w:pPr>
        <w:pStyle w:val="ListParagraph"/>
        <w:numPr>
          <w:ilvl w:val="1"/>
          <w:numId w:val="6"/>
        </w:numPr>
        <w:spacing w:after="0" w:line="240" w:lineRule="auto"/>
        <w:ind w:left="567" w:right="-2"/>
        <w:jc w:val="both"/>
        <w:rPr>
          <w:rFonts w:ascii="Times New Roman" w:hAnsi="Times New Roman" w:cs="Times New Roman"/>
          <w:sz w:val="24"/>
          <w:szCs w:val="24"/>
        </w:rPr>
      </w:pPr>
      <w:r w:rsidRPr="00B65EDA">
        <w:rPr>
          <w:rFonts w:ascii="Times New Roman" w:hAnsi="Times New Roman" w:cs="Times New Roman"/>
          <w:sz w:val="24"/>
          <w:szCs w:val="24"/>
        </w:rPr>
        <w:t>Izsoles rīkotāji nav tiesīgi sniegt informāciju par izsoles pretendentiem</w:t>
      </w:r>
      <w:r>
        <w:rPr>
          <w:rFonts w:ascii="Times New Roman" w:hAnsi="Times New Roman" w:cs="Times New Roman"/>
          <w:sz w:val="24"/>
          <w:szCs w:val="24"/>
        </w:rPr>
        <w:t>.</w:t>
      </w:r>
    </w:p>
    <w:p w14:paraId="7C9A80AA" w14:textId="77777777" w:rsidR="005255E6" w:rsidRPr="005D4D25" w:rsidRDefault="005255E6" w:rsidP="005255E6">
      <w:pPr>
        <w:pStyle w:val="ListParagraph"/>
        <w:numPr>
          <w:ilvl w:val="1"/>
          <w:numId w:val="6"/>
        </w:numPr>
        <w:spacing w:after="0" w:line="240" w:lineRule="auto"/>
        <w:ind w:left="567" w:right="-2"/>
        <w:jc w:val="both"/>
        <w:rPr>
          <w:rFonts w:ascii="Times New Roman" w:hAnsi="Times New Roman" w:cs="Times New Roman"/>
          <w:sz w:val="24"/>
          <w:szCs w:val="24"/>
        </w:rPr>
      </w:pPr>
      <w:r w:rsidRPr="00085E69">
        <w:rPr>
          <w:rFonts w:ascii="Times New Roman" w:hAnsi="Times New Roman" w:cs="Times New Roman"/>
          <w:color w:val="000000" w:themeColor="text1"/>
          <w:sz w:val="24"/>
          <w:szCs w:val="24"/>
        </w:rPr>
        <w:t>Ja persona ir iemaksājusi izsoles nodrošinājumu pašvaldības kontā, bet izsolei nav reģistrējusies, nodrošinājums tiek atmaksāts uz to pašu kontu, no kura maksājums saņemts.</w:t>
      </w:r>
    </w:p>
    <w:p w14:paraId="4E46F700" w14:textId="77777777" w:rsidR="005255E6" w:rsidRPr="00037228" w:rsidRDefault="005255E6" w:rsidP="005255E6">
      <w:pPr>
        <w:pStyle w:val="ListParagraph"/>
        <w:numPr>
          <w:ilvl w:val="1"/>
          <w:numId w:val="6"/>
        </w:numPr>
        <w:spacing w:after="0" w:line="240" w:lineRule="auto"/>
        <w:ind w:left="567" w:right="-2" w:hanging="567"/>
        <w:jc w:val="both"/>
        <w:rPr>
          <w:rFonts w:ascii="Times New Roman" w:hAnsi="Times New Roman" w:cs="Times New Roman"/>
          <w:sz w:val="24"/>
          <w:szCs w:val="24"/>
        </w:rPr>
      </w:pPr>
      <w:r w:rsidRPr="00037228">
        <w:rPr>
          <w:rFonts w:ascii="Times New Roman" w:hAnsi="Times New Roman" w:cs="Times New Roman"/>
          <w:sz w:val="24"/>
          <w:szCs w:val="24"/>
        </w:rPr>
        <w:t xml:space="preserve">Izsoles pretendentam pirms reģistrācijas izsolei ir tiesības iepazīties ar Objektu, tā tehniskajiem rādītājiem - dokumentiem, kuri raksturo Objektu un ir Jelgavas novada pašvaldības rīcībā, iepriekš sazinoties e-pastā: </w:t>
      </w:r>
      <w:hyperlink r:id="rId12" w:history="1">
        <w:r w:rsidRPr="00037228">
          <w:rPr>
            <w:rStyle w:val="Hyperlink"/>
            <w:rFonts w:ascii="Times New Roman" w:hAnsi="Times New Roman" w:cs="Times New Roman"/>
            <w:sz w:val="24"/>
            <w:szCs w:val="24"/>
          </w:rPr>
          <w:t>jolita.gronska@jelgavasnovads.lv</w:t>
        </w:r>
      </w:hyperlink>
      <w:r w:rsidRPr="00037228">
        <w:rPr>
          <w:rFonts w:ascii="Times New Roman" w:hAnsi="Times New Roman" w:cs="Times New Roman"/>
          <w:sz w:val="24"/>
          <w:szCs w:val="24"/>
        </w:rPr>
        <w:t xml:space="preserve"> vai pa tālruni 27824368.</w:t>
      </w:r>
    </w:p>
    <w:p w14:paraId="639E46CB" w14:textId="77777777" w:rsidR="00512488" w:rsidRPr="00CB4395" w:rsidRDefault="00512488" w:rsidP="006319A5">
      <w:pPr>
        <w:pStyle w:val="ListParagraph"/>
        <w:shd w:val="clear" w:color="auto" w:fill="FFFFFF" w:themeFill="background1"/>
        <w:tabs>
          <w:tab w:val="left" w:pos="567"/>
          <w:tab w:val="left" w:pos="795"/>
        </w:tabs>
        <w:suppressAutoHyphens/>
        <w:spacing w:after="0" w:line="240" w:lineRule="auto"/>
        <w:ind w:left="0"/>
        <w:jc w:val="both"/>
        <w:rPr>
          <w:rFonts w:ascii="Times New Roman" w:eastAsia="Times New Roman" w:hAnsi="Times New Roman" w:cs="Times New Roman"/>
          <w:b/>
          <w:sz w:val="24"/>
          <w:szCs w:val="24"/>
        </w:rPr>
      </w:pPr>
    </w:p>
    <w:p w14:paraId="4A0EC737" w14:textId="3F0F0D5F" w:rsidR="00B33F01" w:rsidRPr="00CB4395" w:rsidRDefault="00B33F01" w:rsidP="00914C06">
      <w:pPr>
        <w:pStyle w:val="ListParagraph"/>
        <w:shd w:val="clear" w:color="auto" w:fill="FFFFFF" w:themeFill="background1"/>
        <w:tabs>
          <w:tab w:val="left" w:pos="960"/>
        </w:tabs>
        <w:suppressAutoHyphens/>
        <w:spacing w:after="0" w:line="240" w:lineRule="auto"/>
        <w:ind w:left="0"/>
        <w:jc w:val="center"/>
        <w:rPr>
          <w:rFonts w:ascii="Times New Roman" w:hAnsi="Times New Roman" w:cs="Times New Roman"/>
          <w:b/>
          <w:sz w:val="24"/>
          <w:szCs w:val="24"/>
        </w:rPr>
      </w:pPr>
      <w:r w:rsidRPr="009A5E40">
        <w:rPr>
          <w:rFonts w:ascii="Times New Roman" w:hAnsi="Times New Roman" w:cs="Times New Roman"/>
          <w:b/>
          <w:sz w:val="24"/>
          <w:szCs w:val="24"/>
        </w:rPr>
        <w:t xml:space="preserve">5. </w:t>
      </w:r>
      <w:r w:rsidR="00A67E8B" w:rsidRPr="009A5E40">
        <w:rPr>
          <w:rFonts w:ascii="Times New Roman" w:hAnsi="Times New Roman" w:cs="Times New Roman"/>
          <w:b/>
          <w:sz w:val="24"/>
          <w:szCs w:val="24"/>
        </w:rPr>
        <w:t xml:space="preserve"> </w:t>
      </w:r>
      <w:r w:rsidR="00146447" w:rsidRPr="009A5E40">
        <w:rPr>
          <w:rFonts w:ascii="Times New Roman" w:hAnsi="Times New Roman" w:cs="Times New Roman"/>
          <w:b/>
          <w:sz w:val="24"/>
          <w:szCs w:val="24"/>
        </w:rPr>
        <w:t>Izsoles</w:t>
      </w:r>
      <w:r w:rsidRPr="009A5E40">
        <w:rPr>
          <w:rFonts w:ascii="Times New Roman" w:hAnsi="Times New Roman" w:cs="Times New Roman"/>
          <w:b/>
          <w:sz w:val="24"/>
          <w:szCs w:val="24"/>
        </w:rPr>
        <w:t xml:space="preserve"> norise</w:t>
      </w:r>
    </w:p>
    <w:p w14:paraId="3EA251F0" w14:textId="1FABBE55" w:rsidR="009A5E40" w:rsidRPr="00E92482" w:rsidRDefault="009A5E40" w:rsidP="009A5E40">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B65EDA">
        <w:rPr>
          <w:rFonts w:ascii="Times New Roman" w:hAnsi="Times New Roman" w:cs="Times New Roman"/>
          <w:sz w:val="24"/>
          <w:szCs w:val="24"/>
        </w:rPr>
        <w:t xml:space="preserve">Izsole sākas elektronisko izsoļu vietnē </w:t>
      </w:r>
      <w:hyperlink r:id="rId13" w:history="1">
        <w:r w:rsidRPr="00B65EDA">
          <w:rPr>
            <w:rStyle w:val="Hyperlink"/>
            <w:rFonts w:ascii="Times New Roman" w:hAnsi="Times New Roman" w:cs="Times New Roman"/>
            <w:sz w:val="24"/>
            <w:szCs w:val="24"/>
          </w:rPr>
          <w:t>https://izsoles.ta.gov.</w:t>
        </w:r>
        <w:r w:rsidRPr="00B65EDA">
          <w:rPr>
            <w:rStyle w:val="Hyperlink"/>
            <w:rFonts w:ascii="Times New Roman" w:hAnsi="Times New Roman" w:cs="Times New Roman"/>
            <w:sz w:val="24"/>
            <w:szCs w:val="24"/>
            <w:u w:val="none"/>
          </w:rPr>
          <w:t>lv</w:t>
        </w:r>
      </w:hyperlink>
      <w:r w:rsidRPr="00B65EDA">
        <w:rPr>
          <w:rStyle w:val="Hyperlink"/>
          <w:rFonts w:ascii="Times New Roman" w:hAnsi="Times New Roman" w:cs="Times New Roman"/>
          <w:sz w:val="24"/>
          <w:szCs w:val="24"/>
          <w:u w:val="none"/>
        </w:rPr>
        <w:t xml:space="preserve"> </w:t>
      </w:r>
      <w:r w:rsidRPr="00B65EDA">
        <w:rPr>
          <w:rFonts w:ascii="Times New Roman" w:hAnsi="Times New Roman" w:cs="Times New Roman"/>
          <w:bCs/>
          <w:sz w:val="24"/>
          <w:szCs w:val="24"/>
        </w:rPr>
        <w:t xml:space="preserve">2026. gada </w:t>
      </w:r>
      <w:r w:rsidR="004D3112">
        <w:rPr>
          <w:rFonts w:ascii="Times New Roman" w:hAnsi="Times New Roman" w:cs="Times New Roman"/>
          <w:bCs/>
          <w:sz w:val="24"/>
          <w:szCs w:val="24"/>
        </w:rPr>
        <w:t>25.septembrī</w:t>
      </w:r>
      <w:r w:rsidRPr="00B65EDA">
        <w:rPr>
          <w:rFonts w:ascii="Times New Roman" w:hAnsi="Times New Roman" w:cs="Times New Roman"/>
          <w:bCs/>
          <w:sz w:val="24"/>
          <w:szCs w:val="24"/>
        </w:rPr>
        <w:t xml:space="preserve"> plkst.13.00 un noslēdzas 2026. gada </w:t>
      </w:r>
      <w:r w:rsidR="004D3112">
        <w:rPr>
          <w:rFonts w:ascii="Times New Roman" w:hAnsi="Times New Roman" w:cs="Times New Roman"/>
          <w:bCs/>
          <w:sz w:val="24"/>
          <w:szCs w:val="24"/>
        </w:rPr>
        <w:t>26.oktobrī</w:t>
      </w:r>
      <w:r w:rsidRPr="00B65EDA">
        <w:rPr>
          <w:rFonts w:ascii="Times New Roman" w:hAnsi="Times New Roman" w:cs="Times New Roman"/>
          <w:bCs/>
          <w:sz w:val="24"/>
          <w:szCs w:val="24"/>
        </w:rPr>
        <w:t xml:space="preserve"> plkst.13.00.</w:t>
      </w:r>
    </w:p>
    <w:p w14:paraId="742E4A50" w14:textId="77777777" w:rsidR="009A5E40" w:rsidRPr="00555C68" w:rsidRDefault="009A5E40" w:rsidP="009A5E40">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E92482">
        <w:rPr>
          <w:rFonts w:ascii="Times New Roman" w:hAnsi="Times New Roman" w:cs="Times New Roman"/>
          <w:sz w:val="24"/>
          <w:szCs w:val="24"/>
        </w:rPr>
        <w:t xml:space="preserve">Izsolei autorizētie dalībnieki drīkst izdarīt solījumus visā izsoles norises laikā. </w:t>
      </w:r>
    </w:p>
    <w:p w14:paraId="2EE5CF02" w14:textId="77777777" w:rsidR="009A5E40" w:rsidRPr="00555C68" w:rsidRDefault="009A5E40" w:rsidP="009A5E40">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 xml:space="preserve">Ja pēdējo </w:t>
      </w:r>
      <w:r>
        <w:rPr>
          <w:rFonts w:ascii="Times New Roman" w:hAnsi="Times New Roman" w:cs="Times New Roman"/>
          <w:sz w:val="24"/>
          <w:szCs w:val="24"/>
        </w:rPr>
        <w:t>5 (</w:t>
      </w:r>
      <w:r w:rsidRPr="00555C68">
        <w:rPr>
          <w:rFonts w:ascii="Times New Roman" w:hAnsi="Times New Roman" w:cs="Times New Roman"/>
          <w:sz w:val="24"/>
          <w:szCs w:val="24"/>
        </w:rPr>
        <w:t>piecu</w:t>
      </w:r>
      <w:r>
        <w:rPr>
          <w:rFonts w:ascii="Times New Roman" w:hAnsi="Times New Roman" w:cs="Times New Roman"/>
          <w:sz w:val="24"/>
          <w:szCs w:val="24"/>
        </w:rPr>
        <w:t>)</w:t>
      </w:r>
      <w:r w:rsidRPr="00555C68">
        <w:rPr>
          <w:rFonts w:ascii="Times New Roman" w:hAnsi="Times New Roman" w:cs="Times New Roman"/>
          <w:sz w:val="24"/>
          <w:szCs w:val="24"/>
        </w:rPr>
        <w:t xml:space="preserve"> minūšu laikā pirms izsoles noslēgšanai noteiktā laika tiek reģistrēts solījums, izsoles laiks automātiski tiek pagarināts par piecām minūtēm. </w:t>
      </w:r>
    </w:p>
    <w:p w14:paraId="41434197" w14:textId="77777777" w:rsidR="009A5E40" w:rsidRPr="00555C68" w:rsidRDefault="009A5E40" w:rsidP="009A5E40">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Ja pēdējās stundas laikā pirms izsoles noslēgšanas tiek konstatēti būtiski tehniski traucējumi, kas var ietekmēt izsoles rezultātu, un tie nav saistīti ar sistēmas drošības pārkāpumiem, izsoles laiks automātiski tiek pagarināts līdz nākamās darba dienas pulksten 13:00.</w:t>
      </w:r>
    </w:p>
    <w:p w14:paraId="4C380ABB" w14:textId="77777777" w:rsidR="009A5E40" w:rsidRPr="00555C68" w:rsidRDefault="009A5E40" w:rsidP="009A5E40">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Pēc izsoles noslēgšanas solījumus nereģistrē un elektronisko izsoļu vietnē tiek norādīts izsoles noslēgums datums, laiks un pēdējais izdarītais solījums.</w:t>
      </w:r>
    </w:p>
    <w:p w14:paraId="1D008FB6" w14:textId="77777777" w:rsidR="009A5E40" w:rsidRPr="00555C68" w:rsidRDefault="009A5E40" w:rsidP="009A5E40">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 xml:space="preserve">Izsoles organizētājs var pārtraukt izsoli, ja tās norises laikā saņemts elektronisko izsoļu vietnes drošības pārvaldnieka paziņojums par būtiskiem tehniskiem traucējumiem, kas var ietekmēt izsoles rezultātu. Paziņojumu par izsoles pārtraukšanu publicē elektronisko izsoļu vietnē. </w:t>
      </w:r>
    </w:p>
    <w:p w14:paraId="3996028C" w14:textId="77777777" w:rsidR="009A5E40" w:rsidRPr="00555C68" w:rsidRDefault="009A5E40" w:rsidP="009A5E40">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lastRenderedPageBreak/>
        <w:t>Pēc izsoles slēgšanas sistēma automātiski sagatavo izsoles aktu, kuru komisija apstiprina</w:t>
      </w:r>
      <w:r>
        <w:rPr>
          <w:rFonts w:ascii="Times New Roman" w:hAnsi="Times New Roman" w:cs="Times New Roman"/>
          <w:sz w:val="24"/>
          <w:szCs w:val="24"/>
        </w:rPr>
        <w:t xml:space="preserve"> 7</w:t>
      </w:r>
      <w:r w:rsidRPr="00555C68">
        <w:rPr>
          <w:rFonts w:ascii="Times New Roman" w:hAnsi="Times New Roman" w:cs="Times New Roman"/>
          <w:sz w:val="24"/>
          <w:szCs w:val="24"/>
        </w:rPr>
        <w:t xml:space="preserve"> </w:t>
      </w:r>
      <w:r>
        <w:rPr>
          <w:rFonts w:ascii="Times New Roman" w:hAnsi="Times New Roman" w:cs="Times New Roman"/>
          <w:sz w:val="24"/>
          <w:szCs w:val="24"/>
        </w:rPr>
        <w:t>(</w:t>
      </w:r>
      <w:r w:rsidRPr="00555C68">
        <w:rPr>
          <w:rFonts w:ascii="Times New Roman" w:hAnsi="Times New Roman" w:cs="Times New Roman"/>
          <w:sz w:val="24"/>
          <w:szCs w:val="24"/>
        </w:rPr>
        <w:t>septiņu</w:t>
      </w:r>
      <w:r>
        <w:rPr>
          <w:rFonts w:ascii="Times New Roman" w:hAnsi="Times New Roman" w:cs="Times New Roman"/>
          <w:sz w:val="24"/>
          <w:szCs w:val="24"/>
        </w:rPr>
        <w:t>)</w:t>
      </w:r>
      <w:r w:rsidRPr="00555C68">
        <w:rPr>
          <w:rFonts w:ascii="Times New Roman" w:hAnsi="Times New Roman" w:cs="Times New Roman"/>
          <w:sz w:val="24"/>
          <w:szCs w:val="24"/>
        </w:rPr>
        <w:t xml:space="preserve"> dienu laikā.</w:t>
      </w:r>
    </w:p>
    <w:p w14:paraId="4AEC8EFF" w14:textId="77777777" w:rsidR="009A5E40" w:rsidRPr="00450387" w:rsidRDefault="009A5E40" w:rsidP="009A5E40">
      <w:pPr>
        <w:pStyle w:val="ListParagraph"/>
        <w:numPr>
          <w:ilvl w:val="1"/>
          <w:numId w:val="7"/>
        </w:numPr>
        <w:shd w:val="clear" w:color="auto" w:fill="FFFFFF" w:themeFill="background1"/>
        <w:suppressAutoHyphens/>
        <w:spacing w:after="0" w:line="240" w:lineRule="auto"/>
        <w:ind w:left="567" w:right="-2" w:hanging="567"/>
        <w:jc w:val="both"/>
        <w:rPr>
          <w:rFonts w:ascii="Times New Roman" w:hAnsi="Times New Roman" w:cs="Times New Roman"/>
          <w:b/>
          <w:sz w:val="24"/>
          <w:szCs w:val="24"/>
        </w:rPr>
      </w:pPr>
      <w:r w:rsidRPr="00555C68">
        <w:rPr>
          <w:rFonts w:ascii="Times New Roman" w:hAnsi="Times New Roman" w:cs="Times New Roman"/>
          <w:sz w:val="24"/>
          <w:szCs w:val="24"/>
        </w:rPr>
        <w:t xml:space="preserve">Izsoles dalībniekiem, kuri piedalījušies izsolē, bet nav nosolījuši izsoles Objektu, </w:t>
      </w:r>
      <w:r>
        <w:rPr>
          <w:rFonts w:ascii="Times New Roman" w:hAnsi="Times New Roman" w:cs="Times New Roman"/>
          <w:sz w:val="24"/>
          <w:szCs w:val="24"/>
        </w:rPr>
        <w:t>2 (</w:t>
      </w:r>
      <w:r w:rsidRPr="00555C68">
        <w:rPr>
          <w:rFonts w:ascii="Times New Roman" w:hAnsi="Times New Roman" w:cs="Times New Roman"/>
          <w:sz w:val="24"/>
          <w:szCs w:val="24"/>
        </w:rPr>
        <w:t>divu</w:t>
      </w:r>
      <w:r>
        <w:rPr>
          <w:rFonts w:ascii="Times New Roman" w:hAnsi="Times New Roman" w:cs="Times New Roman"/>
          <w:sz w:val="24"/>
          <w:szCs w:val="24"/>
        </w:rPr>
        <w:t>)</w:t>
      </w:r>
      <w:r w:rsidRPr="00555C68">
        <w:rPr>
          <w:rFonts w:ascii="Times New Roman" w:hAnsi="Times New Roman" w:cs="Times New Roman"/>
          <w:sz w:val="24"/>
          <w:szCs w:val="24"/>
        </w:rPr>
        <w:t xml:space="preserve"> nedēļu laikā no izsoles noslēguma dienas izsoles nodrošinājums tiek atmaksāts – kredītiestādes kontā, </w:t>
      </w:r>
      <w:bookmarkStart w:id="2" w:name="_Hlk123212556"/>
      <w:r w:rsidRPr="00555C68">
        <w:rPr>
          <w:rFonts w:ascii="Times New Roman" w:hAnsi="Times New Roman" w:cs="Times New Roman"/>
          <w:sz w:val="24"/>
          <w:szCs w:val="24"/>
        </w:rPr>
        <w:t xml:space="preserve">kuras numurs norādīts norēķinu rekvizītos, elektronisko izsoļu vietnē </w:t>
      </w:r>
      <w:hyperlink r:id="rId14" w:history="1">
        <w:r w:rsidRPr="00555C68">
          <w:rPr>
            <w:rStyle w:val="Hyperlink"/>
            <w:rFonts w:ascii="Times New Roman" w:hAnsi="Times New Roman" w:cs="Times New Roman"/>
            <w:sz w:val="24"/>
            <w:szCs w:val="24"/>
          </w:rPr>
          <w:t>https://izsoles.ta.gov.lv</w:t>
        </w:r>
      </w:hyperlink>
      <w:r w:rsidRPr="00555C68">
        <w:rPr>
          <w:rFonts w:ascii="Times New Roman" w:hAnsi="Times New Roman" w:cs="Times New Roman"/>
          <w:sz w:val="24"/>
          <w:szCs w:val="24"/>
        </w:rPr>
        <w:t>.</w:t>
      </w:r>
      <w:bookmarkEnd w:id="2"/>
    </w:p>
    <w:p w14:paraId="3F709A62" w14:textId="77777777" w:rsidR="00E10931" w:rsidRPr="005F4E6A" w:rsidRDefault="00E10931" w:rsidP="00E10931">
      <w:pPr>
        <w:pStyle w:val="ListParagraph"/>
        <w:shd w:val="clear" w:color="auto" w:fill="FFFFFF" w:themeFill="background1"/>
        <w:tabs>
          <w:tab w:val="left" w:pos="960"/>
        </w:tabs>
        <w:suppressAutoHyphens/>
        <w:spacing w:after="0" w:line="240" w:lineRule="auto"/>
        <w:ind w:left="567" w:right="43"/>
        <w:jc w:val="both"/>
        <w:rPr>
          <w:rFonts w:ascii="Times New Roman" w:hAnsi="Times New Roman" w:cs="Times New Roman"/>
          <w:sz w:val="24"/>
          <w:szCs w:val="24"/>
        </w:rPr>
      </w:pPr>
    </w:p>
    <w:p w14:paraId="16FDD83D" w14:textId="34A3D341" w:rsidR="00B33F01" w:rsidRPr="006D407D" w:rsidRDefault="00B33F01" w:rsidP="00146D68">
      <w:pPr>
        <w:pStyle w:val="ListParagraph"/>
        <w:numPr>
          <w:ilvl w:val="0"/>
          <w:numId w:val="3"/>
        </w:numPr>
        <w:shd w:val="clear" w:color="auto" w:fill="FFFFFF" w:themeFill="background1"/>
        <w:suppressAutoHyphens/>
        <w:spacing w:after="0" w:line="240" w:lineRule="auto"/>
        <w:jc w:val="center"/>
        <w:rPr>
          <w:rFonts w:ascii="Times New Roman" w:eastAsia="Times New Roman" w:hAnsi="Times New Roman" w:cs="Times New Roman"/>
          <w:b/>
          <w:sz w:val="24"/>
          <w:szCs w:val="24"/>
        </w:rPr>
      </w:pPr>
      <w:r w:rsidRPr="006D407D">
        <w:rPr>
          <w:rFonts w:ascii="Times New Roman" w:eastAsia="Times New Roman" w:hAnsi="Times New Roman" w:cs="Times New Roman"/>
          <w:b/>
          <w:sz w:val="24"/>
          <w:szCs w:val="24"/>
        </w:rPr>
        <w:t>Līguma slēgšana un norēķinu kārtība</w:t>
      </w:r>
    </w:p>
    <w:p w14:paraId="35258C51" w14:textId="6FF22C38" w:rsidR="00DD6E4B" w:rsidRPr="004041FF" w:rsidRDefault="00DD6E4B" w:rsidP="00DD6E4B">
      <w:pPr>
        <w:pStyle w:val="ListParagraph"/>
        <w:numPr>
          <w:ilvl w:val="1"/>
          <w:numId w:val="3"/>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sz w:val="24"/>
          <w:szCs w:val="24"/>
        </w:rPr>
      </w:pPr>
      <w:r w:rsidRPr="00D55676">
        <w:rPr>
          <w:rFonts w:ascii="Times New Roman" w:eastAsia="Times New Roman" w:hAnsi="Times New Roman" w:cs="Times New Roman"/>
          <w:sz w:val="24"/>
          <w:szCs w:val="24"/>
        </w:rPr>
        <w:t xml:space="preserve">Izsoles uzvarētājam ir pienākums samaksāt tā piedāvāto augstāko cenu (atņemot tā samaksāto nodrošinājumu) </w:t>
      </w:r>
      <w:r w:rsidR="00021BE7" w:rsidRPr="00675182">
        <w:rPr>
          <w:rFonts w:ascii="Times New Roman" w:eastAsia="Times New Roman" w:hAnsi="Times New Roman" w:cs="Times New Roman"/>
          <w:b/>
          <w:sz w:val="24"/>
          <w:szCs w:val="24"/>
        </w:rPr>
        <w:t>30 (trīsdesmit) dienu</w:t>
      </w:r>
      <w:r w:rsidRPr="00675182">
        <w:rPr>
          <w:rFonts w:ascii="Times New Roman" w:eastAsia="Times New Roman" w:hAnsi="Times New Roman" w:cs="Times New Roman"/>
          <w:b/>
          <w:sz w:val="24"/>
          <w:szCs w:val="24"/>
        </w:rPr>
        <w:t xml:space="preserve"> laikā</w:t>
      </w:r>
      <w:r w:rsidRPr="00D55676">
        <w:rPr>
          <w:rFonts w:ascii="Times New Roman" w:eastAsia="Times New Roman" w:hAnsi="Times New Roman" w:cs="Times New Roman"/>
          <w:b/>
          <w:sz w:val="24"/>
          <w:szCs w:val="24"/>
        </w:rPr>
        <w:t xml:space="preserve"> no izsoles </w:t>
      </w:r>
      <w:r>
        <w:rPr>
          <w:rFonts w:ascii="Times New Roman" w:eastAsia="Times New Roman" w:hAnsi="Times New Roman" w:cs="Times New Roman"/>
          <w:b/>
          <w:sz w:val="24"/>
          <w:szCs w:val="24"/>
        </w:rPr>
        <w:t>noslēguma</w:t>
      </w:r>
      <w:r w:rsidRPr="00D55676">
        <w:rPr>
          <w:rFonts w:ascii="Times New Roman" w:eastAsia="Times New Roman" w:hAnsi="Times New Roman" w:cs="Times New Roman"/>
          <w:b/>
          <w:sz w:val="24"/>
          <w:szCs w:val="24"/>
        </w:rPr>
        <w:t xml:space="preserve"> dienas, </w:t>
      </w:r>
      <w:r w:rsidRPr="00D55676">
        <w:rPr>
          <w:rFonts w:ascii="Times New Roman" w:eastAsia="Times New Roman" w:hAnsi="Times New Roman" w:cs="Times New Roman"/>
          <w:sz w:val="24"/>
          <w:szCs w:val="24"/>
        </w:rPr>
        <w:t xml:space="preserve">tās iemaksu veicot </w:t>
      </w:r>
      <w:r w:rsidR="00187AD5">
        <w:rPr>
          <w:rFonts w:ascii="Times New Roman" w:eastAsia="Times New Roman" w:hAnsi="Times New Roman" w:cs="Times New Roman"/>
          <w:sz w:val="24"/>
          <w:szCs w:val="24"/>
        </w:rPr>
        <w:t>Jelgavas novada p</w:t>
      </w:r>
      <w:r w:rsidRPr="00D55676">
        <w:rPr>
          <w:rFonts w:ascii="Times New Roman" w:eastAsia="Times New Roman" w:hAnsi="Times New Roman" w:cs="Times New Roman"/>
          <w:sz w:val="24"/>
          <w:szCs w:val="24"/>
        </w:rPr>
        <w:t xml:space="preserve">ašvaldības kontā, kas norādīts </w:t>
      </w:r>
      <w:r w:rsidR="00C10EDB">
        <w:rPr>
          <w:rFonts w:ascii="Times New Roman" w:eastAsia="Times New Roman" w:hAnsi="Times New Roman" w:cs="Times New Roman"/>
          <w:sz w:val="24"/>
          <w:szCs w:val="24"/>
        </w:rPr>
        <w:t>nosūtītajā priekšapmaksas rēķinā.</w:t>
      </w:r>
    </w:p>
    <w:p w14:paraId="11F22237" w14:textId="77777777" w:rsidR="009A5E40" w:rsidRPr="00B65EDA" w:rsidRDefault="009A5E40" w:rsidP="009A5E40">
      <w:pPr>
        <w:pStyle w:val="ListParagraph"/>
        <w:numPr>
          <w:ilvl w:val="1"/>
          <w:numId w:val="3"/>
        </w:numPr>
        <w:shd w:val="clear" w:color="auto" w:fill="FFFFFF" w:themeFill="background1"/>
        <w:suppressAutoHyphens/>
        <w:spacing w:after="0" w:line="240" w:lineRule="auto"/>
        <w:ind w:left="567" w:right="-2"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Jelgavas novada pašvaldība ar izsoles uzvarētāju noslēdz pirkuma līgumu 30 (trīsdesmit) dienu laikā no izsoles rezultātu apstiprināšanas. Pirkuma līgums tiek noslēgts atbilstoši pirkuma līguma projektam, kas pievienots šiem noteikumiem kā</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 xml:space="preserve">pielikums.   </w:t>
      </w:r>
    </w:p>
    <w:p w14:paraId="0E098B3C" w14:textId="77777777" w:rsidR="009A5E40" w:rsidRPr="00B65EDA" w:rsidRDefault="009A5E40" w:rsidP="009A5E40">
      <w:pPr>
        <w:pStyle w:val="ListParagraph"/>
        <w:numPr>
          <w:ilvl w:val="1"/>
          <w:numId w:val="3"/>
        </w:numPr>
        <w:shd w:val="clear" w:color="auto" w:fill="FFFFFF" w:themeFill="background1"/>
        <w:suppressAutoHyphens/>
        <w:spacing w:after="0" w:line="240" w:lineRule="auto"/>
        <w:ind w:left="567" w:right="-2"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Ja izsoles uzvarētājs noteikumu 6.1. punktā noteiktajā termiņā nav veicis pilnas pirkuma summas samaksu, tas zaudē iesniegto nodrošinājumu (1.</w:t>
      </w:r>
      <w:r>
        <w:rPr>
          <w:rFonts w:ascii="Times New Roman" w:eastAsia="Times New Roman" w:hAnsi="Times New Roman" w:cs="Times New Roman"/>
          <w:sz w:val="24"/>
          <w:szCs w:val="24"/>
        </w:rPr>
        <w:t>7</w:t>
      </w:r>
      <w:r w:rsidRPr="00B65EDA">
        <w:rPr>
          <w:rFonts w:ascii="Times New Roman" w:eastAsia="Times New Roman" w:hAnsi="Times New Roman" w:cs="Times New Roman"/>
          <w:sz w:val="24"/>
          <w:szCs w:val="24"/>
        </w:rPr>
        <w:t xml:space="preserve">. punkts) un komisija rakstveidā informē pircēju, kurš nosolījis nākamo augstāko cenu. </w:t>
      </w:r>
    </w:p>
    <w:p w14:paraId="321BDDE3" w14:textId="77777777" w:rsidR="009A5E40" w:rsidRPr="009E6C8B" w:rsidRDefault="009A5E40" w:rsidP="009A5E40">
      <w:pPr>
        <w:pStyle w:val="ListParagraph"/>
        <w:numPr>
          <w:ilvl w:val="1"/>
          <w:numId w:val="3"/>
        </w:numPr>
        <w:shd w:val="clear" w:color="auto" w:fill="FFFFFF" w:themeFill="background1"/>
        <w:suppressAutoHyphens/>
        <w:spacing w:after="0" w:line="240" w:lineRule="auto"/>
        <w:ind w:left="567" w:right="-2" w:hanging="567"/>
        <w:jc w:val="both"/>
        <w:rPr>
          <w:rFonts w:ascii="Times New Roman" w:eastAsia="Times New Roman" w:hAnsi="Times New Roman" w:cs="Times New Roman"/>
          <w:b/>
          <w:sz w:val="24"/>
          <w:szCs w:val="24"/>
        </w:rPr>
      </w:pPr>
      <w:r w:rsidRPr="00B65EDA">
        <w:rPr>
          <w:rFonts w:ascii="Times New Roman" w:eastAsia="Times New Roman" w:hAnsi="Times New Roman" w:cs="Times New Roman"/>
          <w:sz w:val="24"/>
          <w:szCs w:val="24"/>
        </w:rPr>
        <w:t xml:space="preserve">Pircējam, kurš nosolījis nākamo augstāko cenu, ir tiesības 14 (četrpadsmit) dienu laikā no paziņojuma saņemšanas dienas, rakstveidā paziņot komisijai par nekustamā īpašuma pirkšanu </w:t>
      </w:r>
      <w:r w:rsidRPr="009E6C8B">
        <w:rPr>
          <w:rFonts w:ascii="Times New Roman" w:eastAsia="Times New Roman" w:hAnsi="Times New Roman" w:cs="Times New Roman"/>
          <w:sz w:val="24"/>
          <w:szCs w:val="24"/>
        </w:rPr>
        <w:t>par paša nosolīto augstāko cenu. Komisija pieņem jaunu lēmumu par izsoles rezultātiem un nākamās augstās cenas nosolītājam ir pienākums veikt tās samaksu 30 (trīsdesmit) dienu laikā no komisijas lēmuma spēkā stāšanās dienas.</w:t>
      </w:r>
      <w:r w:rsidRPr="009E6C8B">
        <w:rPr>
          <w:rFonts w:ascii="Times New Roman" w:hAnsi="Times New Roman" w:cs="Times New Roman"/>
          <w:sz w:val="24"/>
          <w:szCs w:val="24"/>
        </w:rPr>
        <w:t xml:space="preserve"> </w:t>
      </w:r>
    </w:p>
    <w:p w14:paraId="41B4C4B8" w14:textId="72632202" w:rsidR="00A51936" w:rsidRPr="009E6C8B" w:rsidRDefault="00A51936" w:rsidP="00A51936">
      <w:pPr>
        <w:pStyle w:val="ListParagraph"/>
        <w:numPr>
          <w:ilvl w:val="1"/>
          <w:numId w:val="3"/>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sz w:val="24"/>
          <w:szCs w:val="24"/>
        </w:rPr>
      </w:pPr>
      <w:r w:rsidRPr="009E6C8B">
        <w:rPr>
          <w:rFonts w:ascii="Times New Roman" w:hAnsi="Times New Roman" w:cs="Times New Roman"/>
          <w:b/>
          <w:bCs/>
          <w:color w:val="000000" w:themeColor="text1"/>
          <w:sz w:val="24"/>
          <w:szCs w:val="24"/>
          <w:shd w:val="clear" w:color="auto" w:fill="FFFFFF"/>
        </w:rPr>
        <w:t>Nomniekam, kurš pieteicis pirmpirkuma tiesības,</w:t>
      </w:r>
      <w:r w:rsidRPr="009E6C8B">
        <w:rPr>
          <w:rFonts w:ascii="Times New Roman" w:hAnsi="Times New Roman" w:cs="Times New Roman"/>
          <w:color w:val="000000" w:themeColor="text1"/>
          <w:sz w:val="24"/>
          <w:szCs w:val="24"/>
          <w:shd w:val="clear" w:color="auto" w:fill="FFFFFF"/>
        </w:rPr>
        <w:t xml:space="preserve"> </w:t>
      </w:r>
      <w:r w:rsidRPr="009E6C8B">
        <w:rPr>
          <w:rFonts w:ascii="Times New Roman" w:hAnsi="Times New Roman" w:cs="Times New Roman"/>
          <w:b/>
          <w:bCs/>
          <w:color w:val="000000" w:themeColor="text1"/>
          <w:sz w:val="24"/>
          <w:szCs w:val="24"/>
          <w:shd w:val="clear" w:color="auto" w:fill="FFFFFF"/>
        </w:rPr>
        <w:t xml:space="preserve">10 </w:t>
      </w:r>
      <w:r w:rsidR="009A5E40" w:rsidRPr="009E6C8B">
        <w:rPr>
          <w:rFonts w:ascii="Times New Roman" w:hAnsi="Times New Roman" w:cs="Times New Roman"/>
          <w:b/>
          <w:bCs/>
          <w:color w:val="000000" w:themeColor="text1"/>
          <w:sz w:val="24"/>
          <w:szCs w:val="24"/>
          <w:shd w:val="clear" w:color="auto" w:fill="FFFFFF"/>
        </w:rPr>
        <w:t xml:space="preserve">(desmit) </w:t>
      </w:r>
      <w:r w:rsidRPr="009E6C8B">
        <w:rPr>
          <w:rFonts w:ascii="Times New Roman" w:hAnsi="Times New Roman" w:cs="Times New Roman"/>
          <w:b/>
          <w:bCs/>
          <w:color w:val="000000" w:themeColor="text1"/>
          <w:sz w:val="24"/>
          <w:szCs w:val="24"/>
          <w:shd w:val="clear" w:color="auto" w:fill="FFFFFF"/>
        </w:rPr>
        <w:t xml:space="preserve">dienu laikā no </w:t>
      </w:r>
      <w:r w:rsidR="009A5E40" w:rsidRPr="009E6C8B">
        <w:rPr>
          <w:rFonts w:ascii="Times New Roman" w:hAnsi="Times New Roman" w:cs="Times New Roman"/>
          <w:b/>
          <w:bCs/>
          <w:color w:val="000000" w:themeColor="text1"/>
          <w:sz w:val="24"/>
          <w:szCs w:val="24"/>
          <w:shd w:val="clear" w:color="auto" w:fill="FFFFFF"/>
        </w:rPr>
        <w:t xml:space="preserve">paziņošanas dienas jāpaziņo </w:t>
      </w:r>
      <w:r w:rsidRPr="009E6C8B">
        <w:rPr>
          <w:rFonts w:ascii="Times New Roman" w:hAnsi="Times New Roman" w:cs="Times New Roman"/>
          <w:b/>
          <w:bCs/>
          <w:color w:val="000000" w:themeColor="text1"/>
          <w:sz w:val="24"/>
          <w:szCs w:val="24"/>
          <w:shd w:val="clear" w:color="auto" w:fill="FFFFFF"/>
        </w:rPr>
        <w:t>izsoles rīkotājam par pirmpirkuma tiesību izmantošanu</w:t>
      </w:r>
      <w:r w:rsidR="004914E7">
        <w:rPr>
          <w:rFonts w:ascii="Times New Roman" w:hAnsi="Times New Roman" w:cs="Times New Roman"/>
          <w:b/>
          <w:bCs/>
          <w:color w:val="000000" w:themeColor="text1"/>
          <w:sz w:val="24"/>
          <w:szCs w:val="24"/>
          <w:shd w:val="clear" w:color="auto" w:fill="FFFFFF"/>
        </w:rPr>
        <w:t xml:space="preserve"> par nosolīto cenu</w:t>
      </w:r>
      <w:r w:rsidRPr="009E6C8B">
        <w:rPr>
          <w:rFonts w:ascii="Times New Roman" w:hAnsi="Times New Roman" w:cs="Times New Roman"/>
          <w:color w:val="000000" w:themeColor="text1"/>
          <w:sz w:val="24"/>
          <w:szCs w:val="24"/>
          <w:shd w:val="clear" w:color="auto" w:fill="FFFFFF"/>
        </w:rPr>
        <w:t>.</w:t>
      </w:r>
    </w:p>
    <w:p w14:paraId="175B36A6" w14:textId="17A6AC04" w:rsidR="00D35BD2" w:rsidRPr="009E6C8B" w:rsidRDefault="00A51936" w:rsidP="009E6C8B">
      <w:pPr>
        <w:pStyle w:val="ListParagraph"/>
        <w:numPr>
          <w:ilvl w:val="1"/>
          <w:numId w:val="3"/>
        </w:numPr>
        <w:shd w:val="clear" w:color="auto" w:fill="FFFFFF" w:themeFill="background1"/>
        <w:suppressAutoHyphens/>
        <w:spacing w:after="0" w:line="240" w:lineRule="auto"/>
        <w:ind w:left="567" w:right="43" w:hanging="567"/>
        <w:jc w:val="both"/>
        <w:rPr>
          <w:rFonts w:ascii="Times New Roman" w:eastAsia="Times New Roman" w:hAnsi="Times New Roman" w:cs="Times New Roman"/>
          <w:b/>
          <w:sz w:val="24"/>
          <w:szCs w:val="24"/>
        </w:rPr>
      </w:pPr>
      <w:r w:rsidRPr="009E6C8B">
        <w:rPr>
          <w:rFonts w:ascii="Times New Roman" w:eastAsia="Times New Roman" w:hAnsi="Times New Roman" w:cs="Times New Roman"/>
          <w:color w:val="000000" w:themeColor="text1"/>
          <w:sz w:val="24"/>
          <w:szCs w:val="24"/>
        </w:rPr>
        <w:t xml:space="preserve">Pirmpirkuma tiesību izmantošanas gadījumā, nomniekam ir pienākums samaksāt izsolē nosolīto augstāko cenu </w:t>
      </w:r>
      <w:bookmarkStart w:id="3" w:name="_Hlk180419902"/>
      <w:r w:rsidRPr="009E6C8B">
        <w:rPr>
          <w:rFonts w:ascii="Times New Roman" w:eastAsia="Times New Roman" w:hAnsi="Times New Roman" w:cs="Times New Roman"/>
          <w:b/>
          <w:color w:val="000000" w:themeColor="text1"/>
          <w:sz w:val="24"/>
          <w:szCs w:val="24"/>
        </w:rPr>
        <w:t xml:space="preserve">30 (trīsdesmit) dienu laikā </w:t>
      </w:r>
      <w:bookmarkEnd w:id="3"/>
      <w:r w:rsidRPr="009E6C8B">
        <w:rPr>
          <w:rFonts w:ascii="Times New Roman" w:eastAsia="Times New Roman" w:hAnsi="Times New Roman" w:cs="Times New Roman"/>
          <w:b/>
          <w:color w:val="000000" w:themeColor="text1"/>
          <w:sz w:val="24"/>
          <w:szCs w:val="24"/>
        </w:rPr>
        <w:t xml:space="preserve">no paziņojuma par pirmpirkuma tiesību izmantošanu, </w:t>
      </w:r>
      <w:r w:rsidRPr="009E6C8B">
        <w:rPr>
          <w:rFonts w:ascii="Times New Roman" w:eastAsia="Times New Roman" w:hAnsi="Times New Roman" w:cs="Times New Roman"/>
          <w:color w:val="000000" w:themeColor="text1"/>
          <w:sz w:val="24"/>
          <w:szCs w:val="24"/>
        </w:rPr>
        <w:t>tās iemaksu veicot Jelgavas novada pašvaldības kontā, kas norādīts šo noteikumu 1.</w:t>
      </w:r>
      <w:r w:rsidR="00F663F6" w:rsidRPr="009E6C8B">
        <w:rPr>
          <w:rFonts w:ascii="Times New Roman" w:eastAsia="Times New Roman" w:hAnsi="Times New Roman" w:cs="Times New Roman"/>
          <w:color w:val="000000" w:themeColor="text1"/>
          <w:sz w:val="24"/>
          <w:szCs w:val="24"/>
        </w:rPr>
        <w:t>7</w:t>
      </w:r>
      <w:r w:rsidRPr="009E6C8B">
        <w:rPr>
          <w:rFonts w:ascii="Times New Roman" w:eastAsia="Times New Roman" w:hAnsi="Times New Roman" w:cs="Times New Roman"/>
          <w:color w:val="000000" w:themeColor="text1"/>
          <w:sz w:val="24"/>
          <w:szCs w:val="24"/>
        </w:rPr>
        <w:t xml:space="preserve">.punktā. Izsoles uzvarētājam, pirkuma summa tiek atmaksāta </w:t>
      </w:r>
      <w:r w:rsidRPr="009E6C8B">
        <w:rPr>
          <w:rFonts w:ascii="Times New Roman" w:eastAsia="Times New Roman" w:hAnsi="Times New Roman" w:cs="Times New Roman"/>
          <w:bCs/>
          <w:color w:val="000000" w:themeColor="text1"/>
          <w:sz w:val="24"/>
          <w:szCs w:val="24"/>
        </w:rPr>
        <w:t>30 (trīsdesmit) dienu laikā</w:t>
      </w:r>
      <w:r w:rsidRPr="009E6C8B">
        <w:rPr>
          <w:rFonts w:ascii="Times New Roman" w:eastAsia="Times New Roman" w:hAnsi="Times New Roman" w:cs="Times New Roman"/>
          <w:b/>
          <w:color w:val="000000" w:themeColor="text1"/>
          <w:sz w:val="24"/>
          <w:szCs w:val="24"/>
        </w:rPr>
        <w:t xml:space="preserve"> </w:t>
      </w:r>
      <w:r w:rsidRPr="009E6C8B">
        <w:rPr>
          <w:rFonts w:ascii="Times New Roman" w:eastAsia="Times New Roman" w:hAnsi="Times New Roman" w:cs="Times New Roman"/>
          <w:bCs/>
          <w:color w:val="000000" w:themeColor="text1"/>
          <w:sz w:val="24"/>
          <w:szCs w:val="24"/>
        </w:rPr>
        <w:t>no pirmpirkuma tiesīgās personas paziņojuma par pirmpirkuma tiesību izmantošanu.</w:t>
      </w:r>
    </w:p>
    <w:p w14:paraId="23CDDC32" w14:textId="0BEC3F48" w:rsidR="00584AEA" w:rsidRPr="00584AEA" w:rsidRDefault="00584AEA" w:rsidP="00584AEA">
      <w:pPr>
        <w:pStyle w:val="ListParagraph"/>
        <w:shd w:val="clear" w:color="auto" w:fill="FFFFFF" w:themeFill="background1"/>
        <w:suppressAutoHyphens/>
        <w:spacing w:after="0" w:line="240" w:lineRule="auto"/>
        <w:ind w:left="567" w:right="43" w:hanging="567"/>
        <w:jc w:val="center"/>
        <w:rPr>
          <w:rFonts w:ascii="Times New Roman" w:eastAsia="Times New Roman" w:hAnsi="Times New Roman" w:cs="Times New Roman"/>
          <w:b/>
          <w:sz w:val="24"/>
          <w:szCs w:val="24"/>
        </w:rPr>
      </w:pPr>
      <w:r w:rsidRPr="00584AEA">
        <w:rPr>
          <w:rFonts w:ascii="Times New Roman" w:eastAsia="Times New Roman" w:hAnsi="Times New Roman" w:cs="Times New Roman"/>
          <w:b/>
          <w:sz w:val="24"/>
          <w:szCs w:val="24"/>
        </w:rPr>
        <w:t>7. Izsoles rezultātu apstiprināšana</w:t>
      </w:r>
    </w:p>
    <w:p w14:paraId="02A33AD1" w14:textId="77777777" w:rsidR="00844C93" w:rsidRPr="00F9386A" w:rsidRDefault="00844C93" w:rsidP="00844C93">
      <w:pPr>
        <w:shd w:val="clear" w:color="auto" w:fill="FFFFFF" w:themeFill="background1"/>
        <w:suppressAutoHyphens/>
        <w:spacing w:after="0" w:line="240" w:lineRule="auto"/>
        <w:ind w:right="-2"/>
        <w:jc w:val="both"/>
        <w:rPr>
          <w:rFonts w:ascii="Times New Roman" w:eastAsia="Times New Roman" w:hAnsi="Times New Roman" w:cs="Times New Roman"/>
          <w:sz w:val="24"/>
          <w:szCs w:val="24"/>
        </w:rPr>
      </w:pPr>
      <w:r w:rsidRPr="00F9386A">
        <w:rPr>
          <w:rFonts w:ascii="Times New Roman" w:eastAsia="Times New Roman" w:hAnsi="Times New Roman" w:cs="Times New Roman"/>
          <w:sz w:val="24"/>
          <w:szCs w:val="24"/>
        </w:rPr>
        <w:t xml:space="preserve">Izsoles rezultātus apstiprina Jelgavas novada domes priekšsēdētājs ne vēlāk kā 7 (septiņu) darba dienu laikā pēc pilnas nosolītās maksas saņemšanas dienas. </w:t>
      </w:r>
    </w:p>
    <w:p w14:paraId="6F07E56D" w14:textId="77777777" w:rsidR="00844C93" w:rsidRPr="00B65EDA" w:rsidRDefault="00844C93" w:rsidP="00844C93">
      <w:pPr>
        <w:shd w:val="clear" w:color="auto" w:fill="FFFFFF" w:themeFill="background1"/>
        <w:tabs>
          <w:tab w:val="left" w:pos="720"/>
        </w:tabs>
        <w:suppressAutoHyphens/>
        <w:spacing w:after="0" w:line="240" w:lineRule="auto"/>
        <w:ind w:right="-2"/>
        <w:jc w:val="both"/>
        <w:rPr>
          <w:rFonts w:ascii="Times New Roman" w:eastAsia="Times New Roman" w:hAnsi="Times New Roman" w:cs="Times New Roman"/>
          <w:sz w:val="24"/>
          <w:szCs w:val="24"/>
        </w:rPr>
      </w:pPr>
    </w:p>
    <w:p w14:paraId="1CF97891" w14:textId="504B42ED" w:rsidR="00844C93" w:rsidRPr="00844C93" w:rsidRDefault="00844C93" w:rsidP="00844C93">
      <w:pPr>
        <w:pStyle w:val="ListParagraph"/>
        <w:numPr>
          <w:ilvl w:val="0"/>
          <w:numId w:val="11"/>
        </w:numPr>
        <w:shd w:val="clear" w:color="auto" w:fill="FFFFFF" w:themeFill="background1"/>
        <w:suppressAutoHyphens/>
        <w:spacing w:after="0" w:line="240" w:lineRule="auto"/>
        <w:ind w:right="-2"/>
        <w:jc w:val="center"/>
        <w:rPr>
          <w:rFonts w:ascii="Times New Roman" w:eastAsia="Times New Roman" w:hAnsi="Times New Roman" w:cs="Times New Roman"/>
          <w:b/>
          <w:sz w:val="24"/>
          <w:szCs w:val="24"/>
        </w:rPr>
      </w:pPr>
      <w:r w:rsidRPr="00844C93">
        <w:rPr>
          <w:rFonts w:ascii="Times New Roman" w:eastAsia="Times New Roman" w:hAnsi="Times New Roman" w:cs="Times New Roman"/>
          <w:b/>
          <w:sz w:val="24"/>
          <w:szCs w:val="24"/>
        </w:rPr>
        <w:t>Nenotikušas izsoles</w:t>
      </w:r>
    </w:p>
    <w:p w14:paraId="299310CB" w14:textId="4BFA36C5" w:rsidR="00844C93" w:rsidRPr="00B65EDA" w:rsidRDefault="00844C93" w:rsidP="00844C93">
      <w:pPr>
        <w:pStyle w:val="ListParagraph"/>
        <w:numPr>
          <w:ilvl w:val="1"/>
          <w:numId w:val="11"/>
        </w:numPr>
        <w:shd w:val="clear" w:color="auto" w:fill="FFFFFF" w:themeFill="background1"/>
        <w:tabs>
          <w:tab w:val="left" w:pos="426"/>
        </w:tabs>
        <w:suppressAutoHyphens/>
        <w:spacing w:after="0" w:line="240" w:lineRule="auto"/>
        <w:ind w:right="-2"/>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Komisija</w:t>
      </w:r>
      <w:r>
        <w:rPr>
          <w:rFonts w:ascii="Times New Roman" w:eastAsia="Times New Roman" w:hAnsi="Times New Roman" w:cs="Times New Roman"/>
          <w:sz w:val="24"/>
          <w:szCs w:val="24"/>
        </w:rPr>
        <w:t xml:space="preserve"> </w:t>
      </w:r>
      <w:r w:rsidRPr="00B65EDA">
        <w:rPr>
          <w:rFonts w:ascii="Times New Roman" w:eastAsia="Times New Roman" w:hAnsi="Times New Roman" w:cs="Times New Roman"/>
          <w:sz w:val="24"/>
          <w:szCs w:val="24"/>
        </w:rPr>
        <w:t>pieņem lēmumu par izsoles atzīšanu par nenotikušu:</w:t>
      </w:r>
    </w:p>
    <w:p w14:paraId="09F8057B" w14:textId="77777777" w:rsidR="00844C93" w:rsidRPr="00B65EDA" w:rsidRDefault="00844C93" w:rsidP="00844C93">
      <w:pPr>
        <w:pStyle w:val="ListParagraph"/>
        <w:numPr>
          <w:ilvl w:val="2"/>
          <w:numId w:val="11"/>
        </w:numPr>
        <w:shd w:val="clear" w:color="auto" w:fill="FFFFFF" w:themeFill="background1"/>
        <w:suppressAutoHyphens/>
        <w:spacing w:after="0" w:line="240" w:lineRule="auto"/>
        <w:ind w:left="1418"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uz izsoli nav autorizējies neviens dalībnieks;</w:t>
      </w:r>
    </w:p>
    <w:p w14:paraId="0AF6E8F9" w14:textId="77777777" w:rsidR="00844C93" w:rsidRPr="00B65EDA" w:rsidRDefault="00844C93" w:rsidP="00844C93">
      <w:pPr>
        <w:pStyle w:val="ListParagraph"/>
        <w:numPr>
          <w:ilvl w:val="2"/>
          <w:numId w:val="11"/>
        </w:numPr>
        <w:shd w:val="clear" w:color="auto" w:fill="FFFFFF" w:themeFill="background1"/>
        <w:suppressAutoHyphens/>
        <w:spacing w:after="0" w:line="240" w:lineRule="auto"/>
        <w:ind w:left="1418"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izsole bijusi izziņota, pārkāpjot šos noteikumus vai Publiskas personas mantas atsavināšanas likuma nosacījumus;</w:t>
      </w:r>
    </w:p>
    <w:p w14:paraId="3D544F28" w14:textId="77777777" w:rsidR="00844C93" w:rsidRPr="00B65EDA" w:rsidRDefault="00844C93" w:rsidP="00844C93">
      <w:pPr>
        <w:pStyle w:val="ListParagraph"/>
        <w:numPr>
          <w:ilvl w:val="2"/>
          <w:numId w:val="11"/>
        </w:numPr>
        <w:shd w:val="clear" w:color="auto" w:fill="FFFFFF" w:themeFill="background1"/>
        <w:tabs>
          <w:tab w:val="left" w:pos="426"/>
        </w:tabs>
        <w:suppressAutoHyphens/>
        <w:spacing w:after="0" w:line="240" w:lineRule="auto"/>
        <w:ind w:left="1418"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tiek noskaidrots, ka nepamatoti noraidīts kāda dalībnieka piedalīšanās izsolē vai nepareizi noraidīts kāds pārsolījums;</w:t>
      </w:r>
    </w:p>
    <w:p w14:paraId="666D7BEF" w14:textId="77777777" w:rsidR="00844C93" w:rsidRPr="00B65EDA" w:rsidRDefault="00844C93" w:rsidP="00844C93">
      <w:pPr>
        <w:pStyle w:val="ListParagraph"/>
        <w:numPr>
          <w:ilvl w:val="2"/>
          <w:numId w:val="11"/>
        </w:numPr>
        <w:shd w:val="clear" w:color="auto" w:fill="FFFFFF" w:themeFill="background1"/>
        <w:suppressAutoHyphens/>
        <w:spacing w:after="0" w:line="240" w:lineRule="auto"/>
        <w:ind w:left="1418" w:right="-2" w:hanging="709"/>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ja neviens no izsoles dalībniekiem, kurš atzīts par nosolītāju, neveic pirkuma maksas samaksu šajos noteikumos norādītajā termiņā</w:t>
      </w:r>
      <w:r>
        <w:rPr>
          <w:rFonts w:ascii="Times New Roman" w:eastAsia="Times New Roman" w:hAnsi="Times New Roman" w:cs="Times New Roman"/>
          <w:sz w:val="24"/>
          <w:szCs w:val="24"/>
        </w:rPr>
        <w:t>.</w:t>
      </w:r>
    </w:p>
    <w:p w14:paraId="113867D4" w14:textId="77777777" w:rsidR="00844C93" w:rsidRDefault="00844C93" w:rsidP="00844C93">
      <w:pPr>
        <w:pStyle w:val="ListParagraph"/>
        <w:numPr>
          <w:ilvl w:val="1"/>
          <w:numId w:val="1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B65EDA">
        <w:rPr>
          <w:rFonts w:ascii="Times New Roman" w:eastAsia="Times New Roman" w:hAnsi="Times New Roman" w:cs="Times New Roman"/>
          <w:sz w:val="24"/>
          <w:szCs w:val="24"/>
        </w:rPr>
        <w:t xml:space="preserve">Ja izsole, pamatojoties uz šo noteikumu 8.1.2. un 8.1.3.punktu, atzīta par nenotikušu, komisija </w:t>
      </w:r>
      <w:r>
        <w:rPr>
          <w:rFonts w:ascii="Times New Roman" w:eastAsia="Times New Roman" w:hAnsi="Times New Roman" w:cs="Times New Roman"/>
          <w:sz w:val="24"/>
          <w:szCs w:val="24"/>
        </w:rPr>
        <w:t xml:space="preserve">1 (vienas) </w:t>
      </w:r>
      <w:r w:rsidRPr="00B65EDA">
        <w:rPr>
          <w:rFonts w:ascii="Times New Roman" w:eastAsia="Times New Roman" w:hAnsi="Times New Roman" w:cs="Times New Roman"/>
          <w:sz w:val="24"/>
          <w:szCs w:val="24"/>
        </w:rPr>
        <w:t>nedēļas laikā paziņo par to visiem izsoles dalībniekiem un atmaksā nodrošinājumu.</w:t>
      </w:r>
    </w:p>
    <w:p w14:paraId="3BF3E7FD" w14:textId="77777777" w:rsidR="00844C93" w:rsidRPr="0039616F" w:rsidRDefault="00844C93" w:rsidP="00844C93">
      <w:pPr>
        <w:pStyle w:val="ListParagraph"/>
        <w:numPr>
          <w:ilvl w:val="1"/>
          <w:numId w:val="11"/>
        </w:numPr>
        <w:shd w:val="clear" w:color="auto" w:fill="FFFFFF" w:themeFill="background1"/>
        <w:suppressAutoHyphens/>
        <w:spacing w:after="0" w:line="240" w:lineRule="auto"/>
        <w:ind w:left="426" w:right="-2" w:hanging="426"/>
        <w:jc w:val="both"/>
        <w:rPr>
          <w:rFonts w:ascii="Times New Roman" w:eastAsia="Times New Roman" w:hAnsi="Times New Roman" w:cs="Times New Roman"/>
          <w:sz w:val="24"/>
          <w:szCs w:val="24"/>
        </w:rPr>
      </w:pPr>
      <w:r w:rsidRPr="0039616F">
        <w:rPr>
          <w:rFonts w:ascii="Times New Roman" w:hAnsi="Times New Roman" w:cs="Times New Roman"/>
          <w:sz w:val="24"/>
          <w:szCs w:val="24"/>
        </w:rPr>
        <w:t>Izsole tiek atzīta par nenotikušu un nodrošinājums netiek atmaksāts nevienam no izsoles dalībniekiem, ja neviens no viņiem nav pārsolījis izsoles sākumcenu.</w:t>
      </w:r>
    </w:p>
    <w:p w14:paraId="7BF47C0C" w14:textId="77777777" w:rsidR="00584AEA" w:rsidRPr="00584AEA" w:rsidRDefault="00584AEA" w:rsidP="00584AEA">
      <w:pPr>
        <w:shd w:val="clear" w:color="auto" w:fill="FFFFFF" w:themeFill="background1"/>
        <w:suppressAutoHyphens/>
        <w:spacing w:after="0" w:line="240" w:lineRule="auto"/>
        <w:jc w:val="both"/>
        <w:rPr>
          <w:rFonts w:ascii="Times New Roman" w:eastAsia="Times New Roman" w:hAnsi="Times New Roman" w:cs="Times New Roman"/>
          <w:sz w:val="24"/>
          <w:szCs w:val="24"/>
        </w:rPr>
      </w:pPr>
    </w:p>
    <w:p w14:paraId="02987DE8" w14:textId="0ADAE4D0" w:rsidR="00844C93" w:rsidRPr="00844C93" w:rsidRDefault="00844C93" w:rsidP="00844C93">
      <w:pPr>
        <w:pStyle w:val="ListParagraph"/>
        <w:numPr>
          <w:ilvl w:val="0"/>
          <w:numId w:val="11"/>
        </w:numPr>
        <w:spacing w:after="0" w:line="240" w:lineRule="auto"/>
        <w:ind w:right="-2"/>
        <w:jc w:val="center"/>
        <w:rPr>
          <w:rFonts w:ascii="Times New Roman" w:eastAsia="Times New Roman" w:hAnsi="Times New Roman" w:cs="Times New Roman"/>
          <w:b/>
          <w:sz w:val="24"/>
          <w:szCs w:val="24"/>
        </w:rPr>
      </w:pPr>
      <w:r w:rsidRPr="00844C93">
        <w:rPr>
          <w:rFonts w:ascii="Times New Roman" w:eastAsia="Times New Roman" w:hAnsi="Times New Roman" w:cs="Times New Roman"/>
          <w:b/>
          <w:sz w:val="24"/>
          <w:szCs w:val="24"/>
        </w:rPr>
        <w:t>Īpašie noteikumi</w:t>
      </w:r>
    </w:p>
    <w:p w14:paraId="2F22E52E" w14:textId="77777777" w:rsidR="00844C93" w:rsidRPr="00584AEA" w:rsidRDefault="00844C93" w:rsidP="00844C93">
      <w:pPr>
        <w:pStyle w:val="ListParagraph"/>
        <w:widowControl w:val="0"/>
        <w:numPr>
          <w:ilvl w:val="1"/>
          <w:numId w:val="11"/>
        </w:numPr>
        <w:spacing w:after="0" w:line="240" w:lineRule="auto"/>
        <w:ind w:left="426" w:right="-1" w:hanging="426"/>
        <w:jc w:val="both"/>
        <w:rPr>
          <w:rFonts w:ascii="Times New Roman" w:eastAsia="Times New Roman" w:hAnsi="Times New Roman" w:cs="Times New Roman"/>
          <w:sz w:val="24"/>
          <w:szCs w:val="24"/>
        </w:rPr>
      </w:pPr>
      <w:bookmarkStart w:id="4" w:name="_Hlk130549178"/>
      <w:r w:rsidRPr="00584AEA">
        <w:rPr>
          <w:rFonts w:ascii="Times New Roman" w:eastAsia="Times New Roman" w:hAnsi="Times New Roman" w:cs="Times New Roman"/>
          <w:sz w:val="24"/>
          <w:szCs w:val="24"/>
        </w:rPr>
        <w:t>Starp izsoles dalībniekiem aizliegta vienošanās, kas varētu ietekmēt izsoles rezultātus un gaitu.</w:t>
      </w:r>
    </w:p>
    <w:bookmarkEnd w:id="4"/>
    <w:p w14:paraId="68BEDC85" w14:textId="77777777" w:rsidR="00844C93" w:rsidRPr="00584AEA" w:rsidRDefault="00844C93" w:rsidP="00844C93">
      <w:pPr>
        <w:pStyle w:val="ListParagraph"/>
        <w:widowControl w:val="0"/>
        <w:numPr>
          <w:ilvl w:val="1"/>
          <w:numId w:val="11"/>
        </w:numPr>
        <w:spacing w:after="0" w:line="240" w:lineRule="auto"/>
        <w:ind w:left="426" w:right="-1" w:hanging="426"/>
        <w:jc w:val="both"/>
        <w:rPr>
          <w:rFonts w:ascii="Times New Roman" w:eastAsia="Times New Roman" w:hAnsi="Times New Roman" w:cs="Times New Roman"/>
          <w:b/>
          <w:bCs/>
          <w:sz w:val="24"/>
          <w:szCs w:val="24"/>
        </w:rPr>
      </w:pPr>
      <w:r w:rsidRPr="00584AEA">
        <w:rPr>
          <w:rFonts w:ascii="Times New Roman" w:eastAsia="Times New Roman" w:hAnsi="Times New Roman" w:cs="Times New Roman"/>
          <w:b/>
          <w:bCs/>
          <w:sz w:val="24"/>
          <w:szCs w:val="24"/>
        </w:rPr>
        <w:t xml:space="preserve">Izsoles pretendentam un izsoles dalībniekam visi maksājumi jāveic tikai no sava </w:t>
      </w:r>
      <w:r w:rsidRPr="00584AEA">
        <w:rPr>
          <w:rFonts w:ascii="Times New Roman" w:eastAsia="Times New Roman" w:hAnsi="Times New Roman" w:cs="Times New Roman"/>
          <w:b/>
          <w:bCs/>
          <w:sz w:val="24"/>
          <w:szCs w:val="24"/>
        </w:rPr>
        <w:lastRenderedPageBreak/>
        <w:t>kredītiestādes konta.</w:t>
      </w:r>
    </w:p>
    <w:p w14:paraId="7D1EBDBE" w14:textId="77777777" w:rsidR="00844C93" w:rsidRPr="001B58AA" w:rsidRDefault="00844C93" w:rsidP="00844C93">
      <w:pPr>
        <w:pStyle w:val="ListParagraph"/>
        <w:widowControl w:val="0"/>
        <w:numPr>
          <w:ilvl w:val="1"/>
          <w:numId w:val="11"/>
        </w:numPr>
        <w:spacing w:after="0" w:line="240" w:lineRule="auto"/>
        <w:ind w:left="426" w:right="-1" w:hanging="426"/>
        <w:jc w:val="both"/>
        <w:rPr>
          <w:rFonts w:ascii="Times New Roman" w:eastAsia="Times New Roman" w:hAnsi="Times New Roman" w:cs="Times New Roman"/>
          <w:sz w:val="24"/>
          <w:szCs w:val="24"/>
        </w:rPr>
      </w:pPr>
      <w:r w:rsidRPr="00584AEA">
        <w:rPr>
          <w:rFonts w:ascii="Times New Roman" w:eastAsia="Times New Roman" w:hAnsi="Times New Roman" w:cs="Times New Roman"/>
          <w:sz w:val="24"/>
          <w:szCs w:val="24"/>
        </w:rPr>
        <w:t>Izsoles pretendenti, dalībnieki piekrīt, ka Jelgavas novada pašvaldība veic personas datu apstrādi, pārbaudot izsoles pretendentu atbilstību šo noteikumu 3.1</w:t>
      </w:r>
      <w:r>
        <w:rPr>
          <w:rFonts w:ascii="Times New Roman" w:eastAsia="Times New Roman" w:hAnsi="Times New Roman" w:cs="Times New Roman"/>
          <w:sz w:val="24"/>
          <w:szCs w:val="24"/>
        </w:rPr>
        <w:t xml:space="preserve">., </w:t>
      </w:r>
      <w:r w:rsidRPr="00584AEA">
        <w:rPr>
          <w:rFonts w:ascii="Times New Roman" w:eastAsia="Times New Roman" w:hAnsi="Times New Roman" w:cs="Times New Roman"/>
          <w:sz w:val="24"/>
          <w:szCs w:val="24"/>
        </w:rPr>
        <w:t>3.2.</w:t>
      </w:r>
      <w:r>
        <w:rPr>
          <w:rFonts w:ascii="Times New Roman" w:eastAsia="Times New Roman" w:hAnsi="Times New Roman" w:cs="Times New Roman"/>
          <w:sz w:val="24"/>
          <w:szCs w:val="24"/>
        </w:rPr>
        <w:t xml:space="preserve"> un 3.3. punktam.</w:t>
      </w:r>
    </w:p>
    <w:p w14:paraId="1F6223A7" w14:textId="77777777" w:rsidR="00844C93" w:rsidRPr="00584AEA" w:rsidRDefault="00844C93" w:rsidP="00844C93">
      <w:pPr>
        <w:widowControl w:val="0"/>
        <w:spacing w:after="0" w:line="240" w:lineRule="auto"/>
        <w:ind w:right="-1"/>
        <w:jc w:val="center"/>
        <w:rPr>
          <w:rFonts w:ascii="Times New Roman" w:eastAsia="Times New Roman" w:hAnsi="Times New Roman" w:cs="Times New Roman"/>
          <w:b/>
          <w:sz w:val="24"/>
          <w:szCs w:val="24"/>
        </w:rPr>
      </w:pPr>
    </w:p>
    <w:p w14:paraId="12FE7A70" w14:textId="2A51C3BA" w:rsidR="00844C93" w:rsidRPr="00812077" w:rsidRDefault="00844C93" w:rsidP="00844C93">
      <w:pPr>
        <w:pStyle w:val="ListParagraph"/>
        <w:widowControl w:val="0"/>
        <w:numPr>
          <w:ilvl w:val="0"/>
          <w:numId w:val="11"/>
        </w:numPr>
        <w:spacing w:after="0" w:line="240" w:lineRule="auto"/>
        <w:ind w:right="-1"/>
        <w:jc w:val="center"/>
        <w:rPr>
          <w:rFonts w:ascii="Times New Roman" w:eastAsia="Times New Roman" w:hAnsi="Times New Roman" w:cs="Times New Roman"/>
          <w:b/>
          <w:sz w:val="24"/>
          <w:szCs w:val="24"/>
        </w:rPr>
      </w:pPr>
      <w:r w:rsidRPr="00812077">
        <w:rPr>
          <w:rFonts w:ascii="Times New Roman" w:eastAsia="Times New Roman" w:hAnsi="Times New Roman" w:cs="Times New Roman"/>
          <w:b/>
          <w:sz w:val="24"/>
          <w:szCs w:val="24"/>
        </w:rPr>
        <w:t>Izsoles rezultātu apstrīdēšana</w:t>
      </w:r>
    </w:p>
    <w:p w14:paraId="47ABDA14" w14:textId="77777777" w:rsidR="00844C93" w:rsidRPr="00812077" w:rsidRDefault="00844C93" w:rsidP="00844C93">
      <w:pPr>
        <w:pStyle w:val="ListParagraph"/>
        <w:widowControl w:val="0"/>
        <w:numPr>
          <w:ilvl w:val="1"/>
          <w:numId w:val="11"/>
        </w:numPr>
        <w:spacing w:after="0" w:line="240" w:lineRule="auto"/>
        <w:ind w:left="567" w:right="-1" w:hanging="567"/>
        <w:jc w:val="both"/>
        <w:rPr>
          <w:rFonts w:ascii="Times New Roman" w:eastAsia="Times New Roman" w:hAnsi="Times New Roman" w:cs="Times New Roman"/>
          <w:sz w:val="24"/>
          <w:szCs w:val="24"/>
        </w:rPr>
      </w:pPr>
      <w:r w:rsidRPr="00812077">
        <w:rPr>
          <w:rFonts w:ascii="Times New Roman" w:eastAsia="Times New Roman" w:hAnsi="Times New Roman" w:cs="Times New Roman"/>
          <w:sz w:val="24"/>
          <w:szCs w:val="24"/>
        </w:rPr>
        <w:t xml:space="preserve">Komisijas lēmumu vai faktisko rīcību var apstrīdēt Jelgavas novada pašvaldības Administratīvo aktu strīdu komisijā Administratīvā procesa likumā noteiktajā kārtībā. </w:t>
      </w:r>
    </w:p>
    <w:p w14:paraId="26D9FE5E" w14:textId="77777777" w:rsidR="00844C93" w:rsidRDefault="00844C93" w:rsidP="00844C93">
      <w:pPr>
        <w:pStyle w:val="ListParagraph"/>
        <w:widowControl w:val="0"/>
        <w:numPr>
          <w:ilvl w:val="1"/>
          <w:numId w:val="11"/>
        </w:numPr>
        <w:spacing w:after="0" w:line="240" w:lineRule="auto"/>
        <w:ind w:left="567" w:right="-1" w:hanging="567"/>
        <w:jc w:val="both"/>
        <w:rPr>
          <w:rFonts w:ascii="Times New Roman" w:eastAsia="Times New Roman" w:hAnsi="Times New Roman" w:cs="Times New Roman"/>
          <w:sz w:val="24"/>
          <w:szCs w:val="24"/>
        </w:rPr>
      </w:pPr>
      <w:r w:rsidRPr="00584AEA">
        <w:rPr>
          <w:rFonts w:ascii="Times New Roman" w:eastAsia="Times New Roman" w:hAnsi="Times New Roman" w:cs="Times New Roman"/>
          <w:sz w:val="24"/>
          <w:szCs w:val="24"/>
        </w:rPr>
        <w:t>Visā, kas nav atrunāts Izsoles noteikumos, jāvadās saskaņā ar Publiskas personas mantas atsavināšanas likuma nosacījumiem.</w:t>
      </w:r>
    </w:p>
    <w:p w14:paraId="14003278" w14:textId="77777777" w:rsidR="00844C93" w:rsidRDefault="00844C93" w:rsidP="00844C93">
      <w:pPr>
        <w:widowControl w:val="0"/>
        <w:spacing w:after="0" w:line="240" w:lineRule="auto"/>
        <w:ind w:right="-1"/>
        <w:jc w:val="both"/>
        <w:rPr>
          <w:rFonts w:ascii="Times New Roman" w:eastAsia="Times New Roman" w:hAnsi="Times New Roman" w:cs="Times New Roman"/>
          <w:sz w:val="24"/>
          <w:szCs w:val="24"/>
        </w:rPr>
      </w:pPr>
    </w:p>
    <w:p w14:paraId="669CE2A9" w14:textId="77777777" w:rsidR="00844C93" w:rsidRPr="00812077" w:rsidRDefault="00844C93" w:rsidP="00844C93">
      <w:pPr>
        <w:widowControl w:val="0"/>
        <w:tabs>
          <w:tab w:val="left" w:pos="5812"/>
        </w:tabs>
        <w:spacing w:after="0" w:line="240" w:lineRule="auto"/>
        <w:ind w:right="-1"/>
        <w:jc w:val="both"/>
        <w:rPr>
          <w:rFonts w:ascii="Times New Roman" w:hAnsi="Times New Roman" w:cs="Times New Roman"/>
          <w:sz w:val="24"/>
          <w:szCs w:val="24"/>
        </w:rPr>
      </w:pPr>
      <w:r>
        <w:rPr>
          <w:rFonts w:ascii="Times New Roman" w:eastAsia="Times New Roman" w:hAnsi="Times New Roman" w:cs="Times New Roman"/>
          <w:bCs/>
          <w:sz w:val="24"/>
          <w:szCs w:val="24"/>
        </w:rPr>
        <w:t>K</w:t>
      </w:r>
      <w:r w:rsidRPr="006D407D">
        <w:rPr>
          <w:rFonts w:ascii="Times New Roman" w:eastAsia="Times New Roman" w:hAnsi="Times New Roman" w:cs="Times New Roman"/>
          <w:bCs/>
          <w:sz w:val="24"/>
          <w:szCs w:val="24"/>
        </w:rPr>
        <w:t>omisijas priekšsēdētāja</w:t>
      </w:r>
      <w:r>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ab/>
      </w:r>
      <w:r w:rsidRPr="006D407D">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r>
      <w:r>
        <w:rPr>
          <w:rFonts w:ascii="Times New Roman" w:eastAsia="Times New Roman" w:hAnsi="Times New Roman" w:cs="Times New Roman"/>
          <w:bCs/>
          <w:sz w:val="24"/>
          <w:szCs w:val="24"/>
        </w:rPr>
        <w:tab/>
        <w:t>A.Veltensone</w:t>
      </w:r>
    </w:p>
    <w:p w14:paraId="4321EED4" w14:textId="6131406D" w:rsidR="00AD6E00" w:rsidRPr="006D407D" w:rsidRDefault="00AD6E00" w:rsidP="00E323D8">
      <w:pPr>
        <w:jc w:val="both"/>
        <w:rPr>
          <w:rFonts w:ascii="Times New Roman" w:hAnsi="Times New Roman" w:cs="Times New Roman"/>
          <w:sz w:val="24"/>
          <w:szCs w:val="24"/>
        </w:rPr>
      </w:pPr>
    </w:p>
    <w:sectPr w:rsidR="00AD6E00" w:rsidRPr="006D407D" w:rsidSect="00837B69">
      <w:pgSz w:w="11906" w:h="16838"/>
      <w:pgMar w:top="1134"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B31B5F"/>
    <w:multiLevelType w:val="multilevel"/>
    <w:tmpl w:val="A636F40E"/>
    <w:lvl w:ilvl="0">
      <w:start w:val="7"/>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9084"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1BF06BA6"/>
    <w:multiLevelType w:val="multilevel"/>
    <w:tmpl w:val="61D24662"/>
    <w:lvl w:ilvl="0">
      <w:start w:val="6"/>
      <w:numFmt w:val="decimal"/>
      <w:lvlText w:val="%1."/>
      <w:lvlJc w:val="left"/>
      <w:pPr>
        <w:ind w:left="360" w:hanging="360"/>
      </w:pPr>
      <w:rPr>
        <w:b/>
      </w:rPr>
    </w:lvl>
    <w:lvl w:ilvl="1">
      <w:start w:val="1"/>
      <w:numFmt w:val="decimal"/>
      <w:lvlText w:val="%1.%2."/>
      <w:lvlJc w:val="left"/>
      <w:pPr>
        <w:ind w:left="1080" w:hanging="360"/>
      </w:pPr>
      <w:rPr>
        <w:b w:val="0"/>
      </w:rPr>
    </w:lvl>
    <w:lvl w:ilvl="2">
      <w:start w:val="1"/>
      <w:numFmt w:val="decimal"/>
      <w:lvlText w:val="%1.%2.%3."/>
      <w:lvlJc w:val="left"/>
      <w:pPr>
        <w:ind w:left="2160" w:hanging="720"/>
      </w:pPr>
      <w:rPr>
        <w:b w:val="0"/>
      </w:rPr>
    </w:lvl>
    <w:lvl w:ilvl="3">
      <w:start w:val="1"/>
      <w:numFmt w:val="decimal"/>
      <w:lvlText w:val="%1.%2.%3.%4."/>
      <w:lvlJc w:val="left"/>
      <w:pPr>
        <w:ind w:left="2880" w:hanging="720"/>
      </w:pPr>
      <w:rPr>
        <w:b w:val="0"/>
      </w:rPr>
    </w:lvl>
    <w:lvl w:ilvl="4">
      <w:start w:val="1"/>
      <w:numFmt w:val="decimal"/>
      <w:lvlText w:val="%1.%2.%3.%4.%5."/>
      <w:lvlJc w:val="left"/>
      <w:pPr>
        <w:ind w:left="3960" w:hanging="1080"/>
      </w:pPr>
      <w:rPr>
        <w:b w:val="0"/>
      </w:rPr>
    </w:lvl>
    <w:lvl w:ilvl="5">
      <w:start w:val="1"/>
      <w:numFmt w:val="decimal"/>
      <w:lvlText w:val="%1.%2.%3.%4.%5.%6."/>
      <w:lvlJc w:val="left"/>
      <w:pPr>
        <w:ind w:left="4680" w:hanging="1080"/>
      </w:pPr>
      <w:rPr>
        <w:b w:val="0"/>
      </w:rPr>
    </w:lvl>
    <w:lvl w:ilvl="6">
      <w:start w:val="1"/>
      <w:numFmt w:val="decimal"/>
      <w:lvlText w:val="%1.%2.%3.%4.%5.%6.%7."/>
      <w:lvlJc w:val="left"/>
      <w:pPr>
        <w:ind w:left="5760" w:hanging="1440"/>
      </w:pPr>
      <w:rPr>
        <w:b w:val="0"/>
      </w:rPr>
    </w:lvl>
    <w:lvl w:ilvl="7">
      <w:start w:val="1"/>
      <w:numFmt w:val="decimal"/>
      <w:lvlText w:val="%1.%2.%3.%4.%5.%6.%7.%8."/>
      <w:lvlJc w:val="left"/>
      <w:pPr>
        <w:ind w:left="6480" w:hanging="1440"/>
      </w:pPr>
      <w:rPr>
        <w:b w:val="0"/>
      </w:rPr>
    </w:lvl>
    <w:lvl w:ilvl="8">
      <w:start w:val="1"/>
      <w:numFmt w:val="decimal"/>
      <w:lvlText w:val="%1.%2.%3.%4.%5.%6.%7.%8.%9."/>
      <w:lvlJc w:val="left"/>
      <w:pPr>
        <w:ind w:left="7560" w:hanging="1800"/>
      </w:pPr>
      <w:rPr>
        <w:b w:val="0"/>
      </w:rPr>
    </w:lvl>
  </w:abstractNum>
  <w:abstractNum w:abstractNumId="2" w15:restartNumberingAfterBreak="0">
    <w:nsid w:val="2B657B98"/>
    <w:multiLevelType w:val="multilevel"/>
    <w:tmpl w:val="702CA106"/>
    <w:lvl w:ilvl="0">
      <w:start w:val="4"/>
      <w:numFmt w:val="decimal"/>
      <w:lvlText w:val="%1."/>
      <w:lvlJc w:val="left"/>
      <w:pPr>
        <w:ind w:left="540" w:hanging="540"/>
      </w:pPr>
    </w:lvl>
    <w:lvl w:ilvl="1">
      <w:start w:val="9"/>
      <w:numFmt w:val="decimal"/>
      <w:lvlText w:val="%1.%2."/>
      <w:lvlJc w:val="left"/>
      <w:pPr>
        <w:ind w:left="900" w:hanging="540"/>
      </w:pPr>
    </w:lvl>
    <w:lvl w:ilvl="2">
      <w:start w:val="1"/>
      <w:numFmt w:val="decimal"/>
      <w:lvlText w:val="%1.%2.%3."/>
      <w:lvlJc w:val="left"/>
      <w:pPr>
        <w:ind w:left="143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3" w15:restartNumberingAfterBreak="0">
    <w:nsid w:val="2FA57EC1"/>
    <w:multiLevelType w:val="multilevel"/>
    <w:tmpl w:val="2B3E5C96"/>
    <w:lvl w:ilvl="0">
      <w:start w:val="1"/>
      <w:numFmt w:val="decimal"/>
      <w:lvlText w:val="%1."/>
      <w:lvlJc w:val="left"/>
      <w:pPr>
        <w:ind w:left="720" w:hanging="360"/>
      </w:pPr>
      <w:rPr>
        <w:b/>
      </w:rPr>
    </w:lvl>
    <w:lvl w:ilvl="1">
      <w:start w:val="1"/>
      <w:numFmt w:val="decimal"/>
      <w:isLgl/>
      <w:lvlText w:val="%1.%2."/>
      <w:lvlJc w:val="left"/>
      <w:pPr>
        <w:ind w:left="360" w:hanging="360"/>
      </w:pPr>
      <w:rPr>
        <w:b w:val="0"/>
      </w:rPr>
    </w:lvl>
    <w:lvl w:ilvl="2">
      <w:start w:val="1"/>
      <w:numFmt w:val="decimal"/>
      <w:isLgl/>
      <w:lvlText w:val="%1.%2.%3."/>
      <w:lvlJc w:val="left"/>
      <w:pPr>
        <w:ind w:left="1080" w:hanging="720"/>
      </w:pPr>
      <w:rPr>
        <w:b w:val="0"/>
      </w:rPr>
    </w:lvl>
    <w:lvl w:ilvl="3">
      <w:start w:val="1"/>
      <w:numFmt w:val="decimal"/>
      <w:isLgl/>
      <w:lvlText w:val="%1.%2.%3.%4."/>
      <w:lvlJc w:val="left"/>
      <w:pPr>
        <w:ind w:left="1080" w:hanging="720"/>
      </w:pPr>
      <w:rPr>
        <w:b w:val="0"/>
      </w:rPr>
    </w:lvl>
    <w:lvl w:ilvl="4">
      <w:start w:val="1"/>
      <w:numFmt w:val="decimal"/>
      <w:isLgl/>
      <w:lvlText w:val="%1.%2.%3.%4.%5."/>
      <w:lvlJc w:val="left"/>
      <w:pPr>
        <w:ind w:left="1440" w:hanging="1080"/>
      </w:pPr>
      <w:rPr>
        <w:b w:val="0"/>
      </w:rPr>
    </w:lvl>
    <w:lvl w:ilvl="5">
      <w:start w:val="1"/>
      <w:numFmt w:val="decimal"/>
      <w:isLgl/>
      <w:lvlText w:val="%1.%2.%3.%4.%5.%6."/>
      <w:lvlJc w:val="left"/>
      <w:pPr>
        <w:ind w:left="1440" w:hanging="1080"/>
      </w:pPr>
      <w:rPr>
        <w:b w:val="0"/>
      </w:rPr>
    </w:lvl>
    <w:lvl w:ilvl="6">
      <w:start w:val="1"/>
      <w:numFmt w:val="decimal"/>
      <w:isLgl/>
      <w:lvlText w:val="%1.%2.%3.%4.%5.%6.%7."/>
      <w:lvlJc w:val="left"/>
      <w:pPr>
        <w:ind w:left="1800" w:hanging="1440"/>
      </w:pPr>
      <w:rPr>
        <w:b w:val="0"/>
      </w:rPr>
    </w:lvl>
    <w:lvl w:ilvl="7">
      <w:start w:val="1"/>
      <w:numFmt w:val="decimal"/>
      <w:isLgl/>
      <w:lvlText w:val="%1.%2.%3.%4.%5.%6.%7.%8."/>
      <w:lvlJc w:val="left"/>
      <w:pPr>
        <w:ind w:left="1800" w:hanging="1440"/>
      </w:pPr>
      <w:rPr>
        <w:b w:val="0"/>
      </w:rPr>
    </w:lvl>
    <w:lvl w:ilvl="8">
      <w:start w:val="1"/>
      <w:numFmt w:val="decimal"/>
      <w:isLgl/>
      <w:lvlText w:val="%1.%2.%3.%4.%5.%6.%7.%8.%9."/>
      <w:lvlJc w:val="left"/>
      <w:pPr>
        <w:ind w:left="2160" w:hanging="1800"/>
      </w:pPr>
      <w:rPr>
        <w:b w:val="0"/>
      </w:rPr>
    </w:lvl>
  </w:abstractNum>
  <w:abstractNum w:abstractNumId="4" w15:restartNumberingAfterBreak="0">
    <w:nsid w:val="371600D7"/>
    <w:multiLevelType w:val="multilevel"/>
    <w:tmpl w:val="C456CF0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422E1866"/>
    <w:multiLevelType w:val="multilevel"/>
    <w:tmpl w:val="5C58F41A"/>
    <w:lvl w:ilvl="0">
      <w:start w:val="4"/>
      <w:numFmt w:val="decimal"/>
      <w:lvlText w:val="%1."/>
      <w:lvlJc w:val="left"/>
      <w:pPr>
        <w:ind w:left="705" w:hanging="705"/>
      </w:pPr>
      <w:rPr>
        <w:b w:val="0"/>
      </w:rPr>
    </w:lvl>
    <w:lvl w:ilvl="1">
      <w:start w:val="2"/>
      <w:numFmt w:val="decimal"/>
      <w:lvlText w:val="%1.%2."/>
      <w:lvlJc w:val="left"/>
      <w:pPr>
        <w:ind w:left="1131" w:hanging="705"/>
      </w:pPr>
      <w:rPr>
        <w:b w:val="0"/>
      </w:rPr>
    </w:lvl>
    <w:lvl w:ilvl="2">
      <w:start w:val="2"/>
      <w:numFmt w:val="decimal"/>
      <w:lvlText w:val="%1.%2.%3."/>
      <w:lvlJc w:val="left"/>
      <w:pPr>
        <w:ind w:left="1440" w:hanging="720"/>
      </w:pPr>
      <w:rPr>
        <w:b w:val="0"/>
      </w:rPr>
    </w:lvl>
    <w:lvl w:ilvl="3">
      <w:start w:val="1"/>
      <w:numFmt w:val="decimal"/>
      <w:lvlText w:val="%1.%2.%3.%4."/>
      <w:lvlJc w:val="left"/>
      <w:pPr>
        <w:ind w:left="2422" w:hanging="720"/>
      </w:pPr>
      <w:rPr>
        <w:b w:val="0"/>
      </w:rPr>
    </w:lvl>
    <w:lvl w:ilvl="4">
      <w:start w:val="1"/>
      <w:numFmt w:val="decimal"/>
      <w:lvlText w:val="%1.%2.%3.%4.%5."/>
      <w:lvlJc w:val="left"/>
      <w:pPr>
        <w:ind w:left="2520" w:hanging="1080"/>
      </w:pPr>
      <w:rPr>
        <w:b w:val="0"/>
      </w:rPr>
    </w:lvl>
    <w:lvl w:ilvl="5">
      <w:start w:val="1"/>
      <w:numFmt w:val="decimal"/>
      <w:lvlText w:val="%1.%2.%3.%4.%5.%6."/>
      <w:lvlJc w:val="left"/>
      <w:pPr>
        <w:ind w:left="2880" w:hanging="1080"/>
      </w:pPr>
      <w:rPr>
        <w:b w:val="0"/>
      </w:rPr>
    </w:lvl>
    <w:lvl w:ilvl="6">
      <w:start w:val="1"/>
      <w:numFmt w:val="decimal"/>
      <w:lvlText w:val="%1.%2.%3.%4.%5.%6.%7."/>
      <w:lvlJc w:val="left"/>
      <w:pPr>
        <w:ind w:left="3600" w:hanging="1440"/>
      </w:pPr>
      <w:rPr>
        <w:b w:val="0"/>
      </w:rPr>
    </w:lvl>
    <w:lvl w:ilvl="7">
      <w:start w:val="1"/>
      <w:numFmt w:val="decimal"/>
      <w:lvlText w:val="%1.%2.%3.%4.%5.%6.%7.%8."/>
      <w:lvlJc w:val="left"/>
      <w:pPr>
        <w:ind w:left="3960" w:hanging="1440"/>
      </w:pPr>
      <w:rPr>
        <w:b w:val="0"/>
      </w:rPr>
    </w:lvl>
    <w:lvl w:ilvl="8">
      <w:start w:val="1"/>
      <w:numFmt w:val="decimal"/>
      <w:lvlText w:val="%1.%2.%3.%4.%5.%6.%7.%8.%9."/>
      <w:lvlJc w:val="left"/>
      <w:pPr>
        <w:ind w:left="4680" w:hanging="1800"/>
      </w:pPr>
      <w:rPr>
        <w:b w:val="0"/>
      </w:rPr>
    </w:lvl>
  </w:abstractNum>
  <w:abstractNum w:abstractNumId="6" w15:restartNumberingAfterBreak="0">
    <w:nsid w:val="4E1542DE"/>
    <w:multiLevelType w:val="hybridMultilevel"/>
    <w:tmpl w:val="0E041792"/>
    <w:lvl w:ilvl="0" w:tplc="E5E4E244">
      <w:numFmt w:val="bullet"/>
      <w:lvlText w:val="-"/>
      <w:lvlJc w:val="left"/>
      <w:pPr>
        <w:ind w:left="720" w:hanging="360"/>
      </w:pPr>
      <w:rPr>
        <w:rFonts w:ascii="Times New Roman" w:eastAsia="Calibri"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6C7351DA"/>
    <w:multiLevelType w:val="multilevel"/>
    <w:tmpl w:val="6F14F41A"/>
    <w:lvl w:ilvl="0">
      <w:start w:val="5"/>
      <w:numFmt w:val="decimal"/>
      <w:lvlText w:val="%1."/>
      <w:lvlJc w:val="left"/>
      <w:pPr>
        <w:ind w:left="360" w:hanging="360"/>
      </w:pPr>
    </w:lvl>
    <w:lvl w:ilvl="1">
      <w:start w:val="1"/>
      <w:numFmt w:val="decimal"/>
      <w:lvlText w:val="%1.%2."/>
      <w:lvlJc w:val="left"/>
      <w:pPr>
        <w:ind w:left="1777" w:hanging="360"/>
      </w:pPr>
      <w:rPr>
        <w:b w:val="0"/>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 w15:restartNumberingAfterBreak="0">
    <w:nsid w:val="6E0A3AB9"/>
    <w:multiLevelType w:val="hybridMultilevel"/>
    <w:tmpl w:val="F468CA5C"/>
    <w:lvl w:ilvl="0" w:tplc="F83EE614">
      <w:start w:val="1"/>
      <w:numFmt w:val="decimal"/>
      <w:lvlText w:val="[%1]"/>
      <w:lvlJc w:val="left"/>
      <w:pPr>
        <w:ind w:left="1288" w:hanging="36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num w:numId="1" w16cid:durableId="36469399">
    <w:abstractNumId w:val="3"/>
  </w:num>
  <w:num w:numId="2" w16cid:durableId="638263063">
    <w:abstractNumId w:val="3"/>
  </w:num>
  <w:num w:numId="3" w16cid:durableId="1899171907">
    <w:abstractNumId w:val="1"/>
  </w:num>
  <w:num w:numId="4" w16cid:durableId="734860656">
    <w:abstractNumId w:val="0"/>
  </w:num>
  <w:num w:numId="5" w16cid:durableId="1598950556">
    <w:abstractNumId w:val="5"/>
  </w:num>
  <w:num w:numId="6" w16cid:durableId="1695688134">
    <w:abstractNumId w:val="2"/>
  </w:num>
  <w:num w:numId="7" w16cid:durableId="2126921789">
    <w:abstractNumId w:val="7"/>
  </w:num>
  <w:num w:numId="8" w16cid:durableId="1561479707">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862102">
    <w:abstractNumId w:val="8"/>
  </w:num>
  <w:num w:numId="10" w16cid:durableId="1709790574">
    <w:abstractNumId w:val="6"/>
  </w:num>
  <w:num w:numId="11" w16cid:durableId="54965146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3F01"/>
    <w:rsid w:val="00007BC5"/>
    <w:rsid w:val="0001026B"/>
    <w:rsid w:val="00021BE7"/>
    <w:rsid w:val="00021D6B"/>
    <w:rsid w:val="000229D3"/>
    <w:rsid w:val="00025BDF"/>
    <w:rsid w:val="00026BB3"/>
    <w:rsid w:val="00054D27"/>
    <w:rsid w:val="00063474"/>
    <w:rsid w:val="00064F83"/>
    <w:rsid w:val="0009209C"/>
    <w:rsid w:val="000A2DD0"/>
    <w:rsid w:val="000A3216"/>
    <w:rsid w:val="000A5BAB"/>
    <w:rsid w:val="000A6CB3"/>
    <w:rsid w:val="000B6169"/>
    <w:rsid w:val="000C0079"/>
    <w:rsid w:val="000C14B6"/>
    <w:rsid w:val="000C7D8E"/>
    <w:rsid w:val="000D330C"/>
    <w:rsid w:val="000F1A17"/>
    <w:rsid w:val="00115E16"/>
    <w:rsid w:val="00146447"/>
    <w:rsid w:val="00146D68"/>
    <w:rsid w:val="00155CC3"/>
    <w:rsid w:val="001654CB"/>
    <w:rsid w:val="00182F21"/>
    <w:rsid w:val="00187AD5"/>
    <w:rsid w:val="0019459B"/>
    <w:rsid w:val="001A557A"/>
    <w:rsid w:val="001C5531"/>
    <w:rsid w:val="001D0245"/>
    <w:rsid w:val="001E1738"/>
    <w:rsid w:val="001F3D29"/>
    <w:rsid w:val="001F5DA3"/>
    <w:rsid w:val="00211B7F"/>
    <w:rsid w:val="00216F8F"/>
    <w:rsid w:val="00217EEA"/>
    <w:rsid w:val="0022390E"/>
    <w:rsid w:val="00231A21"/>
    <w:rsid w:val="00233A4C"/>
    <w:rsid w:val="00234D87"/>
    <w:rsid w:val="00243B33"/>
    <w:rsid w:val="00246151"/>
    <w:rsid w:val="00247E38"/>
    <w:rsid w:val="00253EB8"/>
    <w:rsid w:val="002543F7"/>
    <w:rsid w:val="00266337"/>
    <w:rsid w:val="00270FF9"/>
    <w:rsid w:val="00276A98"/>
    <w:rsid w:val="00285A1A"/>
    <w:rsid w:val="002A2FC8"/>
    <w:rsid w:val="002A6D61"/>
    <w:rsid w:val="002A7011"/>
    <w:rsid w:val="002C37BC"/>
    <w:rsid w:val="002E56D4"/>
    <w:rsid w:val="002F2ACB"/>
    <w:rsid w:val="0030017F"/>
    <w:rsid w:val="00310B8B"/>
    <w:rsid w:val="00314DC5"/>
    <w:rsid w:val="00324162"/>
    <w:rsid w:val="0032775B"/>
    <w:rsid w:val="00336E91"/>
    <w:rsid w:val="003379D6"/>
    <w:rsid w:val="0034363E"/>
    <w:rsid w:val="00372505"/>
    <w:rsid w:val="003844B7"/>
    <w:rsid w:val="003A1FF4"/>
    <w:rsid w:val="003A63C7"/>
    <w:rsid w:val="003A76B4"/>
    <w:rsid w:val="003C27BE"/>
    <w:rsid w:val="003D36E8"/>
    <w:rsid w:val="003F45FF"/>
    <w:rsid w:val="004173A6"/>
    <w:rsid w:val="0042133D"/>
    <w:rsid w:val="00424927"/>
    <w:rsid w:val="004404B8"/>
    <w:rsid w:val="0044096B"/>
    <w:rsid w:val="00444D00"/>
    <w:rsid w:val="00462EDB"/>
    <w:rsid w:val="0047652B"/>
    <w:rsid w:val="004829B6"/>
    <w:rsid w:val="00490D8A"/>
    <w:rsid w:val="004914E7"/>
    <w:rsid w:val="004A04D9"/>
    <w:rsid w:val="004A2933"/>
    <w:rsid w:val="004D3112"/>
    <w:rsid w:val="004D75A8"/>
    <w:rsid w:val="004E3530"/>
    <w:rsid w:val="004F150E"/>
    <w:rsid w:val="004F3042"/>
    <w:rsid w:val="00512488"/>
    <w:rsid w:val="00520286"/>
    <w:rsid w:val="00520707"/>
    <w:rsid w:val="005255E6"/>
    <w:rsid w:val="00535EAE"/>
    <w:rsid w:val="00546BF5"/>
    <w:rsid w:val="00551610"/>
    <w:rsid w:val="005701D8"/>
    <w:rsid w:val="00575EFC"/>
    <w:rsid w:val="00584AEA"/>
    <w:rsid w:val="00597580"/>
    <w:rsid w:val="005C46D5"/>
    <w:rsid w:val="005C4E5A"/>
    <w:rsid w:val="005D139A"/>
    <w:rsid w:val="005E40D1"/>
    <w:rsid w:val="005F3CB2"/>
    <w:rsid w:val="005F4E6A"/>
    <w:rsid w:val="005F7665"/>
    <w:rsid w:val="0060723E"/>
    <w:rsid w:val="00616DAE"/>
    <w:rsid w:val="0062064A"/>
    <w:rsid w:val="0062516E"/>
    <w:rsid w:val="006319A5"/>
    <w:rsid w:val="00631DDD"/>
    <w:rsid w:val="00674411"/>
    <w:rsid w:val="00674EA1"/>
    <w:rsid w:val="00675182"/>
    <w:rsid w:val="0068215E"/>
    <w:rsid w:val="00690457"/>
    <w:rsid w:val="006914A7"/>
    <w:rsid w:val="006938DD"/>
    <w:rsid w:val="0069536E"/>
    <w:rsid w:val="006A04AF"/>
    <w:rsid w:val="006A2670"/>
    <w:rsid w:val="006B64C2"/>
    <w:rsid w:val="006D407D"/>
    <w:rsid w:val="006D4B85"/>
    <w:rsid w:val="006D56C0"/>
    <w:rsid w:val="006D6EBB"/>
    <w:rsid w:val="006E1B30"/>
    <w:rsid w:val="006F3999"/>
    <w:rsid w:val="0070399F"/>
    <w:rsid w:val="007436ED"/>
    <w:rsid w:val="00747CBD"/>
    <w:rsid w:val="00752E9C"/>
    <w:rsid w:val="00756AD1"/>
    <w:rsid w:val="00756B23"/>
    <w:rsid w:val="0076176C"/>
    <w:rsid w:val="00761905"/>
    <w:rsid w:val="00770337"/>
    <w:rsid w:val="0079652E"/>
    <w:rsid w:val="007A2DFF"/>
    <w:rsid w:val="007A43C5"/>
    <w:rsid w:val="007A45A7"/>
    <w:rsid w:val="007B1410"/>
    <w:rsid w:val="007B30E3"/>
    <w:rsid w:val="007C0A8C"/>
    <w:rsid w:val="007D3541"/>
    <w:rsid w:val="007D6997"/>
    <w:rsid w:val="007F5060"/>
    <w:rsid w:val="00810655"/>
    <w:rsid w:val="00810E18"/>
    <w:rsid w:val="00835848"/>
    <w:rsid w:val="00837B69"/>
    <w:rsid w:val="00844B57"/>
    <w:rsid w:val="00844C93"/>
    <w:rsid w:val="00861A78"/>
    <w:rsid w:val="008723CD"/>
    <w:rsid w:val="0087452E"/>
    <w:rsid w:val="008841B6"/>
    <w:rsid w:val="00885BF9"/>
    <w:rsid w:val="00890487"/>
    <w:rsid w:val="00894460"/>
    <w:rsid w:val="008D1FFD"/>
    <w:rsid w:val="008D4D0D"/>
    <w:rsid w:val="008D7A3C"/>
    <w:rsid w:val="008E0677"/>
    <w:rsid w:val="008F0116"/>
    <w:rsid w:val="008F3E40"/>
    <w:rsid w:val="008F6B36"/>
    <w:rsid w:val="008F7BC2"/>
    <w:rsid w:val="009042F8"/>
    <w:rsid w:val="00904908"/>
    <w:rsid w:val="0090591F"/>
    <w:rsid w:val="00907670"/>
    <w:rsid w:val="00907AB1"/>
    <w:rsid w:val="00913730"/>
    <w:rsid w:val="00914C06"/>
    <w:rsid w:val="0092290F"/>
    <w:rsid w:val="00935C43"/>
    <w:rsid w:val="00942548"/>
    <w:rsid w:val="0094336B"/>
    <w:rsid w:val="00947872"/>
    <w:rsid w:val="009549A5"/>
    <w:rsid w:val="00974374"/>
    <w:rsid w:val="00984682"/>
    <w:rsid w:val="00993927"/>
    <w:rsid w:val="009A5E40"/>
    <w:rsid w:val="009B7245"/>
    <w:rsid w:val="009C5199"/>
    <w:rsid w:val="009C5FB3"/>
    <w:rsid w:val="009D2495"/>
    <w:rsid w:val="009D3FB3"/>
    <w:rsid w:val="009E2DFB"/>
    <w:rsid w:val="009E602A"/>
    <w:rsid w:val="009E6C8B"/>
    <w:rsid w:val="00A05513"/>
    <w:rsid w:val="00A05AD9"/>
    <w:rsid w:val="00A2772E"/>
    <w:rsid w:val="00A403AF"/>
    <w:rsid w:val="00A41A93"/>
    <w:rsid w:val="00A45450"/>
    <w:rsid w:val="00A51936"/>
    <w:rsid w:val="00A67E8B"/>
    <w:rsid w:val="00A80111"/>
    <w:rsid w:val="00A851FA"/>
    <w:rsid w:val="00A95253"/>
    <w:rsid w:val="00AA5797"/>
    <w:rsid w:val="00AC019F"/>
    <w:rsid w:val="00AC1D3A"/>
    <w:rsid w:val="00AD6E00"/>
    <w:rsid w:val="00AE0AB8"/>
    <w:rsid w:val="00AF43BB"/>
    <w:rsid w:val="00AF4663"/>
    <w:rsid w:val="00B00D58"/>
    <w:rsid w:val="00B06A4E"/>
    <w:rsid w:val="00B16081"/>
    <w:rsid w:val="00B205C3"/>
    <w:rsid w:val="00B331B9"/>
    <w:rsid w:val="00B33F01"/>
    <w:rsid w:val="00B47569"/>
    <w:rsid w:val="00B67D1A"/>
    <w:rsid w:val="00B805F1"/>
    <w:rsid w:val="00B806C5"/>
    <w:rsid w:val="00BA27C9"/>
    <w:rsid w:val="00BB27B3"/>
    <w:rsid w:val="00BB28E8"/>
    <w:rsid w:val="00BB5729"/>
    <w:rsid w:val="00BC1F74"/>
    <w:rsid w:val="00BE16D5"/>
    <w:rsid w:val="00BE3462"/>
    <w:rsid w:val="00BE7EC9"/>
    <w:rsid w:val="00BF73EA"/>
    <w:rsid w:val="00C10EDB"/>
    <w:rsid w:val="00C41B02"/>
    <w:rsid w:val="00C72A97"/>
    <w:rsid w:val="00C73555"/>
    <w:rsid w:val="00C807FA"/>
    <w:rsid w:val="00C94782"/>
    <w:rsid w:val="00C95731"/>
    <w:rsid w:val="00C970EE"/>
    <w:rsid w:val="00CB38DB"/>
    <w:rsid w:val="00CB4395"/>
    <w:rsid w:val="00CC381D"/>
    <w:rsid w:val="00CC48A4"/>
    <w:rsid w:val="00CD3292"/>
    <w:rsid w:val="00CD5F8D"/>
    <w:rsid w:val="00CE0C07"/>
    <w:rsid w:val="00CF161F"/>
    <w:rsid w:val="00CF494A"/>
    <w:rsid w:val="00D11077"/>
    <w:rsid w:val="00D214C5"/>
    <w:rsid w:val="00D22534"/>
    <w:rsid w:val="00D24255"/>
    <w:rsid w:val="00D27388"/>
    <w:rsid w:val="00D307B3"/>
    <w:rsid w:val="00D314E0"/>
    <w:rsid w:val="00D34A88"/>
    <w:rsid w:val="00D35BD2"/>
    <w:rsid w:val="00D53F8A"/>
    <w:rsid w:val="00D54CE5"/>
    <w:rsid w:val="00D55676"/>
    <w:rsid w:val="00D71DF5"/>
    <w:rsid w:val="00D80F05"/>
    <w:rsid w:val="00D87027"/>
    <w:rsid w:val="00DA2220"/>
    <w:rsid w:val="00DB31AB"/>
    <w:rsid w:val="00DB3FEC"/>
    <w:rsid w:val="00DB7314"/>
    <w:rsid w:val="00DB73F9"/>
    <w:rsid w:val="00DC06F9"/>
    <w:rsid w:val="00DC1414"/>
    <w:rsid w:val="00DD2B83"/>
    <w:rsid w:val="00DD6E4B"/>
    <w:rsid w:val="00DE0463"/>
    <w:rsid w:val="00DE36C5"/>
    <w:rsid w:val="00DE6C81"/>
    <w:rsid w:val="00DF4D5B"/>
    <w:rsid w:val="00DF6994"/>
    <w:rsid w:val="00E0766E"/>
    <w:rsid w:val="00E10931"/>
    <w:rsid w:val="00E1627D"/>
    <w:rsid w:val="00E231A3"/>
    <w:rsid w:val="00E308AD"/>
    <w:rsid w:val="00E323D8"/>
    <w:rsid w:val="00E62E53"/>
    <w:rsid w:val="00E63D84"/>
    <w:rsid w:val="00E72CE0"/>
    <w:rsid w:val="00E74B37"/>
    <w:rsid w:val="00E768BA"/>
    <w:rsid w:val="00E8024B"/>
    <w:rsid w:val="00E86F03"/>
    <w:rsid w:val="00EA32E1"/>
    <w:rsid w:val="00EA68E3"/>
    <w:rsid w:val="00EB29D8"/>
    <w:rsid w:val="00EB2C6A"/>
    <w:rsid w:val="00EB5EBE"/>
    <w:rsid w:val="00ED0735"/>
    <w:rsid w:val="00ED21E8"/>
    <w:rsid w:val="00F0374E"/>
    <w:rsid w:val="00F15E85"/>
    <w:rsid w:val="00F172EA"/>
    <w:rsid w:val="00F17AC0"/>
    <w:rsid w:val="00F21B00"/>
    <w:rsid w:val="00F379D9"/>
    <w:rsid w:val="00F5607D"/>
    <w:rsid w:val="00F6409D"/>
    <w:rsid w:val="00F663F6"/>
    <w:rsid w:val="00F75E84"/>
    <w:rsid w:val="00F91F86"/>
    <w:rsid w:val="00FA3FA4"/>
    <w:rsid w:val="00FB5AC4"/>
    <w:rsid w:val="00FB7BD7"/>
    <w:rsid w:val="00FC203A"/>
    <w:rsid w:val="00FC3C30"/>
    <w:rsid w:val="00FC4DEE"/>
    <w:rsid w:val="00FC7404"/>
    <w:rsid w:val="00FD651C"/>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7FE8FC"/>
  <w15:chartTrackingRefBased/>
  <w15:docId w15:val="{ABB151FD-1856-4B30-9CBD-7CF41DC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3F01"/>
    <w:pPr>
      <w:spacing w:line="256" w:lineRule="auto"/>
    </w:pPr>
    <w:rPr>
      <w:rFonts w:eastAsiaTheme="minorEastAsia"/>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33F01"/>
    <w:rPr>
      <w:color w:val="0563C1" w:themeColor="hyperlink"/>
      <w:u w:val="single"/>
    </w:rPr>
  </w:style>
  <w:style w:type="paragraph" w:styleId="ListParagraph">
    <w:name w:val="List Paragraph"/>
    <w:basedOn w:val="Normal"/>
    <w:qFormat/>
    <w:rsid w:val="00B33F01"/>
    <w:pPr>
      <w:ind w:left="720"/>
      <w:contextualSpacing/>
    </w:pPr>
  </w:style>
  <w:style w:type="character" w:customStyle="1" w:styleId="UnresolvedMention1">
    <w:name w:val="Unresolved Mention1"/>
    <w:basedOn w:val="DefaultParagraphFont"/>
    <w:uiPriority w:val="99"/>
    <w:semiHidden/>
    <w:unhideWhenUsed/>
    <w:rsid w:val="00AA5797"/>
    <w:rPr>
      <w:color w:val="605E5C"/>
      <w:shd w:val="clear" w:color="auto" w:fill="E1DFDD"/>
    </w:rPr>
  </w:style>
  <w:style w:type="character" w:customStyle="1" w:styleId="Neatrisintapieminana1">
    <w:name w:val="Neatrisināta pieminēšana1"/>
    <w:basedOn w:val="DefaultParagraphFont"/>
    <w:uiPriority w:val="99"/>
    <w:semiHidden/>
    <w:unhideWhenUsed/>
    <w:rsid w:val="00631DDD"/>
    <w:rPr>
      <w:color w:val="605E5C"/>
      <w:shd w:val="clear" w:color="auto" w:fill="E1DFDD"/>
    </w:rPr>
  </w:style>
  <w:style w:type="character" w:styleId="UnresolvedMention">
    <w:name w:val="Unresolved Mention"/>
    <w:basedOn w:val="DefaultParagraphFont"/>
    <w:uiPriority w:val="99"/>
    <w:semiHidden/>
    <w:unhideWhenUsed/>
    <w:rsid w:val="003F45FF"/>
    <w:rPr>
      <w:color w:val="605E5C"/>
      <w:shd w:val="clear" w:color="auto" w:fill="E1DFDD"/>
    </w:rPr>
  </w:style>
  <w:style w:type="character" w:styleId="CommentReference">
    <w:name w:val="annotation reference"/>
    <w:basedOn w:val="DefaultParagraphFont"/>
    <w:uiPriority w:val="99"/>
    <w:semiHidden/>
    <w:unhideWhenUsed/>
    <w:rsid w:val="001A557A"/>
    <w:rPr>
      <w:sz w:val="16"/>
      <w:szCs w:val="16"/>
    </w:rPr>
  </w:style>
  <w:style w:type="paragraph" w:styleId="CommentText">
    <w:name w:val="annotation text"/>
    <w:basedOn w:val="Normal"/>
    <w:link w:val="CommentTextChar"/>
    <w:uiPriority w:val="99"/>
    <w:unhideWhenUsed/>
    <w:rsid w:val="001A557A"/>
    <w:pPr>
      <w:spacing w:line="240" w:lineRule="auto"/>
    </w:pPr>
    <w:rPr>
      <w:sz w:val="20"/>
      <w:szCs w:val="20"/>
    </w:rPr>
  </w:style>
  <w:style w:type="character" w:customStyle="1" w:styleId="CommentTextChar">
    <w:name w:val="Comment Text Char"/>
    <w:basedOn w:val="DefaultParagraphFont"/>
    <w:link w:val="CommentText"/>
    <w:uiPriority w:val="99"/>
    <w:rsid w:val="001A557A"/>
    <w:rPr>
      <w:rFonts w:eastAsiaTheme="minorEastAsia"/>
      <w:sz w:val="20"/>
      <w:szCs w:val="20"/>
      <w:lang w:eastAsia="lv-LV"/>
    </w:rPr>
  </w:style>
  <w:style w:type="paragraph" w:styleId="CommentSubject">
    <w:name w:val="annotation subject"/>
    <w:basedOn w:val="CommentText"/>
    <w:next w:val="CommentText"/>
    <w:link w:val="CommentSubjectChar"/>
    <w:uiPriority w:val="99"/>
    <w:semiHidden/>
    <w:unhideWhenUsed/>
    <w:rsid w:val="001A557A"/>
    <w:rPr>
      <w:b/>
      <w:bCs/>
    </w:rPr>
  </w:style>
  <w:style w:type="character" w:customStyle="1" w:styleId="CommentSubjectChar">
    <w:name w:val="Comment Subject Char"/>
    <w:basedOn w:val="CommentTextChar"/>
    <w:link w:val="CommentSubject"/>
    <w:uiPriority w:val="99"/>
    <w:semiHidden/>
    <w:rsid w:val="001A557A"/>
    <w:rPr>
      <w:rFonts w:eastAsiaTheme="minorEastAsia"/>
      <w:b/>
      <w:bCs/>
      <w:sz w:val="20"/>
      <w:szCs w:val="20"/>
      <w:lang w:eastAsia="lv-LV"/>
    </w:rPr>
  </w:style>
  <w:style w:type="paragraph" w:styleId="Revision">
    <w:name w:val="Revision"/>
    <w:hidden/>
    <w:uiPriority w:val="99"/>
    <w:semiHidden/>
    <w:rsid w:val="00904908"/>
    <w:pPr>
      <w:spacing w:after="0" w:line="240" w:lineRule="auto"/>
    </w:pPr>
    <w:rPr>
      <w:rFonts w:eastAsiaTheme="minorEastAsia"/>
      <w:lang w:eastAsia="lv-LV"/>
    </w:rPr>
  </w:style>
  <w:style w:type="paragraph" w:styleId="NoSpacing">
    <w:name w:val="No Spacing"/>
    <w:uiPriority w:val="1"/>
    <w:qFormat/>
    <w:rsid w:val="00CE0C07"/>
    <w:pPr>
      <w:spacing w:after="0"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959092">
      <w:bodyDiv w:val="1"/>
      <w:marLeft w:val="0"/>
      <w:marRight w:val="0"/>
      <w:marTop w:val="0"/>
      <w:marBottom w:val="0"/>
      <w:divBdr>
        <w:top w:val="none" w:sz="0" w:space="0" w:color="auto"/>
        <w:left w:val="none" w:sz="0" w:space="0" w:color="auto"/>
        <w:bottom w:val="none" w:sz="0" w:space="0" w:color="auto"/>
        <w:right w:val="none" w:sz="0" w:space="0" w:color="auto"/>
      </w:divBdr>
    </w:div>
    <w:div w:id="7339690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aiva.laimite@jelgavasnovads.lv" TargetMode="External"/><Relationship Id="rId13" Type="http://schemas.openxmlformats.org/officeDocument/2006/relationships/hyperlink" Target="https://izsoles.ta.gov.lv" TargetMode="External"/><Relationship Id="rId3" Type="http://schemas.openxmlformats.org/officeDocument/2006/relationships/styles" Target="styles.xml"/><Relationship Id="rId7" Type="http://schemas.openxmlformats.org/officeDocument/2006/relationships/hyperlink" Target="https://izsoles.ta.gov.lv" TargetMode="External"/><Relationship Id="rId12" Type="http://schemas.openxmlformats.org/officeDocument/2006/relationships/hyperlink" Target="mailto:jolita.gronska@jelgavasnovads.lv"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www.jelgavasnovads.lv" TargetMode="External"/><Relationship Id="rId11" Type="http://schemas.openxmlformats.org/officeDocument/2006/relationships/hyperlink" Target="http://www.latvija.lv"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izsoles.ta.gov.lv" TargetMode="External"/><Relationship Id="rId4" Type="http://schemas.openxmlformats.org/officeDocument/2006/relationships/settings" Target="settings.xml"/><Relationship Id="rId9" Type="http://schemas.openxmlformats.org/officeDocument/2006/relationships/hyperlink" Target="https://izsoles.ta.gov.lv" TargetMode="External"/><Relationship Id="rId14" Type="http://schemas.openxmlformats.org/officeDocument/2006/relationships/hyperlink" Target="https://izsoles.ta.gov.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0BC236-DD60-4D14-A43A-BD78A43395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5</Pages>
  <Words>9504</Words>
  <Characters>5418</Characters>
  <Application>Microsoft Office Word</Application>
  <DocSecurity>0</DocSecurity>
  <Lines>45</Lines>
  <Paragraphs>29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Bībere</dc:creator>
  <cp:keywords/>
  <dc:description/>
  <cp:lastModifiedBy>Laila Abola</cp:lastModifiedBy>
  <cp:revision>18</cp:revision>
  <dcterms:created xsi:type="dcterms:W3CDTF">2026-09-03T13:40:00Z</dcterms:created>
  <dcterms:modified xsi:type="dcterms:W3CDTF">2026-09-23T05:16:00Z</dcterms:modified>
</cp:coreProperties>
</file>