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470C2D" w14:textId="77777777" w:rsidR="000975BB" w:rsidRPr="006B6776" w:rsidRDefault="000975BB" w:rsidP="000975BB">
      <w:pPr>
        <w:spacing w:after="0" w:line="240" w:lineRule="auto"/>
        <w:jc w:val="right"/>
        <w:rPr>
          <w:rFonts w:ascii="Times New Roman" w:eastAsia="Times New Roman" w:hAnsi="Times New Roman" w:cs="Times New Roman"/>
          <w:kern w:val="0"/>
          <w:sz w:val="24"/>
          <w:szCs w:val="20"/>
          <w:lang w:val="x-none"/>
          <w14:ligatures w14:val="none"/>
        </w:rPr>
      </w:pPr>
      <w:r w:rsidRPr="006B6776">
        <w:rPr>
          <w:rFonts w:ascii="Times New Roman" w:eastAsia="Times New Roman" w:hAnsi="Times New Roman" w:cs="Times New Roman"/>
          <w:kern w:val="0"/>
          <w:sz w:val="24"/>
          <w:szCs w:val="20"/>
          <w:lang w:val="x-none"/>
          <w14:ligatures w14:val="none"/>
        </w:rPr>
        <w:t>APSTIPRINĀTI</w:t>
      </w:r>
    </w:p>
    <w:p w14:paraId="25AAE953" w14:textId="77777777" w:rsidR="000975BB" w:rsidRPr="006B6776" w:rsidRDefault="000975BB" w:rsidP="000975BB">
      <w:pPr>
        <w:spacing w:after="0" w:line="240" w:lineRule="auto"/>
        <w:jc w:val="right"/>
        <w:rPr>
          <w:rFonts w:ascii="Times New Roman" w:eastAsia="Times New Roman" w:hAnsi="Times New Roman" w:cs="Times New Roman"/>
          <w:kern w:val="0"/>
          <w:sz w:val="24"/>
          <w:szCs w:val="20"/>
          <w14:ligatures w14:val="none"/>
        </w:rPr>
      </w:pPr>
      <w:bookmarkStart w:id="0" w:name="_Hlk58401477"/>
      <w:r w:rsidRPr="006B6776">
        <w:rPr>
          <w:rFonts w:ascii="Times New Roman" w:eastAsia="Times New Roman" w:hAnsi="Times New Roman" w:cs="Times New Roman"/>
          <w:kern w:val="0"/>
          <w:sz w:val="24"/>
          <w:szCs w:val="20"/>
          <w14:ligatures w14:val="none"/>
        </w:rPr>
        <w:t>a</w:t>
      </w:r>
      <w:r w:rsidRPr="006B6776">
        <w:rPr>
          <w:rFonts w:ascii="Times New Roman" w:eastAsia="Times New Roman" w:hAnsi="Times New Roman" w:cs="Times New Roman"/>
          <w:kern w:val="0"/>
          <w:sz w:val="24"/>
          <w:szCs w:val="20"/>
          <w:lang w:val="x-none"/>
          <w14:ligatures w14:val="none"/>
        </w:rPr>
        <w:t>r</w:t>
      </w:r>
      <w:r w:rsidRPr="006B6776">
        <w:rPr>
          <w:rFonts w:ascii="Times New Roman" w:eastAsia="Times New Roman" w:hAnsi="Times New Roman" w:cs="Times New Roman"/>
          <w:kern w:val="0"/>
          <w:sz w:val="24"/>
          <w:szCs w:val="20"/>
          <w14:ligatures w14:val="none"/>
        </w:rPr>
        <w:t xml:space="preserve"> Saldus novada pašvaldības</w:t>
      </w:r>
    </w:p>
    <w:p w14:paraId="28C5D9DD" w14:textId="77777777" w:rsidR="000975BB" w:rsidRPr="006B6776" w:rsidRDefault="000975BB" w:rsidP="000975BB">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Nekustamā īpašuma nodaļas</w:t>
      </w:r>
    </w:p>
    <w:p w14:paraId="4943BC6A" w14:textId="77777777" w:rsidR="000975BB" w:rsidRPr="006B6776" w:rsidRDefault="000975BB" w:rsidP="000975BB">
      <w:pPr>
        <w:spacing w:after="0" w:line="240" w:lineRule="auto"/>
        <w:jc w:val="right"/>
        <w:rPr>
          <w:rFonts w:ascii="Times New Roman" w:eastAsia="Times New Roman" w:hAnsi="Times New Roman" w:cs="Times New Roman"/>
          <w:kern w:val="0"/>
          <w:sz w:val="24"/>
          <w:szCs w:val="20"/>
          <w14:ligatures w14:val="none"/>
        </w:rPr>
      </w:pPr>
      <w:r w:rsidRPr="006B6776">
        <w:rPr>
          <w:rFonts w:ascii="Times New Roman" w:eastAsia="Times New Roman" w:hAnsi="Times New Roman" w:cs="Times New Roman"/>
          <w:kern w:val="0"/>
          <w:sz w:val="24"/>
          <w:szCs w:val="20"/>
          <w14:ligatures w14:val="none"/>
        </w:rPr>
        <w:t xml:space="preserve">Mantas novērtēšanas un izsoles komisijas </w:t>
      </w:r>
    </w:p>
    <w:bookmarkEnd w:id="0"/>
    <w:p w14:paraId="46A01323" w14:textId="7C712C4B" w:rsidR="000975BB" w:rsidRPr="006B6776" w:rsidRDefault="000975BB" w:rsidP="000975BB">
      <w:pPr>
        <w:autoSpaceDE w:val="0"/>
        <w:autoSpaceDN w:val="0"/>
        <w:adjustRightInd w:val="0"/>
        <w:spacing w:after="0" w:line="240" w:lineRule="auto"/>
        <w:jc w:val="right"/>
        <w:rPr>
          <w:rFonts w:ascii="Times New Roman" w:eastAsia="Times New Roman" w:hAnsi="Times New Roman" w:cs="Times New Roman"/>
          <w:kern w:val="0"/>
          <w:sz w:val="24"/>
          <w:szCs w:val="20"/>
          <w:lang w:val="x-none"/>
          <w14:ligatures w14:val="none"/>
        </w:rPr>
      </w:pPr>
      <w:r w:rsidRPr="006B6776">
        <w:rPr>
          <w:rFonts w:ascii="Times New Roman" w:eastAsia="Times New Roman" w:hAnsi="Times New Roman" w:cs="Times New Roman"/>
          <w:kern w:val="0"/>
          <w:sz w:val="24"/>
          <w:szCs w:val="20"/>
          <w:lang w:val="x-none"/>
          <w14:ligatures w14:val="none"/>
        </w:rPr>
        <w:t>202</w:t>
      </w:r>
      <w:r>
        <w:rPr>
          <w:rFonts w:ascii="Times New Roman" w:eastAsia="Times New Roman" w:hAnsi="Times New Roman" w:cs="Times New Roman"/>
          <w:kern w:val="0"/>
          <w:sz w:val="24"/>
          <w:szCs w:val="20"/>
          <w14:ligatures w14:val="none"/>
        </w:rPr>
        <w:t>6</w:t>
      </w:r>
      <w:r w:rsidRPr="006B6776">
        <w:rPr>
          <w:rFonts w:ascii="Times New Roman" w:eastAsia="Times New Roman" w:hAnsi="Times New Roman" w:cs="Times New Roman"/>
          <w:kern w:val="0"/>
          <w:sz w:val="24"/>
          <w:szCs w:val="20"/>
          <w:lang w:val="x-none"/>
          <w14:ligatures w14:val="none"/>
        </w:rPr>
        <w:t xml:space="preserve">.gada </w:t>
      </w:r>
      <w:r w:rsidR="00C96152">
        <w:rPr>
          <w:rFonts w:ascii="Times New Roman" w:eastAsia="Times New Roman" w:hAnsi="Times New Roman" w:cs="Times New Roman"/>
          <w:kern w:val="0"/>
          <w:sz w:val="24"/>
          <w:szCs w:val="20"/>
          <w:lang w:val="x-none"/>
          <w14:ligatures w14:val="none"/>
        </w:rPr>
        <w:t>16.septembra</w:t>
      </w:r>
      <w:r w:rsidRPr="00A352E9">
        <w:rPr>
          <w:rFonts w:ascii="Times New Roman" w:eastAsia="Times New Roman" w:hAnsi="Times New Roman" w:cs="Times New Roman"/>
          <w:kern w:val="0"/>
          <w:sz w:val="24"/>
          <w:szCs w:val="20"/>
          <w:lang w:val="x-none"/>
          <w14:ligatures w14:val="none"/>
        </w:rPr>
        <w:t xml:space="preserve"> </w:t>
      </w:r>
      <w:r w:rsidRPr="006B6776">
        <w:rPr>
          <w:rFonts w:ascii="Times New Roman" w:eastAsia="Times New Roman" w:hAnsi="Times New Roman" w:cs="Times New Roman"/>
          <w:kern w:val="0"/>
          <w:sz w:val="24"/>
          <w:szCs w:val="20"/>
          <w:lang w:val="x-none"/>
          <w14:ligatures w14:val="none"/>
        </w:rPr>
        <w:t>sēdes lēmumu</w:t>
      </w:r>
    </w:p>
    <w:p w14:paraId="060AFD63" w14:textId="1AA57EB2" w:rsidR="000975BB" w:rsidRPr="006B6776" w:rsidRDefault="000975BB" w:rsidP="000975BB">
      <w:pPr>
        <w:spacing w:after="0" w:line="240" w:lineRule="auto"/>
        <w:jc w:val="right"/>
        <w:rPr>
          <w:rFonts w:ascii="Times New Roman" w:eastAsia="Times New Roman" w:hAnsi="Times New Roman" w:cs="Times New Roman"/>
          <w:kern w:val="0"/>
          <w:sz w:val="24"/>
          <w:szCs w:val="20"/>
          <w:lang w:val="x-none"/>
          <w14:ligatures w14:val="none"/>
        </w:rPr>
      </w:pPr>
      <w:r w:rsidRPr="006B6776">
        <w:rPr>
          <w:rFonts w:ascii="Times New Roman" w:eastAsia="Times New Roman" w:hAnsi="Times New Roman" w:cs="Times New Roman"/>
          <w:kern w:val="0"/>
          <w:sz w:val="24"/>
          <w:szCs w:val="20"/>
          <w:lang w:val="x-none"/>
          <w14:ligatures w14:val="none"/>
        </w:rPr>
        <w:t>(protokols Nr.</w:t>
      </w:r>
      <w:r w:rsidR="00C96152">
        <w:rPr>
          <w:rFonts w:ascii="Times New Roman" w:eastAsia="Times New Roman" w:hAnsi="Times New Roman" w:cs="Times New Roman"/>
          <w:kern w:val="0"/>
          <w:sz w:val="24"/>
          <w:szCs w:val="20"/>
          <w:lang w:val="x-none"/>
          <w14:ligatures w14:val="none"/>
        </w:rPr>
        <w:t>21</w:t>
      </w:r>
      <w:r w:rsidRPr="006B6776">
        <w:rPr>
          <w:rFonts w:ascii="Times New Roman" w:eastAsia="Times New Roman" w:hAnsi="Times New Roman" w:cs="Times New Roman"/>
          <w:kern w:val="0"/>
          <w:sz w:val="24"/>
          <w:szCs w:val="20"/>
          <w:lang w:val="x-none"/>
          <w14:ligatures w14:val="none"/>
        </w:rPr>
        <w:t>,</w:t>
      </w:r>
      <w:r>
        <w:rPr>
          <w:rFonts w:ascii="Times New Roman" w:eastAsia="Times New Roman" w:hAnsi="Times New Roman" w:cs="Times New Roman"/>
          <w:kern w:val="0"/>
          <w:sz w:val="24"/>
          <w:szCs w:val="20"/>
          <w14:ligatures w14:val="none"/>
        </w:rPr>
        <w:t xml:space="preserve"> </w:t>
      </w:r>
      <w:r w:rsidR="00C96152">
        <w:rPr>
          <w:rFonts w:ascii="Times New Roman" w:eastAsia="Times New Roman" w:hAnsi="Times New Roman" w:cs="Times New Roman"/>
          <w:kern w:val="0"/>
          <w:sz w:val="24"/>
          <w:szCs w:val="20"/>
          <w14:ligatures w14:val="none"/>
        </w:rPr>
        <w:t>1</w:t>
      </w:r>
      <w:r>
        <w:rPr>
          <w:rFonts w:ascii="Times New Roman" w:eastAsia="Times New Roman" w:hAnsi="Times New Roman" w:cs="Times New Roman"/>
          <w:kern w:val="0"/>
          <w:sz w:val="24"/>
          <w:szCs w:val="20"/>
          <w14:ligatures w14:val="none"/>
        </w:rPr>
        <w:t>.</w:t>
      </w:r>
      <w:r w:rsidRPr="006B6776">
        <w:rPr>
          <w:rFonts w:ascii="Times New Roman" w:eastAsia="Times New Roman" w:hAnsi="Times New Roman" w:cs="Times New Roman"/>
          <w:kern w:val="0"/>
          <w:sz w:val="24"/>
          <w:szCs w:val="20"/>
          <w:lang w:val="x-none"/>
          <w14:ligatures w14:val="none"/>
        </w:rPr>
        <w:t>§)</w:t>
      </w:r>
    </w:p>
    <w:p w14:paraId="6EA76001" w14:textId="77777777" w:rsidR="000975BB" w:rsidRPr="006B6776" w:rsidRDefault="000975BB" w:rsidP="000975BB">
      <w:pPr>
        <w:spacing w:after="0" w:line="240" w:lineRule="auto"/>
        <w:jc w:val="center"/>
        <w:rPr>
          <w:rFonts w:ascii="Times New Roman" w:eastAsia="Times New Roman" w:hAnsi="Times New Roman" w:cs="Times New Roman"/>
          <w:b/>
          <w:bCs/>
          <w:kern w:val="0"/>
          <w:sz w:val="28"/>
          <w:szCs w:val="24"/>
          <w14:ligatures w14:val="none"/>
        </w:rPr>
      </w:pPr>
    </w:p>
    <w:p w14:paraId="261B0A8A" w14:textId="77777777" w:rsidR="000975BB" w:rsidRPr="006B6776" w:rsidRDefault="000975BB" w:rsidP="000975BB">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Saldus novada pašvaldības nekustamā īpašuma</w:t>
      </w:r>
    </w:p>
    <w:p w14:paraId="7670137E" w14:textId="77777777" w:rsidR="000975BB" w:rsidRPr="006B6776" w:rsidRDefault="000975BB" w:rsidP="000975BB">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proofErr w:type="spellStart"/>
      <w:r>
        <w:rPr>
          <w:rFonts w:ascii="Times New Roman" w:eastAsia="Times New Roman" w:hAnsi="Times New Roman" w:cs="Times New Roman"/>
          <w:b/>
          <w:bCs/>
          <w:kern w:val="0"/>
          <w:sz w:val="24"/>
          <w:szCs w:val="24"/>
          <w14:ligatures w14:val="none"/>
        </w:rPr>
        <w:t>Mežsētas</w:t>
      </w:r>
      <w:proofErr w:type="spellEnd"/>
      <w:r w:rsidRPr="006B6776">
        <w:rPr>
          <w:rFonts w:ascii="Times New Roman" w:eastAsia="Times New Roman" w:hAnsi="Times New Roman" w:cs="Times New Roman"/>
          <w:b/>
          <w:bCs/>
          <w:kern w:val="0"/>
          <w:sz w:val="24"/>
          <w:szCs w:val="24"/>
          <w14:ligatures w14:val="none"/>
        </w:rPr>
        <w:t xml:space="preserve">, </w:t>
      </w:r>
      <w:r>
        <w:rPr>
          <w:rFonts w:ascii="Times New Roman" w:eastAsia="Times New Roman" w:hAnsi="Times New Roman" w:cs="Times New Roman"/>
          <w:b/>
          <w:bCs/>
          <w:kern w:val="0"/>
          <w:sz w:val="24"/>
          <w:szCs w:val="24"/>
          <w14:ligatures w14:val="none"/>
        </w:rPr>
        <w:t>Remtes</w:t>
      </w:r>
      <w:r w:rsidRPr="006B6776">
        <w:rPr>
          <w:rFonts w:ascii="Times New Roman" w:eastAsia="Times New Roman" w:hAnsi="Times New Roman" w:cs="Times New Roman"/>
          <w:b/>
          <w:bCs/>
          <w:kern w:val="0"/>
          <w:sz w:val="24"/>
          <w:szCs w:val="24"/>
          <w14:ligatures w14:val="none"/>
        </w:rPr>
        <w:t xml:space="preserve"> pag., Saldus nov.</w:t>
      </w:r>
    </w:p>
    <w:p w14:paraId="44A8ADED" w14:textId="77777777" w:rsidR="000975BB" w:rsidRPr="006B6776" w:rsidRDefault="000975BB" w:rsidP="000975BB">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(kadastra numurs 84</w:t>
      </w:r>
      <w:r>
        <w:rPr>
          <w:rFonts w:ascii="Times New Roman" w:eastAsia="Times New Roman" w:hAnsi="Times New Roman" w:cs="Times New Roman"/>
          <w:b/>
          <w:bCs/>
          <w:kern w:val="0"/>
          <w:sz w:val="24"/>
          <w:szCs w:val="24"/>
          <w14:ligatures w14:val="none"/>
        </w:rPr>
        <w:t>80</w:t>
      </w:r>
      <w:r w:rsidRPr="006B6776">
        <w:rPr>
          <w:rFonts w:ascii="Times New Roman" w:eastAsia="Times New Roman" w:hAnsi="Times New Roman" w:cs="Times New Roman"/>
          <w:b/>
          <w:bCs/>
          <w:kern w:val="0"/>
          <w:sz w:val="24"/>
          <w:szCs w:val="24"/>
          <w14:ligatures w14:val="none"/>
        </w:rPr>
        <w:t xml:space="preserve"> 00</w:t>
      </w:r>
      <w:r>
        <w:rPr>
          <w:rFonts w:ascii="Times New Roman" w:eastAsia="Times New Roman" w:hAnsi="Times New Roman" w:cs="Times New Roman"/>
          <w:b/>
          <w:bCs/>
          <w:kern w:val="0"/>
          <w:sz w:val="24"/>
          <w:szCs w:val="24"/>
          <w14:ligatures w14:val="none"/>
        </w:rPr>
        <w:t>3</w:t>
      </w:r>
      <w:r w:rsidRPr="006B6776">
        <w:rPr>
          <w:rFonts w:ascii="Times New Roman" w:eastAsia="Times New Roman" w:hAnsi="Times New Roman" w:cs="Times New Roman"/>
          <w:b/>
          <w:bCs/>
          <w:kern w:val="0"/>
          <w:sz w:val="24"/>
          <w:szCs w:val="24"/>
          <w14:ligatures w14:val="none"/>
        </w:rPr>
        <w:t xml:space="preserve"> 0</w:t>
      </w:r>
      <w:r>
        <w:rPr>
          <w:rFonts w:ascii="Times New Roman" w:eastAsia="Times New Roman" w:hAnsi="Times New Roman" w:cs="Times New Roman"/>
          <w:b/>
          <w:bCs/>
          <w:kern w:val="0"/>
          <w:sz w:val="24"/>
          <w:szCs w:val="24"/>
          <w14:ligatures w14:val="none"/>
        </w:rPr>
        <w:t>182</w:t>
      </w:r>
      <w:r w:rsidRPr="006B6776">
        <w:rPr>
          <w:rFonts w:ascii="Times New Roman" w:eastAsia="Times New Roman" w:hAnsi="Times New Roman" w:cs="Times New Roman"/>
          <w:b/>
          <w:bCs/>
          <w:kern w:val="0"/>
          <w:sz w:val="24"/>
          <w:szCs w:val="24"/>
          <w14:ligatures w14:val="none"/>
        </w:rPr>
        <w:t>)</w:t>
      </w:r>
    </w:p>
    <w:p w14:paraId="16253F55" w14:textId="77777777" w:rsidR="000975BB" w:rsidRPr="006B6776" w:rsidRDefault="000975BB" w:rsidP="000975BB">
      <w:pPr>
        <w:autoSpaceDE w:val="0"/>
        <w:autoSpaceDN w:val="0"/>
        <w:adjustRightInd w:val="0"/>
        <w:spacing w:after="0" w:line="240" w:lineRule="auto"/>
        <w:jc w:val="center"/>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IZSOLES NOTEIKUMI</w:t>
      </w:r>
    </w:p>
    <w:p w14:paraId="2DFB5860" w14:textId="77777777" w:rsidR="000975BB" w:rsidRPr="006B6776" w:rsidRDefault="000975BB" w:rsidP="00097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1E7A3311" w14:textId="77777777" w:rsidR="000975BB" w:rsidRPr="006B6776" w:rsidRDefault="000975BB" w:rsidP="00097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1. Informācija par atsavināmo nekustamo īpašumu</w:t>
      </w:r>
    </w:p>
    <w:p w14:paraId="5105E4FF" w14:textId="77777777" w:rsidR="000975BB" w:rsidRPr="006B6776"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1.1. </w:t>
      </w:r>
      <w:r>
        <w:rPr>
          <w:rFonts w:ascii="Times New Roman" w:eastAsia="Times New Roman" w:hAnsi="Times New Roman" w:cs="Times New Roman"/>
          <w:kern w:val="0"/>
          <w:sz w:val="24"/>
          <w:szCs w:val="24"/>
          <w14:ligatures w14:val="none"/>
        </w:rPr>
        <w:t>Nekustamais īpašums</w:t>
      </w:r>
      <w:r w:rsidRPr="006B6776">
        <w:rPr>
          <w:rFonts w:ascii="Times New Roman" w:eastAsia="Times New Roman" w:hAnsi="Times New Roman" w:cs="Times New Roman"/>
          <w:kern w:val="0"/>
          <w:sz w:val="24"/>
          <w:szCs w:val="24"/>
          <w14:ligatures w14:val="none"/>
        </w:rPr>
        <w:t xml:space="preserve"> – </w:t>
      </w:r>
      <w:proofErr w:type="spellStart"/>
      <w:r>
        <w:rPr>
          <w:rFonts w:ascii="Times New Roman" w:eastAsia="Times New Roman" w:hAnsi="Times New Roman" w:cs="Times New Roman"/>
          <w:kern w:val="0"/>
          <w:sz w:val="24"/>
          <w:szCs w:val="24"/>
          <w14:ligatures w14:val="none"/>
        </w:rPr>
        <w:t>Mežsētas</w:t>
      </w:r>
      <w:proofErr w:type="spellEnd"/>
      <w:r w:rsidRPr="006B6776">
        <w:rPr>
          <w:rFonts w:ascii="Times New Roman" w:eastAsia="Times New Roman" w:hAnsi="Times New Roman" w:cs="Times New Roman"/>
          <w:kern w:val="0"/>
          <w:sz w:val="24"/>
          <w:szCs w:val="24"/>
          <w14:ligatures w14:val="none"/>
        </w:rPr>
        <w:t xml:space="preserve">, </w:t>
      </w:r>
      <w:r>
        <w:rPr>
          <w:rFonts w:ascii="Times New Roman" w:eastAsia="Times New Roman" w:hAnsi="Times New Roman" w:cs="Times New Roman"/>
          <w:kern w:val="0"/>
          <w:sz w:val="24"/>
          <w:szCs w:val="24"/>
          <w14:ligatures w14:val="none"/>
        </w:rPr>
        <w:t>Remtes</w:t>
      </w:r>
      <w:r w:rsidRPr="006B6776">
        <w:rPr>
          <w:rFonts w:ascii="Times New Roman" w:eastAsia="Times New Roman" w:hAnsi="Times New Roman" w:cs="Times New Roman"/>
          <w:kern w:val="0"/>
          <w:sz w:val="24"/>
          <w:szCs w:val="24"/>
          <w14:ligatures w14:val="none"/>
        </w:rPr>
        <w:t xml:space="preserve"> pag., Saldus nov.</w:t>
      </w:r>
    </w:p>
    <w:p w14:paraId="6A2EF1F6" w14:textId="77777777" w:rsidR="000975BB"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u w:val="single"/>
          <w14:ligatures w14:val="none"/>
        </w:rPr>
      </w:pPr>
      <w:r w:rsidRPr="006B6776">
        <w:rPr>
          <w:rFonts w:ascii="Times New Roman" w:eastAsia="Times New Roman" w:hAnsi="Times New Roman" w:cs="Times New Roman"/>
          <w:kern w:val="0"/>
          <w:sz w:val="24"/>
          <w:szCs w:val="24"/>
          <w:u w:val="single"/>
          <w14:ligatures w14:val="none"/>
        </w:rPr>
        <w:t>1.2. Izsoles objekta (turpmāk – Objekts) sastāvs:</w:t>
      </w:r>
    </w:p>
    <w:p w14:paraId="260556B7" w14:textId="77777777" w:rsidR="000975BB" w:rsidRPr="00525324" w:rsidRDefault="000975BB" w:rsidP="000975BB">
      <w:pPr>
        <w:pStyle w:val="Bezatstarpm"/>
        <w:jc w:val="both"/>
        <w:rPr>
          <w:rFonts w:ascii="Times New Roman" w:hAnsi="Times New Roman" w:cs="Times New Roman"/>
          <w:sz w:val="24"/>
          <w:szCs w:val="24"/>
        </w:rPr>
      </w:pPr>
      <w:r w:rsidRPr="00525324">
        <w:rPr>
          <w:rFonts w:ascii="Times New Roman" w:hAnsi="Times New Roman" w:cs="Times New Roman"/>
          <w:sz w:val="24"/>
          <w:szCs w:val="24"/>
        </w:rPr>
        <w:t>1.2.1. zemes vienība ar kadastra apzīmējumu 8480 002 0182, platība 7.9 ha;</w:t>
      </w:r>
    </w:p>
    <w:p w14:paraId="35DC76FC" w14:textId="77777777" w:rsidR="000975BB" w:rsidRPr="00525324" w:rsidRDefault="000975BB" w:rsidP="000975BB">
      <w:pPr>
        <w:pStyle w:val="Bezatstarpm"/>
        <w:jc w:val="both"/>
        <w:rPr>
          <w:rFonts w:ascii="Times New Roman" w:eastAsia="Calibri" w:hAnsi="Times New Roman" w:cs="Times New Roman"/>
          <w:bCs/>
          <w:sz w:val="24"/>
          <w:szCs w:val="24"/>
        </w:rPr>
      </w:pPr>
      <w:r w:rsidRPr="00525324">
        <w:rPr>
          <w:rFonts w:ascii="Times New Roman" w:eastAsia="Calibri" w:hAnsi="Times New Roman" w:cs="Times New Roman"/>
          <w:bCs/>
          <w:sz w:val="24"/>
          <w:szCs w:val="24"/>
        </w:rPr>
        <w:t xml:space="preserve">1.2.2. dzīvojamā māja </w:t>
      </w:r>
      <w:r w:rsidRPr="00525324">
        <w:rPr>
          <w:rFonts w:ascii="Times New Roman" w:eastAsia="Calibri" w:hAnsi="Times New Roman" w:cs="Times New Roman"/>
          <w:sz w:val="24"/>
          <w:szCs w:val="24"/>
        </w:rPr>
        <w:t xml:space="preserve">(būves kadastra apzīmējums 8480 003 0182 001), </w:t>
      </w:r>
      <w:r w:rsidRPr="00525324">
        <w:rPr>
          <w:rFonts w:ascii="Times New Roman" w:eastAsia="Calibri" w:hAnsi="Times New Roman" w:cs="Times New Roman"/>
          <w:bCs/>
          <w:sz w:val="24"/>
          <w:szCs w:val="24"/>
        </w:rPr>
        <w:t>viens virszemes stāvs, kopējā platība 68.70 m</w:t>
      </w:r>
      <w:r w:rsidRPr="00525324">
        <w:rPr>
          <w:rFonts w:ascii="Times New Roman" w:eastAsia="Calibri" w:hAnsi="Times New Roman" w:cs="Times New Roman"/>
          <w:bCs/>
          <w:sz w:val="24"/>
          <w:szCs w:val="24"/>
          <w:vertAlign w:val="superscript"/>
        </w:rPr>
        <w:t>2</w:t>
      </w:r>
      <w:r w:rsidRPr="00525324">
        <w:rPr>
          <w:rFonts w:ascii="Times New Roman" w:eastAsia="Calibri" w:hAnsi="Times New Roman" w:cs="Times New Roman"/>
          <w:bCs/>
          <w:sz w:val="24"/>
          <w:szCs w:val="24"/>
        </w:rPr>
        <w:t>, tā</w:t>
      </w:r>
      <w:r>
        <w:rPr>
          <w:rFonts w:ascii="Times New Roman" w:eastAsia="Calibri" w:hAnsi="Times New Roman" w:cs="Times New Roman"/>
          <w:bCs/>
          <w:sz w:val="24"/>
          <w:szCs w:val="24"/>
        </w:rPr>
        <w:t>s</w:t>
      </w:r>
      <w:r w:rsidRPr="00525324">
        <w:rPr>
          <w:rFonts w:ascii="Times New Roman" w:eastAsia="Calibri" w:hAnsi="Times New Roman" w:cs="Times New Roman"/>
          <w:bCs/>
          <w:sz w:val="24"/>
          <w:szCs w:val="24"/>
        </w:rPr>
        <w:t xml:space="preserve"> sastāvā 5 (piecas) iekštelpas</w:t>
      </w:r>
      <w:r>
        <w:rPr>
          <w:rFonts w:ascii="Times New Roman" w:eastAsia="Calibri" w:hAnsi="Times New Roman" w:cs="Times New Roman"/>
          <w:bCs/>
          <w:sz w:val="24"/>
          <w:szCs w:val="24"/>
        </w:rPr>
        <w:t>, t.sk. 1 (viena) dzīvojamā telpa</w:t>
      </w:r>
      <w:r w:rsidRPr="00525324">
        <w:rPr>
          <w:rFonts w:ascii="Times New Roman" w:eastAsia="Calibri" w:hAnsi="Times New Roman" w:cs="Times New Roman"/>
          <w:bCs/>
          <w:sz w:val="24"/>
          <w:szCs w:val="24"/>
        </w:rPr>
        <w:t>, galvenais lietošanas veids 1110 Viena dzīvokļa māja;</w:t>
      </w:r>
    </w:p>
    <w:p w14:paraId="65CD667B" w14:textId="77777777" w:rsidR="000975BB" w:rsidRPr="00525324" w:rsidRDefault="000975BB" w:rsidP="000975BB">
      <w:pPr>
        <w:pStyle w:val="Bezatstarpm"/>
        <w:jc w:val="both"/>
        <w:rPr>
          <w:rFonts w:ascii="Times New Roman" w:eastAsia="Calibri" w:hAnsi="Times New Roman" w:cs="Times New Roman"/>
          <w:bCs/>
          <w:sz w:val="24"/>
          <w:szCs w:val="24"/>
        </w:rPr>
      </w:pPr>
      <w:r w:rsidRPr="00525324">
        <w:rPr>
          <w:rFonts w:ascii="Times New Roman" w:hAnsi="Times New Roman" w:cs="Times New Roman"/>
          <w:sz w:val="24"/>
          <w:szCs w:val="24"/>
        </w:rPr>
        <w:t>1.2.3. nojume (</w:t>
      </w:r>
      <w:r w:rsidRPr="00525324">
        <w:rPr>
          <w:rFonts w:ascii="Times New Roman" w:eastAsia="Calibri" w:hAnsi="Times New Roman" w:cs="Times New Roman"/>
          <w:sz w:val="24"/>
          <w:szCs w:val="24"/>
        </w:rPr>
        <w:t xml:space="preserve">būves kadastra apzīmējums 8480 003 0182 002), </w:t>
      </w:r>
      <w:r w:rsidRPr="00525324">
        <w:rPr>
          <w:rFonts w:ascii="Times New Roman" w:eastAsia="Calibri" w:hAnsi="Times New Roman" w:cs="Times New Roman"/>
          <w:bCs/>
          <w:sz w:val="24"/>
          <w:szCs w:val="24"/>
        </w:rPr>
        <w:t>viens virszemes stāvs, kopējā platība 14.30 m</w:t>
      </w:r>
      <w:r w:rsidRPr="00525324">
        <w:rPr>
          <w:rFonts w:ascii="Times New Roman" w:eastAsia="Calibri" w:hAnsi="Times New Roman" w:cs="Times New Roman"/>
          <w:bCs/>
          <w:sz w:val="24"/>
          <w:szCs w:val="24"/>
          <w:vertAlign w:val="superscript"/>
        </w:rPr>
        <w:t>2</w:t>
      </w:r>
      <w:r w:rsidRPr="00525324">
        <w:rPr>
          <w:rFonts w:ascii="Times New Roman" w:eastAsia="Calibri" w:hAnsi="Times New Roman" w:cs="Times New Roman"/>
          <w:bCs/>
          <w:sz w:val="24"/>
          <w:szCs w:val="24"/>
        </w:rPr>
        <w:t>, tā</w:t>
      </w:r>
      <w:r>
        <w:rPr>
          <w:rFonts w:ascii="Times New Roman" w:eastAsia="Calibri" w:hAnsi="Times New Roman" w:cs="Times New Roman"/>
          <w:bCs/>
          <w:sz w:val="24"/>
          <w:szCs w:val="24"/>
        </w:rPr>
        <w:t>s</w:t>
      </w:r>
      <w:r w:rsidRPr="00525324">
        <w:rPr>
          <w:rFonts w:ascii="Times New Roman" w:eastAsia="Calibri" w:hAnsi="Times New Roman" w:cs="Times New Roman"/>
          <w:bCs/>
          <w:sz w:val="24"/>
          <w:szCs w:val="24"/>
        </w:rPr>
        <w:t xml:space="preserve"> sastāvā 1 (viena) iekštelpa, galvenais lietošanas veids 1274 Citas, iepriekš neklasificētas ēkas;</w:t>
      </w:r>
    </w:p>
    <w:p w14:paraId="13E15AB9" w14:textId="77777777" w:rsidR="000975BB" w:rsidRPr="00525324" w:rsidRDefault="000975BB" w:rsidP="000975BB">
      <w:pPr>
        <w:pStyle w:val="Bezatstarpm"/>
        <w:jc w:val="both"/>
        <w:rPr>
          <w:rFonts w:ascii="Times New Roman" w:eastAsia="Calibri" w:hAnsi="Times New Roman" w:cs="Times New Roman"/>
          <w:bCs/>
          <w:sz w:val="24"/>
          <w:szCs w:val="24"/>
        </w:rPr>
      </w:pPr>
      <w:r w:rsidRPr="00525324">
        <w:rPr>
          <w:rFonts w:ascii="Times New Roman" w:eastAsia="Calibri" w:hAnsi="Times New Roman" w:cs="Times New Roman"/>
          <w:bCs/>
          <w:sz w:val="24"/>
          <w:szCs w:val="24"/>
        </w:rPr>
        <w:t xml:space="preserve">1.2.4. šķūnis </w:t>
      </w:r>
      <w:r w:rsidRPr="00525324">
        <w:rPr>
          <w:rFonts w:ascii="Times New Roman" w:hAnsi="Times New Roman" w:cs="Times New Roman"/>
          <w:sz w:val="24"/>
          <w:szCs w:val="24"/>
        </w:rPr>
        <w:t>(</w:t>
      </w:r>
      <w:r w:rsidRPr="00525324">
        <w:rPr>
          <w:rFonts w:ascii="Times New Roman" w:eastAsia="Calibri" w:hAnsi="Times New Roman" w:cs="Times New Roman"/>
          <w:sz w:val="24"/>
          <w:szCs w:val="24"/>
        </w:rPr>
        <w:t xml:space="preserve">būves kadastra apzīmējums 8480 003 0182 003), </w:t>
      </w:r>
      <w:r w:rsidRPr="00525324">
        <w:rPr>
          <w:rFonts w:ascii="Times New Roman" w:eastAsia="Calibri" w:hAnsi="Times New Roman" w:cs="Times New Roman"/>
          <w:bCs/>
          <w:sz w:val="24"/>
          <w:szCs w:val="24"/>
        </w:rPr>
        <w:t>viens virszemes stāvs, kopējā platība 21.30 m</w:t>
      </w:r>
      <w:r w:rsidRPr="00525324">
        <w:rPr>
          <w:rFonts w:ascii="Times New Roman" w:eastAsia="Calibri" w:hAnsi="Times New Roman" w:cs="Times New Roman"/>
          <w:bCs/>
          <w:sz w:val="24"/>
          <w:szCs w:val="24"/>
          <w:vertAlign w:val="superscript"/>
        </w:rPr>
        <w:t>2</w:t>
      </w:r>
      <w:r w:rsidRPr="00525324">
        <w:rPr>
          <w:rFonts w:ascii="Times New Roman" w:eastAsia="Calibri" w:hAnsi="Times New Roman" w:cs="Times New Roman"/>
          <w:bCs/>
          <w:sz w:val="24"/>
          <w:szCs w:val="24"/>
        </w:rPr>
        <w:t>, tā sastāvā 1 (viena) iekštelpa, galvenais lietošanas veids 1274 Cita</w:t>
      </w:r>
      <w:r>
        <w:rPr>
          <w:rFonts w:ascii="Times New Roman" w:eastAsia="Calibri" w:hAnsi="Times New Roman" w:cs="Times New Roman"/>
          <w:bCs/>
          <w:sz w:val="24"/>
          <w:szCs w:val="24"/>
        </w:rPr>
        <w:t>s</w:t>
      </w:r>
      <w:r w:rsidRPr="00525324">
        <w:rPr>
          <w:rFonts w:ascii="Times New Roman" w:eastAsia="Calibri" w:hAnsi="Times New Roman" w:cs="Times New Roman"/>
          <w:bCs/>
          <w:sz w:val="24"/>
          <w:szCs w:val="24"/>
        </w:rPr>
        <w:t xml:space="preserve"> iepriekš neklasificētas ēkas;</w:t>
      </w:r>
    </w:p>
    <w:p w14:paraId="47621D1C" w14:textId="77777777" w:rsidR="000975BB" w:rsidRPr="00525324" w:rsidRDefault="000975BB" w:rsidP="000975BB">
      <w:pPr>
        <w:pStyle w:val="Bezatstarpm"/>
        <w:jc w:val="both"/>
        <w:rPr>
          <w:rFonts w:ascii="Times New Roman" w:eastAsia="Calibri" w:hAnsi="Times New Roman" w:cs="Times New Roman"/>
          <w:bCs/>
          <w:sz w:val="24"/>
          <w:szCs w:val="24"/>
        </w:rPr>
      </w:pPr>
      <w:r w:rsidRPr="00525324">
        <w:rPr>
          <w:rFonts w:ascii="Times New Roman" w:eastAsia="Calibri" w:hAnsi="Times New Roman" w:cs="Times New Roman"/>
          <w:bCs/>
          <w:sz w:val="24"/>
          <w:szCs w:val="24"/>
        </w:rPr>
        <w:t xml:space="preserve">1.2.5. šķūnis </w:t>
      </w:r>
      <w:r w:rsidRPr="00525324">
        <w:rPr>
          <w:rFonts w:ascii="Times New Roman" w:hAnsi="Times New Roman" w:cs="Times New Roman"/>
          <w:sz w:val="24"/>
          <w:szCs w:val="24"/>
        </w:rPr>
        <w:t>(</w:t>
      </w:r>
      <w:r w:rsidRPr="00525324">
        <w:rPr>
          <w:rFonts w:ascii="Times New Roman" w:eastAsia="Calibri" w:hAnsi="Times New Roman" w:cs="Times New Roman"/>
          <w:sz w:val="24"/>
          <w:szCs w:val="24"/>
        </w:rPr>
        <w:t xml:space="preserve">būves kadastra apzīmējums 8480 003 0182 004), </w:t>
      </w:r>
      <w:r w:rsidRPr="00525324">
        <w:rPr>
          <w:rFonts w:ascii="Times New Roman" w:eastAsia="Calibri" w:hAnsi="Times New Roman" w:cs="Times New Roman"/>
          <w:bCs/>
          <w:sz w:val="24"/>
          <w:szCs w:val="24"/>
        </w:rPr>
        <w:t>viens virszemes stāvs, kopējā platība 19.90 m</w:t>
      </w:r>
      <w:r w:rsidRPr="00525324">
        <w:rPr>
          <w:rFonts w:ascii="Times New Roman" w:eastAsia="Calibri" w:hAnsi="Times New Roman" w:cs="Times New Roman"/>
          <w:bCs/>
          <w:sz w:val="24"/>
          <w:szCs w:val="24"/>
          <w:vertAlign w:val="superscript"/>
        </w:rPr>
        <w:t>2</w:t>
      </w:r>
      <w:r w:rsidRPr="00525324">
        <w:rPr>
          <w:rFonts w:ascii="Times New Roman" w:eastAsia="Calibri" w:hAnsi="Times New Roman" w:cs="Times New Roman"/>
          <w:bCs/>
          <w:sz w:val="24"/>
          <w:szCs w:val="24"/>
        </w:rPr>
        <w:t>, tā sastāvā 2 (divas) iekštelpas, galvenais lietošanas veids 1274 Cita</w:t>
      </w:r>
      <w:r>
        <w:rPr>
          <w:rFonts w:ascii="Times New Roman" w:eastAsia="Calibri" w:hAnsi="Times New Roman" w:cs="Times New Roman"/>
          <w:bCs/>
          <w:sz w:val="24"/>
          <w:szCs w:val="24"/>
        </w:rPr>
        <w:t>s</w:t>
      </w:r>
      <w:r w:rsidRPr="00525324">
        <w:rPr>
          <w:rFonts w:ascii="Times New Roman" w:eastAsia="Calibri" w:hAnsi="Times New Roman" w:cs="Times New Roman"/>
          <w:bCs/>
          <w:sz w:val="24"/>
          <w:szCs w:val="24"/>
        </w:rPr>
        <w:t xml:space="preserve"> iepriekš neklasificētas ēkas;</w:t>
      </w:r>
    </w:p>
    <w:p w14:paraId="1A0393F7" w14:textId="77777777" w:rsidR="000975BB" w:rsidRPr="00525324" w:rsidRDefault="000975BB" w:rsidP="000975BB">
      <w:pPr>
        <w:pStyle w:val="Bezatstarpm"/>
        <w:jc w:val="both"/>
        <w:rPr>
          <w:rFonts w:ascii="Times New Roman" w:eastAsia="Calibri" w:hAnsi="Times New Roman" w:cs="Times New Roman"/>
          <w:bCs/>
          <w:sz w:val="24"/>
          <w:szCs w:val="24"/>
        </w:rPr>
      </w:pPr>
      <w:r w:rsidRPr="00525324">
        <w:rPr>
          <w:rFonts w:ascii="Times New Roman" w:eastAsia="Calibri" w:hAnsi="Times New Roman" w:cs="Times New Roman"/>
          <w:bCs/>
          <w:sz w:val="24"/>
          <w:szCs w:val="24"/>
        </w:rPr>
        <w:t xml:space="preserve">1.2.6. šķūnis </w:t>
      </w:r>
      <w:r w:rsidRPr="00525324">
        <w:rPr>
          <w:rFonts w:ascii="Times New Roman" w:hAnsi="Times New Roman" w:cs="Times New Roman"/>
          <w:sz w:val="24"/>
          <w:szCs w:val="24"/>
        </w:rPr>
        <w:t>(</w:t>
      </w:r>
      <w:r w:rsidRPr="00525324">
        <w:rPr>
          <w:rFonts w:ascii="Times New Roman" w:eastAsia="Calibri" w:hAnsi="Times New Roman" w:cs="Times New Roman"/>
          <w:sz w:val="24"/>
          <w:szCs w:val="24"/>
        </w:rPr>
        <w:t xml:space="preserve">būves kadastra apzīmējums 8480 003 0182 005), </w:t>
      </w:r>
      <w:r w:rsidRPr="00525324">
        <w:rPr>
          <w:rFonts w:ascii="Times New Roman" w:eastAsia="Calibri" w:hAnsi="Times New Roman" w:cs="Times New Roman"/>
          <w:bCs/>
          <w:sz w:val="24"/>
          <w:szCs w:val="24"/>
        </w:rPr>
        <w:t>viens virszemes stāvs, kopējā platība 39.80 m</w:t>
      </w:r>
      <w:r w:rsidRPr="00525324">
        <w:rPr>
          <w:rFonts w:ascii="Times New Roman" w:eastAsia="Calibri" w:hAnsi="Times New Roman" w:cs="Times New Roman"/>
          <w:bCs/>
          <w:sz w:val="24"/>
          <w:szCs w:val="24"/>
          <w:vertAlign w:val="superscript"/>
        </w:rPr>
        <w:t>2</w:t>
      </w:r>
      <w:r w:rsidRPr="00525324">
        <w:rPr>
          <w:rFonts w:ascii="Times New Roman" w:eastAsia="Calibri" w:hAnsi="Times New Roman" w:cs="Times New Roman"/>
          <w:bCs/>
          <w:sz w:val="24"/>
          <w:szCs w:val="24"/>
        </w:rPr>
        <w:t>, tā sastāvā 1 (viena) iekštelpa, galvenais lietošanas veids 1274 Cita</w:t>
      </w:r>
      <w:r>
        <w:rPr>
          <w:rFonts w:ascii="Times New Roman" w:eastAsia="Calibri" w:hAnsi="Times New Roman" w:cs="Times New Roman"/>
          <w:bCs/>
          <w:sz w:val="24"/>
          <w:szCs w:val="24"/>
        </w:rPr>
        <w:t>s</w:t>
      </w:r>
      <w:r w:rsidRPr="00525324">
        <w:rPr>
          <w:rFonts w:ascii="Times New Roman" w:eastAsia="Calibri" w:hAnsi="Times New Roman" w:cs="Times New Roman"/>
          <w:bCs/>
          <w:sz w:val="24"/>
          <w:szCs w:val="24"/>
        </w:rPr>
        <w:t xml:space="preserve"> iepriekš neklasificētas ēkas;</w:t>
      </w:r>
    </w:p>
    <w:p w14:paraId="16502793" w14:textId="77777777" w:rsidR="000975BB" w:rsidRPr="00525324" w:rsidRDefault="000975BB" w:rsidP="000975BB">
      <w:pPr>
        <w:pStyle w:val="Bezatstarpm"/>
        <w:jc w:val="both"/>
        <w:rPr>
          <w:rFonts w:ascii="Times New Roman" w:eastAsia="Calibri" w:hAnsi="Times New Roman" w:cs="Times New Roman"/>
          <w:bCs/>
          <w:sz w:val="24"/>
          <w:szCs w:val="24"/>
        </w:rPr>
      </w:pPr>
      <w:r w:rsidRPr="00525324">
        <w:rPr>
          <w:rFonts w:ascii="Times New Roman" w:eastAsia="Calibri" w:hAnsi="Times New Roman" w:cs="Times New Roman"/>
          <w:bCs/>
          <w:sz w:val="24"/>
          <w:szCs w:val="24"/>
        </w:rPr>
        <w:t xml:space="preserve">1.2.7. šķūnis </w:t>
      </w:r>
      <w:r w:rsidRPr="00525324">
        <w:rPr>
          <w:rFonts w:ascii="Times New Roman" w:hAnsi="Times New Roman" w:cs="Times New Roman"/>
          <w:sz w:val="24"/>
          <w:szCs w:val="24"/>
        </w:rPr>
        <w:t>(</w:t>
      </w:r>
      <w:r w:rsidRPr="00525324">
        <w:rPr>
          <w:rFonts w:ascii="Times New Roman" w:eastAsia="Calibri" w:hAnsi="Times New Roman" w:cs="Times New Roman"/>
          <w:sz w:val="24"/>
          <w:szCs w:val="24"/>
        </w:rPr>
        <w:t xml:space="preserve">būves kadastra apzīmējums 8480 003 0182 006), </w:t>
      </w:r>
      <w:r w:rsidRPr="00525324">
        <w:rPr>
          <w:rFonts w:ascii="Times New Roman" w:eastAsia="Calibri" w:hAnsi="Times New Roman" w:cs="Times New Roman"/>
          <w:bCs/>
          <w:sz w:val="24"/>
          <w:szCs w:val="24"/>
        </w:rPr>
        <w:t>viens virszemes stāvs, kopējā platība 46.60 m</w:t>
      </w:r>
      <w:r w:rsidRPr="00525324">
        <w:rPr>
          <w:rFonts w:ascii="Times New Roman" w:eastAsia="Calibri" w:hAnsi="Times New Roman" w:cs="Times New Roman"/>
          <w:bCs/>
          <w:sz w:val="24"/>
          <w:szCs w:val="24"/>
          <w:vertAlign w:val="superscript"/>
        </w:rPr>
        <w:t>2</w:t>
      </w:r>
      <w:r w:rsidRPr="00525324">
        <w:rPr>
          <w:rFonts w:ascii="Times New Roman" w:eastAsia="Calibri" w:hAnsi="Times New Roman" w:cs="Times New Roman"/>
          <w:bCs/>
          <w:sz w:val="24"/>
          <w:szCs w:val="24"/>
        </w:rPr>
        <w:t>, tā sastāvā 2 (divas) iekštelpas, galvenais lietošanas veids 1274 Cita</w:t>
      </w:r>
      <w:r>
        <w:rPr>
          <w:rFonts w:ascii="Times New Roman" w:eastAsia="Calibri" w:hAnsi="Times New Roman" w:cs="Times New Roman"/>
          <w:bCs/>
          <w:sz w:val="24"/>
          <w:szCs w:val="24"/>
        </w:rPr>
        <w:t>s</w:t>
      </w:r>
      <w:r w:rsidRPr="00525324">
        <w:rPr>
          <w:rFonts w:ascii="Times New Roman" w:eastAsia="Calibri" w:hAnsi="Times New Roman" w:cs="Times New Roman"/>
          <w:bCs/>
          <w:sz w:val="24"/>
          <w:szCs w:val="24"/>
        </w:rPr>
        <w:t xml:space="preserve"> iepriekš neklasificētas ēkas</w:t>
      </w:r>
      <w:r>
        <w:rPr>
          <w:rFonts w:ascii="Times New Roman" w:eastAsia="Calibri" w:hAnsi="Times New Roman" w:cs="Times New Roman"/>
          <w:bCs/>
          <w:sz w:val="24"/>
          <w:szCs w:val="24"/>
        </w:rPr>
        <w:t>.</w:t>
      </w:r>
    </w:p>
    <w:p w14:paraId="1C0AF8C3" w14:textId="77777777" w:rsidR="000975BB" w:rsidRPr="00A352E9"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6BF619D1" w14:textId="77777777" w:rsidR="000975BB"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1.3. Īpašuma tiesība: īpašnieks – Saldus novada pašvaldība, reģistrācijas numurs 90009114646, reģistrēts </w:t>
      </w:r>
      <w:r>
        <w:rPr>
          <w:rFonts w:ascii="Times New Roman" w:eastAsia="Times New Roman" w:hAnsi="Times New Roman" w:cs="Times New Roman"/>
          <w:kern w:val="0"/>
          <w:sz w:val="24"/>
          <w:szCs w:val="24"/>
          <w14:ligatures w14:val="none"/>
        </w:rPr>
        <w:t>Remtes</w:t>
      </w:r>
      <w:r w:rsidRPr="006B6776">
        <w:rPr>
          <w:rFonts w:ascii="Times New Roman" w:eastAsia="Times New Roman" w:hAnsi="Times New Roman" w:cs="Times New Roman"/>
          <w:kern w:val="0"/>
          <w:sz w:val="24"/>
          <w:szCs w:val="24"/>
          <w14:ligatures w14:val="none"/>
        </w:rPr>
        <w:t xml:space="preserve"> pagasta zemesgrāmatas nodalījumā Nr.1</w:t>
      </w:r>
      <w:r>
        <w:rPr>
          <w:rFonts w:ascii="Times New Roman" w:eastAsia="Times New Roman" w:hAnsi="Times New Roman" w:cs="Times New Roman"/>
          <w:kern w:val="0"/>
          <w:sz w:val="24"/>
          <w:szCs w:val="24"/>
          <w14:ligatures w14:val="none"/>
        </w:rPr>
        <w:t>00000917177.</w:t>
      </w:r>
    </w:p>
    <w:p w14:paraId="5B4963FB" w14:textId="77777777" w:rsidR="000975BB"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298D742B" w14:textId="77777777" w:rsidR="000975BB" w:rsidRPr="00141AFC" w:rsidRDefault="000975BB" w:rsidP="000975BB">
      <w:pPr>
        <w:autoSpaceDE w:val="0"/>
        <w:autoSpaceDN w:val="0"/>
        <w:adjustRightInd w:val="0"/>
        <w:spacing w:after="0" w:line="240" w:lineRule="auto"/>
        <w:jc w:val="both"/>
        <w:rPr>
          <w:rFonts w:ascii="Times New Roman" w:hAnsi="Times New Roman" w:cs="Times New Roman"/>
          <w:sz w:val="24"/>
          <w:szCs w:val="24"/>
          <w:u w:val="single"/>
        </w:rPr>
      </w:pPr>
      <w:r w:rsidRPr="00141AFC">
        <w:rPr>
          <w:rFonts w:ascii="Times New Roman" w:eastAsia="Times New Roman" w:hAnsi="Times New Roman" w:cs="Times New Roman"/>
          <w:kern w:val="0"/>
          <w:sz w:val="24"/>
          <w:szCs w:val="24"/>
          <w:u w:val="single"/>
          <w14:ligatures w14:val="none"/>
        </w:rPr>
        <w:t xml:space="preserve">1.4. </w:t>
      </w:r>
      <w:r>
        <w:rPr>
          <w:rFonts w:ascii="Times New Roman" w:eastAsia="Times New Roman" w:hAnsi="Times New Roman" w:cs="Times New Roman"/>
          <w:kern w:val="0"/>
          <w:sz w:val="24"/>
          <w:szCs w:val="24"/>
          <w:u w:val="single"/>
          <w14:ligatures w14:val="none"/>
        </w:rPr>
        <w:t xml:space="preserve">Nekustamā īpašuma valsts kadastra informācijas sistēmā </w:t>
      </w:r>
      <w:r w:rsidRPr="00141AFC">
        <w:rPr>
          <w:rFonts w:ascii="Times New Roman" w:eastAsia="Times New Roman" w:hAnsi="Times New Roman" w:cs="Times New Roman"/>
          <w:kern w:val="0"/>
          <w:sz w:val="24"/>
          <w:szCs w:val="24"/>
          <w:u w:val="single"/>
          <w14:ligatures w14:val="none"/>
        </w:rPr>
        <w:t>zemes vienībai</w:t>
      </w:r>
      <w:r w:rsidRPr="00141AFC">
        <w:rPr>
          <w:rFonts w:ascii="Times New Roman" w:eastAsia="Times New Roman" w:hAnsi="Times New Roman" w:cs="Times New Roman"/>
          <w:kern w:val="0"/>
          <w:sz w:val="24"/>
          <w:szCs w:val="24"/>
          <w14:ligatures w14:val="none"/>
        </w:rPr>
        <w:t xml:space="preserve"> </w:t>
      </w:r>
      <w:r w:rsidRPr="00141AFC">
        <w:rPr>
          <w:rFonts w:ascii="Times New Roman" w:hAnsi="Times New Roman" w:cs="Times New Roman"/>
          <w:sz w:val="24"/>
          <w:szCs w:val="24"/>
          <w:u w:val="single"/>
        </w:rPr>
        <w:t>ar kadastra apzīmējumu 8480 002 0182</w:t>
      </w:r>
      <w:r>
        <w:rPr>
          <w:rFonts w:ascii="Times New Roman" w:hAnsi="Times New Roman" w:cs="Times New Roman"/>
          <w:sz w:val="24"/>
          <w:szCs w:val="24"/>
          <w:u w:val="single"/>
        </w:rPr>
        <w:t xml:space="preserve"> ir reģistrēti sekojoši apgrūtinājumi</w:t>
      </w:r>
      <w:r w:rsidRPr="00141AFC">
        <w:rPr>
          <w:rFonts w:ascii="Times New Roman" w:hAnsi="Times New Roman" w:cs="Times New Roman"/>
          <w:sz w:val="24"/>
          <w:szCs w:val="24"/>
          <w:u w:val="single"/>
        </w:rPr>
        <w:t>:</w:t>
      </w:r>
    </w:p>
    <w:p w14:paraId="32AE633F" w14:textId="77777777" w:rsidR="000975BB" w:rsidRPr="00141AFC" w:rsidRDefault="000975BB" w:rsidP="000975BB">
      <w:pPr>
        <w:autoSpaceDE w:val="0"/>
        <w:autoSpaceDN w:val="0"/>
        <w:adjustRightInd w:val="0"/>
        <w:spacing w:after="0" w:line="240" w:lineRule="auto"/>
        <w:jc w:val="both"/>
        <w:rPr>
          <w:rFonts w:ascii="Times New Roman" w:hAnsi="Times New Roman" w:cs="Times New Roman"/>
          <w:kern w:val="0"/>
          <w:sz w:val="24"/>
          <w:szCs w:val="24"/>
        </w:rPr>
      </w:pPr>
      <w:r w:rsidRPr="00141AFC">
        <w:rPr>
          <w:rFonts w:ascii="Times New Roman" w:hAnsi="Times New Roman" w:cs="Times New Roman"/>
          <w:kern w:val="0"/>
          <w:sz w:val="24"/>
          <w:szCs w:val="24"/>
        </w:rPr>
        <w:t>1.4.1. Lauku zemei izvērtējamo apgrūtinājumu pārklājuma teritorija zemes kadastrālās vērtības aprēķinam -</w:t>
      </w:r>
      <w:r>
        <w:rPr>
          <w:rFonts w:ascii="Times New Roman" w:hAnsi="Times New Roman" w:cs="Times New Roman"/>
          <w:kern w:val="0"/>
          <w:sz w:val="24"/>
          <w:szCs w:val="24"/>
        </w:rPr>
        <w:t xml:space="preserve"> </w:t>
      </w:r>
      <w:r w:rsidRPr="00141AFC">
        <w:rPr>
          <w:rFonts w:ascii="Times New Roman" w:hAnsi="Times New Roman" w:cs="Times New Roman"/>
          <w:kern w:val="0"/>
          <w:sz w:val="24"/>
          <w:szCs w:val="24"/>
        </w:rPr>
        <w:t>0.4826 ha;</w:t>
      </w:r>
    </w:p>
    <w:p w14:paraId="6722489E" w14:textId="77777777" w:rsidR="000975BB" w:rsidRDefault="000975BB" w:rsidP="000975BB">
      <w:pPr>
        <w:autoSpaceDE w:val="0"/>
        <w:autoSpaceDN w:val="0"/>
        <w:adjustRightInd w:val="0"/>
        <w:spacing w:after="0" w:line="240" w:lineRule="auto"/>
        <w:jc w:val="both"/>
        <w:rPr>
          <w:rFonts w:ascii="Times New Roman" w:hAnsi="Times New Roman" w:cs="Times New Roman"/>
          <w:kern w:val="0"/>
          <w:sz w:val="24"/>
          <w:szCs w:val="24"/>
        </w:rPr>
      </w:pPr>
      <w:r w:rsidRPr="00141AFC">
        <w:rPr>
          <w:rFonts w:ascii="Times New Roman" w:hAnsi="Times New Roman" w:cs="Times New Roman"/>
          <w:kern w:val="0"/>
          <w:sz w:val="24"/>
          <w:szCs w:val="24"/>
        </w:rPr>
        <w:t>1.4.2. Dzīvojamās apbūves zemei izvērtējamo apgrūtinājumu pārklājuma teritorija zemes kadastrālās vērtības aprēķinam -</w:t>
      </w:r>
      <w:r>
        <w:rPr>
          <w:rFonts w:ascii="Times New Roman" w:hAnsi="Times New Roman" w:cs="Times New Roman"/>
          <w:kern w:val="0"/>
          <w:sz w:val="24"/>
          <w:szCs w:val="24"/>
        </w:rPr>
        <w:t xml:space="preserve"> </w:t>
      </w:r>
      <w:r w:rsidRPr="00141AFC">
        <w:rPr>
          <w:rFonts w:ascii="Times New Roman" w:hAnsi="Times New Roman" w:cs="Times New Roman"/>
          <w:kern w:val="0"/>
          <w:sz w:val="24"/>
          <w:szCs w:val="24"/>
        </w:rPr>
        <w:t>0.3925 ha</w:t>
      </w:r>
      <w:r>
        <w:rPr>
          <w:rFonts w:ascii="Times New Roman" w:hAnsi="Times New Roman" w:cs="Times New Roman"/>
          <w:kern w:val="0"/>
          <w:sz w:val="24"/>
          <w:szCs w:val="24"/>
        </w:rPr>
        <w:t>;</w:t>
      </w:r>
    </w:p>
    <w:p w14:paraId="2948C259" w14:textId="77777777" w:rsidR="000975BB" w:rsidRPr="00ED4D65" w:rsidRDefault="000975BB" w:rsidP="000975BB">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1.4.3. </w:t>
      </w:r>
      <w:r w:rsidRPr="00ED4D65">
        <w:rPr>
          <w:rFonts w:ascii="Times New Roman" w:hAnsi="Times New Roman" w:cs="Times New Roman"/>
          <w:kern w:val="0"/>
          <w:sz w:val="24"/>
          <w:szCs w:val="24"/>
        </w:rPr>
        <w:t>ekspluatācijas aizsargjoslas teritorija gar valsts vietējiem un pašvaldību autoceļiem lauku</w:t>
      </w:r>
    </w:p>
    <w:p w14:paraId="675487DA" w14:textId="77777777" w:rsidR="000975BB" w:rsidRPr="00ED4D65" w:rsidRDefault="000975BB" w:rsidP="000975BB">
      <w:pPr>
        <w:autoSpaceDE w:val="0"/>
        <w:autoSpaceDN w:val="0"/>
        <w:adjustRightInd w:val="0"/>
        <w:spacing w:after="0" w:line="240" w:lineRule="auto"/>
        <w:jc w:val="both"/>
        <w:rPr>
          <w:rFonts w:ascii="Times New Roman" w:hAnsi="Times New Roman" w:cs="Times New Roman"/>
          <w:kern w:val="0"/>
          <w:sz w:val="24"/>
          <w:szCs w:val="24"/>
        </w:rPr>
      </w:pPr>
      <w:r w:rsidRPr="00ED4D65">
        <w:rPr>
          <w:rFonts w:ascii="Times New Roman" w:hAnsi="Times New Roman" w:cs="Times New Roman"/>
          <w:kern w:val="0"/>
          <w:sz w:val="24"/>
          <w:szCs w:val="24"/>
        </w:rPr>
        <w:t>apvidos 0.3925 ha;</w:t>
      </w:r>
    </w:p>
    <w:p w14:paraId="30ECA6E4" w14:textId="77777777" w:rsidR="000975BB" w:rsidRDefault="000975BB" w:rsidP="000975BB">
      <w:pPr>
        <w:autoSpaceDE w:val="0"/>
        <w:autoSpaceDN w:val="0"/>
        <w:adjustRightInd w:val="0"/>
        <w:spacing w:after="0" w:line="240" w:lineRule="auto"/>
        <w:jc w:val="both"/>
        <w:rPr>
          <w:rFonts w:ascii="Times New Roman" w:hAnsi="Times New Roman" w:cs="Times New Roman"/>
          <w:kern w:val="0"/>
          <w:sz w:val="24"/>
          <w:szCs w:val="24"/>
        </w:rPr>
      </w:pPr>
      <w:r>
        <w:rPr>
          <w:rFonts w:ascii="Times New Roman" w:hAnsi="Times New Roman" w:cs="Times New Roman"/>
          <w:kern w:val="0"/>
          <w:sz w:val="24"/>
          <w:szCs w:val="24"/>
        </w:rPr>
        <w:t xml:space="preserve">1.4.4. </w:t>
      </w:r>
      <w:r w:rsidRPr="00ED4D65">
        <w:rPr>
          <w:rFonts w:ascii="Times New Roman" w:hAnsi="Times New Roman" w:cs="Times New Roman"/>
          <w:kern w:val="0"/>
          <w:sz w:val="24"/>
          <w:szCs w:val="24"/>
        </w:rPr>
        <w:t>ekspluatācijas aizsargjoslas teritorija gar elektrisko tīklu gaisvadu līniju ārpus pilsētām un</w:t>
      </w:r>
      <w:r>
        <w:rPr>
          <w:rFonts w:ascii="Times New Roman" w:hAnsi="Times New Roman" w:cs="Times New Roman"/>
          <w:kern w:val="0"/>
          <w:sz w:val="24"/>
          <w:szCs w:val="24"/>
        </w:rPr>
        <w:t xml:space="preserve"> </w:t>
      </w:r>
      <w:r w:rsidRPr="00ED4D65">
        <w:rPr>
          <w:rFonts w:ascii="Times New Roman" w:hAnsi="Times New Roman" w:cs="Times New Roman"/>
          <w:kern w:val="0"/>
          <w:sz w:val="24"/>
          <w:szCs w:val="24"/>
        </w:rPr>
        <w:t>ciemiem ar nominālo spriegumu līdz 20 kilovoltiem 0.4826 ha</w:t>
      </w:r>
      <w:r>
        <w:rPr>
          <w:rFonts w:ascii="Times New Roman" w:hAnsi="Times New Roman" w:cs="Times New Roman"/>
          <w:kern w:val="0"/>
          <w:sz w:val="24"/>
          <w:szCs w:val="24"/>
        </w:rPr>
        <w:t>.</w:t>
      </w:r>
    </w:p>
    <w:p w14:paraId="01CB3380" w14:textId="77777777" w:rsidR="000975BB" w:rsidRPr="00CD1119" w:rsidRDefault="000975BB" w:rsidP="000975BB">
      <w:pPr>
        <w:autoSpaceDE w:val="0"/>
        <w:autoSpaceDN w:val="0"/>
        <w:adjustRightInd w:val="0"/>
        <w:spacing w:after="0" w:line="240" w:lineRule="auto"/>
        <w:jc w:val="both"/>
        <w:rPr>
          <w:rFonts w:ascii="Times New Roman" w:hAnsi="Times New Roman" w:cs="Times New Roman"/>
          <w:kern w:val="0"/>
          <w:sz w:val="24"/>
          <w:szCs w:val="24"/>
        </w:rPr>
      </w:pPr>
    </w:p>
    <w:p w14:paraId="6B837197" w14:textId="77777777" w:rsidR="000975BB" w:rsidRPr="00ED4D65" w:rsidRDefault="000975BB" w:rsidP="000975BB">
      <w:pPr>
        <w:autoSpaceDE w:val="0"/>
        <w:autoSpaceDN w:val="0"/>
        <w:adjustRightInd w:val="0"/>
        <w:spacing w:after="0" w:line="240" w:lineRule="auto"/>
        <w:rPr>
          <w:rFonts w:ascii="Times New Roman" w:hAnsi="Times New Roman" w:cs="Times New Roman"/>
          <w:kern w:val="0"/>
          <w:sz w:val="24"/>
          <w:szCs w:val="24"/>
          <w:u w:val="single"/>
        </w:rPr>
      </w:pPr>
      <w:r w:rsidRPr="00ED4D65">
        <w:rPr>
          <w:rFonts w:ascii="Times New Roman" w:eastAsia="Times New Roman" w:hAnsi="Times New Roman" w:cs="Times New Roman"/>
          <w:kern w:val="0"/>
          <w:sz w:val="24"/>
          <w:szCs w:val="24"/>
          <w:u w:val="single"/>
          <w14:ligatures w14:val="none"/>
        </w:rPr>
        <w:t>1.</w:t>
      </w:r>
      <w:r>
        <w:rPr>
          <w:rFonts w:ascii="Times New Roman" w:eastAsia="Times New Roman" w:hAnsi="Times New Roman" w:cs="Times New Roman"/>
          <w:kern w:val="0"/>
          <w:sz w:val="24"/>
          <w:szCs w:val="24"/>
          <w:u w:val="single"/>
          <w14:ligatures w14:val="none"/>
        </w:rPr>
        <w:t>5</w:t>
      </w:r>
      <w:r w:rsidRPr="00ED4D65">
        <w:rPr>
          <w:rFonts w:ascii="Times New Roman" w:eastAsia="Times New Roman" w:hAnsi="Times New Roman" w:cs="Times New Roman"/>
          <w:kern w:val="0"/>
          <w:sz w:val="24"/>
          <w:szCs w:val="24"/>
          <w:u w:val="single"/>
          <w14:ligatures w14:val="none"/>
        </w:rPr>
        <w:t xml:space="preserve">. </w:t>
      </w:r>
      <w:r w:rsidRPr="00ED4D65">
        <w:rPr>
          <w:rFonts w:ascii="Times New Roman" w:hAnsi="Times New Roman" w:cs="Times New Roman"/>
          <w:kern w:val="0"/>
          <w:sz w:val="24"/>
          <w:szCs w:val="24"/>
          <w:u w:val="single"/>
        </w:rPr>
        <w:t xml:space="preserve">Zemes apgrūtinājumu plānā </w:t>
      </w:r>
      <w:r w:rsidRPr="00ED4D65">
        <w:rPr>
          <w:rFonts w:ascii="Times New Roman" w:hAnsi="Times New Roman" w:cs="Times New Roman"/>
          <w:sz w:val="24"/>
          <w:szCs w:val="24"/>
          <w:u w:val="single"/>
        </w:rPr>
        <w:t>zemes vienībai ar kadastra apzīmējumu 8480 002 0182</w:t>
      </w:r>
      <w:r>
        <w:rPr>
          <w:rFonts w:ascii="Times New Roman" w:hAnsi="Times New Roman" w:cs="Times New Roman"/>
          <w:sz w:val="24"/>
          <w:szCs w:val="24"/>
          <w:u w:val="single"/>
        </w:rPr>
        <w:t xml:space="preserve"> reģistrēti sekojoši apgrūtinājumi</w:t>
      </w:r>
      <w:r w:rsidRPr="00ED4D65">
        <w:rPr>
          <w:rFonts w:ascii="Times New Roman" w:hAnsi="Times New Roman" w:cs="Times New Roman"/>
          <w:kern w:val="0"/>
          <w:sz w:val="24"/>
          <w:szCs w:val="24"/>
          <w:u w:val="single"/>
        </w:rPr>
        <w:t>:</w:t>
      </w:r>
    </w:p>
    <w:p w14:paraId="2CA9A1A0" w14:textId="77777777" w:rsidR="000975BB" w:rsidRPr="00ED4D65" w:rsidRDefault="000975BB" w:rsidP="000975BB">
      <w:pPr>
        <w:autoSpaceDE w:val="0"/>
        <w:autoSpaceDN w:val="0"/>
        <w:adjustRightInd w:val="0"/>
        <w:spacing w:after="0" w:line="240" w:lineRule="auto"/>
        <w:jc w:val="both"/>
        <w:rPr>
          <w:rFonts w:ascii="Times New Roman" w:hAnsi="Times New Roman" w:cs="Times New Roman"/>
          <w:kern w:val="0"/>
          <w:sz w:val="24"/>
          <w:szCs w:val="24"/>
        </w:rPr>
      </w:pPr>
      <w:r w:rsidRPr="00ED4D65">
        <w:rPr>
          <w:rFonts w:ascii="Times New Roman" w:hAnsi="Times New Roman" w:cs="Times New Roman"/>
          <w:kern w:val="0"/>
          <w:sz w:val="24"/>
          <w:szCs w:val="24"/>
        </w:rPr>
        <w:t>1.</w:t>
      </w:r>
      <w:r>
        <w:rPr>
          <w:rFonts w:ascii="Times New Roman" w:hAnsi="Times New Roman" w:cs="Times New Roman"/>
          <w:kern w:val="0"/>
          <w:sz w:val="24"/>
          <w:szCs w:val="24"/>
        </w:rPr>
        <w:t>5</w:t>
      </w:r>
      <w:r w:rsidRPr="00ED4D65">
        <w:rPr>
          <w:rFonts w:ascii="Times New Roman" w:hAnsi="Times New Roman" w:cs="Times New Roman"/>
          <w:kern w:val="0"/>
          <w:sz w:val="24"/>
          <w:szCs w:val="24"/>
        </w:rPr>
        <w:t>.1. ekspluatācijas aizsargjoslas teritorija gar valsts vietējiem un pašvaldību autoceļiem lauku</w:t>
      </w:r>
    </w:p>
    <w:p w14:paraId="02AA3399" w14:textId="77777777" w:rsidR="000975BB" w:rsidRPr="00ED4D65" w:rsidRDefault="000975BB" w:rsidP="000975BB">
      <w:pPr>
        <w:autoSpaceDE w:val="0"/>
        <w:autoSpaceDN w:val="0"/>
        <w:adjustRightInd w:val="0"/>
        <w:spacing w:after="0" w:line="240" w:lineRule="auto"/>
        <w:jc w:val="both"/>
        <w:rPr>
          <w:rFonts w:ascii="Times New Roman" w:hAnsi="Times New Roman" w:cs="Times New Roman"/>
          <w:kern w:val="0"/>
          <w:sz w:val="24"/>
          <w:szCs w:val="24"/>
        </w:rPr>
      </w:pPr>
      <w:r w:rsidRPr="00ED4D65">
        <w:rPr>
          <w:rFonts w:ascii="Times New Roman" w:hAnsi="Times New Roman" w:cs="Times New Roman"/>
          <w:kern w:val="0"/>
          <w:sz w:val="24"/>
          <w:szCs w:val="24"/>
        </w:rPr>
        <w:lastRenderedPageBreak/>
        <w:t>apvidos - 0.38 ha;</w:t>
      </w:r>
    </w:p>
    <w:p w14:paraId="568A1819" w14:textId="77777777" w:rsidR="000975BB" w:rsidRPr="00ED4D65" w:rsidRDefault="000975BB" w:rsidP="000975BB">
      <w:pPr>
        <w:autoSpaceDE w:val="0"/>
        <w:autoSpaceDN w:val="0"/>
        <w:adjustRightInd w:val="0"/>
        <w:spacing w:after="0" w:line="240" w:lineRule="auto"/>
        <w:jc w:val="both"/>
        <w:rPr>
          <w:rFonts w:ascii="Times New Roman" w:hAnsi="Times New Roman" w:cs="Times New Roman"/>
          <w:kern w:val="0"/>
          <w:sz w:val="24"/>
          <w:szCs w:val="24"/>
        </w:rPr>
      </w:pPr>
      <w:r w:rsidRPr="00ED4D65">
        <w:rPr>
          <w:rFonts w:ascii="Times New Roman" w:hAnsi="Times New Roman" w:cs="Times New Roman"/>
          <w:kern w:val="0"/>
          <w:sz w:val="24"/>
          <w:szCs w:val="24"/>
        </w:rPr>
        <w:t>1.</w:t>
      </w:r>
      <w:r>
        <w:rPr>
          <w:rFonts w:ascii="Times New Roman" w:hAnsi="Times New Roman" w:cs="Times New Roman"/>
          <w:kern w:val="0"/>
          <w:sz w:val="24"/>
          <w:szCs w:val="24"/>
        </w:rPr>
        <w:t>5</w:t>
      </w:r>
      <w:r w:rsidRPr="00ED4D65">
        <w:rPr>
          <w:rFonts w:ascii="Times New Roman" w:hAnsi="Times New Roman" w:cs="Times New Roman"/>
          <w:kern w:val="0"/>
          <w:sz w:val="24"/>
          <w:szCs w:val="24"/>
        </w:rPr>
        <w:t>.2.  ekspluatācijas aizsargjoslas teritorija gar elektrisko tīklu gaisvadu līniju ārpus pilsētām un</w:t>
      </w:r>
      <w:r>
        <w:rPr>
          <w:rFonts w:ascii="Times New Roman" w:hAnsi="Times New Roman" w:cs="Times New Roman"/>
          <w:kern w:val="0"/>
          <w:sz w:val="24"/>
          <w:szCs w:val="24"/>
        </w:rPr>
        <w:t xml:space="preserve"> </w:t>
      </w:r>
      <w:r w:rsidRPr="00ED4D65">
        <w:rPr>
          <w:rFonts w:ascii="Times New Roman" w:hAnsi="Times New Roman" w:cs="Times New Roman"/>
          <w:kern w:val="0"/>
          <w:sz w:val="24"/>
          <w:szCs w:val="24"/>
        </w:rPr>
        <w:t>ciemiem ar nominālo spriegumu līdz 20 kilovoltiem - 0.42 ha;</w:t>
      </w:r>
    </w:p>
    <w:p w14:paraId="0ACB54AC" w14:textId="77777777" w:rsidR="000975BB" w:rsidRPr="00ED4D65" w:rsidRDefault="000975BB" w:rsidP="000975BB">
      <w:pPr>
        <w:autoSpaceDE w:val="0"/>
        <w:autoSpaceDN w:val="0"/>
        <w:adjustRightInd w:val="0"/>
        <w:spacing w:after="0" w:line="240" w:lineRule="auto"/>
        <w:jc w:val="both"/>
        <w:rPr>
          <w:rFonts w:ascii="Times New Roman" w:hAnsi="Times New Roman" w:cs="Times New Roman"/>
          <w:kern w:val="0"/>
          <w:sz w:val="24"/>
          <w:szCs w:val="24"/>
        </w:rPr>
      </w:pPr>
      <w:r w:rsidRPr="00ED4D65">
        <w:rPr>
          <w:rFonts w:ascii="Times New Roman" w:hAnsi="Times New Roman" w:cs="Times New Roman"/>
          <w:kern w:val="0"/>
          <w:sz w:val="24"/>
          <w:szCs w:val="24"/>
        </w:rPr>
        <w:t>1.</w:t>
      </w:r>
      <w:r>
        <w:rPr>
          <w:rFonts w:ascii="Times New Roman" w:hAnsi="Times New Roman" w:cs="Times New Roman"/>
          <w:kern w:val="0"/>
          <w:sz w:val="24"/>
          <w:szCs w:val="24"/>
        </w:rPr>
        <w:t>5</w:t>
      </w:r>
      <w:r w:rsidRPr="00ED4D65">
        <w:rPr>
          <w:rFonts w:ascii="Times New Roman" w:hAnsi="Times New Roman" w:cs="Times New Roman"/>
          <w:kern w:val="0"/>
          <w:sz w:val="24"/>
          <w:szCs w:val="24"/>
        </w:rPr>
        <w:t>.3. ekspluatācijas aizsargjoslas teritorija gar elektrisko tīklu gaisvadu līniju ārpus pilsētām un</w:t>
      </w:r>
      <w:r>
        <w:rPr>
          <w:rFonts w:ascii="Times New Roman" w:hAnsi="Times New Roman" w:cs="Times New Roman"/>
          <w:kern w:val="0"/>
          <w:sz w:val="24"/>
          <w:szCs w:val="24"/>
        </w:rPr>
        <w:t xml:space="preserve"> </w:t>
      </w:r>
      <w:r w:rsidRPr="00ED4D65">
        <w:rPr>
          <w:rFonts w:ascii="Times New Roman" w:hAnsi="Times New Roman" w:cs="Times New Roman"/>
          <w:kern w:val="0"/>
          <w:sz w:val="24"/>
          <w:szCs w:val="24"/>
        </w:rPr>
        <w:t>ciemiem ar nominālo spriegumu līdz 20 kilovoltiem - 0.06 ha.</w:t>
      </w:r>
    </w:p>
    <w:p w14:paraId="357C0FF2" w14:textId="77777777" w:rsidR="000975BB" w:rsidRDefault="000975BB" w:rsidP="000975BB">
      <w:pPr>
        <w:autoSpaceDE w:val="0"/>
        <w:autoSpaceDN w:val="0"/>
        <w:adjustRightInd w:val="0"/>
        <w:spacing w:after="0" w:line="240" w:lineRule="auto"/>
        <w:jc w:val="both"/>
        <w:rPr>
          <w:rFonts w:ascii="Times New Roman" w:hAnsi="Times New Roman" w:cs="Times New Roman"/>
          <w:kern w:val="0"/>
          <w:sz w:val="24"/>
          <w:szCs w:val="24"/>
        </w:rPr>
      </w:pPr>
    </w:p>
    <w:p w14:paraId="737C78FF" w14:textId="77777777" w:rsidR="000975BB" w:rsidRPr="006B6776" w:rsidRDefault="000975BB" w:rsidP="000975BB">
      <w:pPr>
        <w:spacing w:after="0" w:line="240" w:lineRule="auto"/>
        <w:rPr>
          <w:rFonts w:ascii="Times New Roman" w:eastAsia="Calibri" w:hAnsi="Times New Roman" w:cs="Times New Roman"/>
          <w:kern w:val="0"/>
          <w:sz w:val="24"/>
          <w:szCs w:val="24"/>
          <w:u w:val="single"/>
          <w:lang w:val="et-EE"/>
          <w14:ligatures w14:val="none"/>
        </w:rPr>
      </w:pPr>
      <w:r w:rsidRPr="006B6776">
        <w:rPr>
          <w:rFonts w:ascii="Times New Roman" w:eastAsia="Calibri" w:hAnsi="Times New Roman" w:cs="Times New Roman"/>
          <w:kern w:val="0"/>
          <w:sz w:val="24"/>
          <w:szCs w:val="24"/>
          <w:u w:val="single"/>
          <w:lang w:val="et-EE"/>
          <w14:ligatures w14:val="none"/>
        </w:rPr>
        <w:t>1.</w:t>
      </w:r>
      <w:r>
        <w:rPr>
          <w:rFonts w:ascii="Times New Roman" w:eastAsia="Calibri" w:hAnsi="Times New Roman" w:cs="Times New Roman"/>
          <w:kern w:val="0"/>
          <w:sz w:val="24"/>
          <w:szCs w:val="24"/>
          <w:u w:val="single"/>
          <w:lang w:val="et-EE"/>
          <w14:ligatures w14:val="none"/>
        </w:rPr>
        <w:t>5</w:t>
      </w:r>
      <w:r w:rsidRPr="006B6776">
        <w:rPr>
          <w:rFonts w:ascii="Times New Roman" w:eastAsia="Calibri" w:hAnsi="Times New Roman" w:cs="Times New Roman"/>
          <w:kern w:val="0"/>
          <w:sz w:val="24"/>
          <w:szCs w:val="24"/>
          <w:u w:val="single"/>
          <w:lang w:val="et-EE"/>
          <w14:ligatures w14:val="none"/>
        </w:rPr>
        <w:t>. Objekta iespējamie izmantošanas varianti:</w:t>
      </w:r>
    </w:p>
    <w:p w14:paraId="093AD6C9" w14:textId="77777777" w:rsidR="000975BB" w:rsidRPr="000D2DA0" w:rsidRDefault="000975BB" w:rsidP="000975BB">
      <w:pPr>
        <w:spacing w:after="0" w:line="240" w:lineRule="auto"/>
        <w:jc w:val="both"/>
        <w:rPr>
          <w:rFonts w:ascii="Times New Roman" w:hAnsi="Times New Roman" w:cs="Times New Roman"/>
          <w:sz w:val="24"/>
          <w:szCs w:val="24"/>
        </w:rPr>
      </w:pPr>
      <w:r w:rsidRPr="00C37C27">
        <w:rPr>
          <w:rFonts w:ascii="Times New Roman" w:eastAsia="Times New Roman" w:hAnsi="Times New Roman" w:cs="Times New Roman"/>
          <w:kern w:val="0"/>
          <w:sz w:val="24"/>
          <w:szCs w:val="24"/>
          <w14:ligatures w14:val="none"/>
        </w:rPr>
        <w:t xml:space="preserve">- saskaņā ar Brocēnu novada domes 27.10.2016. sēdes lēmumu (protokols Nr.23, 23.§) apstiprinātiem saistošajiem noteikumiem Nr.18 „ Brocēnu novada teritorijas plānojuma (2017. – 2030.) teritorijas izmantošanas un apbūves noteikumi“ Objekta plānotā (atļautā) izmantošana ir noteikta </w:t>
      </w:r>
      <w:r>
        <w:rPr>
          <w:rFonts w:ascii="Times New Roman" w:eastAsia="Times New Roman" w:hAnsi="Times New Roman" w:cs="Times New Roman"/>
          <w:kern w:val="0"/>
          <w:sz w:val="24"/>
          <w:szCs w:val="24"/>
          <w14:ligatures w14:val="none"/>
        </w:rPr>
        <w:t xml:space="preserve">daļēji </w:t>
      </w:r>
      <w:r w:rsidRPr="00E0307D">
        <w:rPr>
          <w:rFonts w:ascii="Times New Roman" w:eastAsia="Times New Roman" w:hAnsi="Times New Roman" w:cs="Times New Roman"/>
          <w:kern w:val="0"/>
          <w:sz w:val="24"/>
          <w:szCs w:val="24"/>
          <w14:ligatures w14:val="none"/>
        </w:rPr>
        <w:t xml:space="preserve">kā </w:t>
      </w:r>
      <w:r w:rsidRPr="0024491E">
        <w:rPr>
          <w:rFonts w:ascii="Times New Roman" w:hAnsi="Times New Roman" w:cs="Times New Roman"/>
          <w:kern w:val="0"/>
          <w:sz w:val="24"/>
          <w:szCs w:val="24"/>
        </w:rPr>
        <w:t>Lauksaimniecības (L), daļēji</w:t>
      </w:r>
      <w:r>
        <w:rPr>
          <w:rFonts w:ascii="Times New Roman" w:hAnsi="Times New Roman" w:cs="Times New Roman"/>
          <w:kern w:val="0"/>
          <w:sz w:val="24"/>
          <w:szCs w:val="24"/>
        </w:rPr>
        <w:t xml:space="preserve"> kā </w:t>
      </w:r>
      <w:r w:rsidRPr="0024491E">
        <w:rPr>
          <w:rFonts w:ascii="Times New Roman" w:hAnsi="Times New Roman" w:cs="Times New Roman"/>
          <w:kern w:val="0"/>
          <w:sz w:val="24"/>
          <w:szCs w:val="24"/>
        </w:rPr>
        <w:t xml:space="preserve"> </w:t>
      </w:r>
      <w:r>
        <w:rPr>
          <w:rFonts w:ascii="Times New Roman" w:hAnsi="Times New Roman" w:cs="Times New Roman"/>
          <w:kern w:val="0"/>
          <w:sz w:val="24"/>
          <w:szCs w:val="24"/>
        </w:rPr>
        <w:t>M</w:t>
      </w:r>
      <w:r w:rsidRPr="0024491E">
        <w:rPr>
          <w:rFonts w:ascii="Times New Roman" w:hAnsi="Times New Roman" w:cs="Times New Roman"/>
          <w:kern w:val="0"/>
          <w:sz w:val="24"/>
          <w:szCs w:val="24"/>
        </w:rPr>
        <w:t>ež</w:t>
      </w:r>
      <w:r>
        <w:rPr>
          <w:rFonts w:ascii="Times New Roman" w:hAnsi="Times New Roman" w:cs="Times New Roman"/>
          <w:kern w:val="0"/>
          <w:sz w:val="24"/>
          <w:szCs w:val="24"/>
        </w:rPr>
        <w:t>u</w:t>
      </w:r>
      <w:r w:rsidRPr="0024491E">
        <w:rPr>
          <w:rFonts w:ascii="Times New Roman" w:hAnsi="Times New Roman" w:cs="Times New Roman"/>
          <w:kern w:val="0"/>
          <w:sz w:val="24"/>
          <w:szCs w:val="24"/>
        </w:rPr>
        <w:t xml:space="preserve"> (M)</w:t>
      </w:r>
      <w:r>
        <w:rPr>
          <w:rFonts w:ascii="Times New Roman" w:hAnsi="Times New Roman" w:cs="Times New Roman"/>
          <w:kern w:val="0"/>
          <w:sz w:val="24"/>
          <w:szCs w:val="24"/>
        </w:rPr>
        <w:t>, daļēji kā Ūdeņu (Ū)</w:t>
      </w:r>
      <w:r w:rsidRPr="0024491E">
        <w:rPr>
          <w:rFonts w:ascii="Times New Roman" w:hAnsi="Times New Roman" w:cs="Times New Roman"/>
          <w:kern w:val="0"/>
          <w:sz w:val="24"/>
          <w:szCs w:val="24"/>
        </w:rPr>
        <w:t xml:space="preserve"> teritorija</w:t>
      </w:r>
      <w:r>
        <w:rPr>
          <w:rFonts w:ascii="Times New Roman" w:hAnsi="Times New Roman" w:cs="Times New Roman"/>
          <w:kern w:val="0"/>
          <w:sz w:val="24"/>
          <w:szCs w:val="24"/>
        </w:rPr>
        <w:t>s</w:t>
      </w:r>
      <w:r w:rsidRPr="0024491E">
        <w:rPr>
          <w:rFonts w:ascii="Times New Roman" w:hAnsi="Times New Roman" w:cs="Times New Roman"/>
          <w:kern w:val="0"/>
          <w:sz w:val="24"/>
          <w:szCs w:val="24"/>
        </w:rPr>
        <w:t>.</w:t>
      </w:r>
    </w:p>
    <w:p w14:paraId="314E9225" w14:textId="77777777" w:rsidR="000975BB" w:rsidRDefault="000975BB" w:rsidP="000975BB">
      <w:pPr>
        <w:autoSpaceDE w:val="0"/>
        <w:autoSpaceDN w:val="0"/>
        <w:adjustRightInd w:val="0"/>
        <w:spacing w:after="0" w:line="240" w:lineRule="auto"/>
        <w:jc w:val="both"/>
        <w:rPr>
          <w:rFonts w:ascii="Calibri" w:eastAsia="Calibri" w:hAnsi="Calibri" w:cs="Times New Roman"/>
          <w:bCs/>
          <w:kern w:val="0"/>
          <w:sz w:val="24"/>
          <w:szCs w:val="21"/>
          <w14:ligatures w14:val="none"/>
        </w:rPr>
      </w:pPr>
    </w:p>
    <w:p w14:paraId="2E4966F7" w14:textId="77777777" w:rsidR="000975BB" w:rsidRPr="006B6776" w:rsidRDefault="000975BB" w:rsidP="00097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6B6776">
        <w:rPr>
          <w:rFonts w:ascii="Times New Roman" w:eastAsia="Times New Roman" w:hAnsi="Times New Roman" w:cs="Times New Roman"/>
          <w:b/>
          <w:bCs/>
          <w:kern w:val="0"/>
          <w:sz w:val="24"/>
          <w:szCs w:val="24"/>
          <w14:ligatures w14:val="none"/>
        </w:rPr>
        <w:t>2. Izsoles veids, maksājumi un samaksas kārtība</w:t>
      </w:r>
    </w:p>
    <w:p w14:paraId="50FFDD2F" w14:textId="77777777" w:rsidR="000975BB" w:rsidRPr="006B6776"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6B6776">
        <w:rPr>
          <w:rFonts w:ascii="Times New Roman" w:eastAsia="Times New Roman" w:hAnsi="Times New Roman" w:cs="Times New Roman"/>
          <w:kern w:val="0"/>
          <w:sz w:val="24"/>
          <w:szCs w:val="24"/>
          <w14:ligatures w14:val="none"/>
        </w:rPr>
        <w:t xml:space="preserve">2.1. Izsoles veids - </w:t>
      </w:r>
      <w:r w:rsidRPr="006B6776">
        <w:rPr>
          <w:rFonts w:ascii="Times New Roman" w:eastAsia="Times New Roman" w:hAnsi="Times New Roman" w:cs="Times New Roman"/>
          <w:b/>
          <w:bCs/>
          <w:kern w:val="0"/>
          <w:sz w:val="24"/>
          <w:szCs w:val="24"/>
          <w14:ligatures w14:val="none"/>
        </w:rPr>
        <w:t>elektroniska izsole</w:t>
      </w:r>
      <w:r w:rsidRPr="006B6776">
        <w:rPr>
          <w:rFonts w:ascii="Times New Roman" w:eastAsia="Times New Roman" w:hAnsi="Times New Roman" w:cs="Times New Roman"/>
          <w:kern w:val="0"/>
          <w:sz w:val="24"/>
          <w:szCs w:val="24"/>
          <w14:ligatures w14:val="none"/>
        </w:rPr>
        <w:t xml:space="preserve"> ar augšupejošu soli.</w:t>
      </w:r>
    </w:p>
    <w:p w14:paraId="02D52A8C" w14:textId="77777777" w:rsidR="000975BB" w:rsidRPr="0010328A"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0328A">
        <w:rPr>
          <w:rFonts w:ascii="Times New Roman" w:eastAsia="Times New Roman" w:hAnsi="Times New Roman" w:cs="Times New Roman"/>
          <w:kern w:val="0"/>
          <w:sz w:val="24"/>
          <w:szCs w:val="24"/>
          <w14:ligatures w14:val="none"/>
        </w:rPr>
        <w:t xml:space="preserve">2.2. Maksāšanas līdzekļi - 100% </w:t>
      </w:r>
      <w:proofErr w:type="spellStart"/>
      <w:r w:rsidRPr="0010328A">
        <w:rPr>
          <w:rFonts w:ascii="Times New Roman" w:eastAsia="Times New Roman" w:hAnsi="Times New Roman" w:cs="Times New Roman"/>
          <w:i/>
          <w:iCs/>
          <w:kern w:val="0"/>
          <w:sz w:val="24"/>
          <w:szCs w:val="24"/>
          <w14:ligatures w14:val="none"/>
        </w:rPr>
        <w:t>euro</w:t>
      </w:r>
      <w:proofErr w:type="spellEnd"/>
      <w:r w:rsidRPr="0010328A">
        <w:rPr>
          <w:rFonts w:ascii="Times New Roman" w:eastAsia="Times New Roman" w:hAnsi="Times New Roman" w:cs="Times New Roman"/>
          <w:kern w:val="0"/>
          <w:sz w:val="24"/>
          <w:szCs w:val="24"/>
          <w14:ligatures w14:val="none"/>
        </w:rPr>
        <w:t>.</w:t>
      </w:r>
    </w:p>
    <w:p w14:paraId="46CDE180" w14:textId="65F45ABC" w:rsidR="000975BB" w:rsidRPr="00E94FDA"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0328A">
        <w:rPr>
          <w:rFonts w:ascii="Times New Roman" w:eastAsia="Times New Roman" w:hAnsi="Times New Roman" w:cs="Times New Roman"/>
          <w:kern w:val="0"/>
          <w:sz w:val="24"/>
          <w:szCs w:val="24"/>
          <w14:ligatures w14:val="none"/>
        </w:rPr>
        <w:t xml:space="preserve">2.3. Izsoles sākuma cena (nosacītā </w:t>
      </w:r>
      <w:r w:rsidRPr="00E94FDA">
        <w:rPr>
          <w:rFonts w:ascii="Times New Roman" w:eastAsia="Times New Roman" w:hAnsi="Times New Roman" w:cs="Times New Roman"/>
          <w:kern w:val="0"/>
          <w:sz w:val="24"/>
          <w:szCs w:val="24"/>
          <w14:ligatures w14:val="none"/>
        </w:rPr>
        <w:t xml:space="preserve">cena): </w:t>
      </w:r>
      <w:r w:rsidRPr="00E94FDA">
        <w:rPr>
          <w:rFonts w:ascii="Times New Roman" w:eastAsia="Times New Roman" w:hAnsi="Times New Roman" w:cs="Times New Roman"/>
          <w:b/>
          <w:bCs/>
          <w:kern w:val="0"/>
          <w:sz w:val="24"/>
          <w:szCs w:val="24"/>
          <w14:ligatures w14:val="none"/>
        </w:rPr>
        <w:t>3</w:t>
      </w:r>
      <w:r w:rsidR="005E0C6F" w:rsidRPr="00E94FDA">
        <w:rPr>
          <w:rFonts w:ascii="Times New Roman" w:eastAsia="Times New Roman" w:hAnsi="Times New Roman" w:cs="Times New Roman"/>
          <w:b/>
          <w:bCs/>
          <w:kern w:val="0"/>
          <w:sz w:val="24"/>
          <w:szCs w:val="24"/>
          <w14:ligatures w14:val="none"/>
        </w:rPr>
        <w:t>2</w:t>
      </w:r>
      <w:r w:rsidRPr="00E94FDA">
        <w:rPr>
          <w:rFonts w:ascii="Times New Roman" w:eastAsia="Times New Roman" w:hAnsi="Times New Roman" w:cs="Times New Roman"/>
          <w:b/>
          <w:bCs/>
          <w:kern w:val="0"/>
          <w:sz w:val="24"/>
          <w:szCs w:val="24"/>
          <w14:ligatures w14:val="none"/>
        </w:rPr>
        <w:t xml:space="preserve"> 000 </w:t>
      </w:r>
      <w:proofErr w:type="spellStart"/>
      <w:r w:rsidRPr="00E94FDA">
        <w:rPr>
          <w:rFonts w:ascii="Times New Roman" w:eastAsia="Times New Roman" w:hAnsi="Times New Roman" w:cs="Times New Roman"/>
          <w:b/>
          <w:bCs/>
          <w:i/>
          <w:kern w:val="0"/>
          <w:sz w:val="24"/>
          <w:szCs w:val="24"/>
          <w14:ligatures w14:val="none"/>
        </w:rPr>
        <w:t>euro</w:t>
      </w:r>
      <w:proofErr w:type="spellEnd"/>
      <w:r w:rsidRPr="00E94FDA">
        <w:rPr>
          <w:rFonts w:ascii="Times New Roman" w:eastAsia="Times New Roman" w:hAnsi="Times New Roman" w:cs="Times New Roman"/>
          <w:kern w:val="0"/>
          <w:sz w:val="24"/>
          <w:szCs w:val="24"/>
          <w14:ligatures w14:val="none"/>
        </w:rPr>
        <w:t xml:space="preserve"> (trīsdesmit </w:t>
      </w:r>
      <w:r w:rsidR="005E0C6F" w:rsidRPr="00E94FDA">
        <w:rPr>
          <w:rFonts w:ascii="Times New Roman" w:eastAsia="Times New Roman" w:hAnsi="Times New Roman" w:cs="Times New Roman"/>
          <w:kern w:val="0"/>
          <w:sz w:val="24"/>
          <w:szCs w:val="24"/>
          <w14:ligatures w14:val="none"/>
        </w:rPr>
        <w:t>divi</w:t>
      </w:r>
      <w:r w:rsidRPr="00E94FDA">
        <w:rPr>
          <w:rFonts w:ascii="Times New Roman" w:eastAsia="Times New Roman" w:hAnsi="Times New Roman" w:cs="Times New Roman"/>
          <w:kern w:val="0"/>
          <w:sz w:val="24"/>
          <w:szCs w:val="24"/>
          <w14:ligatures w14:val="none"/>
        </w:rPr>
        <w:t xml:space="preserve"> tūkstoši eiro).</w:t>
      </w:r>
    </w:p>
    <w:p w14:paraId="6350BE85" w14:textId="63D788D1" w:rsidR="000975BB" w:rsidRPr="00E94FDA"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E94FDA">
        <w:rPr>
          <w:rFonts w:ascii="Times New Roman" w:eastAsia="Times New Roman" w:hAnsi="Times New Roman" w:cs="Times New Roman"/>
          <w:kern w:val="0"/>
          <w:sz w:val="24"/>
          <w:szCs w:val="24"/>
          <w14:ligatures w14:val="none"/>
        </w:rPr>
        <w:t xml:space="preserve">2.4. Izsoles solis noteikts </w:t>
      </w:r>
      <w:r w:rsidRPr="00E94FDA">
        <w:rPr>
          <w:rFonts w:ascii="Times New Roman" w:eastAsia="Times New Roman" w:hAnsi="Times New Roman" w:cs="Times New Roman"/>
          <w:b/>
          <w:bCs/>
          <w:kern w:val="0"/>
          <w:sz w:val="24"/>
          <w:szCs w:val="24"/>
          <w14:ligatures w14:val="none"/>
        </w:rPr>
        <w:t xml:space="preserve">  3 </w:t>
      </w:r>
      <w:r w:rsidR="005E0C6F" w:rsidRPr="00E94FDA">
        <w:rPr>
          <w:rFonts w:ascii="Times New Roman" w:eastAsia="Times New Roman" w:hAnsi="Times New Roman" w:cs="Times New Roman"/>
          <w:b/>
          <w:bCs/>
          <w:kern w:val="0"/>
          <w:sz w:val="24"/>
          <w:szCs w:val="24"/>
          <w14:ligatures w14:val="none"/>
        </w:rPr>
        <w:t>2</w:t>
      </w:r>
      <w:r w:rsidRPr="00E94FDA">
        <w:rPr>
          <w:rFonts w:ascii="Times New Roman" w:eastAsia="Times New Roman" w:hAnsi="Times New Roman" w:cs="Times New Roman"/>
          <w:b/>
          <w:bCs/>
          <w:kern w:val="0"/>
          <w:sz w:val="24"/>
          <w:szCs w:val="24"/>
          <w14:ligatures w14:val="none"/>
        </w:rPr>
        <w:t xml:space="preserve">00 </w:t>
      </w:r>
      <w:proofErr w:type="spellStart"/>
      <w:r w:rsidRPr="00E94FDA">
        <w:rPr>
          <w:rFonts w:ascii="Times New Roman" w:eastAsia="Times New Roman" w:hAnsi="Times New Roman" w:cs="Times New Roman"/>
          <w:b/>
          <w:bCs/>
          <w:i/>
          <w:iCs/>
          <w:kern w:val="0"/>
          <w:sz w:val="24"/>
          <w:szCs w:val="24"/>
          <w14:ligatures w14:val="none"/>
        </w:rPr>
        <w:t>euro</w:t>
      </w:r>
      <w:proofErr w:type="spellEnd"/>
      <w:r w:rsidRPr="00E94FDA">
        <w:rPr>
          <w:rFonts w:ascii="Times New Roman" w:eastAsia="Times New Roman" w:hAnsi="Times New Roman" w:cs="Times New Roman"/>
          <w:kern w:val="0"/>
          <w:sz w:val="24"/>
          <w:szCs w:val="24"/>
          <w14:ligatures w14:val="none"/>
        </w:rPr>
        <w:t xml:space="preserve"> (trīs tūkstoši </w:t>
      </w:r>
      <w:r w:rsidR="005E0C6F" w:rsidRPr="00E94FDA">
        <w:rPr>
          <w:rFonts w:ascii="Times New Roman" w:eastAsia="Times New Roman" w:hAnsi="Times New Roman" w:cs="Times New Roman"/>
          <w:kern w:val="0"/>
          <w:sz w:val="24"/>
          <w:szCs w:val="24"/>
          <w14:ligatures w14:val="none"/>
        </w:rPr>
        <w:t>divi</w:t>
      </w:r>
      <w:r w:rsidRPr="00E94FDA">
        <w:rPr>
          <w:rFonts w:ascii="Times New Roman" w:eastAsia="Times New Roman" w:hAnsi="Times New Roman" w:cs="Times New Roman"/>
          <w:kern w:val="0"/>
          <w:sz w:val="24"/>
          <w:szCs w:val="24"/>
          <w14:ligatures w14:val="none"/>
        </w:rPr>
        <w:t xml:space="preserve"> simti eiro).</w:t>
      </w:r>
    </w:p>
    <w:p w14:paraId="2BA9EF0D" w14:textId="717D35DE" w:rsidR="000975BB" w:rsidRPr="004D023C" w:rsidRDefault="000975BB" w:rsidP="000975BB">
      <w:pPr>
        <w:autoSpaceDE w:val="0"/>
        <w:autoSpaceDN w:val="0"/>
        <w:adjustRightInd w:val="0"/>
        <w:spacing w:after="0" w:line="240" w:lineRule="auto"/>
        <w:jc w:val="both"/>
        <w:rPr>
          <w:rFonts w:ascii="Times New Roman" w:eastAsia="Times New Roman" w:hAnsi="Times New Roman" w:cs="Times New Roman"/>
          <w:i/>
          <w:iCs/>
          <w:kern w:val="0"/>
          <w:sz w:val="24"/>
          <w:szCs w:val="24"/>
          <w14:ligatures w14:val="none"/>
        </w:rPr>
      </w:pPr>
      <w:r w:rsidRPr="00E94FDA">
        <w:rPr>
          <w:rFonts w:ascii="Times New Roman" w:eastAsia="Times New Roman" w:hAnsi="Times New Roman" w:cs="Times New Roman"/>
          <w:kern w:val="0"/>
          <w:sz w:val="24"/>
          <w:szCs w:val="24"/>
          <w14:ligatures w14:val="none"/>
        </w:rPr>
        <w:t xml:space="preserve">2.5. Izsoles nodrošinājums – </w:t>
      </w:r>
      <w:r w:rsidRPr="00E94FDA">
        <w:rPr>
          <w:rFonts w:ascii="Times New Roman" w:eastAsia="Times New Roman" w:hAnsi="Times New Roman" w:cs="Times New Roman"/>
          <w:b/>
          <w:bCs/>
          <w:kern w:val="0"/>
          <w:sz w:val="24"/>
          <w:szCs w:val="24"/>
          <w14:ligatures w14:val="none"/>
        </w:rPr>
        <w:t xml:space="preserve">3 </w:t>
      </w:r>
      <w:r w:rsidR="005E0C6F" w:rsidRPr="00E94FDA">
        <w:rPr>
          <w:rFonts w:ascii="Times New Roman" w:eastAsia="Times New Roman" w:hAnsi="Times New Roman" w:cs="Times New Roman"/>
          <w:b/>
          <w:bCs/>
          <w:kern w:val="0"/>
          <w:sz w:val="24"/>
          <w:szCs w:val="24"/>
          <w14:ligatures w14:val="none"/>
        </w:rPr>
        <w:t>2</w:t>
      </w:r>
      <w:r w:rsidRPr="00E94FDA">
        <w:rPr>
          <w:rFonts w:ascii="Times New Roman" w:eastAsia="Times New Roman" w:hAnsi="Times New Roman" w:cs="Times New Roman"/>
          <w:b/>
          <w:bCs/>
          <w:kern w:val="0"/>
          <w:sz w:val="24"/>
          <w:szCs w:val="24"/>
          <w14:ligatures w14:val="none"/>
        </w:rPr>
        <w:t>00</w:t>
      </w:r>
      <w:r w:rsidRPr="00E94FDA">
        <w:rPr>
          <w:rFonts w:ascii="Times New Roman" w:eastAsia="Times New Roman" w:hAnsi="Times New Roman" w:cs="Times New Roman"/>
          <w:kern w:val="0"/>
          <w:sz w:val="24"/>
          <w:szCs w:val="24"/>
          <w14:ligatures w14:val="none"/>
        </w:rPr>
        <w:t xml:space="preserve"> </w:t>
      </w:r>
      <w:proofErr w:type="spellStart"/>
      <w:r w:rsidRPr="00E94FDA">
        <w:rPr>
          <w:rFonts w:ascii="Times New Roman" w:eastAsia="Times New Roman" w:hAnsi="Times New Roman" w:cs="Times New Roman"/>
          <w:b/>
          <w:bCs/>
          <w:i/>
          <w:iCs/>
          <w:kern w:val="0"/>
          <w:sz w:val="24"/>
          <w:szCs w:val="24"/>
          <w14:ligatures w14:val="none"/>
        </w:rPr>
        <w:t>euro</w:t>
      </w:r>
      <w:proofErr w:type="spellEnd"/>
      <w:r w:rsidRPr="00E94FDA">
        <w:rPr>
          <w:rFonts w:ascii="Times New Roman" w:eastAsia="Times New Roman" w:hAnsi="Times New Roman" w:cs="Times New Roman"/>
          <w:b/>
          <w:bCs/>
          <w:i/>
          <w:iCs/>
          <w:kern w:val="0"/>
          <w:sz w:val="24"/>
          <w:szCs w:val="24"/>
          <w14:ligatures w14:val="none"/>
        </w:rPr>
        <w:t xml:space="preserve"> </w:t>
      </w:r>
      <w:r w:rsidRPr="00E94FDA">
        <w:rPr>
          <w:rFonts w:ascii="Times New Roman" w:eastAsia="Times New Roman" w:hAnsi="Times New Roman" w:cs="Times New Roman"/>
          <w:kern w:val="0"/>
          <w:sz w:val="24"/>
          <w:szCs w:val="24"/>
          <w14:ligatures w14:val="none"/>
        </w:rPr>
        <w:t xml:space="preserve">(trīs tūkstoši </w:t>
      </w:r>
      <w:r w:rsidR="005E0C6F" w:rsidRPr="00E94FDA">
        <w:rPr>
          <w:rFonts w:ascii="Times New Roman" w:eastAsia="Times New Roman" w:hAnsi="Times New Roman" w:cs="Times New Roman"/>
          <w:kern w:val="0"/>
          <w:sz w:val="24"/>
          <w:szCs w:val="24"/>
          <w14:ligatures w14:val="none"/>
        </w:rPr>
        <w:t>divi</w:t>
      </w:r>
      <w:r w:rsidRPr="00E94FDA">
        <w:rPr>
          <w:rFonts w:ascii="Times New Roman" w:eastAsia="Times New Roman" w:hAnsi="Times New Roman" w:cs="Times New Roman"/>
          <w:kern w:val="0"/>
          <w:sz w:val="24"/>
          <w:szCs w:val="24"/>
          <w14:ligatures w14:val="none"/>
        </w:rPr>
        <w:t xml:space="preserve"> simti eiro)</w:t>
      </w:r>
      <w:r w:rsidRPr="00E94FDA">
        <w:rPr>
          <w:rFonts w:ascii="Times New Roman" w:eastAsia="Times New Roman" w:hAnsi="Times New Roman" w:cs="Times New Roman"/>
          <w:b/>
          <w:bCs/>
          <w:i/>
          <w:iCs/>
          <w:kern w:val="0"/>
          <w:sz w:val="24"/>
          <w:szCs w:val="24"/>
          <w14:ligatures w14:val="none"/>
        </w:rPr>
        <w:t xml:space="preserve"> </w:t>
      </w:r>
      <w:r w:rsidRPr="00E94FDA">
        <w:rPr>
          <w:rFonts w:ascii="Times New Roman" w:eastAsia="Times New Roman" w:hAnsi="Times New Roman" w:cs="Times New Roman"/>
          <w:kern w:val="0"/>
          <w:sz w:val="24"/>
          <w:szCs w:val="24"/>
          <w14:ligatures w14:val="none"/>
        </w:rPr>
        <w:t xml:space="preserve"> (10% apmērā no izsolāmā objekta sākuma cenas - nosacītās cenas) no izsoles sākuma</w:t>
      </w:r>
      <w:r w:rsidRPr="00E009D2">
        <w:rPr>
          <w:rFonts w:ascii="Times New Roman" w:eastAsia="Times New Roman" w:hAnsi="Times New Roman" w:cs="Times New Roman"/>
          <w:kern w:val="0"/>
          <w:sz w:val="24"/>
          <w:szCs w:val="24"/>
          <w14:ligatures w14:val="none"/>
        </w:rPr>
        <w:t xml:space="preserve"> 20 (divdesmit) dienu laikā izsoles dalībniekam jāpārskaita Saldus novada pašvaldībai ar atzīmi</w:t>
      </w:r>
      <w:r w:rsidRPr="004D023C">
        <w:rPr>
          <w:rFonts w:ascii="Times New Roman" w:eastAsia="Times New Roman" w:hAnsi="Times New Roman" w:cs="Times New Roman"/>
          <w:kern w:val="0"/>
          <w:sz w:val="24"/>
          <w:szCs w:val="24"/>
          <w14:ligatures w14:val="none"/>
        </w:rPr>
        <w:t xml:space="preserve"> </w:t>
      </w:r>
      <w:r w:rsidRPr="004D023C">
        <w:rPr>
          <w:rFonts w:ascii="Times New Roman" w:eastAsia="Times New Roman" w:hAnsi="Times New Roman" w:cs="Times New Roman"/>
          <w:b/>
          <w:bCs/>
          <w:i/>
          <w:iCs/>
          <w:kern w:val="0"/>
          <w:sz w:val="24"/>
          <w:szCs w:val="24"/>
          <w14:ligatures w14:val="none"/>
        </w:rPr>
        <w:t xml:space="preserve">"Nekustamā īpašuma </w:t>
      </w:r>
      <w:proofErr w:type="spellStart"/>
      <w:r>
        <w:rPr>
          <w:rFonts w:ascii="Times New Roman" w:eastAsia="Times New Roman" w:hAnsi="Times New Roman" w:cs="Times New Roman"/>
          <w:b/>
          <w:bCs/>
          <w:i/>
          <w:iCs/>
          <w:kern w:val="0"/>
          <w:sz w:val="24"/>
          <w:szCs w:val="24"/>
          <w14:ligatures w14:val="none"/>
        </w:rPr>
        <w:t>Mežsētas</w:t>
      </w:r>
      <w:proofErr w:type="spellEnd"/>
      <w:r w:rsidRPr="004D023C">
        <w:rPr>
          <w:rFonts w:ascii="Times New Roman" w:eastAsia="Times New Roman" w:hAnsi="Times New Roman" w:cs="Times New Roman"/>
          <w:b/>
          <w:bCs/>
          <w:i/>
          <w:iCs/>
          <w:kern w:val="0"/>
          <w:sz w:val="24"/>
          <w:szCs w:val="24"/>
          <w14:ligatures w14:val="none"/>
        </w:rPr>
        <w:t xml:space="preserve">, </w:t>
      </w:r>
      <w:r>
        <w:rPr>
          <w:rFonts w:ascii="Times New Roman" w:eastAsia="Times New Roman" w:hAnsi="Times New Roman" w:cs="Times New Roman"/>
          <w:b/>
          <w:bCs/>
          <w:i/>
          <w:iCs/>
          <w:kern w:val="0"/>
          <w:sz w:val="24"/>
          <w:szCs w:val="24"/>
          <w14:ligatures w14:val="none"/>
        </w:rPr>
        <w:t>Remtes</w:t>
      </w:r>
      <w:r w:rsidRPr="004D023C">
        <w:rPr>
          <w:rFonts w:ascii="Times New Roman" w:eastAsia="Times New Roman" w:hAnsi="Times New Roman" w:cs="Times New Roman"/>
          <w:b/>
          <w:bCs/>
          <w:i/>
          <w:iCs/>
          <w:kern w:val="0"/>
          <w:sz w:val="24"/>
          <w:szCs w:val="24"/>
          <w14:ligatures w14:val="none"/>
        </w:rPr>
        <w:t xml:space="preserve"> pagasts izsoles nodrošinājums"</w:t>
      </w:r>
      <w:r w:rsidRPr="004D023C">
        <w:rPr>
          <w:rFonts w:ascii="Times New Roman" w:eastAsia="Times New Roman" w:hAnsi="Times New Roman" w:cs="Times New Roman"/>
          <w:i/>
          <w:iCs/>
          <w:kern w:val="0"/>
          <w:sz w:val="24"/>
          <w:szCs w:val="24"/>
          <w14:ligatures w14:val="none"/>
        </w:rPr>
        <w:t>.</w:t>
      </w:r>
    </w:p>
    <w:p w14:paraId="31448D6E" w14:textId="77777777" w:rsidR="000975BB" w:rsidRPr="00A81532" w:rsidRDefault="000975BB" w:rsidP="000975BB">
      <w:pPr>
        <w:spacing w:after="0" w:line="240" w:lineRule="auto"/>
        <w:jc w:val="both"/>
        <w:rPr>
          <w:rFonts w:ascii="Times New Roman" w:eastAsia="Calibri" w:hAnsi="Times New Roman" w:cs="Times New Roman"/>
          <w:kern w:val="0"/>
          <w:sz w:val="24"/>
          <w:szCs w:val="24"/>
          <w:lang w:val="et-EE"/>
          <w14:ligatures w14:val="none"/>
        </w:rPr>
      </w:pPr>
      <w:r w:rsidRPr="00A81532">
        <w:rPr>
          <w:rFonts w:ascii="Times New Roman" w:eastAsia="Calibri" w:hAnsi="Times New Roman" w:cs="Times New Roman"/>
          <w:kern w:val="0"/>
          <w:sz w:val="24"/>
          <w:szCs w:val="24"/>
          <w:lang w:val="et-EE"/>
          <w14:ligatures w14:val="none"/>
        </w:rPr>
        <w:t xml:space="preserve">2.6. Samaksa par pirkumu – </w:t>
      </w:r>
      <w:r w:rsidRPr="00A81532">
        <w:rPr>
          <w:rFonts w:ascii="Times New Roman" w:eastAsia="Calibri" w:hAnsi="Times New Roman" w:cs="Times New Roman"/>
          <w:b/>
          <w:bCs/>
          <w:kern w:val="0"/>
          <w:sz w:val="24"/>
          <w:szCs w:val="24"/>
          <w:lang w:val="et-EE"/>
          <w14:ligatures w14:val="none"/>
        </w:rPr>
        <w:t>2 (divu) mēnešu</w:t>
      </w:r>
      <w:r w:rsidRPr="00A81532">
        <w:rPr>
          <w:rFonts w:ascii="Times New Roman" w:eastAsia="Calibri" w:hAnsi="Times New Roman" w:cs="Times New Roman"/>
          <w:kern w:val="0"/>
          <w:sz w:val="24"/>
          <w:szCs w:val="24"/>
          <w:lang w:val="et-EE"/>
          <w14:ligatures w14:val="none"/>
        </w:rPr>
        <w:t xml:space="preserve"> laikā no izsoles noslēguma dienas vai uz nomaksu līdz</w:t>
      </w:r>
      <w:r w:rsidRPr="00A81532">
        <w:rPr>
          <w:rFonts w:ascii="Times New Roman" w:eastAsia="Calibri" w:hAnsi="Times New Roman" w:cs="Times New Roman"/>
          <w:b/>
          <w:bCs/>
          <w:kern w:val="0"/>
          <w:sz w:val="24"/>
          <w:szCs w:val="24"/>
          <w:lang w:val="et-EE"/>
          <w14:ligatures w14:val="none"/>
        </w:rPr>
        <w:t xml:space="preserve"> </w:t>
      </w:r>
      <w:r>
        <w:rPr>
          <w:rFonts w:ascii="Times New Roman" w:eastAsia="Calibri" w:hAnsi="Times New Roman" w:cs="Times New Roman"/>
          <w:b/>
          <w:bCs/>
          <w:kern w:val="0"/>
          <w:sz w:val="24"/>
          <w:szCs w:val="24"/>
          <w:lang w:val="et-EE"/>
          <w14:ligatures w14:val="none"/>
        </w:rPr>
        <w:t>5</w:t>
      </w:r>
      <w:r w:rsidRPr="00A81532">
        <w:rPr>
          <w:rFonts w:ascii="Times New Roman" w:eastAsia="Calibri" w:hAnsi="Times New Roman" w:cs="Times New Roman"/>
          <w:b/>
          <w:bCs/>
          <w:kern w:val="0"/>
          <w:sz w:val="24"/>
          <w:szCs w:val="24"/>
          <w:lang w:val="et-EE"/>
          <w14:ligatures w14:val="none"/>
        </w:rPr>
        <w:t xml:space="preserve"> (</w:t>
      </w:r>
      <w:r>
        <w:rPr>
          <w:rFonts w:ascii="Times New Roman" w:eastAsia="Calibri" w:hAnsi="Times New Roman" w:cs="Times New Roman"/>
          <w:b/>
          <w:bCs/>
          <w:kern w:val="0"/>
          <w:sz w:val="24"/>
          <w:szCs w:val="24"/>
          <w:lang w:val="et-EE"/>
          <w14:ligatures w14:val="none"/>
        </w:rPr>
        <w:t>pieciem</w:t>
      </w:r>
      <w:r w:rsidRPr="00A81532">
        <w:rPr>
          <w:rFonts w:ascii="Times New Roman" w:eastAsia="Calibri" w:hAnsi="Times New Roman" w:cs="Times New Roman"/>
          <w:b/>
          <w:bCs/>
          <w:kern w:val="0"/>
          <w:sz w:val="24"/>
          <w:szCs w:val="24"/>
          <w:lang w:val="et-EE"/>
          <w14:ligatures w14:val="none"/>
        </w:rPr>
        <w:t>) gadiem</w:t>
      </w:r>
      <w:r w:rsidRPr="00A81532">
        <w:rPr>
          <w:rFonts w:ascii="Times New Roman" w:eastAsia="Calibri" w:hAnsi="Times New Roman" w:cs="Times New Roman"/>
          <w:kern w:val="0"/>
          <w:sz w:val="24"/>
          <w:szCs w:val="24"/>
          <w:lang w:val="et-EE"/>
          <w14:ligatures w14:val="none"/>
        </w:rPr>
        <w:t xml:space="preserve"> izsoles noteikumos paredzētajos gadījumos (Izsoles noteikumu 2.sadaļas 2.9.punkts un 8.sadaļas 8.2. un 8.3.punkts).</w:t>
      </w:r>
    </w:p>
    <w:p w14:paraId="2DF28848" w14:textId="77777777" w:rsidR="000975BB" w:rsidRPr="00A81532"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A81532">
        <w:rPr>
          <w:rFonts w:ascii="Times New Roman" w:eastAsia="Times New Roman" w:hAnsi="Times New Roman" w:cs="Times New Roman"/>
          <w:kern w:val="0"/>
          <w:sz w:val="24"/>
          <w:szCs w:val="24"/>
          <w14:ligatures w14:val="none"/>
        </w:rPr>
        <w:t>2.7. Nodrošinājums tiek ieskaitīts pirkuma maksā uzvarējušajam dalībniekam.</w:t>
      </w:r>
    </w:p>
    <w:p w14:paraId="4C630B65" w14:textId="77777777" w:rsidR="000975BB" w:rsidRPr="00A81532" w:rsidRDefault="000975BB" w:rsidP="000975BB">
      <w:pPr>
        <w:spacing w:after="0" w:line="240" w:lineRule="auto"/>
        <w:rPr>
          <w:rFonts w:ascii="Times New Roman" w:eastAsia="Calibri" w:hAnsi="Times New Roman" w:cs="Times New Roman"/>
          <w:kern w:val="0"/>
          <w:sz w:val="24"/>
          <w:szCs w:val="24"/>
          <w:lang w:val="et-EE"/>
          <w14:ligatures w14:val="none"/>
        </w:rPr>
      </w:pPr>
      <w:r w:rsidRPr="00A81532">
        <w:rPr>
          <w:rFonts w:ascii="Times New Roman" w:eastAsia="Calibri" w:hAnsi="Times New Roman" w:cs="Times New Roman"/>
          <w:kern w:val="0"/>
          <w:sz w:val="24"/>
          <w:szCs w:val="24"/>
          <w:lang w:val="et-EE"/>
          <w14:ligatures w14:val="none"/>
        </w:rPr>
        <w:t>2.8. Nosolītās summas samaksa uzskatāma par saņemtu arī, ja tā ieskaitīta darījuma kontā, kas atvērts saskaņā ar noslēgta trīspusēja Darījuma konta apkalpošanas līguma nosacījumiem, kur darījuma slēdzējpuses ir: Kredītiestāde, Saldus novada pašvaldība un izsoles uzvarētājs.</w:t>
      </w:r>
    </w:p>
    <w:p w14:paraId="0EB90859" w14:textId="77777777" w:rsidR="000975BB" w:rsidRPr="00A81532" w:rsidRDefault="000975BB" w:rsidP="000975BB">
      <w:pPr>
        <w:spacing w:after="0" w:line="240" w:lineRule="auto"/>
        <w:jc w:val="both"/>
        <w:rPr>
          <w:rFonts w:ascii="Times New Roman" w:eastAsia="Calibri" w:hAnsi="Times New Roman" w:cs="Times New Roman"/>
          <w:iCs/>
          <w:kern w:val="0"/>
          <w:sz w:val="24"/>
          <w:szCs w:val="24"/>
          <w14:ligatures w14:val="none"/>
        </w:rPr>
      </w:pPr>
      <w:r w:rsidRPr="00A81532">
        <w:rPr>
          <w:rFonts w:ascii="Times New Roman" w:eastAsia="Calibri" w:hAnsi="Times New Roman" w:cs="Times New Roman"/>
          <w:kern w:val="0"/>
          <w:sz w:val="24"/>
          <w:szCs w:val="24"/>
          <w:lang w:val="et-EE"/>
          <w14:ligatures w14:val="none"/>
        </w:rPr>
        <w:t xml:space="preserve">2.9. </w:t>
      </w:r>
      <w:r w:rsidRPr="00A81532">
        <w:rPr>
          <w:rFonts w:ascii="Times New Roman" w:eastAsia="Calibri" w:hAnsi="Times New Roman" w:cs="Times New Roman"/>
          <w:kern w:val="0"/>
          <w:sz w:val="24"/>
          <w:szCs w:val="24"/>
          <w14:ligatures w14:val="none"/>
        </w:rPr>
        <w:t xml:space="preserve">Ja Izsoles uzvarētājam – fiziskai personai (pircējam) nosolītais Objekts būs vienīgā dzīvojamā platība, ko viņš iegūs īpašumā, tad viņš veic pirmo iemaksu kā avansa maksājumu 20% (divdesmit procentu) apmērā no izsolē piedāvātas augstākās summas viena mēneša laikā no izsoles dienas, drošības nauda tiek ieskaitīta avansa maksājumā, bet atlikusī pirkuma maksa pircējam jāsamaksā ne vēlāk kā </w:t>
      </w:r>
      <w:r>
        <w:rPr>
          <w:rFonts w:ascii="Times New Roman" w:eastAsia="Calibri" w:hAnsi="Times New Roman" w:cs="Times New Roman"/>
          <w:b/>
          <w:bCs/>
          <w:kern w:val="0"/>
          <w:sz w:val="24"/>
          <w:szCs w:val="24"/>
          <w14:ligatures w14:val="none"/>
        </w:rPr>
        <w:t>piecu</w:t>
      </w:r>
      <w:r w:rsidRPr="00A81532">
        <w:rPr>
          <w:rFonts w:ascii="Times New Roman" w:eastAsia="Calibri" w:hAnsi="Times New Roman" w:cs="Times New Roman"/>
          <w:b/>
          <w:bCs/>
          <w:kern w:val="0"/>
          <w:sz w:val="24"/>
          <w:szCs w:val="24"/>
          <w14:ligatures w14:val="none"/>
        </w:rPr>
        <w:t xml:space="preserve"> gadu</w:t>
      </w:r>
      <w:r w:rsidRPr="00A81532">
        <w:rPr>
          <w:rFonts w:ascii="Times New Roman" w:eastAsia="Calibri" w:hAnsi="Times New Roman" w:cs="Times New Roman"/>
          <w:kern w:val="0"/>
          <w:sz w:val="24"/>
          <w:szCs w:val="24"/>
          <w14:ligatures w14:val="none"/>
        </w:rPr>
        <w:t xml:space="preserve"> laikā no Pirkuma līguma uz nomaksu ar hipotēku noslēgšanas, veicot ikmēneša maksājumus vienādās daļās jeb kā noteikts Pirkuma līgumā. </w:t>
      </w:r>
      <w:r w:rsidRPr="00A81532">
        <w:rPr>
          <w:rFonts w:ascii="Times New Roman" w:eastAsia="Calibri" w:hAnsi="Times New Roman" w:cs="Times New Roman"/>
          <w:iCs/>
          <w:kern w:val="0"/>
          <w:sz w:val="24"/>
          <w:szCs w:val="24"/>
          <w14:ligatures w14:val="none"/>
        </w:rPr>
        <w:t>Par atlikto maksājumu Pircējs maksā sešus procentus gadā no vēl nesamaksātās pirkuma maksas daļas.</w:t>
      </w:r>
    </w:p>
    <w:p w14:paraId="6B81EBF6" w14:textId="77777777" w:rsidR="000975BB" w:rsidRPr="00A81532" w:rsidRDefault="000975BB" w:rsidP="000975BB">
      <w:pPr>
        <w:spacing w:after="0" w:line="240" w:lineRule="auto"/>
        <w:jc w:val="both"/>
        <w:rPr>
          <w:rFonts w:ascii="Times New Roman" w:eastAsia="Calibri" w:hAnsi="Times New Roman" w:cs="Times New Roman"/>
          <w:kern w:val="0"/>
          <w:sz w:val="24"/>
          <w:szCs w:val="24"/>
          <w:lang w:eastAsia="lv-LV"/>
          <w14:ligatures w14:val="none"/>
        </w:rPr>
      </w:pPr>
      <w:r w:rsidRPr="00A81532">
        <w:rPr>
          <w:rFonts w:ascii="Times New Roman" w:eastAsia="Times New Roman" w:hAnsi="Times New Roman" w:cs="Times New Roman"/>
          <w:kern w:val="0"/>
          <w:sz w:val="24"/>
          <w:szCs w:val="24"/>
          <w:lang w:eastAsia="lv-LV"/>
          <w14:ligatures w14:val="none"/>
        </w:rPr>
        <w:t xml:space="preserve">2.10. </w:t>
      </w:r>
      <w:r w:rsidRPr="00A81532">
        <w:rPr>
          <w:rFonts w:ascii="Times New Roman" w:eastAsia="Calibri" w:hAnsi="Times New Roman" w:cs="Times New Roman"/>
          <w:kern w:val="0"/>
          <w:sz w:val="24"/>
          <w:szCs w:val="24"/>
          <w14:ligatures w14:val="none"/>
        </w:rPr>
        <w:t>ja Izsoles uzvarētājs – fiziska persona (pircējs) izvēlas šī lēmuma 3.2.punktā noteikto atlikto maksājumu, izsoles uzvarētājam pēc Pirkuma līguma uz nomaksu ar hipotēku slēgšanu noslēgšanas ir pienākums trīs mēnešu laikā nostiprināt iegūto īpašumu zemesgrāmatā uz sava vārda, vienlaikus zemesgrāmatā nostiprinot Objekta ķīlas tiesības par labu Saldus novada pašvaldībai</w:t>
      </w:r>
      <w:r w:rsidRPr="00A81532">
        <w:rPr>
          <w:rFonts w:ascii="Times New Roman" w:eastAsia="Calibri" w:hAnsi="Times New Roman" w:cs="Times New Roman"/>
          <w:kern w:val="0"/>
          <w:sz w:val="24"/>
          <w:szCs w:val="24"/>
          <w:lang w:eastAsia="lv-LV"/>
          <w14:ligatures w14:val="none"/>
        </w:rPr>
        <w:t>.</w:t>
      </w:r>
    </w:p>
    <w:p w14:paraId="72462DF5" w14:textId="77777777" w:rsidR="000975BB" w:rsidRPr="00157A2F" w:rsidRDefault="000975BB" w:rsidP="000975BB">
      <w:pPr>
        <w:spacing w:after="0" w:line="240" w:lineRule="auto"/>
        <w:jc w:val="both"/>
        <w:rPr>
          <w:rFonts w:ascii="Times New Roman" w:eastAsia="Calibri" w:hAnsi="Times New Roman" w:cs="Times New Roman"/>
          <w:kern w:val="0"/>
          <w:sz w:val="24"/>
          <w:szCs w:val="24"/>
          <w:lang w:val="et-EE"/>
          <w14:ligatures w14:val="none"/>
        </w:rPr>
      </w:pPr>
      <w:r w:rsidRPr="00157A2F">
        <w:rPr>
          <w:rFonts w:ascii="Times New Roman" w:eastAsia="Calibri" w:hAnsi="Times New Roman" w:cs="Times New Roman"/>
          <w:kern w:val="0"/>
          <w:sz w:val="24"/>
          <w:szCs w:val="24"/>
          <w:lang w:val="et-EE"/>
          <w14:ligatures w14:val="none"/>
        </w:rPr>
        <w:t>2.</w:t>
      </w:r>
      <w:r>
        <w:rPr>
          <w:rFonts w:ascii="Times New Roman" w:eastAsia="Calibri" w:hAnsi="Times New Roman" w:cs="Times New Roman"/>
          <w:kern w:val="0"/>
          <w:sz w:val="24"/>
          <w:szCs w:val="24"/>
          <w:lang w:val="et-EE"/>
          <w14:ligatures w14:val="none"/>
        </w:rPr>
        <w:t>11</w:t>
      </w:r>
      <w:r w:rsidRPr="00157A2F">
        <w:rPr>
          <w:rFonts w:ascii="Times New Roman" w:eastAsia="Calibri" w:hAnsi="Times New Roman" w:cs="Times New Roman"/>
          <w:kern w:val="0"/>
          <w:sz w:val="24"/>
          <w:szCs w:val="24"/>
          <w:lang w:val="et-EE"/>
          <w14:ligatures w14:val="none"/>
        </w:rPr>
        <w:t>. Izsoli saskaņā ar Saldus novada domes 202</w:t>
      </w:r>
      <w:r>
        <w:rPr>
          <w:rFonts w:ascii="Times New Roman" w:eastAsia="Calibri" w:hAnsi="Times New Roman" w:cs="Times New Roman"/>
          <w:kern w:val="0"/>
          <w:sz w:val="24"/>
          <w:szCs w:val="24"/>
          <w:lang w:val="et-EE"/>
          <w14:ligatures w14:val="none"/>
        </w:rPr>
        <w:t>4</w:t>
      </w:r>
      <w:r w:rsidRPr="00157A2F">
        <w:rPr>
          <w:rFonts w:ascii="Times New Roman" w:eastAsia="Calibri" w:hAnsi="Times New Roman" w:cs="Times New Roman"/>
          <w:kern w:val="0"/>
          <w:sz w:val="24"/>
          <w:szCs w:val="24"/>
          <w:lang w:val="et-EE"/>
          <w14:ligatures w14:val="none"/>
        </w:rPr>
        <w:t xml:space="preserve">.gada </w:t>
      </w:r>
      <w:r>
        <w:rPr>
          <w:rFonts w:ascii="Times New Roman" w:eastAsia="Calibri" w:hAnsi="Times New Roman" w:cs="Times New Roman"/>
          <w:kern w:val="0"/>
          <w:sz w:val="24"/>
          <w:szCs w:val="24"/>
          <w:lang w:val="et-EE"/>
          <w14:ligatures w14:val="none"/>
        </w:rPr>
        <w:t>31</w:t>
      </w:r>
      <w:r w:rsidRPr="00157A2F">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oktobra</w:t>
      </w:r>
      <w:r w:rsidRPr="00157A2F">
        <w:rPr>
          <w:rFonts w:ascii="Times New Roman" w:eastAsia="Calibri" w:hAnsi="Times New Roman" w:cs="Times New Roman"/>
          <w:kern w:val="0"/>
          <w:sz w:val="24"/>
          <w:szCs w:val="24"/>
          <w:lang w:val="et-EE"/>
          <w14:ligatures w14:val="none"/>
        </w:rPr>
        <w:t xml:space="preserve"> sēdes lēmumu (protokols Nr.</w:t>
      </w:r>
      <w:r>
        <w:rPr>
          <w:rFonts w:ascii="Times New Roman" w:eastAsia="Calibri" w:hAnsi="Times New Roman" w:cs="Times New Roman"/>
          <w:kern w:val="0"/>
          <w:sz w:val="24"/>
          <w:szCs w:val="24"/>
          <w:lang w:val="et-EE"/>
          <w14:ligatures w14:val="none"/>
        </w:rPr>
        <w:t>13</w:t>
      </w:r>
      <w:r w:rsidRPr="00157A2F">
        <w:rPr>
          <w:rFonts w:ascii="Times New Roman" w:eastAsia="Calibri" w:hAnsi="Times New Roman" w:cs="Times New Roman"/>
          <w:kern w:val="0"/>
          <w:sz w:val="24"/>
          <w:szCs w:val="24"/>
          <w:lang w:val="et-EE"/>
          <w14:ligatures w14:val="none"/>
        </w:rPr>
        <w:t>,</w:t>
      </w:r>
      <w:r>
        <w:rPr>
          <w:rFonts w:ascii="Times New Roman" w:eastAsia="Calibri" w:hAnsi="Times New Roman" w:cs="Times New Roman"/>
          <w:kern w:val="0"/>
          <w:sz w:val="24"/>
          <w:szCs w:val="24"/>
          <w:lang w:val="et-EE"/>
          <w14:ligatures w14:val="none"/>
        </w:rPr>
        <w:t xml:space="preserve"> 21</w:t>
      </w:r>
      <w:r w:rsidRPr="00157A2F">
        <w:rPr>
          <w:rFonts w:ascii="Times New Roman" w:eastAsia="Calibri" w:hAnsi="Times New Roman" w:cs="Times New Roman"/>
          <w:kern w:val="0"/>
          <w:sz w:val="24"/>
          <w:szCs w:val="24"/>
          <w:lang w:val="et-EE"/>
          <w14:ligatures w14:val="none"/>
        </w:rPr>
        <w:t>.§) organizē Saldus novada pašvaldības Nekustamā īpašuma nodaļa (turpmāk – Izsoles komisija).</w:t>
      </w:r>
    </w:p>
    <w:p w14:paraId="095DF7EF" w14:textId="77777777" w:rsidR="000975BB" w:rsidRPr="00157A2F" w:rsidRDefault="000975BB" w:rsidP="000975BB">
      <w:pPr>
        <w:spacing w:after="0" w:line="240" w:lineRule="auto"/>
        <w:jc w:val="both"/>
        <w:rPr>
          <w:rFonts w:ascii="Times New Roman" w:eastAsia="Calibri" w:hAnsi="Times New Roman" w:cs="Times New Roman"/>
          <w:kern w:val="0"/>
          <w:sz w:val="24"/>
          <w:szCs w:val="24"/>
          <w:lang w:val="et-EE"/>
          <w14:ligatures w14:val="none"/>
        </w:rPr>
      </w:pPr>
    </w:p>
    <w:p w14:paraId="74FD3CE6"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3. Izsoles subjekts</w:t>
      </w:r>
    </w:p>
    <w:p w14:paraId="321642C9" w14:textId="0F5D1FD0"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3.1. Par izsoles dalībnieku var kļūt jebkura fiziskā vai juridiskā persona, kurai ir tiesības iegūt Latvijas Republikā nekustamo īpašumu, tanī skaitā, zemi, un kura </w:t>
      </w:r>
      <w:r w:rsidRPr="00C96152">
        <w:rPr>
          <w:rFonts w:ascii="Times New Roman" w:eastAsia="Times New Roman" w:hAnsi="Times New Roman" w:cs="Times New Roman"/>
          <w:b/>
          <w:bCs/>
          <w:kern w:val="0"/>
          <w:sz w:val="24"/>
          <w:szCs w:val="24"/>
          <w14:ligatures w14:val="none"/>
        </w:rPr>
        <w:t>līdz</w:t>
      </w:r>
      <w:r w:rsidRPr="00157A2F">
        <w:rPr>
          <w:rFonts w:ascii="Times New Roman" w:eastAsia="Times New Roman" w:hAnsi="Times New Roman" w:cs="Times New Roman"/>
          <w:kern w:val="0"/>
          <w:sz w:val="24"/>
          <w:szCs w:val="24"/>
          <w14:ligatures w14:val="none"/>
        </w:rPr>
        <w:t xml:space="preserve"> </w:t>
      </w:r>
      <w:r w:rsidR="00C96152">
        <w:rPr>
          <w:rFonts w:ascii="Times New Roman" w:eastAsia="Times New Roman" w:hAnsi="Times New Roman" w:cs="Times New Roman"/>
          <w:b/>
          <w:bCs/>
          <w:kern w:val="0"/>
          <w:sz w:val="24"/>
          <w:szCs w:val="24"/>
          <w14:ligatures w14:val="none"/>
        </w:rPr>
        <w:t>19.10.2026</w:t>
      </w:r>
      <w:r w:rsidRPr="00157A2F">
        <w:rPr>
          <w:rFonts w:ascii="Times New Roman" w:eastAsia="Times New Roman" w:hAnsi="Times New Roman" w:cs="Times New Roman"/>
          <w:b/>
          <w:bCs/>
          <w:kern w:val="0"/>
          <w:sz w:val="24"/>
          <w:szCs w:val="24"/>
          <w14:ligatures w14:val="none"/>
        </w:rPr>
        <w:t xml:space="preserve">. </w:t>
      </w:r>
      <w:r w:rsidRPr="00157A2F">
        <w:rPr>
          <w:rFonts w:ascii="Times New Roman" w:eastAsia="Times New Roman" w:hAnsi="Times New Roman" w:cs="Times New Roman"/>
          <w:kern w:val="0"/>
          <w:sz w:val="24"/>
          <w:szCs w:val="24"/>
          <w14:ligatures w14:val="none"/>
        </w:rPr>
        <w:t xml:space="preserve">ir iemaksājusi šo noteikumu 2.5.punktā minēto nodrošinājumu un autorizēta dalībai izsolē, un kurai nav Valsts ieņēmumu dienesta administrēto nodokļu (nodevu) parādu Latvijas Republikā, vai valstī, kurā tas reģistrēts, tajā skaitā, valsts sociālās apdrošināšanas iemaksu parādi, kas kopsummā pārsniedz 150,00 </w:t>
      </w:r>
      <w:proofErr w:type="spellStart"/>
      <w:r w:rsidRPr="00157A2F">
        <w:rPr>
          <w:rFonts w:ascii="Times New Roman" w:eastAsia="Times New Roman" w:hAnsi="Times New Roman" w:cs="Times New Roman"/>
          <w:i/>
          <w:iCs/>
          <w:kern w:val="0"/>
          <w:sz w:val="24"/>
          <w:szCs w:val="24"/>
          <w14:ligatures w14:val="none"/>
        </w:rPr>
        <w:t>euro</w:t>
      </w:r>
      <w:proofErr w:type="spellEnd"/>
      <w:r w:rsidRPr="00157A2F">
        <w:rPr>
          <w:rFonts w:ascii="Times New Roman" w:eastAsia="Times New Roman" w:hAnsi="Times New Roman" w:cs="Times New Roman"/>
          <w:kern w:val="0"/>
          <w:sz w:val="24"/>
          <w:szCs w:val="24"/>
          <w14:ligatures w14:val="none"/>
        </w:rPr>
        <w:t>, kā arī maksājumu (nodokļi, nomas maksājumi utt.) parādi attiecībā pret Saldus novada pašvaldību.</w:t>
      </w:r>
    </w:p>
    <w:p w14:paraId="1B0CDCFB"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3.2. Izsoles dalībniekiem nedrīkst būt pasludināta maksātnespēja, tiem nav uzsākts likvidācijas process, to saimnieciskā darbība nav apturēta vai pārtraukta, vai nav uzsākta tiesvedība par darbības izbeigšanu, maksātnespēju vai bankrotu.</w:t>
      </w:r>
    </w:p>
    <w:p w14:paraId="5786595B" w14:textId="77777777" w:rsidR="000975BB" w:rsidRPr="00157A2F" w:rsidRDefault="000975BB" w:rsidP="000975B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157A2F">
        <w:rPr>
          <w:rFonts w:ascii="Times New Roman" w:eastAsia="Times New Roman" w:hAnsi="Times New Roman" w:cs="Times New Roman"/>
          <w:color w:val="000000" w:themeColor="text1"/>
          <w:kern w:val="0"/>
          <w:sz w:val="24"/>
          <w:szCs w:val="24"/>
          <w:lang w:eastAsia="lv-LV"/>
          <w14:ligatures w14:val="none"/>
        </w:rPr>
        <w:t>3.3. Izsolē var piedalīties tikai tie izsoles dalībnieki,</w:t>
      </w:r>
      <w:r w:rsidRPr="00157A2F">
        <w:rPr>
          <w:rFonts w:ascii="Times New Roman" w:eastAsia="Times New Roman" w:hAnsi="Times New Roman" w:cs="Times New Roman"/>
          <w:b/>
          <w:color w:val="000000" w:themeColor="text1"/>
          <w:kern w:val="0"/>
          <w:sz w:val="24"/>
          <w:szCs w:val="24"/>
          <w:lang w:eastAsia="lv-LV"/>
          <w14:ligatures w14:val="none"/>
        </w:rPr>
        <w:t xml:space="preserve"> </w:t>
      </w:r>
      <w:r w:rsidRPr="00157A2F">
        <w:rPr>
          <w:rFonts w:ascii="Times New Roman" w:eastAsia="Times New Roman" w:hAnsi="Times New Roman" w:cs="Times New Roman"/>
          <w:color w:val="000000" w:themeColor="text1"/>
          <w:kern w:val="0"/>
          <w:sz w:val="24"/>
          <w:szCs w:val="24"/>
          <w:lang w:eastAsia="lv-LV"/>
          <w14:ligatures w14:val="none"/>
        </w:rPr>
        <w:t>kuri atbilstoši  likuma “Par zemes privatizāciju lauku apvidos” 28.panta un 28.</w:t>
      </w:r>
      <w:r w:rsidRPr="00157A2F">
        <w:rPr>
          <w:rFonts w:ascii="Times New Roman" w:eastAsia="Times New Roman" w:hAnsi="Times New Roman" w:cs="Times New Roman"/>
          <w:color w:val="000000" w:themeColor="text1"/>
          <w:kern w:val="0"/>
          <w:sz w:val="24"/>
          <w:szCs w:val="24"/>
          <w:vertAlign w:val="superscript"/>
          <w:lang w:eastAsia="lv-LV"/>
          <w14:ligatures w14:val="none"/>
        </w:rPr>
        <w:t>1</w:t>
      </w:r>
      <w:r w:rsidRPr="00157A2F">
        <w:rPr>
          <w:rFonts w:ascii="Times New Roman" w:eastAsia="Times New Roman" w:hAnsi="Times New Roman" w:cs="Times New Roman"/>
          <w:color w:val="000000" w:themeColor="text1"/>
          <w:kern w:val="0"/>
          <w:sz w:val="24"/>
          <w:szCs w:val="24"/>
          <w:lang w:eastAsia="lv-LV"/>
          <w14:ligatures w14:val="none"/>
        </w:rPr>
        <w:t xml:space="preserve"> pantam var būt par subjektiem darījumos ar lauksaimniecībā izmantojamo zemi un uz kuriem neattiecas šā likuma 29.pantā noteiktie ierobežojumi.</w:t>
      </w:r>
    </w:p>
    <w:p w14:paraId="581EDF89" w14:textId="77777777" w:rsidR="000975BB" w:rsidRPr="00157A2F" w:rsidRDefault="000975BB" w:rsidP="000975BB">
      <w:pPr>
        <w:spacing w:after="0" w:line="240" w:lineRule="auto"/>
        <w:jc w:val="both"/>
        <w:rPr>
          <w:rFonts w:ascii="Times New Roman" w:eastAsia="Times New Roman" w:hAnsi="Times New Roman" w:cs="Times New Roman"/>
          <w:color w:val="000000" w:themeColor="text1"/>
          <w:kern w:val="0"/>
          <w:sz w:val="24"/>
          <w:szCs w:val="24"/>
          <w14:ligatures w14:val="none"/>
        </w:rPr>
      </w:pPr>
      <w:r w:rsidRPr="00157A2F">
        <w:rPr>
          <w:rFonts w:ascii="Times New Roman" w:eastAsia="Times New Roman" w:hAnsi="Times New Roman" w:cs="Times New Roman"/>
          <w:color w:val="000000" w:themeColor="text1"/>
          <w:kern w:val="0"/>
          <w:sz w:val="24"/>
          <w:szCs w:val="24"/>
          <w:lang w:eastAsia="lv-LV"/>
          <w14:ligatures w14:val="none"/>
        </w:rPr>
        <w:t>3.4. Gadījumā, ja izsoles pretendentam iegūstot izsolē lauksaimniecībā izmantojamo zemi, tās kopplatība pārsniegs likuma “Par zemes privatizāciju lauku apvidos” 30.</w:t>
      </w:r>
      <w:r w:rsidRPr="00157A2F">
        <w:rPr>
          <w:rFonts w:ascii="Times New Roman" w:eastAsia="Times New Roman" w:hAnsi="Times New Roman" w:cs="Times New Roman"/>
          <w:color w:val="000000" w:themeColor="text1"/>
          <w:kern w:val="0"/>
          <w:sz w:val="24"/>
          <w:szCs w:val="24"/>
          <w:vertAlign w:val="superscript"/>
          <w:lang w:eastAsia="lv-LV"/>
          <w14:ligatures w14:val="none"/>
        </w:rPr>
        <w:t>3</w:t>
      </w:r>
      <w:r w:rsidRPr="00157A2F">
        <w:rPr>
          <w:rFonts w:ascii="Times New Roman" w:eastAsia="Times New Roman" w:hAnsi="Times New Roman" w:cs="Times New Roman"/>
          <w:color w:val="000000" w:themeColor="text1"/>
          <w:kern w:val="0"/>
          <w:sz w:val="24"/>
          <w:szCs w:val="24"/>
          <w:lang w:eastAsia="lv-LV"/>
          <w14:ligatures w14:val="none"/>
        </w:rPr>
        <w:t xml:space="preserve"> panta pirmās daļas 1.punktā noteikto lauksaimniecības zemes platību, izsoles uzvarētājam jāiesniedz Saldus novada pašvaldībā</w:t>
      </w:r>
      <w:r w:rsidRPr="00157A2F">
        <w:rPr>
          <w:rFonts w:ascii="Times New Roman" w:eastAsia="Times New Roman" w:hAnsi="Times New Roman" w:cs="Times New Roman"/>
          <w:i/>
          <w:color w:val="000000" w:themeColor="text1"/>
          <w:kern w:val="0"/>
          <w:sz w:val="24"/>
          <w:szCs w:val="24"/>
          <w:lang w:eastAsia="lv-LV"/>
          <w14:ligatures w14:val="none"/>
        </w:rPr>
        <w:t xml:space="preserve"> </w:t>
      </w:r>
      <w:r w:rsidRPr="00157A2F">
        <w:rPr>
          <w:rFonts w:ascii="Times New Roman" w:eastAsia="Times New Roman" w:hAnsi="Times New Roman" w:cs="Times New Roman"/>
          <w:color w:val="000000" w:themeColor="text1"/>
          <w:kern w:val="0"/>
          <w:sz w:val="24"/>
          <w:szCs w:val="24"/>
          <w:lang w:eastAsia="lv-LV"/>
          <w14:ligatures w14:val="none"/>
        </w:rPr>
        <w:t>norādītā likuma 30.</w:t>
      </w:r>
      <w:r w:rsidRPr="00157A2F">
        <w:rPr>
          <w:rFonts w:ascii="Times New Roman" w:eastAsia="Times New Roman" w:hAnsi="Times New Roman" w:cs="Times New Roman"/>
          <w:color w:val="000000" w:themeColor="text1"/>
          <w:kern w:val="0"/>
          <w:sz w:val="24"/>
          <w:szCs w:val="24"/>
          <w:vertAlign w:val="superscript"/>
          <w:lang w:eastAsia="lv-LV"/>
          <w14:ligatures w14:val="none"/>
        </w:rPr>
        <w:t>1</w:t>
      </w:r>
      <w:r w:rsidRPr="00157A2F">
        <w:rPr>
          <w:rFonts w:ascii="Times New Roman" w:eastAsia="Times New Roman" w:hAnsi="Times New Roman" w:cs="Times New Roman"/>
          <w:color w:val="000000" w:themeColor="text1"/>
          <w:kern w:val="0"/>
          <w:sz w:val="24"/>
          <w:szCs w:val="24"/>
          <w:lang w:eastAsia="lv-LV"/>
          <w14:ligatures w14:val="none"/>
        </w:rPr>
        <w:t xml:space="preserve"> pantā norādītais iesniegums un dokumentus, kas apliecina personas tiesības iegūt īpašumā lauksaimniecības zemi.</w:t>
      </w:r>
    </w:p>
    <w:p w14:paraId="33725EB1" w14:textId="77777777" w:rsidR="000975BB" w:rsidRPr="006026D1" w:rsidRDefault="000975BB" w:rsidP="000975B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3.</w:t>
      </w:r>
      <w:r>
        <w:rPr>
          <w:rFonts w:ascii="Times New Roman" w:eastAsia="Times New Roman" w:hAnsi="Times New Roman" w:cs="Times New Roman"/>
          <w:color w:val="000000" w:themeColor="text1"/>
          <w:kern w:val="0"/>
          <w:sz w:val="24"/>
          <w:szCs w:val="24"/>
          <w:lang w:eastAsia="lv-LV"/>
          <w14:ligatures w14:val="none"/>
        </w:rPr>
        <w:t>5</w:t>
      </w:r>
      <w:r w:rsidRPr="006026D1">
        <w:rPr>
          <w:rFonts w:ascii="Times New Roman" w:eastAsia="Times New Roman" w:hAnsi="Times New Roman" w:cs="Times New Roman"/>
          <w:color w:val="000000" w:themeColor="text1"/>
          <w:kern w:val="0"/>
          <w:sz w:val="24"/>
          <w:szCs w:val="24"/>
          <w:lang w:eastAsia="lv-LV"/>
          <w14:ligatures w14:val="none"/>
        </w:rPr>
        <w:t xml:space="preserve">. Saskaņā ar </w:t>
      </w:r>
      <w:r w:rsidRPr="006026D1">
        <w:rPr>
          <w:rFonts w:ascii="Times New Roman" w:eastAsia="Times New Roman" w:hAnsi="Times New Roman" w:cs="Times New Roman"/>
          <w:b/>
          <w:bCs/>
          <w:color w:val="000000" w:themeColor="text1"/>
          <w:kern w:val="0"/>
          <w:sz w:val="24"/>
          <w:szCs w:val="24"/>
          <w:lang w:eastAsia="lv-LV"/>
          <w14:ligatures w14:val="none"/>
        </w:rPr>
        <w:t xml:space="preserve">Nacionālo drošību apdraudošu darījumu ierobežošanas likuma 2.pantu, </w:t>
      </w:r>
      <w:r w:rsidRPr="006026D1">
        <w:rPr>
          <w:rFonts w:ascii="Times New Roman" w:eastAsia="Times New Roman" w:hAnsi="Times New Roman" w:cs="Times New Roman"/>
          <w:color w:val="000000" w:themeColor="text1"/>
          <w:kern w:val="0"/>
          <w:sz w:val="24"/>
          <w:szCs w:val="24"/>
          <w:lang w:eastAsia="lv-LV"/>
          <w14:ligatures w14:val="none"/>
        </w:rPr>
        <w:t>nekustamo īpašumu vai tā daļu Latvijas Republikā ir aizliegts</w:t>
      </w:r>
      <w:r>
        <w:rPr>
          <w:rFonts w:ascii="Times New Roman" w:eastAsia="Times New Roman" w:hAnsi="Times New Roman" w:cs="Times New Roman"/>
          <w:color w:val="000000" w:themeColor="text1"/>
          <w:kern w:val="0"/>
          <w:sz w:val="24"/>
          <w:szCs w:val="24"/>
          <w:lang w:eastAsia="lv-LV"/>
          <w14:ligatures w14:val="none"/>
        </w:rPr>
        <w:t xml:space="preserve"> iegādāties</w:t>
      </w:r>
      <w:r w:rsidRPr="006026D1">
        <w:rPr>
          <w:rFonts w:ascii="Times New Roman" w:eastAsia="Times New Roman" w:hAnsi="Times New Roman" w:cs="Times New Roman"/>
          <w:color w:val="000000" w:themeColor="text1"/>
          <w:kern w:val="0"/>
          <w:sz w:val="24"/>
          <w:szCs w:val="24"/>
          <w:lang w:eastAsia="lv-LV"/>
          <w14:ligatures w14:val="none"/>
        </w:rPr>
        <w:t>:</w:t>
      </w:r>
    </w:p>
    <w:p w14:paraId="45A7708F" w14:textId="77777777" w:rsidR="000975BB" w:rsidRPr="006026D1" w:rsidRDefault="000975BB" w:rsidP="000975B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1) Krievijas Federācijai un Baltkrievijas Republikai;</w:t>
      </w:r>
    </w:p>
    <w:p w14:paraId="439609FF" w14:textId="77777777" w:rsidR="000975BB" w:rsidRPr="006026D1" w:rsidRDefault="000975BB" w:rsidP="000975B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2) Krievijas Federācijas un Baltkrievijas Republikas pilsoņiem;</w:t>
      </w:r>
    </w:p>
    <w:p w14:paraId="6E0A52A0" w14:textId="77777777" w:rsidR="000975BB" w:rsidRPr="006026D1" w:rsidRDefault="000975BB" w:rsidP="000975B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3) Krievijas Federācijā vai Baltkrievijas Republikā reģistrētām juridiskajām personām;</w:t>
      </w:r>
    </w:p>
    <w:p w14:paraId="1D10BFE9" w14:textId="77777777" w:rsidR="000975BB" w:rsidRPr="006026D1" w:rsidRDefault="000975BB" w:rsidP="000975B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4) juridiskajām personām, kurās 25 procenti no attiecīgās juridiskās personas pamatkapitāla daļām (akcijām) pieder Krievijas Federācijā vai Baltkrievijas Republikā reģistrētām juridiskajām personām;</w:t>
      </w:r>
    </w:p>
    <w:p w14:paraId="269F03D2" w14:textId="77777777" w:rsidR="000975BB" w:rsidRPr="006026D1" w:rsidRDefault="000975BB" w:rsidP="000975B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 xml:space="preserve">5) juridiskajām personām, kurās Krievijas Federācijas vai Baltkrievijas Republikas </w:t>
      </w:r>
      <w:proofErr w:type="spellStart"/>
      <w:r w:rsidRPr="006026D1">
        <w:rPr>
          <w:rFonts w:ascii="Times New Roman" w:eastAsia="Times New Roman" w:hAnsi="Times New Roman" w:cs="Times New Roman"/>
          <w:color w:val="000000" w:themeColor="text1"/>
          <w:kern w:val="0"/>
          <w:sz w:val="24"/>
          <w:szCs w:val="24"/>
          <w:lang w:eastAsia="lv-LV"/>
          <w14:ligatures w14:val="none"/>
        </w:rPr>
        <w:t>valstspiederīgajiem</w:t>
      </w:r>
      <w:proofErr w:type="spellEnd"/>
      <w:r w:rsidRPr="006026D1">
        <w:rPr>
          <w:rFonts w:ascii="Times New Roman" w:eastAsia="Times New Roman" w:hAnsi="Times New Roman" w:cs="Times New Roman"/>
          <w:color w:val="000000" w:themeColor="text1"/>
          <w:kern w:val="0"/>
          <w:sz w:val="24"/>
          <w:szCs w:val="24"/>
          <w:lang w:eastAsia="lv-LV"/>
          <w14:ligatures w14:val="none"/>
        </w:rPr>
        <w:t xml:space="preserve"> tiešas vai netiešas līdzdalības veidā pieder vismaz 25 procenti no ieguldījuma vai attiecīgās juridiskās personas pamatkapitāla daļām (akcijām) vai kuru patiesie labuma guvēji ir Krievijas Federācijas vai Baltkrievijas Republikas pilsoņi;</w:t>
      </w:r>
    </w:p>
    <w:p w14:paraId="3D624F47" w14:textId="77777777" w:rsidR="000975BB" w:rsidRPr="006026D1" w:rsidRDefault="000975BB" w:rsidP="000975BB">
      <w:pPr>
        <w:spacing w:after="0" w:line="240" w:lineRule="auto"/>
        <w:jc w:val="both"/>
        <w:rPr>
          <w:rFonts w:ascii="Times New Roman" w:eastAsia="Times New Roman" w:hAnsi="Times New Roman" w:cs="Times New Roman"/>
          <w:color w:val="000000" w:themeColor="text1"/>
          <w:kern w:val="0"/>
          <w:sz w:val="24"/>
          <w:szCs w:val="24"/>
          <w:lang w:eastAsia="lv-LV"/>
          <w14:ligatures w14:val="none"/>
        </w:rPr>
      </w:pPr>
      <w:r w:rsidRPr="006026D1">
        <w:rPr>
          <w:rFonts w:ascii="Times New Roman" w:eastAsia="Times New Roman" w:hAnsi="Times New Roman" w:cs="Times New Roman"/>
          <w:color w:val="000000" w:themeColor="text1"/>
          <w:kern w:val="0"/>
          <w:sz w:val="24"/>
          <w:szCs w:val="24"/>
          <w:lang w:eastAsia="lv-LV"/>
          <w14:ligatures w14:val="none"/>
        </w:rPr>
        <w:t>6) juridiskiem veidojumiem, kuri izveidoti Krievijas Federācijā vai Baltkrievijas Republikā vai kuru patiesie labuma guvēji ir Krievijas Federācijas vai Baltkrievijas Republikas pilsoņi.</w:t>
      </w:r>
    </w:p>
    <w:p w14:paraId="7F883546"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2770C082"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4. Izsoles pretendentu reģistrēšana Izsoļu dalībnieku reģistrā</w:t>
      </w:r>
    </w:p>
    <w:p w14:paraId="2B95FB4B" w14:textId="4E912F52"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 Pretendentu reģistrācija notiek </w:t>
      </w:r>
      <w:r w:rsidRPr="00157A2F">
        <w:rPr>
          <w:rFonts w:ascii="Times New Roman" w:eastAsia="Times New Roman" w:hAnsi="Times New Roman" w:cs="Times New Roman"/>
          <w:b/>
          <w:bCs/>
          <w:kern w:val="0"/>
          <w:sz w:val="24"/>
          <w:szCs w:val="24"/>
          <w14:ligatures w14:val="none"/>
        </w:rPr>
        <w:t>no</w:t>
      </w:r>
      <w:r w:rsidRPr="00157A2F">
        <w:rPr>
          <w:rFonts w:ascii="Times New Roman" w:eastAsia="Times New Roman" w:hAnsi="Times New Roman" w:cs="Times New Roman"/>
          <w:kern w:val="0"/>
          <w:sz w:val="24"/>
          <w:szCs w:val="24"/>
          <w14:ligatures w14:val="none"/>
        </w:rPr>
        <w:t xml:space="preserve"> </w:t>
      </w:r>
      <w:r w:rsidRPr="00157A2F">
        <w:rPr>
          <w:rFonts w:ascii="Times New Roman" w:eastAsia="Times New Roman" w:hAnsi="Times New Roman" w:cs="Times New Roman"/>
          <w:b/>
          <w:bCs/>
          <w:kern w:val="0"/>
          <w:sz w:val="24"/>
          <w:szCs w:val="24"/>
          <w14:ligatures w14:val="none"/>
        </w:rPr>
        <w:t>29.</w:t>
      </w:r>
      <w:r w:rsidR="00C96152">
        <w:rPr>
          <w:rFonts w:ascii="Times New Roman" w:eastAsia="Times New Roman" w:hAnsi="Times New Roman" w:cs="Times New Roman"/>
          <w:b/>
          <w:bCs/>
          <w:kern w:val="0"/>
          <w:sz w:val="24"/>
          <w:szCs w:val="24"/>
          <w14:ligatures w14:val="none"/>
        </w:rPr>
        <w:t>09.2026</w:t>
      </w:r>
      <w:r w:rsidRPr="00157A2F">
        <w:rPr>
          <w:rFonts w:ascii="Times New Roman" w:eastAsia="Times New Roman" w:hAnsi="Times New Roman" w:cs="Times New Roman"/>
          <w:b/>
          <w:bCs/>
          <w:kern w:val="0"/>
          <w:sz w:val="24"/>
          <w:szCs w:val="24"/>
          <w14:ligatures w14:val="none"/>
        </w:rPr>
        <w:t xml:space="preserve">. plkst.13:00 līdz </w:t>
      </w:r>
      <w:r w:rsidR="00C96152">
        <w:rPr>
          <w:rFonts w:ascii="Times New Roman" w:eastAsia="Times New Roman" w:hAnsi="Times New Roman" w:cs="Times New Roman"/>
          <w:b/>
          <w:bCs/>
          <w:kern w:val="0"/>
          <w:sz w:val="24"/>
          <w:szCs w:val="24"/>
          <w14:ligatures w14:val="none"/>
        </w:rPr>
        <w:t>19.10.2026</w:t>
      </w:r>
      <w:r w:rsidRPr="00157A2F">
        <w:rPr>
          <w:rFonts w:ascii="Times New Roman" w:eastAsia="Times New Roman" w:hAnsi="Times New Roman" w:cs="Times New Roman"/>
          <w:b/>
          <w:bCs/>
          <w:kern w:val="0"/>
          <w:sz w:val="24"/>
          <w:szCs w:val="24"/>
          <w14:ligatures w14:val="none"/>
        </w:rPr>
        <w:t>. plkst. 23:59</w:t>
      </w:r>
      <w:r w:rsidRPr="00157A2F">
        <w:rPr>
          <w:rFonts w:ascii="Times New Roman" w:eastAsia="Times New Roman" w:hAnsi="Times New Roman" w:cs="Times New Roman"/>
          <w:kern w:val="0"/>
          <w:sz w:val="24"/>
          <w:szCs w:val="24"/>
          <w14:ligatures w14:val="none"/>
        </w:rPr>
        <w:t xml:space="preserve"> elektronisko izsoļu vietnē </w:t>
      </w:r>
      <w:hyperlink r:id="rId5"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uzturētā Izsoļu dalībnieku reģistrā pēc oficiāla paziņojuma par izsoli publicēšanas Latvijas Republikas oficiālajā izdevuma "Latvijas Vēstnesis" tīmekļa vietnē </w:t>
      </w:r>
      <w:hyperlink r:id="rId6" w:history="1">
        <w:r w:rsidRPr="00157A2F">
          <w:rPr>
            <w:rFonts w:ascii="Times New Roman" w:eastAsia="Times New Roman" w:hAnsi="Times New Roman" w:cs="Times New Roman"/>
            <w:color w:val="0000FF"/>
            <w:kern w:val="0"/>
            <w:sz w:val="24"/>
            <w:szCs w:val="24"/>
            <w:u w:val="single"/>
            <w14:ligatures w14:val="none"/>
          </w:rPr>
          <w:t>www.vestnesis.lv</w:t>
        </w:r>
      </w:hyperlink>
      <w:r w:rsidRPr="00157A2F">
        <w:rPr>
          <w:rFonts w:ascii="Times New Roman" w:eastAsia="Times New Roman" w:hAnsi="Times New Roman" w:cs="Times New Roman"/>
          <w:kern w:val="0"/>
          <w:sz w:val="24"/>
          <w:szCs w:val="24"/>
          <w14:ligatures w14:val="none"/>
        </w:rPr>
        <w:t xml:space="preserve"> .</w:t>
      </w:r>
    </w:p>
    <w:p w14:paraId="33D62B56"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4.2. Izsoles pretendenti - fiziska persona, kura vēlas savā vai citas fiziskas vai juridiskas personas vārdā pieteikties izsolei, elektronisko izsoļu vietnē </w:t>
      </w:r>
      <w:hyperlink r:id="rId7"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norāda:</w:t>
      </w:r>
    </w:p>
    <w:p w14:paraId="3A4959D6"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 Fiziska persona:</w:t>
      </w:r>
    </w:p>
    <w:p w14:paraId="2B08272F"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4.2.1.1. Vārdu, uzvārdu;</w:t>
      </w:r>
    </w:p>
    <w:p w14:paraId="72D3F1A4"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4.2.1.2. Personas kodu vai dzimšanas datumu (persona, kurai nav piešķirts personas kods);</w:t>
      </w:r>
    </w:p>
    <w:p w14:paraId="47EA09ED"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4.2.1.3. Kontaktadresi;</w:t>
      </w:r>
    </w:p>
    <w:p w14:paraId="788BB1EB"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4</w:t>
      </w:r>
      <w:r w:rsidRPr="00157A2F">
        <w:rPr>
          <w:rFonts w:ascii="Times New Roman" w:eastAsia="Times New Roman" w:hAnsi="Times New Roman" w:cs="Times New Roman"/>
          <w:kern w:val="0"/>
          <w:sz w:val="24"/>
          <w:szCs w:val="24"/>
          <w14:ligatures w14:val="none"/>
        </w:rPr>
        <w:t>. Norēķinu rekvizītus (kredītiestādes konta numurs, uz kuru personai atmaksājama nodrošinājuma summa);</w:t>
      </w:r>
    </w:p>
    <w:p w14:paraId="223588FF"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4.2.1.</w:t>
      </w:r>
      <w:r>
        <w:rPr>
          <w:rFonts w:ascii="Times New Roman" w:eastAsia="Times New Roman" w:hAnsi="Times New Roman" w:cs="Times New Roman"/>
          <w:kern w:val="0"/>
          <w:sz w:val="24"/>
          <w:szCs w:val="24"/>
          <w14:ligatures w14:val="none"/>
        </w:rPr>
        <w:t>5</w:t>
      </w:r>
      <w:r w:rsidRPr="00157A2F">
        <w:rPr>
          <w:rFonts w:ascii="Times New Roman" w:eastAsia="Times New Roman" w:hAnsi="Times New Roman" w:cs="Times New Roman"/>
          <w:kern w:val="0"/>
          <w:sz w:val="24"/>
          <w:szCs w:val="24"/>
          <w14:ligatures w14:val="none"/>
        </w:rPr>
        <w:t>. Personas papildu kontaktinformāciju – elektroniskā pasta adresi un tālruņa numuru (ja tāds ir).</w:t>
      </w:r>
    </w:p>
    <w:p w14:paraId="7AD56597"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 Fiziska persona, kura pārstāv citu fizisku vai juridisku personu, papildus 4.2.1.punktā norādītajam, sniedz informāciju par:</w:t>
      </w:r>
    </w:p>
    <w:p w14:paraId="67A75295"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4.2.2.1. Pārstāvamās personas veidu;</w:t>
      </w:r>
    </w:p>
    <w:p w14:paraId="1917FA5E"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4.2.2.2. Vārdu, uzvārdu fiziskai personai vai nosaukumu juridiskai personai;</w:t>
      </w:r>
    </w:p>
    <w:p w14:paraId="47ECB2A1"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4.2.2.3. Personas kodu vai dzimšanas datumu (ārzemniekam) fiziskai personai vai reģistrācijas numuru juridiskai personai;</w:t>
      </w:r>
    </w:p>
    <w:p w14:paraId="5E8D9318"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4.2.2.4. Kontaktadresi;</w:t>
      </w:r>
    </w:p>
    <w:p w14:paraId="7850D9EE"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4.2.2.5. Personu apliecinoša dokumenta veidu un numuru fiziskai personai;</w:t>
      </w:r>
    </w:p>
    <w:p w14:paraId="50C573F9"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4.2.2.6. 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41FF02AE"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4.2.2.7. Informāciju par pilnvarojuma apjomu (pārstāvības tiesības konkrētai izsolei, vairākām konkrētām izsolēm, uz noteiktu laiku, pastāvīgi);</w:t>
      </w:r>
    </w:p>
    <w:p w14:paraId="6F16A446"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4.2.2.8. Attiecīgās lēmējinstitūcijas lēmumu par nekustamā īpašuma iegādi juridiskajai personai.</w:t>
      </w:r>
    </w:p>
    <w:p w14:paraId="52A9142E"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1" w:name="_Hlk95989402"/>
      <w:r w:rsidRPr="00157A2F">
        <w:rPr>
          <w:rFonts w:ascii="Times New Roman" w:eastAsia="Times New Roman" w:hAnsi="Times New Roman" w:cs="Times New Roman"/>
          <w:kern w:val="0"/>
          <w:sz w:val="24"/>
          <w:szCs w:val="24"/>
          <w14:ligatures w14:val="none"/>
        </w:rPr>
        <w:t>4.3. Reģistrējoties Izsoļu dalībnieku reģistrā, izsoles pretendents iepazīstas ar elektronisko izsoļu vietnes lietošanas noteikumiem, kā arī ar nekustamā īpašuma Izsoles noteikumiem un apliecina savu piekrišanu noteikumu nosacījumiem un to ievērošanā, kā arī par sevi sniegto datu pareizību.</w:t>
      </w:r>
      <w:bookmarkEnd w:id="1"/>
    </w:p>
    <w:p w14:paraId="3B780134"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4.4. Ziņas par personu iekļauj Izsoļu dalībnieku reģistrā, saskaņā ar personas iesniegumu. Iesniegumu persona iesniedz patstāvīgi, izmantojot elektronisko izsoļu vietnē pieejamo elektronisko pakalpojumu </w:t>
      </w:r>
      <w:r w:rsidRPr="00157A2F">
        <w:rPr>
          <w:rFonts w:ascii="Times New Roman" w:eastAsia="Times New Roman" w:hAnsi="Times New Roman" w:cs="Times New Roman"/>
          <w:i/>
          <w:iCs/>
          <w:kern w:val="0"/>
          <w:sz w:val="24"/>
          <w:szCs w:val="24"/>
          <w14:ligatures w14:val="none"/>
        </w:rPr>
        <w:t>"Par e-izsoļu vietnes dalībnieka dalību konkrētā izsolē"</w:t>
      </w:r>
      <w:r w:rsidRPr="00157A2F">
        <w:rPr>
          <w:rFonts w:ascii="Times New Roman" w:eastAsia="Times New Roman" w:hAnsi="Times New Roman" w:cs="Times New Roman"/>
          <w:kern w:val="0"/>
          <w:sz w:val="24"/>
          <w:szCs w:val="24"/>
          <w14:ligatures w14:val="none"/>
        </w:rPr>
        <w:t xml:space="preserve"> un identificējoties ar vienu no vienotajā valsts un pašvaldību portālā </w:t>
      </w:r>
      <w:hyperlink r:id="rId8" w:history="1">
        <w:r w:rsidRPr="00157A2F">
          <w:rPr>
            <w:rFonts w:ascii="Times New Roman" w:eastAsia="Times New Roman" w:hAnsi="Times New Roman" w:cs="Times New Roman"/>
            <w:color w:val="0000FF"/>
            <w:kern w:val="0"/>
            <w:sz w:val="24"/>
            <w:szCs w:val="24"/>
            <w:u w:val="single"/>
            <w14:ligatures w14:val="none"/>
          </w:rPr>
          <w:t>www.latvija.lv</w:t>
        </w:r>
      </w:hyperlink>
      <w:r w:rsidRPr="00157A2F">
        <w:rPr>
          <w:rFonts w:ascii="Times New Roman" w:eastAsia="Times New Roman" w:hAnsi="Times New Roman" w:cs="Times New Roman"/>
          <w:kern w:val="0"/>
          <w:sz w:val="24"/>
          <w:szCs w:val="24"/>
          <w14:ligatures w14:val="none"/>
        </w:rPr>
        <w:t xml:space="preserve">  piedāvātajiem identifikācijas līdzekļiem.</w:t>
      </w:r>
    </w:p>
    <w:p w14:paraId="05D2EF3A"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4.5. 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0830348D"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4.6. Izsoles rīkotājs autorizē izsoles pretendentu, kurš izpildījis izsoles priekšnoteikumus, dalībai izsolē 7 (septiņu) dienu laikā, izmantojot elektronisko izsoļu vietnē pieejamo rīku.</w:t>
      </w:r>
    </w:p>
    <w:p w14:paraId="3C5CCCB4"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4.7. Informāciju par autorizēšanu dalībai izsolē izsoles rīkotājs reģistrētam lietotājam nosūta elektroniski uz elektronisko izsoļu vietnē reģistrētam lietotājam izveidoto kontu.</w:t>
      </w:r>
    </w:p>
    <w:p w14:paraId="4F25FA2B"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4.8. Autorizējot personu izsolei, katram solītājam elektronisko izsoļu vietnes sistēma automātiski izveido unikālu identifikatoru.</w:t>
      </w:r>
    </w:p>
    <w:p w14:paraId="7EFB2938"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 Izsoles pretendents netiek reģistrēts, ja:</w:t>
      </w:r>
    </w:p>
    <w:p w14:paraId="0469553D"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4.9.1. nav vēl iestājies vai ir beidzies pretendentu reģistrācijas termiņš;</w:t>
      </w:r>
    </w:p>
    <w:p w14:paraId="57F7BD6E"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4.9.2. ja nav izpildīti visi šo noteikumu 4.2.1.punktā vai 4.2.2.punktā minētie norādījumi;</w:t>
      </w:r>
    </w:p>
    <w:p w14:paraId="562B0E9C"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4.9.3. konstatēts, ka pretendentam ir izsoles noteikumu 3.1.punktā minētās parādsaistības;</w:t>
      </w:r>
    </w:p>
    <w:p w14:paraId="4CDC54DB"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4.9.4. fiziskā vai juridiskā persona saskaņā ar spēkā esošajiem normatīvajiem aktiem nevar iegūt savā īpašumā zemi.</w:t>
      </w:r>
    </w:p>
    <w:p w14:paraId="3BB03BC3"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4.10. Izsoles rīkotāji nav tiesīgi līdz izsoles sākumam sniegt informāciju par izsoles pretendentiem.</w:t>
      </w:r>
    </w:p>
    <w:p w14:paraId="72F17863"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4.11. Izsoles pretendentam pirms reģistrācijas izsolei ir tiesības iepazīties ar Objekta tehniskajiem rādītājiem - pielikumiem, kuri raksturo pārdodamo Objektu un ir izsoles rīkotāja rīcībā. Šo informāciju izsoles pretendentiem sniedz Saldus novada pašvaldības nekustāmā īpašuma nodaļa, nosūtot pieprasījumu uz </w:t>
      </w:r>
      <w:hyperlink r:id="rId9" w:history="1">
        <w:r w:rsidRPr="00157A2F">
          <w:rPr>
            <w:rFonts w:ascii="Times New Roman" w:eastAsia="Times New Roman" w:hAnsi="Times New Roman" w:cs="Times New Roman"/>
            <w:color w:val="0000FF"/>
            <w:kern w:val="0"/>
            <w:sz w:val="24"/>
            <w:szCs w:val="24"/>
            <w:u w:val="single"/>
            <w14:ligatures w14:val="none"/>
          </w:rPr>
          <w:t>sintija.grigute@saldus.lv</w:t>
        </w:r>
      </w:hyperlink>
      <w:r w:rsidRPr="00157A2F">
        <w:rPr>
          <w:rFonts w:ascii="Times New Roman" w:eastAsia="Times New Roman" w:hAnsi="Times New Roman" w:cs="Times New Roman"/>
          <w:kern w:val="0"/>
          <w:sz w:val="24"/>
          <w:szCs w:val="24"/>
          <w14:ligatures w14:val="none"/>
        </w:rPr>
        <w:t xml:space="preserve"> .</w:t>
      </w:r>
    </w:p>
    <w:p w14:paraId="34A451EC" w14:textId="77777777" w:rsidR="000975BB" w:rsidRPr="0069796D" w:rsidRDefault="000975BB" w:rsidP="000975BB">
      <w:pPr>
        <w:spacing w:after="0" w:line="240" w:lineRule="auto"/>
        <w:jc w:val="both"/>
        <w:rPr>
          <w:rFonts w:ascii="Times New Roman" w:hAnsi="Times New Roman" w:cs="Times New Roman"/>
          <w:color w:val="000000" w:themeColor="text1"/>
          <w:sz w:val="24"/>
          <w:szCs w:val="24"/>
          <w:shd w:val="clear" w:color="auto" w:fill="F0F5F5"/>
        </w:rPr>
      </w:pPr>
      <w:r w:rsidRPr="0069796D">
        <w:rPr>
          <w:rFonts w:ascii="Times New Roman" w:eastAsia="Times New Roman" w:hAnsi="Times New Roman" w:cs="Times New Roman"/>
          <w:color w:val="000000" w:themeColor="text1"/>
          <w:kern w:val="0"/>
          <w:sz w:val="24"/>
          <w:szCs w:val="24"/>
          <w14:ligatures w14:val="none"/>
        </w:rPr>
        <w:t xml:space="preserve">4.12. </w:t>
      </w:r>
      <w:r w:rsidRPr="0069796D">
        <w:rPr>
          <w:rFonts w:ascii="Times New Roman" w:eastAsia="Times New Roman" w:hAnsi="Times New Roman" w:cs="Times New Roman"/>
          <w:color w:val="000000" w:themeColor="text1"/>
          <w:sz w:val="24"/>
          <w:szCs w:val="24"/>
        </w:rPr>
        <w:t xml:space="preserve">Izsoles pretendentiem pirms reģistrācijas izsolei ir tiesības ar izsoles rīkotāja atļauju apmeklēt atsavināmo Objektu, zvanot </w:t>
      </w:r>
      <w:r w:rsidRPr="0069796D">
        <w:rPr>
          <w:rFonts w:ascii="Times New Roman" w:eastAsia="Times New Roman" w:hAnsi="Times New Roman" w:cs="Times New Roman"/>
          <w:bCs/>
          <w:color w:val="000000" w:themeColor="text1"/>
          <w:sz w:val="24"/>
          <w:szCs w:val="24"/>
        </w:rPr>
        <w:t>Saldus novada</w:t>
      </w:r>
      <w:r w:rsidRPr="0069796D">
        <w:rPr>
          <w:rFonts w:ascii="Times New Roman" w:eastAsia="Times New Roman" w:hAnsi="Times New Roman" w:cs="Times New Roman"/>
          <w:b/>
          <w:color w:val="000000" w:themeColor="text1"/>
          <w:sz w:val="24"/>
          <w:szCs w:val="24"/>
        </w:rPr>
        <w:t xml:space="preserve"> </w:t>
      </w:r>
      <w:r w:rsidRPr="0069796D">
        <w:rPr>
          <w:rFonts w:ascii="Times New Roman" w:hAnsi="Times New Roman" w:cs="Times New Roman"/>
          <w:b/>
          <w:bCs/>
          <w:color w:val="000000" w:themeColor="text1"/>
          <w:sz w:val="24"/>
        </w:rPr>
        <w:t>Gaiķu un Remtes pagastu apvienības pārvaldes vadītājai Solvitai DŪKLAVAI</w:t>
      </w:r>
      <w:r w:rsidRPr="0069796D">
        <w:rPr>
          <w:rFonts w:ascii="Times New Roman" w:eastAsia="Times New Roman" w:hAnsi="Times New Roman" w:cs="Times New Roman"/>
          <w:b/>
          <w:color w:val="000000" w:themeColor="text1"/>
          <w:sz w:val="24"/>
          <w:szCs w:val="24"/>
        </w:rPr>
        <w:t xml:space="preserve">, kontakttālrunis 29391836.    </w:t>
      </w:r>
    </w:p>
    <w:p w14:paraId="1EE78A33" w14:textId="77777777" w:rsidR="000975BB" w:rsidRPr="0069796D" w:rsidRDefault="000975BB" w:rsidP="000975BB">
      <w:pPr>
        <w:autoSpaceDE w:val="0"/>
        <w:autoSpaceDN w:val="0"/>
        <w:adjustRightInd w:val="0"/>
        <w:spacing w:after="0" w:line="240" w:lineRule="auto"/>
        <w:jc w:val="both"/>
        <w:rPr>
          <w:rFonts w:ascii="Times New Roman" w:eastAsia="Times New Roman" w:hAnsi="Times New Roman" w:cs="Times New Roman"/>
          <w:color w:val="000000" w:themeColor="text1"/>
          <w:kern w:val="0"/>
          <w:sz w:val="24"/>
          <w:szCs w:val="24"/>
          <w14:ligatures w14:val="none"/>
        </w:rPr>
      </w:pPr>
    </w:p>
    <w:p w14:paraId="33AD9A99"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5. Izsoles norise</w:t>
      </w:r>
    </w:p>
    <w:p w14:paraId="2610B1C8" w14:textId="1CE1C45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 xml:space="preserve">5.1. Izsole sākas elektronisko izsoļu vietnē </w:t>
      </w:r>
      <w:hyperlink r:id="rId10" w:history="1">
        <w:r w:rsidRPr="00157A2F">
          <w:rPr>
            <w:rFonts w:ascii="Times New Roman" w:eastAsia="Times New Roman" w:hAnsi="Times New Roman" w:cs="Times New Roman"/>
            <w:color w:val="0000FF"/>
            <w:kern w:val="0"/>
            <w:sz w:val="24"/>
            <w:szCs w:val="24"/>
            <w:u w:val="single"/>
            <w14:ligatures w14:val="none"/>
          </w:rPr>
          <w:t>https://izsoles.ta.gov.lv</w:t>
        </w:r>
      </w:hyperlink>
      <w:r w:rsidRPr="00157A2F">
        <w:rPr>
          <w:rFonts w:ascii="Times New Roman" w:eastAsia="Times New Roman" w:hAnsi="Times New Roman" w:cs="Times New Roman"/>
          <w:kern w:val="0"/>
          <w:sz w:val="24"/>
          <w:szCs w:val="24"/>
          <w14:ligatures w14:val="none"/>
        </w:rPr>
        <w:t xml:space="preserve">  </w:t>
      </w:r>
      <w:r w:rsidR="00C96152">
        <w:rPr>
          <w:rFonts w:ascii="Times New Roman" w:eastAsia="Times New Roman" w:hAnsi="Times New Roman" w:cs="Times New Roman"/>
          <w:b/>
          <w:bCs/>
          <w:kern w:val="0"/>
          <w:sz w:val="24"/>
          <w:szCs w:val="24"/>
          <w14:ligatures w14:val="none"/>
        </w:rPr>
        <w:t>29.09.2026</w:t>
      </w:r>
      <w:r w:rsidRPr="00157A2F">
        <w:rPr>
          <w:rFonts w:ascii="Times New Roman" w:eastAsia="Times New Roman" w:hAnsi="Times New Roman" w:cs="Times New Roman"/>
          <w:b/>
          <w:bCs/>
          <w:kern w:val="0"/>
          <w:sz w:val="24"/>
          <w:szCs w:val="24"/>
          <w14:ligatures w14:val="none"/>
        </w:rPr>
        <w:t xml:space="preserve">. plkst.13:00 un noslēdzas </w:t>
      </w:r>
      <w:r w:rsidR="00C96152">
        <w:rPr>
          <w:rFonts w:ascii="Times New Roman" w:eastAsia="Times New Roman" w:hAnsi="Times New Roman" w:cs="Times New Roman"/>
          <w:b/>
          <w:bCs/>
          <w:kern w:val="0"/>
          <w:sz w:val="24"/>
          <w:szCs w:val="24"/>
          <w14:ligatures w14:val="none"/>
        </w:rPr>
        <w:t>29.10.2026</w:t>
      </w:r>
      <w:r w:rsidRPr="00157A2F">
        <w:rPr>
          <w:rFonts w:ascii="Times New Roman" w:eastAsia="Times New Roman" w:hAnsi="Times New Roman" w:cs="Times New Roman"/>
          <w:b/>
          <w:bCs/>
          <w:kern w:val="0"/>
          <w:sz w:val="24"/>
          <w:szCs w:val="24"/>
          <w14:ligatures w14:val="none"/>
        </w:rPr>
        <w:t>. plkst.13:00.</w:t>
      </w:r>
    </w:p>
    <w:p w14:paraId="69810318"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5.2. Izsolei autorizētie dalībnieki drīkst izdarīt solījumus visā izsoles norises laikā.</w:t>
      </w:r>
    </w:p>
    <w:p w14:paraId="1560ADD3"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5.3. Ja pēdējo piecu minūšu laikā pirms izsoles noslēgšanai noteiktā laika tiek reģistrēts solījums, izsoles laiks automātiski tiek pagarināts par 5 (piecām) minūtēm.</w:t>
      </w:r>
    </w:p>
    <w:p w14:paraId="38F94607"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5.4. Ja pēdējās stundas laikā pirms izsoles noslēgšanas tiek konstatēti būtiski tehniski traucējumi, kas var ietekmēt izsoles rezultātu, un tie nav saistīti ar sistēmas drošības pārkāpumiem, izsoles laiks automātiski tiek pagarināts līdz nākamās darbadienas pulksten 13:00.</w:t>
      </w:r>
    </w:p>
    <w:p w14:paraId="4E00543B"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5.5. Pēc izsoles noslēgšanas solījumus nereģistrē un elektronisko izsoļu vietnē tiek norādīts izsoles noslēgums datums, laiks un pēdējais izdarītais solījums.</w:t>
      </w:r>
    </w:p>
    <w:p w14:paraId="7DAC4587"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5.6. 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54F45409"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5.7. Pēc izsoles slēgšanas sistēma automātiski sagatavo izsoles aktu, kuru izsoles komisija apstiprina septiņu dienu laikā pēc izsoles.</w:t>
      </w:r>
    </w:p>
    <w:p w14:paraId="3C48D12F"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5.8. Izsoles dalībniekiem, kuri piedalījušies izsolē, bet nav nosolījuši izsoles Objektu, 5 (piecu)  darba dienu laikā tiek atmaksāts izsoles nodrošinājums, izņemot juridisku personu, kura nosolījusi visaugstāko cenu, bet kurai konstatēti šo noteikumu 3.1.punktā un 3.2.punktā minētie nosacījumi, kā rezultātā tā zaudē iesniegto nodrošinājumu.</w:t>
      </w:r>
    </w:p>
    <w:p w14:paraId="508DD1D6"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5.9. Ja juridiskajai personai, kura nosolījusi visaugstāko cenu, konstatēts nodokļu parāds, Objekts tiek piedāvāts pircējam, kurš nosolījis nākamo augstāko cenu.</w:t>
      </w:r>
    </w:p>
    <w:p w14:paraId="6BB7EFCE"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5.10. Izsole tiek atzīta par nenotikušu un nodrošinājums netiek atmaksāts nevienam no izsoles dalībniekiem, ja neviens no viņiem nav pārsolījis izsoles sākumcenu.</w:t>
      </w:r>
    </w:p>
    <w:p w14:paraId="0A77B5B7"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2D82D4F8"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8C24CF">
        <w:rPr>
          <w:rFonts w:ascii="Times New Roman" w:eastAsia="Times New Roman" w:hAnsi="Times New Roman" w:cs="Times New Roman"/>
          <w:b/>
          <w:bCs/>
          <w:kern w:val="0"/>
          <w:sz w:val="24"/>
          <w:szCs w:val="24"/>
          <w14:ligatures w14:val="none"/>
        </w:rPr>
        <w:t>6. Izsoles rezultātu apstiprināšana un līguma noslēgšana</w:t>
      </w:r>
    </w:p>
    <w:p w14:paraId="0F30FD5F"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6.1. Izsoles komisija 7 (septiņu) darba dienu laikā izsniedz paziņojumu par pirkuma summu.</w:t>
      </w:r>
    </w:p>
    <w:p w14:paraId="6574DFBB"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6.2. Izsoles dalībniekam, kurš nosolījis augstāko cenu:</w:t>
      </w:r>
    </w:p>
    <w:p w14:paraId="4FB7E7F1"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6.2.1. 2 (divu) mēnešu laikā pēc paziņojuma saņemšanas jāpārskaita norādītajā kontā pirkuma summu, kas atbilst starpībai starp augstāko nosolīto cenu un iemaksāto nodrošinājumu;</w:t>
      </w:r>
    </w:p>
    <w:p w14:paraId="5D49EEAD"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vai</w:t>
      </w:r>
    </w:p>
    <w:p w14:paraId="785652CA"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6.2.2. 1 (viena) mēneša laikā pēc paziņojuma saņemšanas jāpārskaita norādītajā kontā avansa maksājums (pirmā iemaksa) 20% apmērā no nosolītās cenas, atskaitot jau samaksāto nodrošinājumu Objekta nomaksas pirkuma gadījumā.</w:t>
      </w:r>
    </w:p>
    <w:p w14:paraId="22B2F776"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 xml:space="preserve">Pēc maksājumu veikšanas maksājumu apliecinošie dokumenti iesniedzami Izsoles komisijas sekretārei Sintijai GRIGUTEI uz e-pasta adresi: </w:t>
      </w:r>
      <w:hyperlink r:id="rId11" w:history="1">
        <w:r w:rsidRPr="008C24CF">
          <w:rPr>
            <w:rFonts w:ascii="Times New Roman" w:eastAsia="Times New Roman" w:hAnsi="Times New Roman" w:cs="Times New Roman"/>
            <w:color w:val="0000FF"/>
            <w:kern w:val="0"/>
            <w:sz w:val="24"/>
            <w:szCs w:val="24"/>
            <w:u w:val="single"/>
            <w14:ligatures w14:val="none"/>
          </w:rPr>
          <w:t>sintija.grigute@saldus.lv</w:t>
        </w:r>
      </w:hyperlink>
      <w:r w:rsidRPr="008C24CF">
        <w:rPr>
          <w:rFonts w:ascii="Times New Roman" w:eastAsia="Times New Roman" w:hAnsi="Times New Roman" w:cs="Times New Roman"/>
          <w:kern w:val="0"/>
          <w:sz w:val="24"/>
          <w:szCs w:val="24"/>
          <w14:ligatures w14:val="none"/>
        </w:rPr>
        <w:t xml:space="preserve"> .</w:t>
      </w:r>
    </w:p>
    <w:p w14:paraId="46CC28E2"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6.3. Ja īpašumu nosolījušais izsoles dalībnieks šo noteikumu 6.2.punktā noteiktajā termiņā nav norēķinājies šajos noteikumos minētajā kārtībā, viņš zaudē tiesības uz nosolīto īpašumu. Izsoles nodrošinājums attiecīgajam dalībniekam netiek atmaksāts.</w:t>
      </w:r>
    </w:p>
    <w:p w14:paraId="214936BA"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6.4. Ja nosolītājs noteiktajā laikā nav samaksājis nosolīto cenu, par to informē izsoles dalībnieku, kurš nosolījis nākamo augstāko cenu un šim izsoles dalībniekam ir tiesības 2 (divu) mēnešu laikā no paziņojuma saņemšanas dienas paziņot izsoles rīkotājam par īpašuma pirkšanu par paša solīto augstāko cenu un samaksāt nosolīto naudas summu uz norādīto bankas kontu.</w:t>
      </w:r>
    </w:p>
    <w:p w14:paraId="10C54222"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bookmarkStart w:id="2" w:name="_Hlk97026586"/>
      <w:r w:rsidRPr="008C24CF">
        <w:rPr>
          <w:rFonts w:ascii="Times New Roman" w:eastAsia="Times New Roman" w:hAnsi="Times New Roman" w:cs="Times New Roman"/>
          <w:kern w:val="0"/>
          <w:sz w:val="24"/>
          <w:szCs w:val="24"/>
          <w14:ligatures w14:val="none"/>
        </w:rPr>
        <w:t>6.5. Ja 6.4.punktā noteiktais izsoles dalībnieks no īpašuma pirkuma atsakās vai norādītajā termiņā nenorēķinās par pirkumu, izsole tiek uzskatīta par nenotikušu.</w:t>
      </w:r>
    </w:p>
    <w:p w14:paraId="7A86CD8B"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Lēmumu par turpmāko atsavināšanas procesu pieņem Saldus novada pašvaldības Nekustamā īpašuma nodaļas mantas novērtēšanas un izsoles komisija, kurai ir tiesības, izvērtējot lietderības apsvērumus un vadoties no Publiskas personas finanšu līdzekļu un mantas izšķērdēšanas novēršanas likuma pamatnostādnēm, ja 6.5.punktā minētais izsoles dalībnieks no Objekta pirkuma atsakās vai norādītajā termiņā nenorēķinās par pirkumu, pieņemt lēmumu par nākamā(o) pārsolītā(o) izsoles dalībnieka(u) tiesībām iegādāties Objektu par paša nosolīto augstāko cenu saskaņā ar Izsoles noteikumu nosacījumiem (6.4.punkts).</w:t>
      </w:r>
    </w:p>
    <w:p w14:paraId="20883A5F"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6.6. Pirkuma līgumu pircējs paraksta 30 (trīsdesmit) dienu laikā pēc izsoles rezultātu apstiprināšanas Saldus novada pašvaldības Nekustamā īpašuma nodaļas sēdē.</w:t>
      </w:r>
    </w:p>
    <w:bookmarkEnd w:id="2"/>
    <w:p w14:paraId="2533FF24"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6.7. Pirkuma līgumu pašvaldības vārdā paraksta Saldus novada domes pilnvarota persona.</w:t>
      </w:r>
    </w:p>
    <w:p w14:paraId="56CFDD7F"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7F712DAB"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8C24CF">
        <w:rPr>
          <w:rFonts w:ascii="Times New Roman" w:eastAsia="Times New Roman" w:hAnsi="Times New Roman" w:cs="Times New Roman"/>
          <w:b/>
          <w:bCs/>
          <w:kern w:val="0"/>
          <w:sz w:val="24"/>
          <w:szCs w:val="24"/>
          <w14:ligatures w14:val="none"/>
        </w:rPr>
        <w:t>7. Nenotikušās izsoles</w:t>
      </w:r>
    </w:p>
    <w:p w14:paraId="33F205D6"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Izsoles komisija pieņem lēmumu par izsoles atzīšanu par nenotikušu:</w:t>
      </w:r>
    </w:p>
    <w:p w14:paraId="66D6C160"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7.1. ja uz izsoli nav autorizēts neviens izsoles dalībnieks;</w:t>
      </w:r>
    </w:p>
    <w:p w14:paraId="57C56986"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7.2. ja izsole bijusi izziņota, pārkāpjot šos noteikumus vai Publiskas personas</w:t>
      </w:r>
    </w:p>
    <w:p w14:paraId="4B6E17DD"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mantas atsavināšanas likuma nosacījumus;</w:t>
      </w:r>
    </w:p>
    <w:p w14:paraId="59965F7C"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 xml:space="preserve">7.3. ja tiek noskaidrots, ka nepamatoti noraidīta kāda dalībnieka piedalīšanās izsolē vai nepareizi noraidīts kāds </w:t>
      </w:r>
      <w:proofErr w:type="spellStart"/>
      <w:r w:rsidRPr="008C24CF">
        <w:rPr>
          <w:rFonts w:ascii="Times New Roman" w:eastAsia="Times New Roman" w:hAnsi="Times New Roman" w:cs="Times New Roman"/>
          <w:kern w:val="0"/>
          <w:sz w:val="24"/>
          <w:szCs w:val="24"/>
          <w14:ligatures w14:val="none"/>
        </w:rPr>
        <w:t>pārsolījums</w:t>
      </w:r>
      <w:proofErr w:type="spellEnd"/>
      <w:r w:rsidRPr="008C24CF">
        <w:rPr>
          <w:rFonts w:ascii="Times New Roman" w:eastAsia="Times New Roman" w:hAnsi="Times New Roman" w:cs="Times New Roman"/>
          <w:kern w:val="0"/>
          <w:sz w:val="24"/>
          <w:szCs w:val="24"/>
          <w14:ligatures w14:val="none"/>
        </w:rPr>
        <w:t>;</w:t>
      </w:r>
    </w:p>
    <w:p w14:paraId="78DA0EF4"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7.4. ja neviens izsoles dalībnieks nav pārsolījis izsoles sākumcenu;</w:t>
      </w:r>
    </w:p>
    <w:p w14:paraId="607CB0F5"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7.5. ja vienīgais izsoles dalībnieks, kurš nosolījis izsolāmo īpašumu, nav parakstījis izsolāmā īpašuma pirkuma līgumu;</w:t>
      </w:r>
    </w:p>
    <w:p w14:paraId="2A9D8CD5"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7.6. ja neviens no izsoles dalībniekiem, kurš atzīts par nosolītāju, neveic pirkuma maksas samaksu šajos noteikumos norādītajā termiņā;</w:t>
      </w:r>
    </w:p>
    <w:p w14:paraId="79309B72" w14:textId="77777777" w:rsidR="000975BB" w:rsidRPr="008C24CF"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7.7. ja izsolāmo mantu nopirkusi persona, kurai nav bijušas tiesības piedalīties izsolē.</w:t>
      </w:r>
    </w:p>
    <w:p w14:paraId="58C85CF9" w14:textId="77777777" w:rsidR="000975BB" w:rsidRPr="008C24CF" w:rsidRDefault="000975BB" w:rsidP="000975BB">
      <w:pPr>
        <w:spacing w:after="0" w:line="240" w:lineRule="auto"/>
        <w:jc w:val="both"/>
        <w:rPr>
          <w:rFonts w:ascii="Times New Roman" w:eastAsia="Calibri" w:hAnsi="Times New Roman" w:cs="Times New Roman"/>
          <w:b/>
          <w:bCs/>
          <w:kern w:val="0"/>
          <w:sz w:val="24"/>
          <w:szCs w:val="24"/>
          <w:lang w:val="et-EE"/>
          <w14:ligatures w14:val="none"/>
        </w:rPr>
      </w:pPr>
    </w:p>
    <w:p w14:paraId="19A3A057" w14:textId="77777777" w:rsidR="000975BB" w:rsidRPr="008C24CF" w:rsidRDefault="000975BB" w:rsidP="000975BB">
      <w:pPr>
        <w:spacing w:after="0" w:line="240" w:lineRule="auto"/>
        <w:jc w:val="both"/>
        <w:rPr>
          <w:rFonts w:ascii="Times New Roman" w:eastAsia="Calibri" w:hAnsi="Times New Roman" w:cs="Times New Roman"/>
          <w:b/>
          <w:bCs/>
          <w:kern w:val="0"/>
          <w:sz w:val="24"/>
          <w:szCs w:val="24"/>
          <w:lang w:val="et-EE"/>
          <w14:ligatures w14:val="none"/>
        </w:rPr>
      </w:pPr>
      <w:r w:rsidRPr="008C24CF">
        <w:rPr>
          <w:rFonts w:ascii="Times New Roman" w:eastAsia="Calibri" w:hAnsi="Times New Roman" w:cs="Times New Roman"/>
          <w:b/>
          <w:bCs/>
          <w:kern w:val="0"/>
          <w:sz w:val="24"/>
          <w:szCs w:val="24"/>
          <w:lang w:val="et-EE"/>
          <w14:ligatures w14:val="none"/>
        </w:rPr>
        <w:t>8. Īpašie noteikumi</w:t>
      </w:r>
    </w:p>
    <w:p w14:paraId="354AE1F4" w14:textId="77777777" w:rsidR="000975BB" w:rsidRPr="008C24CF" w:rsidRDefault="000975BB" w:rsidP="000975BB">
      <w:pPr>
        <w:spacing w:after="0" w:line="240" w:lineRule="auto"/>
        <w:jc w:val="both"/>
        <w:rPr>
          <w:rFonts w:ascii="Times New Roman" w:eastAsia="Calibri" w:hAnsi="Times New Roman" w:cs="Times New Roman"/>
          <w:kern w:val="0"/>
          <w:sz w:val="24"/>
          <w:szCs w:val="24"/>
          <w:lang w:val="et-EE"/>
          <w14:ligatures w14:val="none"/>
        </w:rPr>
      </w:pPr>
      <w:r w:rsidRPr="008C24CF">
        <w:rPr>
          <w:rFonts w:ascii="Times New Roman" w:eastAsia="Calibri" w:hAnsi="Times New Roman" w:cs="Times New Roman"/>
          <w:kern w:val="0"/>
          <w:sz w:val="24"/>
          <w:szCs w:val="24"/>
          <w:lang w:val="et-EE"/>
          <w14:ligatures w14:val="none"/>
        </w:rPr>
        <w:t>8.1. Starp izsoles dalībniekiem aizliegta vienošanās, kas varētu ietekmēt izsoles rezultātus un gaitu.</w:t>
      </w:r>
    </w:p>
    <w:p w14:paraId="14CB17E6" w14:textId="77777777" w:rsidR="000975BB" w:rsidRPr="008C24CF" w:rsidRDefault="000975BB" w:rsidP="000975BB">
      <w:pPr>
        <w:spacing w:after="0" w:line="240" w:lineRule="auto"/>
        <w:jc w:val="both"/>
        <w:rPr>
          <w:rFonts w:ascii="Times New Roman" w:eastAsia="Calibri" w:hAnsi="Times New Roman" w:cs="Times New Roman"/>
          <w:kern w:val="0"/>
          <w:sz w:val="24"/>
          <w:szCs w:val="24"/>
          <w:lang w:val="et-EE"/>
          <w14:ligatures w14:val="none"/>
        </w:rPr>
      </w:pPr>
      <w:bookmarkStart w:id="3" w:name="_Hlk58844377"/>
      <w:r w:rsidRPr="008C24CF">
        <w:rPr>
          <w:rFonts w:ascii="Times New Roman" w:eastAsia="Calibri" w:hAnsi="Times New Roman" w:cs="Times New Roman"/>
          <w:kern w:val="0"/>
          <w:sz w:val="24"/>
          <w:szCs w:val="24"/>
          <w:lang w:val="et-EE"/>
          <w14:ligatures w14:val="none"/>
        </w:rPr>
        <w:t xml:space="preserve">8.2. Ja izsoles uzvarētājs - fiziska persona izvēlas iegādāties Objektu uz nomaksu, tad viņam, saņemot paziņojumu par uzvaru Objekta izsolē pirms avansa maksājuma veikšanas jāiesniedz Izsoles komisijai uz e-pastu </w:t>
      </w:r>
      <w:hyperlink r:id="rId12" w:history="1">
        <w:r w:rsidRPr="008C24CF">
          <w:rPr>
            <w:rFonts w:ascii="Times New Roman" w:eastAsia="Calibri" w:hAnsi="Times New Roman" w:cs="Times New Roman"/>
            <w:color w:val="0563C1"/>
            <w:kern w:val="0"/>
            <w:sz w:val="24"/>
            <w:szCs w:val="24"/>
            <w:u w:val="single"/>
            <w:lang w:val="et-EE"/>
            <w14:ligatures w14:val="none"/>
          </w:rPr>
          <w:t>sintija.grigute@saldus.lv</w:t>
        </w:r>
      </w:hyperlink>
      <w:r w:rsidRPr="008C24CF">
        <w:rPr>
          <w:rFonts w:ascii="Times New Roman" w:eastAsia="Calibri" w:hAnsi="Times New Roman" w:cs="Times New Roman"/>
          <w:kern w:val="0"/>
          <w:sz w:val="24"/>
          <w:szCs w:val="24"/>
          <w:lang w:val="et-EE"/>
          <w14:ligatures w14:val="none"/>
        </w:rPr>
        <w:t xml:space="preserve"> elektroniski parakstīts Apliecinājums (pielikumā), ka izsoles Objekts būs viņa </w:t>
      </w:r>
      <w:r w:rsidRPr="008C24CF">
        <w:rPr>
          <w:rFonts w:ascii="Times New Roman" w:eastAsia="Calibri" w:hAnsi="Times New Roman" w:cs="Times New Roman"/>
          <w:b/>
          <w:bCs/>
          <w:kern w:val="0"/>
          <w:sz w:val="24"/>
          <w:szCs w:val="24"/>
          <w:lang w:val="et-EE"/>
          <w14:ligatures w14:val="none"/>
        </w:rPr>
        <w:t>vienīgā</w:t>
      </w:r>
      <w:r w:rsidRPr="008C24CF">
        <w:rPr>
          <w:rFonts w:ascii="Times New Roman" w:eastAsia="Calibri" w:hAnsi="Times New Roman" w:cs="Times New Roman"/>
          <w:kern w:val="0"/>
          <w:sz w:val="24"/>
          <w:szCs w:val="24"/>
          <w:lang w:val="et-EE"/>
          <w14:ligatures w14:val="none"/>
        </w:rPr>
        <w:t xml:space="preserve"> dzīvojamā platība, kas tiks reģistrēta zemesgrāmatā uz viņa vārda. Saņemot izsoles komisijas apstiprinājumu, Izsoles uzvarētājs var veikt avansa maksājumu.</w:t>
      </w:r>
    </w:p>
    <w:p w14:paraId="4E608641" w14:textId="77777777" w:rsidR="000975BB" w:rsidRPr="008C24CF" w:rsidRDefault="000975BB" w:rsidP="000975BB">
      <w:pPr>
        <w:spacing w:after="0" w:line="240" w:lineRule="auto"/>
        <w:jc w:val="both"/>
        <w:rPr>
          <w:rFonts w:ascii="Times New Roman" w:eastAsia="Calibri" w:hAnsi="Times New Roman" w:cs="Times New Roman"/>
          <w:b/>
          <w:bCs/>
          <w:kern w:val="0"/>
          <w:sz w:val="24"/>
          <w:szCs w:val="24"/>
          <w:lang w:val="et-EE"/>
          <w14:ligatures w14:val="none"/>
        </w:rPr>
      </w:pPr>
      <w:r w:rsidRPr="008C24CF">
        <w:rPr>
          <w:rFonts w:ascii="Times New Roman" w:eastAsia="Calibri" w:hAnsi="Times New Roman" w:cs="Times New Roman"/>
          <w:kern w:val="0"/>
          <w:sz w:val="24"/>
          <w:szCs w:val="24"/>
          <w:lang w:val="et-EE"/>
          <w14:ligatures w14:val="none"/>
        </w:rPr>
        <w:tab/>
        <w:t xml:space="preserve">Avansa maksājums ir kā pirmā iemaksa </w:t>
      </w:r>
      <w:r w:rsidRPr="008C24CF">
        <w:rPr>
          <w:rFonts w:ascii="Times New Roman" w:eastAsia="Calibri" w:hAnsi="Times New Roman" w:cs="Times New Roman"/>
          <w:b/>
          <w:bCs/>
          <w:kern w:val="0"/>
          <w:sz w:val="24"/>
          <w:szCs w:val="24"/>
          <w:lang w:val="et-EE"/>
          <w14:ligatures w14:val="none"/>
        </w:rPr>
        <w:t>20%</w:t>
      </w:r>
      <w:r w:rsidRPr="008C24CF">
        <w:rPr>
          <w:rFonts w:ascii="Times New Roman" w:eastAsia="Calibri" w:hAnsi="Times New Roman" w:cs="Times New Roman"/>
          <w:kern w:val="0"/>
          <w:sz w:val="24"/>
          <w:szCs w:val="24"/>
          <w:lang w:val="et-EE"/>
          <w14:ligatures w14:val="none"/>
        </w:rPr>
        <w:t xml:space="preserve"> (divdesmit procentu) apmērā no izsolē piedāvātās augstākās summas (izsoles nodrošinājuma nauda tiek ieskaitīta avansa maksājumā), kas jāsamaksā </w:t>
      </w:r>
      <w:r w:rsidRPr="008C24CF">
        <w:rPr>
          <w:rFonts w:ascii="Times New Roman" w:eastAsia="Calibri" w:hAnsi="Times New Roman" w:cs="Times New Roman"/>
          <w:b/>
          <w:bCs/>
          <w:kern w:val="0"/>
          <w:sz w:val="24"/>
          <w:szCs w:val="24"/>
          <w:lang w:val="et-EE"/>
          <w14:ligatures w14:val="none"/>
        </w:rPr>
        <w:t>viena mēneša laikā no izsoles noslēguma dienas</w:t>
      </w:r>
      <w:r w:rsidRPr="008C24CF">
        <w:rPr>
          <w:rFonts w:ascii="Times New Roman" w:eastAsia="Calibri" w:hAnsi="Times New Roman" w:cs="Times New Roman"/>
          <w:kern w:val="0"/>
          <w:sz w:val="24"/>
          <w:szCs w:val="24"/>
          <w:lang w:val="et-EE"/>
          <w14:ligatures w14:val="none"/>
        </w:rPr>
        <w:t>.</w:t>
      </w:r>
    </w:p>
    <w:p w14:paraId="680B5230" w14:textId="77777777" w:rsidR="000975BB" w:rsidRPr="008C24CF" w:rsidRDefault="000975BB" w:rsidP="000975BB">
      <w:pPr>
        <w:spacing w:after="0" w:line="240" w:lineRule="auto"/>
        <w:jc w:val="both"/>
        <w:rPr>
          <w:rFonts w:ascii="Times New Roman" w:eastAsia="Calibri" w:hAnsi="Times New Roman" w:cs="Times New Roman"/>
          <w:bCs/>
          <w:kern w:val="0"/>
          <w:sz w:val="24"/>
          <w:szCs w:val="24"/>
          <w14:ligatures w14:val="none"/>
        </w:rPr>
      </w:pPr>
      <w:r w:rsidRPr="008C24CF">
        <w:rPr>
          <w:rFonts w:ascii="Times New Roman" w:eastAsia="Calibri" w:hAnsi="Times New Roman" w:cs="Times New Roman"/>
          <w:b/>
          <w:bCs/>
          <w:kern w:val="0"/>
          <w:sz w:val="24"/>
          <w:szCs w:val="24"/>
          <w14:ligatures w14:val="none"/>
        </w:rPr>
        <w:t>Piezīme</w:t>
      </w:r>
      <w:r w:rsidRPr="008C24CF">
        <w:rPr>
          <w:rFonts w:ascii="Times New Roman" w:eastAsia="Calibri" w:hAnsi="Times New Roman" w:cs="Times New Roman"/>
          <w:bCs/>
          <w:kern w:val="0"/>
          <w:sz w:val="24"/>
          <w:szCs w:val="24"/>
          <w14:ligatures w14:val="none"/>
        </w:rPr>
        <w:t>.</w:t>
      </w:r>
    </w:p>
    <w:p w14:paraId="155CEED4" w14:textId="77777777" w:rsidR="000975BB" w:rsidRPr="008C24CF" w:rsidRDefault="000975BB" w:rsidP="000975BB">
      <w:pPr>
        <w:spacing w:after="0" w:line="240" w:lineRule="auto"/>
        <w:jc w:val="both"/>
        <w:rPr>
          <w:rFonts w:ascii="Times New Roman" w:eastAsia="Calibri" w:hAnsi="Times New Roman" w:cs="Times New Roman"/>
          <w:bCs/>
          <w:kern w:val="0"/>
          <w:sz w:val="24"/>
          <w:szCs w:val="24"/>
          <w14:ligatures w14:val="none"/>
        </w:rPr>
      </w:pPr>
      <w:r w:rsidRPr="008C24CF">
        <w:rPr>
          <w:rFonts w:ascii="Times New Roman" w:eastAsia="Calibri" w:hAnsi="Times New Roman" w:cs="Times New Roman"/>
          <w:bCs/>
          <w:kern w:val="0"/>
          <w:sz w:val="24"/>
          <w:szCs w:val="24"/>
          <w14:ligatures w14:val="none"/>
        </w:rPr>
        <w:tab/>
      </w:r>
      <w:r w:rsidRPr="008C24CF">
        <w:rPr>
          <w:rFonts w:ascii="Times New Roman" w:eastAsia="Calibri" w:hAnsi="Times New Roman" w:cs="Times New Roman"/>
          <w:bCs/>
          <w:kern w:val="0"/>
          <w:sz w:val="24"/>
          <w:szCs w:val="24"/>
          <w:u w:val="single"/>
          <w14:ligatures w14:val="none"/>
        </w:rPr>
        <w:t>Dzīvojamā platība</w:t>
      </w:r>
      <w:r w:rsidRPr="008C24CF">
        <w:rPr>
          <w:rFonts w:ascii="Times New Roman" w:eastAsia="Calibri" w:hAnsi="Times New Roman" w:cs="Times New Roman"/>
          <w:bCs/>
          <w:kern w:val="0"/>
          <w:sz w:val="24"/>
          <w:szCs w:val="24"/>
          <w14:ligatures w14:val="none"/>
        </w:rPr>
        <w:t>:</w:t>
      </w:r>
    </w:p>
    <w:p w14:paraId="29430A5E" w14:textId="77777777" w:rsidR="000975BB" w:rsidRPr="008C24CF" w:rsidRDefault="000975BB" w:rsidP="000975BB">
      <w:pPr>
        <w:numPr>
          <w:ilvl w:val="0"/>
          <w:numId w:val="1"/>
        </w:numPr>
        <w:tabs>
          <w:tab w:val="left" w:pos="284"/>
        </w:tabs>
        <w:spacing w:after="0" w:line="240" w:lineRule="auto"/>
        <w:ind w:left="709"/>
        <w:jc w:val="both"/>
        <w:rPr>
          <w:rFonts w:ascii="Times New Roman" w:eastAsia="Calibri" w:hAnsi="Times New Roman" w:cs="Times New Roman"/>
          <w:bCs/>
          <w:kern w:val="0"/>
          <w:sz w:val="24"/>
          <w:szCs w:val="24"/>
          <w14:ligatures w14:val="none"/>
        </w:rPr>
      </w:pPr>
      <w:r w:rsidRPr="008C24CF">
        <w:rPr>
          <w:rFonts w:ascii="Times New Roman" w:eastAsia="Calibri" w:hAnsi="Times New Roman" w:cs="Times New Roman"/>
          <w:bCs/>
          <w:kern w:val="0"/>
          <w:sz w:val="24"/>
          <w:szCs w:val="24"/>
          <w14:ligatures w14:val="none"/>
        </w:rPr>
        <w:t xml:space="preserve">dzīvokļa īpašums, kas kā īpašums </w:t>
      </w:r>
      <w:r w:rsidRPr="008C24CF">
        <w:rPr>
          <w:rFonts w:ascii="Times New Roman" w:eastAsia="Calibri" w:hAnsi="Times New Roman" w:cs="Times New Roman"/>
          <w:b/>
          <w:bCs/>
          <w:kern w:val="0"/>
          <w:sz w:val="24"/>
          <w:szCs w:val="24"/>
          <w14:ligatures w14:val="none"/>
        </w:rPr>
        <w:t xml:space="preserve">ir </w:t>
      </w:r>
      <w:r w:rsidRPr="008C24CF">
        <w:rPr>
          <w:rFonts w:ascii="Times New Roman" w:eastAsia="Calibri" w:hAnsi="Times New Roman" w:cs="Times New Roman"/>
          <w:bCs/>
          <w:kern w:val="0"/>
          <w:sz w:val="24"/>
          <w:szCs w:val="24"/>
          <w14:ligatures w14:val="none"/>
        </w:rPr>
        <w:t>ierakstīts Zemesgrāmatā uz izsoles pretendenta vārda vai tam pieder domājamā daļa no dzīvokļa īpašuma, vai dzīvokļa īpašums vai tā domājamā daļa atrodas izsoles pretendenta tiesiskajā valdījumā (noslēgts Pirkuma līgums, bet īpašuma tiesības nav ierakstītas zemesgrāmatā),</w:t>
      </w:r>
    </w:p>
    <w:p w14:paraId="0BF17957" w14:textId="77777777" w:rsidR="000975BB" w:rsidRPr="008C24CF" w:rsidRDefault="000975BB" w:rsidP="000975BB">
      <w:pPr>
        <w:numPr>
          <w:ilvl w:val="0"/>
          <w:numId w:val="1"/>
        </w:numPr>
        <w:tabs>
          <w:tab w:val="left" w:pos="284"/>
        </w:tabs>
        <w:spacing w:after="0" w:line="240" w:lineRule="auto"/>
        <w:ind w:left="709"/>
        <w:jc w:val="both"/>
        <w:rPr>
          <w:rFonts w:ascii="Times New Roman" w:eastAsia="Calibri" w:hAnsi="Times New Roman" w:cs="Times New Roman"/>
          <w:bCs/>
          <w:kern w:val="0"/>
          <w:sz w:val="24"/>
          <w:szCs w:val="24"/>
          <w14:ligatures w14:val="none"/>
        </w:rPr>
      </w:pPr>
      <w:r w:rsidRPr="008C24CF">
        <w:rPr>
          <w:rFonts w:ascii="Times New Roman" w:eastAsia="Calibri" w:hAnsi="Times New Roman" w:cs="Times New Roman"/>
          <w:bCs/>
          <w:kern w:val="0"/>
          <w:sz w:val="24"/>
          <w:szCs w:val="24"/>
          <w14:ligatures w14:val="none"/>
        </w:rPr>
        <w:t xml:space="preserve">izsoles pretendentam </w:t>
      </w:r>
      <w:r w:rsidRPr="008C24CF">
        <w:rPr>
          <w:rFonts w:ascii="Times New Roman" w:eastAsia="Calibri" w:hAnsi="Times New Roman" w:cs="Times New Roman"/>
          <w:b/>
          <w:bCs/>
          <w:kern w:val="0"/>
          <w:sz w:val="24"/>
          <w:szCs w:val="24"/>
          <w14:ligatures w14:val="none"/>
        </w:rPr>
        <w:t xml:space="preserve">pieder </w:t>
      </w:r>
      <w:r w:rsidRPr="008C24CF">
        <w:rPr>
          <w:rFonts w:ascii="Times New Roman" w:eastAsia="Calibri" w:hAnsi="Times New Roman" w:cs="Times New Roman"/>
          <w:bCs/>
          <w:kern w:val="0"/>
          <w:sz w:val="24"/>
          <w:szCs w:val="24"/>
          <w14:ligatures w14:val="none"/>
        </w:rPr>
        <w:t>nekustamais īpašums (ierakstīts Zemesgrāmatā uz izsoles pretendenta vārda), kura sastāvā ir dzīvojamā platība (dzīvojamā māja, dzīvojamās telpas) vai tam pieder domājamā daļa no šī nekustamā īpašuma, vai nekustamais īpašums vai tā domājamā daļa atrodas izsoles pretendenta tiesiskajā valdījumā (noslēgts Pirkuma līgums, bet īpašuma tiesības nav ierakstītas zemesgrāmatā).</w:t>
      </w:r>
    </w:p>
    <w:p w14:paraId="49C8B321" w14:textId="77777777" w:rsidR="000975BB" w:rsidRPr="008C24CF" w:rsidRDefault="000975BB" w:rsidP="000975BB">
      <w:pPr>
        <w:numPr>
          <w:ilvl w:val="0"/>
          <w:numId w:val="1"/>
        </w:numPr>
        <w:tabs>
          <w:tab w:val="left" w:pos="284"/>
        </w:tabs>
        <w:spacing w:after="0" w:line="240" w:lineRule="auto"/>
        <w:ind w:left="709"/>
        <w:jc w:val="both"/>
        <w:rPr>
          <w:rFonts w:ascii="Times New Roman" w:eastAsia="Calibri" w:hAnsi="Times New Roman" w:cs="Times New Roman"/>
          <w:bCs/>
          <w:kern w:val="0"/>
          <w:sz w:val="24"/>
          <w:szCs w:val="24"/>
          <w14:ligatures w14:val="none"/>
        </w:rPr>
      </w:pPr>
      <w:r w:rsidRPr="008C24CF">
        <w:rPr>
          <w:rFonts w:ascii="Times New Roman" w:eastAsia="Calibri" w:hAnsi="Times New Roman" w:cs="Times New Roman"/>
          <w:b/>
          <w:bCs/>
          <w:kern w:val="0"/>
          <w:sz w:val="24"/>
          <w:szCs w:val="24"/>
          <w14:ligatures w14:val="none"/>
        </w:rPr>
        <w:t>vienīgā</w:t>
      </w:r>
      <w:r w:rsidRPr="008C24CF">
        <w:rPr>
          <w:rFonts w:ascii="Times New Roman" w:eastAsia="Calibri" w:hAnsi="Times New Roman" w:cs="Times New Roman"/>
          <w:bCs/>
          <w:kern w:val="0"/>
          <w:sz w:val="24"/>
          <w:szCs w:val="24"/>
          <w14:ligatures w14:val="none"/>
        </w:rPr>
        <w:t xml:space="preserve"> dzīvojamā platība: dzīvokļa īpašums, ko izsoles dalībnieks iegādājas ar mērķi pastāvīgai dzīvošanai,  nevis ar mērķi – saimnieciskās darbības veikšanai (izīrēšanai, pārdošanai).</w:t>
      </w:r>
    </w:p>
    <w:p w14:paraId="338CDF7E" w14:textId="77777777" w:rsidR="000975BB" w:rsidRPr="008C24CF" w:rsidRDefault="000975BB" w:rsidP="000975BB">
      <w:pPr>
        <w:spacing w:after="0" w:line="240" w:lineRule="auto"/>
        <w:jc w:val="both"/>
        <w:rPr>
          <w:rFonts w:ascii="Times New Roman" w:eastAsia="Calibri" w:hAnsi="Times New Roman" w:cs="Times New Roman"/>
          <w:kern w:val="0"/>
          <w:sz w:val="24"/>
          <w:szCs w:val="24"/>
          <w:lang w:val="et-EE"/>
          <w14:ligatures w14:val="none"/>
        </w:rPr>
      </w:pPr>
      <w:r w:rsidRPr="008C24CF">
        <w:rPr>
          <w:rFonts w:ascii="Times New Roman" w:eastAsia="Calibri" w:hAnsi="Times New Roman" w:cs="Times New Roman"/>
          <w:bCs/>
          <w:kern w:val="0"/>
          <w:sz w:val="24"/>
          <w:szCs w:val="24"/>
          <w14:ligatures w14:val="none"/>
        </w:rPr>
        <w:t>8.3. Ja, pārbaudot iesniegtajā Rakstiskajā apliecinājumā minētās ziņas, tiek konstatēts, ka tās nav patiesas, izsoles uzvarētājam nav tiesību slēgt Objekta pirkuma līgumu uz nomaksu.</w:t>
      </w:r>
    </w:p>
    <w:bookmarkEnd w:id="3"/>
    <w:p w14:paraId="3E66AAD5" w14:textId="77777777" w:rsidR="000975BB" w:rsidRPr="008C24CF" w:rsidRDefault="000975BB" w:rsidP="000975BB">
      <w:pPr>
        <w:spacing w:after="0" w:line="240" w:lineRule="auto"/>
        <w:jc w:val="both"/>
        <w:rPr>
          <w:rFonts w:ascii="Times New Roman" w:eastAsia="Calibri" w:hAnsi="Times New Roman" w:cs="Times New Roman"/>
          <w:kern w:val="0"/>
          <w:sz w:val="24"/>
          <w:szCs w:val="24"/>
          <w:lang w:val="et-EE"/>
          <w14:ligatures w14:val="none"/>
        </w:rPr>
      </w:pPr>
      <w:r w:rsidRPr="008C24CF">
        <w:rPr>
          <w:rFonts w:ascii="Times New Roman" w:eastAsia="Calibri" w:hAnsi="Times New Roman" w:cs="Times New Roman"/>
          <w:kern w:val="0"/>
          <w:sz w:val="24"/>
          <w:szCs w:val="24"/>
          <w:lang w:val="et-EE"/>
          <w14:ligatures w14:val="none"/>
        </w:rPr>
        <w:t xml:space="preserve">8.4. Izsoles uzvarētājs no pirkuma </w:t>
      </w:r>
      <w:smartTag w:uri="schemas-tilde-lv/tildestengine" w:element="veidnes">
        <w:smartTagPr>
          <w:attr w:name="baseform" w:val="līgum|s"/>
          <w:attr w:name="id" w:val="-1"/>
          <w:attr w:name="text" w:val="līguma"/>
        </w:smartTagPr>
        <w:r w:rsidRPr="008C24CF">
          <w:rPr>
            <w:rFonts w:ascii="Times New Roman" w:eastAsia="Calibri" w:hAnsi="Times New Roman" w:cs="Times New Roman"/>
            <w:kern w:val="0"/>
            <w:sz w:val="24"/>
            <w:szCs w:val="24"/>
            <w:lang w:val="et-EE"/>
            <w14:ligatures w14:val="none"/>
          </w:rPr>
          <w:t>līguma</w:t>
        </w:r>
      </w:smartTag>
      <w:r w:rsidRPr="008C24CF">
        <w:rPr>
          <w:rFonts w:ascii="Times New Roman" w:eastAsia="Calibri" w:hAnsi="Times New Roman" w:cs="Times New Roman"/>
          <w:kern w:val="0"/>
          <w:sz w:val="24"/>
          <w:szCs w:val="24"/>
          <w:lang w:val="et-EE"/>
          <w14:ligatures w14:val="none"/>
        </w:rPr>
        <w:t xml:space="preserve"> noslēgšanas brīža ir atbildīgs par Objekta uzturēšanu kārtībā un nekustamā īpašuma nodokļa maksājumiem atbilstoši Latvijas Republikas normatīvo </w:t>
      </w:r>
      <w:smartTag w:uri="schemas-tilde-lv/tildestengine" w:element="veidnes">
        <w:smartTagPr>
          <w:attr w:name="baseform" w:val="akt|s"/>
          <w:attr w:name="id" w:val="-1"/>
          <w:attr w:name="text" w:val="aktu"/>
        </w:smartTagPr>
        <w:r w:rsidRPr="008C24CF">
          <w:rPr>
            <w:rFonts w:ascii="Times New Roman" w:eastAsia="Calibri" w:hAnsi="Times New Roman" w:cs="Times New Roman"/>
            <w:kern w:val="0"/>
            <w:sz w:val="24"/>
            <w:szCs w:val="24"/>
            <w:lang w:val="et-EE"/>
            <w14:ligatures w14:val="none"/>
          </w:rPr>
          <w:t>aktu</w:t>
        </w:r>
      </w:smartTag>
      <w:r w:rsidRPr="008C24CF">
        <w:rPr>
          <w:rFonts w:ascii="Times New Roman" w:eastAsia="Calibri" w:hAnsi="Times New Roman" w:cs="Times New Roman"/>
          <w:kern w:val="0"/>
          <w:sz w:val="24"/>
          <w:szCs w:val="24"/>
          <w:lang w:val="et-EE"/>
          <w14:ligatures w14:val="none"/>
        </w:rPr>
        <w:t xml:space="preserve"> prasībām.</w:t>
      </w:r>
    </w:p>
    <w:p w14:paraId="03B480DA" w14:textId="77777777" w:rsidR="000975BB" w:rsidRPr="008C24CF" w:rsidRDefault="000975BB" w:rsidP="000975BB">
      <w:pPr>
        <w:spacing w:after="0" w:line="240" w:lineRule="auto"/>
        <w:jc w:val="both"/>
        <w:rPr>
          <w:rFonts w:ascii="Times New Roman" w:eastAsia="Calibri" w:hAnsi="Times New Roman" w:cs="Times New Roman"/>
          <w:kern w:val="0"/>
          <w:sz w:val="24"/>
          <w:szCs w:val="24"/>
          <w:lang w:val="et-EE"/>
          <w14:ligatures w14:val="none"/>
        </w:rPr>
      </w:pPr>
      <w:r w:rsidRPr="008C24CF">
        <w:rPr>
          <w:rFonts w:ascii="Times New Roman" w:eastAsia="Calibri" w:hAnsi="Times New Roman" w:cs="Times New Roman"/>
          <w:kern w:val="0"/>
          <w:sz w:val="24"/>
          <w:szCs w:val="24"/>
          <w:lang w:val="et-EE"/>
          <w14:ligatures w14:val="none"/>
        </w:rPr>
        <w:t xml:space="preserve">8.5. Izdevumus par pirkuma </w:t>
      </w:r>
      <w:smartTag w:uri="schemas-tilde-lv/tildestengine" w:element="veidnes">
        <w:smartTagPr>
          <w:attr w:name="text" w:val="līguma"/>
          <w:attr w:name="id" w:val="-1"/>
          <w:attr w:name="baseform" w:val="līgum|s"/>
        </w:smartTagPr>
        <w:r w:rsidRPr="008C24CF">
          <w:rPr>
            <w:rFonts w:ascii="Times New Roman" w:eastAsia="Calibri" w:hAnsi="Times New Roman" w:cs="Times New Roman"/>
            <w:kern w:val="0"/>
            <w:sz w:val="24"/>
            <w:szCs w:val="24"/>
            <w:lang w:val="et-EE"/>
            <w14:ligatures w14:val="none"/>
          </w:rPr>
          <w:t>līguma</w:t>
        </w:r>
      </w:smartTag>
      <w:r w:rsidRPr="008C24CF">
        <w:rPr>
          <w:rFonts w:ascii="Times New Roman" w:eastAsia="Calibri" w:hAnsi="Times New Roman" w:cs="Times New Roman"/>
          <w:kern w:val="0"/>
          <w:sz w:val="24"/>
          <w:szCs w:val="24"/>
          <w:lang w:val="et-EE"/>
          <w14:ligatures w14:val="none"/>
        </w:rPr>
        <w:t xml:space="preserve"> noslēgšanu un īpašuma tiesību nostiprināšanu Zemesgrāmatā sedz pircējs.</w:t>
      </w:r>
    </w:p>
    <w:p w14:paraId="3EBFEC02" w14:textId="77777777" w:rsidR="000975BB" w:rsidRPr="008C24CF" w:rsidRDefault="000975BB" w:rsidP="000975BB">
      <w:pPr>
        <w:spacing w:after="0" w:line="240" w:lineRule="auto"/>
        <w:jc w:val="both"/>
        <w:rPr>
          <w:rFonts w:ascii="Times New Roman" w:eastAsia="Calibri" w:hAnsi="Times New Roman" w:cs="Times New Roman"/>
          <w:kern w:val="0"/>
          <w:sz w:val="24"/>
          <w:szCs w:val="24"/>
          <w:lang w:val="et-EE"/>
          <w14:ligatures w14:val="none"/>
        </w:rPr>
      </w:pPr>
      <w:r w:rsidRPr="008C24CF">
        <w:rPr>
          <w:rFonts w:ascii="Times New Roman" w:eastAsia="Calibri" w:hAnsi="Times New Roman" w:cs="Times New Roman"/>
          <w:kern w:val="0"/>
          <w:sz w:val="24"/>
          <w:szCs w:val="24"/>
          <w:lang w:val="et-EE"/>
          <w14:ligatures w14:val="none"/>
        </w:rPr>
        <w:t>8.6. Īpašuma tiesības uz Objektu Pircējam pāriet pēc nosolītās summas</w:t>
      </w:r>
      <w:r w:rsidRPr="008C24CF">
        <w:rPr>
          <w:rFonts w:ascii="Calibri" w:eastAsia="Calibri" w:hAnsi="Calibri" w:cs="Times New Roman"/>
          <w:kern w:val="0"/>
          <w:lang w:val="et-EE"/>
          <w14:ligatures w14:val="none"/>
        </w:rPr>
        <w:t xml:space="preserve"> </w:t>
      </w:r>
      <w:r w:rsidRPr="008C24CF">
        <w:rPr>
          <w:rFonts w:ascii="Times New Roman" w:eastAsia="Calibri" w:hAnsi="Times New Roman" w:cs="Times New Roman"/>
          <w:kern w:val="0"/>
          <w:sz w:val="24"/>
          <w:szCs w:val="24"/>
          <w:lang w:val="et-EE"/>
          <w14:ligatures w14:val="none"/>
        </w:rPr>
        <w:t>vai avansa maksājuma samaksas, Saldus novada domes lēmuma pieņemšanas par izsoles rezultātu apstiprināšanu, pircēja noteikšanu un pirkuma līguma slēgšanu, pirkuma līguma noslēgšanas un īpašuma tiesību nostiprināšanas Zemesgrāmatā.</w:t>
      </w:r>
    </w:p>
    <w:p w14:paraId="63CDE722" w14:textId="77777777" w:rsidR="000975BB" w:rsidRPr="008C24CF" w:rsidRDefault="000975BB" w:rsidP="000975BB">
      <w:pPr>
        <w:spacing w:after="0" w:line="240" w:lineRule="auto"/>
        <w:jc w:val="both"/>
        <w:rPr>
          <w:rFonts w:ascii="Times New Roman" w:eastAsia="Calibri" w:hAnsi="Times New Roman" w:cs="Times New Roman"/>
          <w:kern w:val="0"/>
          <w:sz w:val="24"/>
          <w:szCs w:val="24"/>
          <w:lang w:val="et-EE"/>
          <w14:ligatures w14:val="none"/>
        </w:rPr>
      </w:pPr>
      <w:r w:rsidRPr="008C24CF">
        <w:rPr>
          <w:rFonts w:ascii="Times New Roman" w:eastAsia="Calibri" w:hAnsi="Times New Roman" w:cs="Times New Roman"/>
          <w:kern w:val="0"/>
          <w:sz w:val="24"/>
          <w:szCs w:val="24"/>
          <w:lang w:val="et-EE"/>
          <w14:ligatures w14:val="none"/>
        </w:rPr>
        <w:t xml:space="preserve">8.7. Pircēja pienākums ir ne vēlāk kā 3 (trīs) mēnešu laikā no Objekta Pirkuma līguma parakstīšanas brīža iesniegt zemesgrāmatu nodaļā dokumentus Pircēja īpašuma tiesību uz Objektu nostiprināšanai zemesgrāmatā. Ja Pircējs neizpilda šajā punktā minētās prasības paredzētajā termiņā, Pārdevējs var pieprasīt Pircējam samaksāt līgumsodu par katru nokavēto mēnesi 10,00 </w:t>
      </w:r>
      <w:r w:rsidRPr="008C24CF">
        <w:rPr>
          <w:rFonts w:ascii="Times New Roman" w:eastAsia="Calibri" w:hAnsi="Times New Roman" w:cs="Times New Roman"/>
          <w:i/>
          <w:kern w:val="0"/>
          <w:sz w:val="24"/>
          <w:szCs w:val="24"/>
          <w:lang w:val="et-EE"/>
          <w14:ligatures w14:val="none"/>
        </w:rPr>
        <w:t>euro</w:t>
      </w:r>
      <w:r w:rsidRPr="008C24CF">
        <w:rPr>
          <w:rFonts w:ascii="Times New Roman" w:eastAsia="Calibri" w:hAnsi="Times New Roman" w:cs="Times New Roman"/>
          <w:kern w:val="0"/>
          <w:sz w:val="24"/>
          <w:szCs w:val="24"/>
          <w:lang w:val="et-EE"/>
          <w14:ligatures w14:val="none"/>
        </w:rPr>
        <w:t xml:space="preserve"> (desmit euro 00 centi), bet kopā ne vairāk kā 10% no pirkuma maksas. Līgumsoda samaksas pienākums iestājas nākamajā dienā pēc īpašuma tiesību reģistrēšanai minētā termiņa iestāšanās.</w:t>
      </w:r>
    </w:p>
    <w:p w14:paraId="6D28FE75" w14:textId="77777777" w:rsidR="000975BB" w:rsidRPr="008C24CF" w:rsidRDefault="000975BB" w:rsidP="000975BB">
      <w:pPr>
        <w:spacing w:after="0" w:line="240" w:lineRule="auto"/>
        <w:jc w:val="both"/>
        <w:rPr>
          <w:rFonts w:ascii="Times New Roman" w:eastAsia="Calibri" w:hAnsi="Times New Roman" w:cs="Times New Roman"/>
          <w:kern w:val="0"/>
          <w:sz w:val="24"/>
          <w:szCs w:val="24"/>
          <w:lang w:val="et-EE"/>
          <w14:ligatures w14:val="none"/>
        </w:rPr>
      </w:pPr>
      <w:r w:rsidRPr="008C24CF">
        <w:rPr>
          <w:rFonts w:ascii="Times New Roman" w:eastAsia="Calibri" w:hAnsi="Times New Roman" w:cs="Times New Roman"/>
          <w:kern w:val="0"/>
          <w:sz w:val="24"/>
          <w:szCs w:val="24"/>
          <w:lang w:val="et-EE"/>
          <w14:ligatures w14:val="none"/>
        </w:rPr>
        <w:t>8.8. Izsoles pretendenti, dalībnieki piekrīt, ka Saldus novada pašvaldība veic personas datu apstrādi, pārbaudot sniegto ziņu patiesumu.</w:t>
      </w:r>
    </w:p>
    <w:p w14:paraId="58B6B90D" w14:textId="77777777" w:rsidR="000975BB" w:rsidRPr="008C24CF" w:rsidRDefault="000975BB" w:rsidP="000975BB">
      <w:pPr>
        <w:spacing w:after="0" w:line="240" w:lineRule="auto"/>
        <w:jc w:val="both"/>
        <w:rPr>
          <w:rFonts w:ascii="Times New Roman" w:eastAsia="Calibri" w:hAnsi="Times New Roman" w:cs="Times New Roman"/>
          <w:b/>
          <w:bCs/>
          <w:kern w:val="0"/>
          <w:sz w:val="24"/>
          <w:szCs w:val="24"/>
          <w:lang w:val="et-EE"/>
          <w14:ligatures w14:val="none"/>
        </w:rPr>
      </w:pPr>
      <w:r w:rsidRPr="008C24CF">
        <w:rPr>
          <w:rFonts w:ascii="Times New Roman" w:eastAsia="Calibri" w:hAnsi="Times New Roman" w:cs="Times New Roman"/>
          <w:kern w:val="0"/>
          <w:sz w:val="24"/>
          <w:szCs w:val="24"/>
          <w:lang w:val="et-EE"/>
          <w14:ligatures w14:val="none"/>
        </w:rPr>
        <w:t xml:space="preserve">8.9. </w:t>
      </w:r>
      <w:r w:rsidRPr="008C24CF">
        <w:rPr>
          <w:rFonts w:ascii="Times New Roman" w:eastAsia="Calibri" w:hAnsi="Times New Roman" w:cs="Times New Roman"/>
          <w:b/>
          <w:bCs/>
          <w:kern w:val="0"/>
          <w:sz w:val="24"/>
          <w:szCs w:val="24"/>
          <w:lang w:val="et-EE"/>
          <w14:ligatures w14:val="none"/>
        </w:rPr>
        <w:t>Izsoles pretendentam un izsoles dalībniekam visiem norēķiniem jāizmanto attiecīgās fiziskās vai juridiskās personas kredītiestādes norēķinu konts un finanšu līdzekļi, kas tiek ieskaitīti Saldus novada pašvaldības kredītiestādes kontā no trešo personu kredītiestādes kontiem nekustamo īpašumu darījumu gadījumos (arī izsoles nodrošinājuma samaksa) tiek atgriezti šīm trešajām personām un netiek ieskaitīti kā samaksa par darījumu (arī izsoles nodrošinājuma samaksa).</w:t>
      </w:r>
    </w:p>
    <w:p w14:paraId="74E60CF3"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
    <w:p w14:paraId="388BAF54"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9. Izsoles rezultātu apstrīdēšana</w:t>
      </w:r>
    </w:p>
    <w:p w14:paraId="61D1F677"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9.1. Sūdzības par izsoles komisijas darbībām iesniedzamas rakstiskā veidā 5 (piecu) darba dienu laikā no izsoles beigu datuma Saldus novada domes Administratīvo aktu strīdu izskatīšanas komisijai.</w:t>
      </w:r>
    </w:p>
    <w:p w14:paraId="4EE921F9"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9.2. Visā, kas nav atrunāts Izsoles noteikumos, jāvadās saskaņā ar Publiskas personas mantas atsavināšanas likuma nosacījumiem.</w:t>
      </w:r>
    </w:p>
    <w:p w14:paraId="60C93921"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bCs/>
          <w:kern w:val="0"/>
          <w:sz w:val="24"/>
          <w:szCs w:val="24"/>
          <w14:ligatures w14:val="none"/>
        </w:rPr>
      </w:pPr>
      <w:r w:rsidRPr="00157A2F">
        <w:rPr>
          <w:rFonts w:ascii="Times New Roman" w:eastAsia="Times New Roman" w:hAnsi="Times New Roman" w:cs="Times New Roman"/>
          <w:bCs/>
          <w:kern w:val="0"/>
          <w:sz w:val="24"/>
          <w:szCs w:val="24"/>
          <w14:ligatures w14:val="none"/>
        </w:rPr>
        <w:t xml:space="preserve"> </w:t>
      </w:r>
    </w:p>
    <w:p w14:paraId="22A18181"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10. Saldus novada pašvaldības rekvizīti:</w:t>
      </w:r>
    </w:p>
    <w:p w14:paraId="28F1F586"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5"/>
        <w:gridCol w:w="6840"/>
      </w:tblGrid>
      <w:tr w:rsidR="000975BB" w:rsidRPr="00157A2F" w14:paraId="097E4AA6" w14:textId="77777777" w:rsidTr="00A96E19">
        <w:tc>
          <w:tcPr>
            <w:tcW w:w="2287" w:type="dxa"/>
            <w:tcBorders>
              <w:top w:val="single" w:sz="4" w:space="0" w:color="auto"/>
              <w:left w:val="single" w:sz="4" w:space="0" w:color="auto"/>
              <w:bottom w:val="single" w:sz="4" w:space="0" w:color="auto"/>
              <w:right w:val="single" w:sz="4" w:space="0" w:color="auto"/>
            </w:tcBorders>
            <w:vAlign w:val="center"/>
            <w:hideMark/>
          </w:tcPr>
          <w:p w14:paraId="6564F057" w14:textId="77777777" w:rsidR="000975BB" w:rsidRPr="00157A2F" w:rsidRDefault="000975BB" w:rsidP="00A96E19">
            <w:pPr>
              <w:autoSpaceDE w:val="0"/>
              <w:autoSpaceDN w:val="0"/>
              <w:adjustRightInd w:val="0"/>
              <w:spacing w:after="0" w:line="240" w:lineRule="auto"/>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Adrese:</w:t>
            </w:r>
          </w:p>
          <w:p w14:paraId="6C653190" w14:textId="77777777" w:rsidR="000975BB" w:rsidRPr="00157A2F" w:rsidRDefault="000975BB" w:rsidP="00A96E19">
            <w:pPr>
              <w:autoSpaceDE w:val="0"/>
              <w:autoSpaceDN w:val="0"/>
              <w:adjustRightInd w:val="0"/>
              <w:spacing w:after="0" w:line="240" w:lineRule="auto"/>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Nod.maks.reģ.Nr</w:t>
            </w:r>
            <w:proofErr w:type="spellEnd"/>
            <w:r w:rsidRPr="00157A2F">
              <w:rPr>
                <w:rFonts w:ascii="Times New Roman" w:eastAsia="Times New Roman" w:hAnsi="Times New Roman" w:cs="Times New Roman"/>
                <w:kern w:val="0"/>
                <w:sz w:val="24"/>
                <w:szCs w:val="24"/>
                <w14:ligatures w14:val="none"/>
              </w:rPr>
              <w:t>.:</w:t>
            </w:r>
          </w:p>
        </w:tc>
        <w:tc>
          <w:tcPr>
            <w:tcW w:w="7283" w:type="dxa"/>
            <w:tcBorders>
              <w:top w:val="single" w:sz="4" w:space="0" w:color="auto"/>
              <w:left w:val="single" w:sz="4" w:space="0" w:color="auto"/>
              <w:bottom w:val="single" w:sz="4" w:space="0" w:color="auto"/>
              <w:right w:val="single" w:sz="4" w:space="0" w:color="auto"/>
            </w:tcBorders>
            <w:hideMark/>
          </w:tcPr>
          <w:p w14:paraId="012B5A1A"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Saldus novada pašvaldība</w:t>
            </w:r>
          </w:p>
          <w:p w14:paraId="772C436D"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Striķu iela 3, Saldus, Saldus nov., LV–3801</w:t>
            </w:r>
          </w:p>
          <w:p w14:paraId="78239E56"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90009114646</w:t>
            </w:r>
          </w:p>
        </w:tc>
      </w:tr>
    </w:tbl>
    <w:p w14:paraId="4D026A17"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p>
    <w:tbl>
      <w:tblPr>
        <w:tblW w:w="6880" w:type="dxa"/>
        <w:jc w:val="center"/>
        <w:tblCellMar>
          <w:left w:w="0" w:type="dxa"/>
          <w:right w:w="0" w:type="dxa"/>
        </w:tblCellMar>
        <w:tblLook w:val="04A0" w:firstRow="1" w:lastRow="0" w:firstColumn="1" w:lastColumn="0" w:noHBand="0" w:noVBand="1"/>
      </w:tblPr>
      <w:tblGrid>
        <w:gridCol w:w="3340"/>
        <w:gridCol w:w="1496"/>
        <w:gridCol w:w="2080"/>
      </w:tblGrid>
      <w:tr w:rsidR="000975BB" w:rsidRPr="00157A2F" w14:paraId="4FB99149" w14:textId="77777777" w:rsidTr="00A96E19">
        <w:trPr>
          <w:trHeight w:val="315"/>
          <w:jc w:val="center"/>
        </w:trPr>
        <w:tc>
          <w:tcPr>
            <w:tcW w:w="3340" w:type="dxa"/>
            <w:tcBorders>
              <w:top w:val="single" w:sz="8" w:space="0" w:color="auto"/>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70ACDF80"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r w:rsidRPr="00157A2F">
              <w:rPr>
                <w:rFonts w:ascii="Times New Roman" w:eastAsia="Times New Roman" w:hAnsi="Times New Roman" w:cs="Times New Roman"/>
                <w:b/>
                <w:bCs/>
                <w:kern w:val="0"/>
                <w:sz w:val="24"/>
                <w:szCs w:val="24"/>
                <w14:ligatures w14:val="none"/>
              </w:rPr>
              <w:t>Konta numurs</w:t>
            </w:r>
          </w:p>
        </w:tc>
        <w:tc>
          <w:tcPr>
            <w:tcW w:w="146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30727F6"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Bnk.Kods</w:t>
            </w:r>
            <w:proofErr w:type="spellEnd"/>
          </w:p>
        </w:tc>
        <w:tc>
          <w:tcPr>
            <w:tcW w:w="2080"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14:paraId="3494E8F3"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b/>
                <w:bCs/>
                <w:kern w:val="0"/>
                <w:sz w:val="24"/>
                <w:szCs w:val="24"/>
                <w14:ligatures w14:val="none"/>
              </w:rPr>
            </w:pPr>
            <w:proofErr w:type="spellStart"/>
            <w:r w:rsidRPr="00157A2F">
              <w:rPr>
                <w:rFonts w:ascii="Times New Roman" w:eastAsia="Times New Roman" w:hAnsi="Times New Roman" w:cs="Times New Roman"/>
                <w:b/>
                <w:bCs/>
                <w:kern w:val="0"/>
                <w:sz w:val="24"/>
                <w:szCs w:val="24"/>
                <w14:ligatures w14:val="none"/>
              </w:rPr>
              <w:t>Bnk.Nosaukums</w:t>
            </w:r>
            <w:proofErr w:type="spellEnd"/>
          </w:p>
        </w:tc>
      </w:tr>
      <w:tr w:rsidR="000975BB" w:rsidRPr="00157A2F" w14:paraId="0A49D1A8" w14:textId="77777777" w:rsidTr="00A96E19">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1D0783A6"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LV25 RIKO 0002 0131 7509 7</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45240E2"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RIKOLV2X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2290062E"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roofErr w:type="spellStart"/>
            <w:r w:rsidRPr="00157A2F">
              <w:rPr>
                <w:rFonts w:ascii="Times New Roman" w:eastAsia="Times New Roman" w:hAnsi="Times New Roman" w:cs="Times New Roman"/>
                <w:kern w:val="0"/>
                <w:sz w:val="24"/>
                <w:szCs w:val="24"/>
                <w14:ligatures w14:val="none"/>
              </w:rPr>
              <w:t>Luminor</w:t>
            </w:r>
            <w:proofErr w:type="spellEnd"/>
            <w:r w:rsidRPr="00157A2F">
              <w:rPr>
                <w:rFonts w:ascii="Times New Roman" w:eastAsia="Times New Roman" w:hAnsi="Times New Roman" w:cs="Times New Roman"/>
                <w:kern w:val="0"/>
                <w:sz w:val="24"/>
                <w:szCs w:val="24"/>
                <w14:ligatures w14:val="none"/>
              </w:rPr>
              <w:t xml:space="preserve"> </w:t>
            </w:r>
            <w:proofErr w:type="spellStart"/>
            <w:r w:rsidRPr="00157A2F">
              <w:rPr>
                <w:rFonts w:ascii="Times New Roman" w:eastAsia="Times New Roman" w:hAnsi="Times New Roman" w:cs="Times New Roman"/>
                <w:kern w:val="0"/>
                <w:sz w:val="24"/>
                <w:szCs w:val="24"/>
                <w14:ligatures w14:val="none"/>
              </w:rPr>
              <w:t>bank</w:t>
            </w:r>
            <w:proofErr w:type="spellEnd"/>
            <w:r w:rsidRPr="00157A2F">
              <w:rPr>
                <w:rFonts w:ascii="Times New Roman" w:eastAsia="Times New Roman" w:hAnsi="Times New Roman" w:cs="Times New Roman"/>
                <w:kern w:val="0"/>
                <w:sz w:val="24"/>
                <w:szCs w:val="24"/>
                <w14:ligatures w14:val="none"/>
              </w:rPr>
              <w:t xml:space="preserve"> AS</w:t>
            </w:r>
          </w:p>
        </w:tc>
      </w:tr>
      <w:tr w:rsidR="000975BB" w:rsidRPr="00157A2F" w14:paraId="096D2358" w14:textId="77777777" w:rsidTr="00A96E19">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CFCBD52"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LV39 HABA 0551 0275 8272 0</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6F7E1D6"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HABALV22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3E9F8990"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Swedbank AS</w:t>
            </w:r>
          </w:p>
        </w:tc>
      </w:tr>
      <w:tr w:rsidR="000975BB" w:rsidRPr="00157A2F" w14:paraId="6BDE3FAD" w14:textId="77777777" w:rsidTr="00A96E19">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3AF1AC21"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LV42 UNLA 0050 0142 7752 5</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64653A90"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UNLALV2X</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1A849895"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SEB Banka AS</w:t>
            </w:r>
          </w:p>
        </w:tc>
      </w:tr>
      <w:tr w:rsidR="000975BB" w:rsidRPr="00157A2F" w14:paraId="5A24DA80" w14:textId="77777777" w:rsidTr="00A96E19">
        <w:trPr>
          <w:trHeight w:val="315"/>
          <w:jc w:val="center"/>
        </w:trPr>
        <w:tc>
          <w:tcPr>
            <w:tcW w:w="3340"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14:paraId="483DCEDA"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LV60 PARX 0012 7974 0000 3</w:t>
            </w:r>
          </w:p>
        </w:tc>
        <w:tc>
          <w:tcPr>
            <w:tcW w:w="146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0635568B"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PARXLV22</w:t>
            </w:r>
          </w:p>
        </w:tc>
        <w:tc>
          <w:tcPr>
            <w:tcW w:w="2080"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14:paraId="4745C1B3" w14:textId="77777777" w:rsidR="000975BB" w:rsidRPr="00157A2F" w:rsidRDefault="000975BB" w:rsidP="00A96E19">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Citadele banka AS</w:t>
            </w:r>
          </w:p>
        </w:tc>
      </w:tr>
    </w:tbl>
    <w:p w14:paraId="52DF3E9C"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 xml:space="preserve"> </w:t>
      </w:r>
    </w:p>
    <w:p w14:paraId="5971C5E8" w14:textId="77777777" w:rsidR="000975BB" w:rsidRPr="00157A2F" w:rsidRDefault="000975BB" w:rsidP="000975BB">
      <w:pPr>
        <w:autoSpaceDE w:val="0"/>
        <w:autoSpaceDN w:val="0"/>
        <w:adjustRightInd w:val="0"/>
        <w:spacing w:after="0" w:line="240" w:lineRule="auto"/>
        <w:jc w:val="both"/>
        <w:rPr>
          <w:rFonts w:ascii="Times New Roman" w:eastAsia="Times New Roman" w:hAnsi="Times New Roman" w:cs="Times New Roman"/>
          <w:b/>
          <w:kern w:val="0"/>
          <w:sz w:val="24"/>
          <w:szCs w:val="24"/>
          <w14:ligatures w14:val="none"/>
        </w:rPr>
      </w:pPr>
      <w:r w:rsidRPr="00157A2F">
        <w:rPr>
          <w:rFonts w:ascii="Times New Roman" w:eastAsia="Times New Roman" w:hAnsi="Times New Roman" w:cs="Times New Roman"/>
          <w:b/>
          <w:kern w:val="0"/>
          <w:sz w:val="24"/>
          <w:szCs w:val="24"/>
          <w14:ligatures w14:val="none"/>
        </w:rPr>
        <w:t>ar piezīmi – izsole (norādot objekta adresi, drošības nauda)</w:t>
      </w:r>
    </w:p>
    <w:p w14:paraId="7CC229F2" w14:textId="77777777" w:rsidR="000975BB" w:rsidRDefault="000975BB" w:rsidP="000975BB">
      <w:pPr>
        <w:autoSpaceDE w:val="0"/>
        <w:autoSpaceDN w:val="0"/>
        <w:adjustRightInd w:val="0"/>
        <w:spacing w:after="0" w:line="240" w:lineRule="auto"/>
        <w:jc w:val="both"/>
        <w:rPr>
          <w:rFonts w:ascii="Times New Roman" w:eastAsia="Times New Roman" w:hAnsi="Times New Roman" w:cs="Times New Roman"/>
          <w:kern w:val="0"/>
          <w:sz w:val="24"/>
          <w:szCs w:val="24"/>
          <w14:ligatures w14:val="none"/>
        </w:rPr>
      </w:pPr>
    </w:p>
    <w:p w14:paraId="3FD032DB" w14:textId="5CCB027F" w:rsidR="005E0C6F" w:rsidRDefault="000975BB" w:rsidP="000975BB">
      <w:pPr>
        <w:rPr>
          <w:rFonts w:ascii="Times New Roman" w:eastAsia="Times New Roman" w:hAnsi="Times New Roman" w:cs="Times New Roman"/>
          <w:kern w:val="0"/>
          <w:sz w:val="24"/>
          <w:szCs w:val="24"/>
          <w14:ligatures w14:val="none"/>
        </w:rPr>
      </w:pPr>
      <w:r w:rsidRPr="00157A2F">
        <w:rPr>
          <w:rFonts w:ascii="Times New Roman" w:eastAsia="Times New Roman" w:hAnsi="Times New Roman" w:cs="Times New Roman"/>
          <w:kern w:val="0"/>
          <w:sz w:val="24"/>
          <w:szCs w:val="24"/>
          <w14:ligatures w14:val="none"/>
        </w:rPr>
        <w:t>Komisijas priekšsēdētāja:</w:t>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r>
      <w:r w:rsidRPr="00157A2F">
        <w:rPr>
          <w:rFonts w:ascii="Times New Roman" w:eastAsia="Times New Roman" w:hAnsi="Times New Roman" w:cs="Times New Roman"/>
          <w:kern w:val="0"/>
          <w:sz w:val="24"/>
          <w:szCs w:val="24"/>
          <w14:ligatures w14:val="none"/>
        </w:rPr>
        <w:tab/>
        <w:t xml:space="preserve">                             </w:t>
      </w:r>
      <w:proofErr w:type="spellStart"/>
      <w:r w:rsidRPr="00157A2F">
        <w:rPr>
          <w:rFonts w:ascii="Times New Roman" w:eastAsia="Times New Roman" w:hAnsi="Times New Roman" w:cs="Times New Roman"/>
          <w:kern w:val="0"/>
          <w:sz w:val="24"/>
          <w:szCs w:val="24"/>
          <w14:ligatures w14:val="none"/>
        </w:rPr>
        <w:t>A.Grig</w:t>
      </w:r>
      <w:r>
        <w:rPr>
          <w:rFonts w:ascii="Times New Roman" w:eastAsia="Times New Roman" w:hAnsi="Times New Roman" w:cs="Times New Roman"/>
          <w:kern w:val="0"/>
          <w:sz w:val="24"/>
          <w:szCs w:val="24"/>
          <w14:ligatures w14:val="none"/>
        </w:rPr>
        <w:t>ute</w:t>
      </w:r>
      <w:proofErr w:type="spellEnd"/>
    </w:p>
    <w:p w14:paraId="732BB00E" w14:textId="77777777" w:rsidR="005E0C6F" w:rsidRDefault="005E0C6F">
      <w:pPr>
        <w:rPr>
          <w:rFonts w:ascii="Times New Roman" w:eastAsia="Times New Roman" w:hAnsi="Times New Roman" w:cs="Times New Roman"/>
          <w:kern w:val="0"/>
          <w:sz w:val="24"/>
          <w:szCs w:val="24"/>
          <w14:ligatures w14:val="none"/>
        </w:rPr>
      </w:pPr>
      <w:r>
        <w:rPr>
          <w:rFonts w:ascii="Times New Roman" w:eastAsia="Times New Roman" w:hAnsi="Times New Roman" w:cs="Times New Roman"/>
          <w:kern w:val="0"/>
          <w:sz w:val="24"/>
          <w:szCs w:val="24"/>
          <w14:ligatures w14:val="none"/>
        </w:rPr>
        <w:br w:type="page"/>
      </w:r>
    </w:p>
    <w:p w14:paraId="080A6AED" w14:textId="77777777" w:rsidR="005E0C6F" w:rsidRPr="008C24CF" w:rsidRDefault="005E0C6F" w:rsidP="005E0C6F">
      <w:pPr>
        <w:tabs>
          <w:tab w:val="center" w:pos="4153"/>
          <w:tab w:val="right" w:pos="8306"/>
        </w:tabs>
        <w:spacing w:after="0" w:line="240" w:lineRule="auto"/>
        <w:jc w:val="right"/>
        <w:rPr>
          <w:rFonts w:ascii="Times New Roman" w:eastAsia="Arial Unicode MS" w:hAnsi="Times New Roman" w:cs="Times New Roman"/>
          <w:b/>
          <w:color w:val="000000"/>
          <w:kern w:val="0"/>
          <w:sz w:val="24"/>
          <w:szCs w:val="24"/>
          <w14:ligatures w14:val="none"/>
        </w:rPr>
      </w:pPr>
      <w:bookmarkStart w:id="4" w:name="_Hlk58844422"/>
      <w:r w:rsidRPr="008C24CF">
        <w:rPr>
          <w:rFonts w:ascii="Times New Roman" w:eastAsia="Arial Unicode MS" w:hAnsi="Times New Roman" w:cs="Times New Roman"/>
          <w:b/>
          <w:kern w:val="0"/>
          <w:sz w:val="24"/>
          <w:szCs w:val="24"/>
          <w14:ligatures w14:val="none"/>
        </w:rPr>
        <w:t>Pielikums</w:t>
      </w:r>
    </w:p>
    <w:p w14:paraId="12B4BAC6" w14:textId="77777777" w:rsidR="005E0C6F" w:rsidRPr="008C24CF" w:rsidRDefault="005E0C6F" w:rsidP="005E0C6F">
      <w:pPr>
        <w:spacing w:after="0" w:line="240" w:lineRule="auto"/>
        <w:jc w:val="right"/>
        <w:rPr>
          <w:rFonts w:ascii="Times New Roman" w:eastAsia="Arial Unicode MS" w:hAnsi="Times New Roman" w:cs="Times New Roman"/>
          <w:bCs/>
          <w:color w:val="000000"/>
          <w:kern w:val="0"/>
          <w:sz w:val="24"/>
          <w:szCs w:val="24"/>
          <w14:ligatures w14:val="none"/>
        </w:rPr>
      </w:pPr>
      <w:r>
        <w:rPr>
          <w:rFonts w:ascii="Times New Roman" w:eastAsia="Arial Unicode MS" w:hAnsi="Times New Roman" w:cs="Times New Roman"/>
          <w:bCs/>
          <w:color w:val="000000"/>
          <w:kern w:val="0"/>
          <w:sz w:val="24"/>
          <w:szCs w:val="24"/>
          <w14:ligatures w14:val="none"/>
        </w:rPr>
        <w:t>Nekustamā</w:t>
      </w:r>
      <w:r w:rsidRPr="008C24CF">
        <w:rPr>
          <w:rFonts w:ascii="Times New Roman" w:eastAsia="Arial Unicode MS" w:hAnsi="Times New Roman" w:cs="Times New Roman"/>
          <w:bCs/>
          <w:color w:val="000000"/>
          <w:kern w:val="0"/>
          <w:sz w:val="24"/>
          <w:szCs w:val="24"/>
          <w14:ligatures w14:val="none"/>
        </w:rPr>
        <w:t xml:space="preserve"> īpašuma </w:t>
      </w:r>
      <w:proofErr w:type="spellStart"/>
      <w:r>
        <w:rPr>
          <w:rFonts w:ascii="Times New Roman" w:eastAsia="Arial Unicode MS" w:hAnsi="Times New Roman" w:cs="Times New Roman"/>
          <w:bCs/>
          <w:color w:val="000000"/>
          <w:kern w:val="0"/>
          <w:sz w:val="24"/>
          <w:szCs w:val="24"/>
          <w14:ligatures w14:val="none"/>
        </w:rPr>
        <w:t>Mežsētas</w:t>
      </w:r>
      <w:proofErr w:type="spellEnd"/>
      <w:r>
        <w:rPr>
          <w:rFonts w:ascii="Times New Roman" w:eastAsia="Arial Unicode MS" w:hAnsi="Times New Roman" w:cs="Times New Roman"/>
          <w:bCs/>
          <w:color w:val="000000"/>
          <w:kern w:val="0"/>
          <w:sz w:val="24"/>
          <w:szCs w:val="24"/>
          <w14:ligatures w14:val="none"/>
        </w:rPr>
        <w:t>, Remtes</w:t>
      </w:r>
      <w:r w:rsidRPr="008C24CF">
        <w:rPr>
          <w:rFonts w:ascii="Times New Roman" w:eastAsia="Arial Unicode MS" w:hAnsi="Times New Roman" w:cs="Times New Roman"/>
          <w:bCs/>
          <w:color w:val="000000"/>
          <w:kern w:val="0"/>
          <w:sz w:val="24"/>
          <w:szCs w:val="24"/>
          <w14:ligatures w14:val="none"/>
        </w:rPr>
        <w:t xml:space="preserve"> pag., Saldus nov. Izsoles noteikumiem</w:t>
      </w:r>
    </w:p>
    <w:p w14:paraId="3A6E0C01" w14:textId="77777777" w:rsidR="005E0C6F" w:rsidRPr="008C24CF" w:rsidRDefault="005E0C6F" w:rsidP="005E0C6F">
      <w:pPr>
        <w:spacing w:after="0" w:line="240" w:lineRule="auto"/>
        <w:jc w:val="center"/>
        <w:rPr>
          <w:rFonts w:ascii="Times New Roman" w:eastAsia="Arial Unicode MS" w:hAnsi="Times New Roman" w:cs="Times New Roman"/>
          <w:b/>
          <w:color w:val="000000"/>
          <w:kern w:val="0"/>
          <w:sz w:val="24"/>
          <w:szCs w:val="24"/>
          <w14:ligatures w14:val="none"/>
        </w:rPr>
      </w:pPr>
    </w:p>
    <w:p w14:paraId="2ACF668B" w14:textId="77777777" w:rsidR="005E0C6F" w:rsidRPr="008C24CF" w:rsidRDefault="005E0C6F" w:rsidP="005E0C6F">
      <w:pPr>
        <w:spacing w:after="0" w:line="240" w:lineRule="auto"/>
        <w:jc w:val="right"/>
        <w:rPr>
          <w:rFonts w:ascii="Times New Roman" w:eastAsia="Calibri" w:hAnsi="Times New Roman" w:cs="Times New Roman"/>
          <w:b/>
          <w:bCs/>
          <w:kern w:val="0"/>
          <w:sz w:val="24"/>
          <w:szCs w:val="24"/>
          <w14:ligatures w14:val="none"/>
        </w:rPr>
      </w:pPr>
      <w:r w:rsidRPr="008C24CF">
        <w:rPr>
          <w:rFonts w:ascii="Times New Roman" w:eastAsia="Calibri" w:hAnsi="Times New Roman" w:cs="Times New Roman"/>
          <w:b/>
          <w:bCs/>
          <w:kern w:val="0"/>
          <w:sz w:val="24"/>
          <w:szCs w:val="24"/>
          <w14:ligatures w14:val="none"/>
        </w:rPr>
        <w:t>Saldus novada domes pašvaldības Nekustamā īpašuma nodaļas</w:t>
      </w:r>
    </w:p>
    <w:p w14:paraId="719DB6B6" w14:textId="77777777" w:rsidR="005E0C6F" w:rsidRPr="008C24CF" w:rsidRDefault="005E0C6F" w:rsidP="005E0C6F">
      <w:pPr>
        <w:spacing w:after="0" w:line="240" w:lineRule="auto"/>
        <w:jc w:val="right"/>
        <w:rPr>
          <w:rFonts w:ascii="Times New Roman" w:eastAsia="Calibri" w:hAnsi="Times New Roman" w:cs="Times New Roman"/>
          <w:b/>
          <w:bCs/>
          <w:kern w:val="0"/>
          <w:sz w:val="24"/>
          <w:szCs w:val="24"/>
          <w14:ligatures w14:val="none"/>
        </w:rPr>
      </w:pPr>
      <w:r w:rsidRPr="008C24CF">
        <w:rPr>
          <w:rFonts w:ascii="Times New Roman" w:eastAsia="Calibri" w:hAnsi="Times New Roman" w:cs="Times New Roman"/>
          <w:b/>
          <w:bCs/>
          <w:kern w:val="0"/>
          <w:sz w:val="24"/>
          <w:szCs w:val="24"/>
          <w14:ligatures w14:val="none"/>
        </w:rPr>
        <w:t>mantas novērtēšanas un izsoles komisijai</w:t>
      </w:r>
    </w:p>
    <w:p w14:paraId="4A776A9D" w14:textId="77777777" w:rsidR="005E0C6F" w:rsidRPr="008C24CF" w:rsidRDefault="005E0C6F" w:rsidP="005E0C6F">
      <w:pPr>
        <w:spacing w:after="0" w:line="240" w:lineRule="auto"/>
        <w:jc w:val="center"/>
        <w:rPr>
          <w:rFonts w:ascii="Times New Roman" w:eastAsia="Times New Roman" w:hAnsi="Times New Roman" w:cs="Times New Roman"/>
          <w:b/>
          <w:kern w:val="0"/>
          <w:sz w:val="24"/>
          <w:szCs w:val="24"/>
          <w14:ligatures w14:val="none"/>
        </w:rPr>
      </w:pPr>
    </w:p>
    <w:p w14:paraId="6241E4AC" w14:textId="77777777" w:rsidR="005E0C6F" w:rsidRPr="008C24CF" w:rsidRDefault="005E0C6F" w:rsidP="005E0C6F">
      <w:pPr>
        <w:spacing w:after="0" w:line="240" w:lineRule="auto"/>
        <w:jc w:val="center"/>
        <w:rPr>
          <w:rFonts w:ascii="Times New Roman" w:eastAsia="Times New Roman" w:hAnsi="Times New Roman" w:cs="Times New Roman"/>
          <w:b/>
          <w:kern w:val="0"/>
          <w:sz w:val="24"/>
          <w:szCs w:val="24"/>
          <w14:ligatures w14:val="none"/>
        </w:rPr>
      </w:pPr>
    </w:p>
    <w:p w14:paraId="14EE79F2" w14:textId="77777777" w:rsidR="005E0C6F" w:rsidRPr="008C24CF" w:rsidRDefault="005E0C6F" w:rsidP="005E0C6F">
      <w:pPr>
        <w:spacing w:after="0" w:line="240" w:lineRule="auto"/>
        <w:jc w:val="center"/>
        <w:rPr>
          <w:rFonts w:ascii="Times New Roman" w:eastAsia="Times New Roman" w:hAnsi="Times New Roman" w:cs="Times New Roman"/>
          <w:b/>
          <w:kern w:val="0"/>
          <w:sz w:val="28"/>
          <w:szCs w:val="28"/>
          <w14:ligatures w14:val="none"/>
        </w:rPr>
      </w:pPr>
      <w:r w:rsidRPr="008C24CF">
        <w:rPr>
          <w:rFonts w:ascii="Times New Roman" w:eastAsia="Times New Roman" w:hAnsi="Times New Roman" w:cs="Times New Roman"/>
          <w:b/>
          <w:kern w:val="0"/>
          <w:sz w:val="28"/>
          <w:szCs w:val="28"/>
          <w14:ligatures w14:val="none"/>
        </w:rPr>
        <w:t>APLIECINĀJUMS</w:t>
      </w:r>
    </w:p>
    <w:p w14:paraId="1BC8FC21" w14:textId="77777777" w:rsidR="005E0C6F" w:rsidRPr="008C24CF" w:rsidRDefault="005E0C6F" w:rsidP="005E0C6F">
      <w:pPr>
        <w:spacing w:after="0" w:line="240" w:lineRule="auto"/>
        <w:jc w:val="both"/>
        <w:rPr>
          <w:rFonts w:ascii="Times New Roman" w:eastAsia="Times New Roman" w:hAnsi="Times New Roman" w:cs="Times New Roman"/>
          <w:kern w:val="0"/>
          <w:sz w:val="24"/>
          <w:szCs w:val="24"/>
          <w14:ligatures w14:val="none"/>
        </w:rPr>
      </w:pPr>
    </w:p>
    <w:p w14:paraId="087D2ED8" w14:textId="77777777" w:rsidR="005E0C6F" w:rsidRPr="008C24CF" w:rsidRDefault="005E0C6F" w:rsidP="005E0C6F">
      <w:pPr>
        <w:spacing w:after="0" w:line="240" w:lineRule="auto"/>
        <w:jc w:val="both"/>
        <w:rPr>
          <w:rFonts w:ascii="Times New Roman" w:eastAsia="Times New Roman" w:hAnsi="Times New Roman" w:cs="Times New Roman"/>
          <w:kern w:val="0"/>
          <w:sz w:val="24"/>
          <w:szCs w:val="24"/>
          <w14:ligatures w14:val="none"/>
        </w:rPr>
      </w:pPr>
    </w:p>
    <w:p w14:paraId="457AD86E" w14:textId="77777777" w:rsidR="005E0C6F" w:rsidRPr="008C24CF" w:rsidRDefault="005E0C6F" w:rsidP="005E0C6F">
      <w:pPr>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 xml:space="preserve">Es, ____________________________________________________________________, </w:t>
      </w:r>
    </w:p>
    <w:p w14:paraId="14CDC423" w14:textId="77777777" w:rsidR="005E0C6F" w:rsidRPr="008C24CF" w:rsidRDefault="005E0C6F" w:rsidP="005E0C6F">
      <w:pPr>
        <w:autoSpaceDE w:val="0"/>
        <w:autoSpaceDN w:val="0"/>
        <w:adjustRightInd w:val="0"/>
        <w:spacing w:after="0" w:line="240" w:lineRule="auto"/>
        <w:jc w:val="center"/>
        <w:rPr>
          <w:rFonts w:ascii="Times New Roman" w:eastAsia="Calibri" w:hAnsi="Times New Roman" w:cs="Times New Roman"/>
          <w:i/>
          <w:iCs/>
          <w:color w:val="000000"/>
          <w:kern w:val="0"/>
          <w:sz w:val="24"/>
          <w:szCs w:val="24"/>
          <w14:ligatures w14:val="none"/>
        </w:rPr>
      </w:pPr>
      <w:r w:rsidRPr="008C24CF">
        <w:rPr>
          <w:rFonts w:ascii="Times New Roman" w:eastAsia="Calibri" w:hAnsi="Times New Roman" w:cs="Times New Roman"/>
          <w:i/>
          <w:iCs/>
          <w:color w:val="000000"/>
          <w:kern w:val="0"/>
          <w:sz w:val="24"/>
          <w:szCs w:val="24"/>
          <w14:ligatures w14:val="none"/>
        </w:rPr>
        <w:t>(vārds, uzvārds, personas kods)</w:t>
      </w:r>
    </w:p>
    <w:p w14:paraId="34EA33D4" w14:textId="77777777" w:rsidR="005E0C6F" w:rsidRPr="008C24CF" w:rsidRDefault="005E0C6F" w:rsidP="005E0C6F">
      <w:pPr>
        <w:spacing w:after="0" w:line="240" w:lineRule="auto"/>
        <w:jc w:val="both"/>
        <w:rPr>
          <w:rFonts w:ascii="Times New Roman" w:eastAsia="Times New Roman" w:hAnsi="Times New Roman" w:cs="Times New Roman"/>
          <w:kern w:val="0"/>
          <w:sz w:val="24"/>
          <w:szCs w:val="24"/>
          <w14:ligatures w14:val="none"/>
        </w:rPr>
      </w:pPr>
    </w:p>
    <w:p w14:paraId="17D31FF0" w14:textId="77777777" w:rsidR="005E0C6F" w:rsidRPr="008C24CF" w:rsidRDefault="005E0C6F" w:rsidP="005E0C6F">
      <w:pPr>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 xml:space="preserve">apliecinu, ka izsoles Objekts – </w:t>
      </w:r>
      <w:r>
        <w:rPr>
          <w:rFonts w:ascii="Times New Roman" w:eastAsia="Times New Roman" w:hAnsi="Times New Roman" w:cs="Times New Roman"/>
          <w:kern w:val="0"/>
          <w:sz w:val="24"/>
          <w:szCs w:val="24"/>
          <w14:ligatures w14:val="none"/>
        </w:rPr>
        <w:t>n</w:t>
      </w:r>
      <w:r w:rsidRPr="008C24CF">
        <w:rPr>
          <w:rFonts w:ascii="Times New Roman" w:eastAsia="Times New Roman" w:hAnsi="Times New Roman" w:cs="Times New Roman"/>
          <w:kern w:val="0"/>
          <w:sz w:val="24"/>
          <w:szCs w:val="24"/>
          <w14:ligatures w14:val="none"/>
        </w:rPr>
        <w:t>ekustam</w:t>
      </w:r>
      <w:r>
        <w:rPr>
          <w:rFonts w:ascii="Times New Roman" w:eastAsia="Times New Roman" w:hAnsi="Times New Roman" w:cs="Times New Roman"/>
          <w:kern w:val="0"/>
          <w:sz w:val="24"/>
          <w:szCs w:val="24"/>
          <w14:ligatures w14:val="none"/>
        </w:rPr>
        <w:t>ais</w:t>
      </w:r>
      <w:r w:rsidRPr="008C24CF">
        <w:rPr>
          <w:rFonts w:ascii="Times New Roman" w:eastAsia="Times New Roman" w:hAnsi="Times New Roman" w:cs="Times New Roman"/>
          <w:kern w:val="0"/>
          <w:sz w:val="24"/>
          <w:szCs w:val="24"/>
          <w14:ligatures w14:val="none"/>
        </w:rPr>
        <w:t xml:space="preserve"> īpašum</w:t>
      </w:r>
      <w:r>
        <w:rPr>
          <w:rFonts w:ascii="Times New Roman" w:eastAsia="Times New Roman" w:hAnsi="Times New Roman" w:cs="Times New Roman"/>
          <w:kern w:val="0"/>
          <w:sz w:val="24"/>
          <w:szCs w:val="24"/>
          <w14:ligatures w14:val="none"/>
        </w:rPr>
        <w:t>s</w:t>
      </w:r>
      <w:r w:rsidRPr="008C24CF">
        <w:rPr>
          <w:rFonts w:ascii="Times New Roman" w:eastAsia="Times New Roman" w:hAnsi="Times New Roman" w:cs="Times New Roman"/>
          <w:kern w:val="0"/>
          <w:sz w:val="24"/>
          <w:szCs w:val="24"/>
          <w14:ligatures w14:val="none"/>
        </w:rPr>
        <w:t xml:space="preserve"> </w:t>
      </w:r>
      <w:proofErr w:type="spellStart"/>
      <w:r w:rsidRPr="008C24CF">
        <w:rPr>
          <w:rFonts w:ascii="Times New Roman" w:eastAsia="Times New Roman" w:hAnsi="Times New Roman" w:cs="Times New Roman"/>
          <w:kern w:val="0"/>
          <w:sz w:val="24"/>
          <w:szCs w:val="24"/>
          <w14:ligatures w14:val="none"/>
        </w:rPr>
        <w:t>Mežsētas</w:t>
      </w:r>
      <w:proofErr w:type="spellEnd"/>
      <w:r w:rsidRPr="008C24CF">
        <w:rPr>
          <w:rFonts w:ascii="Times New Roman" w:eastAsia="Times New Roman" w:hAnsi="Times New Roman" w:cs="Times New Roman"/>
          <w:kern w:val="0"/>
          <w:sz w:val="24"/>
          <w:szCs w:val="24"/>
          <w14:ligatures w14:val="none"/>
        </w:rPr>
        <w:t xml:space="preserve">, Remtes pag., Saldus nov. būs mana </w:t>
      </w:r>
      <w:r w:rsidRPr="008C24CF">
        <w:rPr>
          <w:rFonts w:ascii="Times New Roman" w:eastAsia="Times New Roman" w:hAnsi="Times New Roman" w:cs="Times New Roman"/>
          <w:b/>
          <w:kern w:val="0"/>
          <w:sz w:val="24"/>
          <w:szCs w:val="24"/>
          <w14:ligatures w14:val="none"/>
        </w:rPr>
        <w:t>vienīgā</w:t>
      </w:r>
      <w:r w:rsidRPr="008C24CF">
        <w:rPr>
          <w:rFonts w:ascii="Times New Roman" w:eastAsia="Times New Roman" w:hAnsi="Times New Roman" w:cs="Times New Roman"/>
          <w:color w:val="FF0000"/>
          <w:kern w:val="0"/>
          <w:sz w:val="24"/>
          <w:szCs w:val="24"/>
          <w14:ligatures w14:val="none"/>
        </w:rPr>
        <w:t xml:space="preserve"> </w:t>
      </w:r>
      <w:r w:rsidRPr="008C24CF">
        <w:rPr>
          <w:rFonts w:ascii="Times New Roman" w:eastAsia="Times New Roman" w:hAnsi="Times New Roman" w:cs="Times New Roman"/>
          <w:kern w:val="0"/>
          <w:sz w:val="24"/>
          <w:szCs w:val="24"/>
          <w14:ligatures w14:val="none"/>
        </w:rPr>
        <w:t>dzīvojamā platība, ko iespējams iegūšu īpašumā.</w:t>
      </w:r>
    </w:p>
    <w:p w14:paraId="197CFE73" w14:textId="77777777" w:rsidR="005E0C6F" w:rsidRPr="008C24CF" w:rsidRDefault="005E0C6F" w:rsidP="005E0C6F">
      <w:pPr>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ab/>
        <w:t>Piekrītu, ka Saldus novada pašvaldība veic manu personas datu apstrādi, pārbaudot sniegto ziņu patiesumu.</w:t>
      </w:r>
    </w:p>
    <w:p w14:paraId="6B3A4775" w14:textId="77777777" w:rsidR="005E0C6F" w:rsidRPr="008C24CF" w:rsidRDefault="005E0C6F" w:rsidP="005E0C6F">
      <w:pPr>
        <w:spacing w:after="0" w:line="240" w:lineRule="auto"/>
        <w:jc w:val="both"/>
        <w:rPr>
          <w:rFonts w:ascii="Times New Roman" w:eastAsia="Times New Roman" w:hAnsi="Times New Roman" w:cs="Times New Roman"/>
          <w:kern w:val="0"/>
          <w:sz w:val="24"/>
          <w:szCs w:val="24"/>
          <w14:ligatures w14:val="none"/>
        </w:rPr>
      </w:pPr>
    </w:p>
    <w:p w14:paraId="35D450DC" w14:textId="77777777" w:rsidR="005E0C6F" w:rsidRPr="008C24CF" w:rsidRDefault="005E0C6F" w:rsidP="005E0C6F">
      <w:pPr>
        <w:spacing w:after="0" w:line="240" w:lineRule="auto"/>
        <w:jc w:val="both"/>
        <w:rPr>
          <w:rFonts w:ascii="Times New Roman" w:eastAsia="Times New Roman" w:hAnsi="Times New Roman" w:cs="Times New Roman"/>
          <w:kern w:val="0"/>
          <w:sz w:val="24"/>
          <w:szCs w:val="24"/>
          <w14:ligatures w14:val="none"/>
        </w:rPr>
      </w:pPr>
    </w:p>
    <w:p w14:paraId="2D2EDD6B" w14:textId="77777777" w:rsidR="005E0C6F" w:rsidRPr="008C24CF" w:rsidRDefault="005E0C6F" w:rsidP="005E0C6F">
      <w:pPr>
        <w:spacing w:after="0" w:line="240" w:lineRule="auto"/>
        <w:jc w:val="both"/>
        <w:rPr>
          <w:rFonts w:ascii="Times New Roman" w:eastAsia="Times New Roman" w:hAnsi="Times New Roman" w:cs="Times New Roman"/>
          <w:kern w:val="0"/>
          <w:sz w:val="24"/>
          <w:szCs w:val="24"/>
          <w14:ligatures w14:val="none"/>
        </w:rPr>
      </w:pPr>
    </w:p>
    <w:p w14:paraId="79F10F02" w14:textId="77777777" w:rsidR="005E0C6F" w:rsidRPr="008C24CF" w:rsidRDefault="005E0C6F" w:rsidP="005E0C6F">
      <w:pPr>
        <w:spacing w:after="0" w:line="240" w:lineRule="auto"/>
        <w:jc w:val="both"/>
        <w:rPr>
          <w:rFonts w:ascii="Times New Roman" w:eastAsia="Times New Roman" w:hAnsi="Times New Roman" w:cs="Times New Roman"/>
          <w:kern w:val="0"/>
          <w:sz w:val="24"/>
          <w:szCs w:val="24"/>
          <w14:ligatures w14:val="none"/>
        </w:rPr>
      </w:pPr>
    </w:p>
    <w:p w14:paraId="2FD9C852" w14:textId="77777777" w:rsidR="005E0C6F" w:rsidRPr="008C24CF" w:rsidRDefault="005E0C6F" w:rsidP="005E0C6F">
      <w:pPr>
        <w:spacing w:after="0" w:line="240" w:lineRule="auto"/>
        <w:jc w:val="both"/>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2026.gada _____._____________________</w:t>
      </w:r>
    </w:p>
    <w:p w14:paraId="50E6D0B9" w14:textId="77777777" w:rsidR="005E0C6F" w:rsidRPr="008C24CF" w:rsidRDefault="005E0C6F" w:rsidP="005E0C6F">
      <w:pPr>
        <w:spacing w:after="0" w:line="240" w:lineRule="auto"/>
        <w:jc w:val="right"/>
        <w:rPr>
          <w:rFonts w:ascii="Times New Roman" w:eastAsia="Times New Roman" w:hAnsi="Times New Roman" w:cs="Times New Roman"/>
          <w:kern w:val="0"/>
          <w:sz w:val="24"/>
          <w:szCs w:val="24"/>
          <w14:ligatures w14:val="none"/>
        </w:rPr>
      </w:pPr>
      <w:r w:rsidRPr="008C24CF">
        <w:rPr>
          <w:rFonts w:ascii="Times New Roman" w:eastAsia="Times New Roman" w:hAnsi="Times New Roman" w:cs="Times New Roman"/>
          <w:kern w:val="0"/>
          <w:sz w:val="24"/>
          <w:szCs w:val="24"/>
          <w14:ligatures w14:val="none"/>
        </w:rPr>
        <w:t>___________________________</w:t>
      </w:r>
    </w:p>
    <w:p w14:paraId="41E2285E" w14:textId="77777777" w:rsidR="005E0C6F" w:rsidRPr="008C24CF" w:rsidRDefault="005E0C6F" w:rsidP="005E0C6F">
      <w:pPr>
        <w:autoSpaceDE w:val="0"/>
        <w:autoSpaceDN w:val="0"/>
        <w:adjustRightInd w:val="0"/>
        <w:spacing w:after="0" w:line="240" w:lineRule="auto"/>
        <w:ind w:left="6480" w:firstLine="720"/>
        <w:rPr>
          <w:rFonts w:ascii="Times New Roman" w:eastAsia="Calibri" w:hAnsi="Times New Roman" w:cs="Times New Roman"/>
          <w:i/>
          <w:iCs/>
          <w:color w:val="000000"/>
          <w:kern w:val="0"/>
          <w:sz w:val="24"/>
          <w:szCs w:val="24"/>
          <w14:ligatures w14:val="none"/>
        </w:rPr>
      </w:pPr>
      <w:r w:rsidRPr="008C24CF">
        <w:rPr>
          <w:rFonts w:ascii="Times New Roman" w:eastAsia="Calibri" w:hAnsi="Times New Roman" w:cs="Times New Roman"/>
          <w:i/>
          <w:iCs/>
          <w:color w:val="000000"/>
          <w:kern w:val="0"/>
          <w:sz w:val="24"/>
          <w:szCs w:val="24"/>
          <w14:ligatures w14:val="none"/>
        </w:rPr>
        <w:t>(paraksts)</w:t>
      </w:r>
    </w:p>
    <w:bookmarkEnd w:id="4"/>
    <w:p w14:paraId="6D57CFC7" w14:textId="77777777" w:rsidR="000975BB" w:rsidRDefault="000975BB" w:rsidP="000975BB">
      <w:pPr>
        <w:rPr>
          <w:rFonts w:ascii="Times New Roman" w:eastAsia="Times New Roman" w:hAnsi="Times New Roman" w:cs="Times New Roman"/>
          <w:kern w:val="0"/>
          <w:sz w:val="24"/>
          <w:szCs w:val="24"/>
          <w14:ligatures w14:val="none"/>
        </w:rPr>
      </w:pPr>
    </w:p>
    <w:p w14:paraId="313BE4D6" w14:textId="75C27B79" w:rsidR="000975BB" w:rsidRDefault="000975BB" w:rsidP="000975BB">
      <w:pPr>
        <w:rPr>
          <w:rFonts w:ascii="Times New Roman" w:eastAsia="Times New Roman" w:hAnsi="Times New Roman" w:cs="Times New Roman"/>
          <w:kern w:val="0"/>
          <w:sz w:val="24"/>
          <w:szCs w:val="24"/>
          <w14:ligatures w14:val="none"/>
        </w:rPr>
      </w:pPr>
    </w:p>
    <w:sectPr w:rsidR="000975BB" w:rsidSect="005E0C6F">
      <w:pgSz w:w="11906" w:h="16838"/>
      <w:pgMar w:top="993" w:right="991"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D61A8"/>
    <w:multiLevelType w:val="hybridMultilevel"/>
    <w:tmpl w:val="A9E8A450"/>
    <w:lvl w:ilvl="0" w:tplc="B88693AC">
      <w:start w:val="2"/>
      <w:numFmt w:val="bullet"/>
      <w:lvlText w:val="-"/>
      <w:lvlJc w:val="left"/>
      <w:pPr>
        <w:ind w:left="2520" w:hanging="360"/>
      </w:pPr>
      <w:rPr>
        <w:rFonts w:ascii="Times New Roman" w:eastAsia="Times New Roman" w:hAnsi="Times New Roman" w:cs="Times New Roman" w:hint="default"/>
      </w:rPr>
    </w:lvl>
    <w:lvl w:ilvl="1" w:tplc="04260003">
      <w:start w:val="1"/>
      <w:numFmt w:val="bullet"/>
      <w:lvlText w:val="o"/>
      <w:lvlJc w:val="left"/>
      <w:pPr>
        <w:ind w:left="3240" w:hanging="360"/>
      </w:pPr>
      <w:rPr>
        <w:rFonts w:ascii="Courier New" w:hAnsi="Courier New" w:cs="Courier New" w:hint="default"/>
      </w:rPr>
    </w:lvl>
    <w:lvl w:ilvl="2" w:tplc="04260005">
      <w:start w:val="1"/>
      <w:numFmt w:val="bullet"/>
      <w:lvlText w:val=""/>
      <w:lvlJc w:val="left"/>
      <w:pPr>
        <w:ind w:left="3960" w:hanging="360"/>
      </w:pPr>
      <w:rPr>
        <w:rFonts w:ascii="Wingdings" w:hAnsi="Wingdings" w:hint="default"/>
      </w:rPr>
    </w:lvl>
    <w:lvl w:ilvl="3" w:tplc="04260001">
      <w:start w:val="1"/>
      <w:numFmt w:val="bullet"/>
      <w:lvlText w:val=""/>
      <w:lvlJc w:val="left"/>
      <w:pPr>
        <w:ind w:left="4680" w:hanging="360"/>
      </w:pPr>
      <w:rPr>
        <w:rFonts w:ascii="Symbol" w:hAnsi="Symbol" w:hint="default"/>
      </w:rPr>
    </w:lvl>
    <w:lvl w:ilvl="4" w:tplc="04260003">
      <w:start w:val="1"/>
      <w:numFmt w:val="bullet"/>
      <w:lvlText w:val="o"/>
      <w:lvlJc w:val="left"/>
      <w:pPr>
        <w:ind w:left="5400" w:hanging="360"/>
      </w:pPr>
      <w:rPr>
        <w:rFonts w:ascii="Courier New" w:hAnsi="Courier New" w:cs="Courier New" w:hint="default"/>
      </w:rPr>
    </w:lvl>
    <w:lvl w:ilvl="5" w:tplc="04260005">
      <w:start w:val="1"/>
      <w:numFmt w:val="bullet"/>
      <w:lvlText w:val=""/>
      <w:lvlJc w:val="left"/>
      <w:pPr>
        <w:ind w:left="6120" w:hanging="360"/>
      </w:pPr>
      <w:rPr>
        <w:rFonts w:ascii="Wingdings" w:hAnsi="Wingdings" w:hint="default"/>
      </w:rPr>
    </w:lvl>
    <w:lvl w:ilvl="6" w:tplc="04260001">
      <w:start w:val="1"/>
      <w:numFmt w:val="bullet"/>
      <w:lvlText w:val=""/>
      <w:lvlJc w:val="left"/>
      <w:pPr>
        <w:ind w:left="6840" w:hanging="360"/>
      </w:pPr>
      <w:rPr>
        <w:rFonts w:ascii="Symbol" w:hAnsi="Symbol" w:hint="default"/>
      </w:rPr>
    </w:lvl>
    <w:lvl w:ilvl="7" w:tplc="04260003">
      <w:start w:val="1"/>
      <w:numFmt w:val="bullet"/>
      <w:lvlText w:val="o"/>
      <w:lvlJc w:val="left"/>
      <w:pPr>
        <w:ind w:left="7560" w:hanging="360"/>
      </w:pPr>
      <w:rPr>
        <w:rFonts w:ascii="Courier New" w:hAnsi="Courier New" w:cs="Courier New" w:hint="default"/>
      </w:rPr>
    </w:lvl>
    <w:lvl w:ilvl="8" w:tplc="04260005">
      <w:start w:val="1"/>
      <w:numFmt w:val="bullet"/>
      <w:lvlText w:val=""/>
      <w:lvlJc w:val="left"/>
      <w:pPr>
        <w:ind w:left="8280" w:hanging="360"/>
      </w:pPr>
      <w:rPr>
        <w:rFonts w:ascii="Wingdings" w:hAnsi="Wingdings" w:hint="default"/>
      </w:rPr>
    </w:lvl>
  </w:abstractNum>
  <w:num w:numId="1" w16cid:durableId="1681086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5BB"/>
    <w:rsid w:val="000975BB"/>
    <w:rsid w:val="001427BE"/>
    <w:rsid w:val="005E0C6F"/>
    <w:rsid w:val="006E71CA"/>
    <w:rsid w:val="00793356"/>
    <w:rsid w:val="007A340E"/>
    <w:rsid w:val="0081088E"/>
    <w:rsid w:val="00C96152"/>
    <w:rsid w:val="00E94301"/>
    <w:rsid w:val="00E94FD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E2D5FFF"/>
  <w15:chartTrackingRefBased/>
  <w15:docId w15:val="{5A7645AB-4672-4B8D-A002-BED6810880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0975BB"/>
  </w:style>
  <w:style w:type="paragraph" w:styleId="Virsraksts1">
    <w:name w:val="heading 1"/>
    <w:basedOn w:val="Parasts"/>
    <w:next w:val="Parasts"/>
    <w:link w:val="Virsraksts1Rakstz"/>
    <w:uiPriority w:val="9"/>
    <w:qFormat/>
    <w:rsid w:val="000975B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0975B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0975BB"/>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0975BB"/>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0975BB"/>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0975BB"/>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0975BB"/>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0975BB"/>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0975BB"/>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0975BB"/>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0975BB"/>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0975BB"/>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0975BB"/>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0975BB"/>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0975BB"/>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0975BB"/>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0975BB"/>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0975BB"/>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0975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0975B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0975BB"/>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0975BB"/>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0975B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0975BB"/>
    <w:rPr>
      <w:i/>
      <w:iCs/>
      <w:color w:val="404040" w:themeColor="text1" w:themeTint="BF"/>
    </w:rPr>
  </w:style>
  <w:style w:type="paragraph" w:styleId="Sarakstarindkopa">
    <w:name w:val="List Paragraph"/>
    <w:basedOn w:val="Parasts"/>
    <w:uiPriority w:val="34"/>
    <w:qFormat/>
    <w:rsid w:val="000975BB"/>
    <w:pPr>
      <w:ind w:left="720"/>
      <w:contextualSpacing/>
    </w:pPr>
  </w:style>
  <w:style w:type="character" w:styleId="Intensvsizclums">
    <w:name w:val="Intense Emphasis"/>
    <w:basedOn w:val="Noklusjumarindkopasfonts"/>
    <w:uiPriority w:val="21"/>
    <w:qFormat/>
    <w:rsid w:val="000975BB"/>
    <w:rPr>
      <w:i/>
      <w:iCs/>
      <w:color w:val="2F5496" w:themeColor="accent1" w:themeShade="BF"/>
    </w:rPr>
  </w:style>
  <w:style w:type="paragraph" w:styleId="Intensvscitts">
    <w:name w:val="Intense Quote"/>
    <w:basedOn w:val="Parasts"/>
    <w:next w:val="Parasts"/>
    <w:link w:val="IntensvscittsRakstz"/>
    <w:uiPriority w:val="30"/>
    <w:qFormat/>
    <w:rsid w:val="000975B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0975BB"/>
    <w:rPr>
      <w:i/>
      <w:iCs/>
      <w:color w:val="2F5496" w:themeColor="accent1" w:themeShade="BF"/>
    </w:rPr>
  </w:style>
  <w:style w:type="character" w:styleId="Intensvaatsauce">
    <w:name w:val="Intense Reference"/>
    <w:basedOn w:val="Noklusjumarindkopasfonts"/>
    <w:uiPriority w:val="32"/>
    <w:qFormat/>
    <w:rsid w:val="000975BB"/>
    <w:rPr>
      <w:b/>
      <w:bCs/>
      <w:smallCaps/>
      <w:color w:val="2F5496" w:themeColor="accent1" w:themeShade="BF"/>
      <w:spacing w:val="5"/>
    </w:rPr>
  </w:style>
  <w:style w:type="paragraph" w:styleId="Bezatstarpm">
    <w:name w:val="No Spacing"/>
    <w:uiPriority w:val="1"/>
    <w:qFormat/>
    <w:rsid w:val="000975B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tvija.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12" Type="http://schemas.openxmlformats.org/officeDocument/2006/relationships/hyperlink" Target="mailto:sintija.grigute@saldu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vestnesis.lv" TargetMode="External"/><Relationship Id="rId11" Type="http://schemas.openxmlformats.org/officeDocument/2006/relationships/hyperlink" Target="mailto:sintija.grigute@saldus.lv" TargetMode="External"/><Relationship Id="rId5" Type="http://schemas.openxmlformats.org/officeDocument/2006/relationships/hyperlink" Target="https://izsoles.ta.gov.lv" TargetMode="External"/><Relationship Id="rId10" Type="http://schemas.openxmlformats.org/officeDocument/2006/relationships/hyperlink" Target="https://izsoles.ta.gov.lv" TargetMode="External"/><Relationship Id="rId4" Type="http://schemas.openxmlformats.org/officeDocument/2006/relationships/webSettings" Target="webSettings.xml"/><Relationship Id="rId9" Type="http://schemas.openxmlformats.org/officeDocument/2006/relationships/hyperlink" Target="mailto:sintija.grigute@saldu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15428</Words>
  <Characters>8794</Characters>
  <Application>Microsoft Office Word</Application>
  <DocSecurity>0</DocSecurity>
  <Lines>73</Lines>
  <Paragraphs>48</Paragraphs>
  <ScaleCrop>false</ScaleCrop>
  <Company/>
  <LinksUpToDate>false</LinksUpToDate>
  <CharactersWithSpaces>24174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Daiga Černova</dc:creator>
  <cp:keywords/>
  <dc:description/>
  <cp:lastModifiedBy>Sintija Grigute</cp:lastModifiedBy>
  <cp:revision>2</cp:revision>
  <dcterms:created xsi:type="dcterms:W3CDTF">2026-09-16T07:47:00Z</dcterms:created>
  <dcterms:modified xsi:type="dcterms:W3CDTF">2026-09-16T07:47:00Z</dcterms:modified>
</cp:coreProperties>
</file>