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415A7" w14:textId="77777777" w:rsidR="004E5853" w:rsidRDefault="004E5853" w:rsidP="004E5853">
      <w:pPr>
        <w:pStyle w:val="Paraststmeklis"/>
        <w:shd w:val="clear" w:color="auto" w:fill="FFFFFF"/>
        <w:spacing w:before="0" w:beforeAutospacing="0" w:after="0" w:afterAutospacing="0"/>
        <w:jc w:val="right"/>
        <w:rPr>
          <w:i/>
          <w:iCs/>
        </w:rPr>
      </w:pPr>
      <w:r w:rsidRPr="004E5853">
        <w:rPr>
          <w:i/>
          <w:iCs/>
        </w:rPr>
        <w:t>Pielikums izsoles noteikumiem</w:t>
      </w:r>
    </w:p>
    <w:p w14:paraId="46BA87A3" w14:textId="77777777" w:rsidR="004E5853" w:rsidRPr="004E5853" w:rsidRDefault="004E5853" w:rsidP="004E5853">
      <w:pPr>
        <w:pStyle w:val="Paraststmeklis"/>
        <w:shd w:val="clear" w:color="auto" w:fill="FFFFFF"/>
        <w:spacing w:before="0" w:beforeAutospacing="0" w:after="0" w:afterAutospacing="0"/>
        <w:jc w:val="right"/>
      </w:pPr>
    </w:p>
    <w:p w14:paraId="6BEF8434" w14:textId="77777777" w:rsidR="004E5853" w:rsidRDefault="004E5853" w:rsidP="004E5853">
      <w:pPr>
        <w:pStyle w:val="artifact-docx-previewtitle"/>
        <w:shd w:val="clear" w:color="auto" w:fill="FFFFFF"/>
        <w:spacing w:before="0" w:beforeAutospacing="0" w:after="0" w:afterAutospacing="0"/>
        <w:jc w:val="center"/>
        <w:rPr>
          <w:b/>
          <w:bCs/>
        </w:rPr>
      </w:pPr>
      <w:r w:rsidRPr="004E5853">
        <w:rPr>
          <w:b/>
          <w:bCs/>
        </w:rPr>
        <w:t>PIRCĒJA / IZSOLES DALĪBNIEKA APLIECINĀJUMS</w:t>
      </w:r>
    </w:p>
    <w:p w14:paraId="75CD0591" w14:textId="77777777" w:rsidR="004E5853" w:rsidRPr="004E5853" w:rsidRDefault="004E5853" w:rsidP="004E5853">
      <w:pPr>
        <w:pStyle w:val="artifact-docx-previewtitle"/>
        <w:shd w:val="clear" w:color="auto" w:fill="FFFFFF"/>
        <w:spacing w:before="0" w:beforeAutospacing="0" w:after="0" w:afterAutospacing="0"/>
        <w:jc w:val="center"/>
      </w:pPr>
    </w:p>
    <w:p w14:paraId="5EAFA53E" w14:textId="77777777" w:rsidR="004E5853" w:rsidRPr="004E5853" w:rsidRDefault="004E5853" w:rsidP="004E5853">
      <w:pPr>
        <w:pStyle w:val="Paraststmeklis"/>
        <w:shd w:val="clear" w:color="auto" w:fill="FFFFFF"/>
        <w:spacing w:before="0" w:beforeAutospacing="0" w:after="0" w:afterAutospacing="0"/>
        <w:jc w:val="both"/>
      </w:pPr>
      <w:r w:rsidRPr="004E5853">
        <w:t>Nekustamais īpašums: Šķūņu iela 17, Rīga, kadastra Nr. 0100 006 0035; atsavināmais Objekts – SIA “Tiesu namu aģentūra” piederošās 7/8 domājamās daļas.</w:t>
      </w:r>
    </w:p>
    <w:p w14:paraId="13631A29" w14:textId="77777777" w:rsidR="004E5853" w:rsidRPr="004E5853" w:rsidRDefault="004E5853" w:rsidP="004E5853">
      <w:pPr>
        <w:pStyle w:val="Paraststmeklis"/>
        <w:shd w:val="clear" w:color="auto" w:fill="FFFFFF"/>
        <w:spacing w:before="0" w:beforeAutospacing="0" w:after="0" w:afterAutospacing="0"/>
      </w:pPr>
      <w:r w:rsidRPr="004E5853">
        <w:rPr>
          <w:b/>
          <w:bCs/>
        </w:rPr>
        <w:t xml:space="preserve">Pretendents / Pircējs: </w:t>
      </w:r>
      <w:r w:rsidRPr="004E5853">
        <w:t>____________________________________________</w:t>
      </w:r>
    </w:p>
    <w:p w14:paraId="5BEF5A2E" w14:textId="77777777" w:rsidR="004E5853" w:rsidRPr="004E5853" w:rsidRDefault="004E5853" w:rsidP="004E5853">
      <w:pPr>
        <w:pStyle w:val="Paraststmeklis"/>
        <w:shd w:val="clear" w:color="auto" w:fill="FFFFFF"/>
        <w:spacing w:before="0" w:beforeAutospacing="0" w:after="0" w:afterAutospacing="0"/>
      </w:pPr>
      <w:r w:rsidRPr="004E5853">
        <w:rPr>
          <w:b/>
          <w:bCs/>
        </w:rPr>
        <w:t xml:space="preserve">Reģistrācijas Nr. / personas kods: </w:t>
      </w:r>
      <w:r w:rsidRPr="004E5853">
        <w:t>____________________________________________</w:t>
      </w:r>
    </w:p>
    <w:p w14:paraId="086374E6" w14:textId="77777777" w:rsidR="004E5853" w:rsidRPr="004E5853" w:rsidRDefault="004E5853" w:rsidP="004E5853">
      <w:pPr>
        <w:pStyle w:val="Paraststmeklis"/>
        <w:shd w:val="clear" w:color="auto" w:fill="FFFFFF"/>
        <w:spacing w:before="0" w:beforeAutospacing="0" w:after="0" w:afterAutospacing="0"/>
      </w:pPr>
      <w:r w:rsidRPr="004E5853">
        <w:rPr>
          <w:b/>
          <w:bCs/>
        </w:rPr>
        <w:t xml:space="preserve">Juridiskā / deklarētā adrese: </w:t>
      </w:r>
      <w:r w:rsidRPr="004E5853">
        <w:t>____________________________________________</w:t>
      </w:r>
    </w:p>
    <w:p w14:paraId="6A885B64" w14:textId="77777777" w:rsidR="004E5853" w:rsidRPr="004E5853" w:rsidRDefault="004E5853" w:rsidP="004E5853">
      <w:pPr>
        <w:pStyle w:val="Paraststmeklis"/>
        <w:shd w:val="clear" w:color="auto" w:fill="FFFFFF"/>
        <w:spacing w:before="0" w:beforeAutospacing="0" w:after="0" w:afterAutospacing="0"/>
      </w:pPr>
      <w:r w:rsidRPr="004E5853">
        <w:rPr>
          <w:b/>
          <w:bCs/>
        </w:rPr>
        <w:t xml:space="preserve">Pārstāvis (ja piemērojams): </w:t>
      </w:r>
      <w:r w:rsidRPr="004E5853">
        <w:t>____________________________________________</w:t>
      </w:r>
    </w:p>
    <w:p w14:paraId="0C27023E" w14:textId="77777777" w:rsidR="004E5853" w:rsidRPr="004E5853" w:rsidRDefault="004E5853" w:rsidP="004E5853">
      <w:pPr>
        <w:pStyle w:val="Paraststmeklis"/>
        <w:shd w:val="clear" w:color="auto" w:fill="FFFFFF"/>
        <w:spacing w:before="0" w:beforeAutospacing="0" w:after="0" w:afterAutospacing="0"/>
      </w:pPr>
      <w:r w:rsidRPr="004E5853">
        <w:rPr>
          <w:b/>
          <w:bCs/>
        </w:rPr>
        <w:t xml:space="preserve">E-pasts, tālrunis: </w:t>
      </w:r>
      <w:r w:rsidRPr="004E5853">
        <w:t>____________________________________________</w:t>
      </w:r>
    </w:p>
    <w:p w14:paraId="4F8DC21D" w14:textId="77777777" w:rsidR="004E5853" w:rsidRPr="004E5853" w:rsidRDefault="004E5853" w:rsidP="004E5853">
      <w:pPr>
        <w:pStyle w:val="Paraststmeklis"/>
        <w:shd w:val="clear" w:color="auto" w:fill="FFFFFF"/>
        <w:spacing w:before="0" w:beforeAutospacing="0" w:after="0" w:afterAutospacing="0"/>
      </w:pPr>
      <w:r w:rsidRPr="004E5853">
        <w:t>Ar šo apliecinu, ka:</w:t>
      </w:r>
    </w:p>
    <w:p w14:paraId="0C5CB837" w14:textId="614B90AD"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esmu iepazinies(-</w:t>
      </w:r>
      <w:proofErr w:type="spellStart"/>
      <w:r w:rsidRPr="004E5853">
        <w:t>usies</w:t>
      </w:r>
      <w:proofErr w:type="spellEnd"/>
      <w:r w:rsidRPr="004E5853">
        <w:t>) ar izsoles noteikumiem un pirkuma līguma projektu un piekrītu tajos noteiktajiem izsoles un darījuma nosacījumiem;</w:t>
      </w:r>
    </w:p>
    <w:p w14:paraId="5C13DC1D" w14:textId="7E514AED"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apzinos, ka tiek atsavinātas 7/8 domājamās daļas kopīpašumā, nevis atsevišķs patstāvīgs nekustamā īpašuma objekts, un SIA “BALTIC ACQUISITIONS” pieder 1/8 domājamā daļa;</w:t>
      </w:r>
    </w:p>
    <w:p w14:paraId="00F01EFA" w14:textId="0FB461BC"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esmu iepazinies(-</w:t>
      </w:r>
      <w:proofErr w:type="spellStart"/>
      <w:r w:rsidRPr="004E5853">
        <w:t>usies</w:t>
      </w:r>
      <w:proofErr w:type="spellEnd"/>
      <w:r w:rsidRPr="004E5853">
        <w:t>) ar Latvijas Republikas Augstākās tiesas Civillietu tiesu palātas 2005. gada 21. janvāra spriedumu lietā Nr. PAC-55 (C04250802) un 2005. gada 6. aprīļa vienošanos par sprieduma izpildes kārtību un apzinos no tiem izrietošās kopīpašuma lietošanas tiesības un pienākumus;</w:t>
      </w:r>
    </w:p>
    <w:p w14:paraId="16E11984" w14:textId="161611B0"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apzinos, ka zemesgabals, palīgtelpa “C” ar kāpņu daļu un namīpašuma vārtu rūme no Zirgu ielas ir kopīpašnieku kopīgā lietošanā un 7/8 domājamo daļu īpašniekam jānodrošina 1/8 domājamās daļas īpašniekam piekļuve spriedumā norādītajai telpai Nr. 11 caur koplietošanas telpu “C”;</w:t>
      </w:r>
    </w:p>
    <w:p w14:paraId="549C9560" w14:textId="67B13CBD"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esmu iepazinies(-</w:t>
      </w:r>
      <w:proofErr w:type="spellStart"/>
      <w:r w:rsidRPr="004E5853">
        <w:t>usies</w:t>
      </w:r>
      <w:proofErr w:type="spellEnd"/>
      <w:r w:rsidRPr="004E5853">
        <w:t>) ar Objekta tirgus vērtējumu, Kadastra informāciju, zemesgrāmatas informācijas kopsavilkumu un Objekta faktisko stāvokli; man ir bijusi iespēja Objektu apskatīt klātienē;</w:t>
      </w:r>
    </w:p>
    <w:p w14:paraId="161B609A" w14:textId="15741A85"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apzinos, ka ēka ilgstoši netiek izmantota saimnieciskajai darbībai, apkure ir atslēgta, inženierkomunikācijas un iekšējā apdare ir nolietojusies, atsevišķās vietās ir konstrukciju un mitruma bojājumi, bet iekšpagalma piebūve ir ļoti sliktā stāvoklī;</w:t>
      </w:r>
    </w:p>
    <w:p w14:paraId="3355B223" w14:textId="222A1D76"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apzinos, ka 1/8 domājamās daļas kopīpašnieks faktiski izmanto atsevišķas pagraba telpas, 7/8 daļas ūdensapgādes sistēmu un kopējo siltuma mezglu, un Pārdevējs negarantē šādas faktiskās izmantošanas izbeigšanu līdz Objekta nodošanai;</w:t>
      </w:r>
    </w:p>
    <w:p w14:paraId="799FB969" w14:textId="44B8F3BC"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esmu iepazinies(-</w:t>
      </w:r>
      <w:proofErr w:type="spellStart"/>
      <w:r w:rsidRPr="004E5853">
        <w:t>usies</w:t>
      </w:r>
      <w:proofErr w:type="spellEnd"/>
      <w:r w:rsidRPr="004E5853">
        <w:t>) ar kultūras pieminekļa statusu un spēkā esošajiem Nacionālās kultūras mantojuma pārvaldes norādījumiem par valsts nozīmes arhitektūras pieminekļa Nr. 6539 un valsts nozīmes mākslas pieminekļu Nr. 7168, 7169 un 7170 izmantošanu un saglabāšanu;</w:t>
      </w:r>
    </w:p>
    <w:p w14:paraId="7F98E308" w14:textId="066B5229"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apzinos SIA “BALTIC ACQUISITIONS” Civillikuma 1073. pantā paredzēto pirmpirkuma tiesību un valsts pirmpirkuma tiesību attiecībā uz valsts nozīmes kultūras pieminekli, kā arī to, ka darījums ar izsoles uzvarētāju netiks pabeigts, ja kāda no šīm tiesībām tiks izmantota;</w:t>
      </w:r>
    </w:p>
    <w:p w14:paraId="274AADB5" w14:textId="5E3BA0B8" w:rsidR="004E5853" w:rsidRPr="004E5853" w:rsidRDefault="004E5853" w:rsidP="004E5853">
      <w:pPr>
        <w:pStyle w:val="Paraststmeklis"/>
        <w:numPr>
          <w:ilvl w:val="0"/>
          <w:numId w:val="1"/>
        </w:numPr>
        <w:shd w:val="clear" w:color="auto" w:fill="FFFFFF"/>
        <w:spacing w:before="0" w:beforeAutospacing="0" w:after="0" w:afterAutospacing="0"/>
        <w:jc w:val="both"/>
      </w:pPr>
      <w:r w:rsidRPr="004E5853">
        <w:t>apliecinu, ka man, manam pārstāvim un patiesajam labuma guvējam nav piemērotas sankcijas, kas aizliegtu vai ierobežotu darījumu, un pēc Pārdevēja pieprasījuma iesniegšu klienta izpētei, patiesā labuma guvēja noskaidrošanai un naudas līdzekļu izcelsmes pārbaudei nepieciešamo informāciju un dokumentus;</w:t>
      </w:r>
    </w:p>
    <w:p w14:paraId="76F6BFB5" w14:textId="3091AB08" w:rsidR="004E5853" w:rsidRDefault="004E5853" w:rsidP="004E5853">
      <w:pPr>
        <w:pStyle w:val="Paraststmeklis"/>
        <w:numPr>
          <w:ilvl w:val="0"/>
          <w:numId w:val="1"/>
        </w:numPr>
        <w:shd w:val="clear" w:color="auto" w:fill="FFFFFF"/>
        <w:spacing w:before="0" w:beforeAutospacing="0" w:after="0" w:afterAutospacing="0"/>
        <w:jc w:val="both"/>
      </w:pPr>
      <w:r w:rsidRPr="004E5853">
        <w:t>apliecinu, ka pirkuma maksai izmantotie līdzekļi ir likumīgas izcelsmes un Pārdevējam sniegtā informācija ir patiesa un pilnīga.</w:t>
      </w:r>
    </w:p>
    <w:p w14:paraId="7541C4FD" w14:textId="77777777" w:rsidR="004E5853" w:rsidRPr="004E5853" w:rsidRDefault="004E5853" w:rsidP="004E5853">
      <w:pPr>
        <w:pStyle w:val="Paraststmeklis"/>
        <w:shd w:val="clear" w:color="auto" w:fill="FFFFFF"/>
        <w:spacing w:before="0" w:beforeAutospacing="0" w:after="0" w:afterAutospacing="0"/>
        <w:ind w:left="720"/>
        <w:jc w:val="both"/>
      </w:pPr>
    </w:p>
    <w:p w14:paraId="7325837A" w14:textId="77777777" w:rsidR="004E5853" w:rsidRPr="004E5853" w:rsidRDefault="004E5853" w:rsidP="004E5853">
      <w:pPr>
        <w:pStyle w:val="Paraststmeklis"/>
        <w:shd w:val="clear" w:color="auto" w:fill="FFFFFF"/>
        <w:spacing w:before="0" w:beforeAutospacing="0" w:after="0" w:afterAutospacing="0"/>
      </w:pPr>
      <w:r w:rsidRPr="004E5853">
        <w:rPr>
          <w:b/>
          <w:bCs/>
        </w:rPr>
        <w:t xml:space="preserve">Datums: </w:t>
      </w:r>
      <w:r w:rsidRPr="004E5853">
        <w:t>_____________________</w:t>
      </w:r>
    </w:p>
    <w:p w14:paraId="0131E1ED" w14:textId="77777777" w:rsidR="004E5853" w:rsidRPr="004E5853" w:rsidRDefault="004E5853" w:rsidP="004E5853">
      <w:pPr>
        <w:pStyle w:val="Paraststmeklis"/>
        <w:shd w:val="clear" w:color="auto" w:fill="FFFFFF"/>
        <w:spacing w:before="0" w:beforeAutospacing="0" w:after="0" w:afterAutospacing="0"/>
      </w:pPr>
      <w:r w:rsidRPr="004E5853">
        <w:rPr>
          <w:b/>
          <w:bCs/>
        </w:rPr>
        <w:t xml:space="preserve">Paraksts / e-paraksts: </w:t>
      </w:r>
      <w:r w:rsidRPr="004E5853">
        <w:t>____________________________________________</w:t>
      </w:r>
    </w:p>
    <w:p w14:paraId="5C2B37E2" w14:textId="77777777" w:rsidR="002B5690" w:rsidRDefault="002B5690"/>
    <w:sectPr w:rsidR="002B5690" w:rsidSect="004E5853">
      <w:pgSz w:w="11906" w:h="16838"/>
      <w:pgMar w:top="1440" w:right="991"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5B39"/>
    <w:multiLevelType w:val="hybridMultilevel"/>
    <w:tmpl w:val="ACA26B5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95B1EBC"/>
    <w:multiLevelType w:val="hybridMultilevel"/>
    <w:tmpl w:val="8C48106A"/>
    <w:lvl w:ilvl="0" w:tplc="8E549C24">
      <w:start w:val="1"/>
      <w:numFmt w:val="decimal"/>
      <w:lvlText w:val="%1."/>
      <w:lvlJc w:val="left"/>
      <w:pPr>
        <w:ind w:left="77" w:hanging="360"/>
      </w:pPr>
      <w:rPr>
        <w:rFonts w:hint="default"/>
      </w:rPr>
    </w:lvl>
    <w:lvl w:ilvl="1" w:tplc="04260019" w:tentative="1">
      <w:start w:val="1"/>
      <w:numFmt w:val="lowerLetter"/>
      <w:lvlText w:val="%2."/>
      <w:lvlJc w:val="left"/>
      <w:pPr>
        <w:ind w:left="797" w:hanging="360"/>
      </w:pPr>
    </w:lvl>
    <w:lvl w:ilvl="2" w:tplc="0426001B" w:tentative="1">
      <w:start w:val="1"/>
      <w:numFmt w:val="lowerRoman"/>
      <w:lvlText w:val="%3."/>
      <w:lvlJc w:val="right"/>
      <w:pPr>
        <w:ind w:left="1517" w:hanging="180"/>
      </w:pPr>
    </w:lvl>
    <w:lvl w:ilvl="3" w:tplc="0426000F" w:tentative="1">
      <w:start w:val="1"/>
      <w:numFmt w:val="decimal"/>
      <w:lvlText w:val="%4."/>
      <w:lvlJc w:val="left"/>
      <w:pPr>
        <w:ind w:left="2237" w:hanging="360"/>
      </w:pPr>
    </w:lvl>
    <w:lvl w:ilvl="4" w:tplc="04260019" w:tentative="1">
      <w:start w:val="1"/>
      <w:numFmt w:val="lowerLetter"/>
      <w:lvlText w:val="%5."/>
      <w:lvlJc w:val="left"/>
      <w:pPr>
        <w:ind w:left="2957" w:hanging="360"/>
      </w:pPr>
    </w:lvl>
    <w:lvl w:ilvl="5" w:tplc="0426001B" w:tentative="1">
      <w:start w:val="1"/>
      <w:numFmt w:val="lowerRoman"/>
      <w:lvlText w:val="%6."/>
      <w:lvlJc w:val="right"/>
      <w:pPr>
        <w:ind w:left="3677" w:hanging="180"/>
      </w:pPr>
    </w:lvl>
    <w:lvl w:ilvl="6" w:tplc="0426000F" w:tentative="1">
      <w:start w:val="1"/>
      <w:numFmt w:val="decimal"/>
      <w:lvlText w:val="%7."/>
      <w:lvlJc w:val="left"/>
      <w:pPr>
        <w:ind w:left="4397" w:hanging="360"/>
      </w:pPr>
    </w:lvl>
    <w:lvl w:ilvl="7" w:tplc="04260019" w:tentative="1">
      <w:start w:val="1"/>
      <w:numFmt w:val="lowerLetter"/>
      <w:lvlText w:val="%8."/>
      <w:lvlJc w:val="left"/>
      <w:pPr>
        <w:ind w:left="5117" w:hanging="360"/>
      </w:pPr>
    </w:lvl>
    <w:lvl w:ilvl="8" w:tplc="0426001B" w:tentative="1">
      <w:start w:val="1"/>
      <w:numFmt w:val="lowerRoman"/>
      <w:lvlText w:val="%9."/>
      <w:lvlJc w:val="right"/>
      <w:pPr>
        <w:ind w:left="5837" w:hanging="180"/>
      </w:pPr>
    </w:lvl>
  </w:abstractNum>
  <w:num w:numId="1" w16cid:durableId="1728991891">
    <w:abstractNumId w:val="0"/>
  </w:num>
  <w:num w:numId="2" w16cid:durableId="1936206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8EA"/>
    <w:rsid w:val="000B38EA"/>
    <w:rsid w:val="002B5690"/>
    <w:rsid w:val="00433BEF"/>
    <w:rsid w:val="004E5853"/>
    <w:rsid w:val="00935D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5D83"/>
  <w15:chartTrackingRefBased/>
  <w15:docId w15:val="{76C4BA09-F02F-411C-8BB9-854C429C9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B3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B3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B38E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B38E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B38E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B38E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B38E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B38E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B38E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B38E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B38E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B38E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B38E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B38E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B38E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B38E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B38E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B38E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B3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B38E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B38E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B38E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B38E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B38EA"/>
    <w:rPr>
      <w:i/>
      <w:iCs/>
      <w:color w:val="404040" w:themeColor="text1" w:themeTint="BF"/>
    </w:rPr>
  </w:style>
  <w:style w:type="paragraph" w:styleId="Sarakstarindkopa">
    <w:name w:val="List Paragraph"/>
    <w:basedOn w:val="Parasts"/>
    <w:uiPriority w:val="34"/>
    <w:qFormat/>
    <w:rsid w:val="000B38EA"/>
    <w:pPr>
      <w:ind w:left="720"/>
      <w:contextualSpacing/>
    </w:pPr>
  </w:style>
  <w:style w:type="character" w:styleId="Intensvsizclums">
    <w:name w:val="Intense Emphasis"/>
    <w:basedOn w:val="Noklusjumarindkopasfonts"/>
    <w:uiPriority w:val="21"/>
    <w:qFormat/>
    <w:rsid w:val="000B38EA"/>
    <w:rPr>
      <w:i/>
      <w:iCs/>
      <w:color w:val="0F4761" w:themeColor="accent1" w:themeShade="BF"/>
    </w:rPr>
  </w:style>
  <w:style w:type="paragraph" w:styleId="Intensvscitts">
    <w:name w:val="Intense Quote"/>
    <w:basedOn w:val="Parasts"/>
    <w:next w:val="Parasts"/>
    <w:link w:val="IntensvscittsRakstz"/>
    <w:uiPriority w:val="30"/>
    <w:qFormat/>
    <w:rsid w:val="000B3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B38EA"/>
    <w:rPr>
      <w:i/>
      <w:iCs/>
      <w:color w:val="0F4761" w:themeColor="accent1" w:themeShade="BF"/>
    </w:rPr>
  </w:style>
  <w:style w:type="character" w:styleId="Intensvaatsauce">
    <w:name w:val="Intense Reference"/>
    <w:basedOn w:val="Noklusjumarindkopasfonts"/>
    <w:uiPriority w:val="32"/>
    <w:qFormat/>
    <w:rsid w:val="000B38EA"/>
    <w:rPr>
      <w:b/>
      <w:bCs/>
      <w:smallCaps/>
      <w:color w:val="0F4761" w:themeColor="accent1" w:themeShade="BF"/>
      <w:spacing w:val="5"/>
    </w:rPr>
  </w:style>
  <w:style w:type="paragraph" w:styleId="Paraststmeklis">
    <w:name w:val="Normal (Web)"/>
    <w:basedOn w:val="Parasts"/>
    <w:uiPriority w:val="99"/>
    <w:semiHidden/>
    <w:unhideWhenUsed/>
    <w:rsid w:val="004E5853"/>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customStyle="1" w:styleId="artifact-docx-previewtitle">
    <w:name w:val="artifact-docx-preview_title"/>
    <w:basedOn w:val="Parasts"/>
    <w:rsid w:val="004E5853"/>
    <w:pPr>
      <w:spacing w:before="100" w:beforeAutospacing="1" w:after="100" w:afterAutospacing="1" w:line="240" w:lineRule="auto"/>
    </w:pPr>
    <w:rPr>
      <w:rFonts w:ascii="Times New Roman" w:eastAsia="Times New Roman" w:hAnsi="Times New Roman" w:cs="Times New Roman"/>
      <w:kern w:val="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2057</Words>
  <Characters>1173</Characters>
  <Application>Microsoft Office Word</Application>
  <DocSecurity>0</DocSecurity>
  <Lines>9</Lines>
  <Paragraphs>6</Paragraphs>
  <ScaleCrop>false</ScaleCrop>
  <Company>TS</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Spalle</dc:creator>
  <cp:keywords/>
  <dc:description/>
  <cp:lastModifiedBy>Inese Spalle</cp:lastModifiedBy>
  <cp:revision>2</cp:revision>
  <dcterms:created xsi:type="dcterms:W3CDTF">2026-09-16T08:38:00Z</dcterms:created>
  <dcterms:modified xsi:type="dcterms:W3CDTF">2026-09-16T08:39:00Z</dcterms:modified>
</cp:coreProperties>
</file>