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5D6D" w14:textId="77777777" w:rsidR="003C106F" w:rsidRPr="00D40C29" w:rsidRDefault="003C106F" w:rsidP="003C106F">
      <w:pPr>
        <w:keepNext/>
        <w:keepLines/>
        <w:spacing w:after="0" w:line="240" w:lineRule="auto"/>
        <w:ind w:left="5760" w:firstLine="720"/>
        <w:jc w:val="both"/>
        <w:outlineLvl w:val="1"/>
        <w:rPr>
          <w:rFonts w:ascii="Arial" w:eastAsiaTheme="majorEastAsia" w:hAnsi="Arial" w:cs="Arial"/>
          <w:b/>
          <w:i/>
          <w:iCs/>
          <w:color w:val="0F4761" w:themeColor="accent1" w:themeShade="BF"/>
          <w:kern w:val="0"/>
          <w:lang w:eastAsia="lv-LV"/>
          <w14:ligatures w14:val="none"/>
        </w:rPr>
      </w:pPr>
      <w:r w:rsidRPr="00D40C29">
        <w:rPr>
          <w:rFonts w:ascii="Arial" w:eastAsiaTheme="majorEastAsia" w:hAnsi="Arial" w:cs="Arial"/>
          <w:noProof/>
          <w:color w:val="0F4761" w:themeColor="accent1" w:themeShade="BF"/>
          <w:kern w:val="0"/>
          <w:lang w:eastAsia="lv-LV"/>
          <w14:ligatures w14:val="none"/>
        </w:rPr>
        <w:drawing>
          <wp:inline distT="0" distB="0" distL="0" distR="0" wp14:anchorId="7752DCE1" wp14:editId="40F09435">
            <wp:extent cx="1962150" cy="1104900"/>
            <wp:effectExtent l="0" t="0" r="0" b="0"/>
            <wp:docPr id="27641137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186345" descr="A blue text on a black background&#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62150" cy="1104900"/>
                    </a:xfrm>
                    <a:prstGeom prst="rect">
                      <a:avLst/>
                    </a:prstGeom>
                    <a:noFill/>
                    <a:ln>
                      <a:noFill/>
                    </a:ln>
                  </pic:spPr>
                </pic:pic>
              </a:graphicData>
            </a:graphic>
          </wp:inline>
        </w:drawing>
      </w:r>
    </w:p>
    <w:p w14:paraId="327FF36B" w14:textId="77777777" w:rsidR="003C106F" w:rsidRPr="00D40C29" w:rsidRDefault="003C106F" w:rsidP="003C106F">
      <w:pPr>
        <w:keepNext/>
        <w:keepLines/>
        <w:spacing w:after="0" w:line="240" w:lineRule="auto"/>
        <w:ind w:left="5760" w:firstLine="720"/>
        <w:jc w:val="both"/>
        <w:outlineLvl w:val="1"/>
        <w:rPr>
          <w:rFonts w:ascii="Arial" w:eastAsiaTheme="majorEastAsia" w:hAnsi="Arial" w:cs="Arial"/>
          <w:b/>
          <w:i/>
          <w:iCs/>
          <w:color w:val="0F4761" w:themeColor="accent1" w:themeShade="BF"/>
          <w:kern w:val="0"/>
          <w:lang w:eastAsia="lv-LV"/>
          <w14:ligatures w14:val="none"/>
        </w:rPr>
      </w:pPr>
    </w:p>
    <w:p w14:paraId="71AA1B05" w14:textId="77777777" w:rsidR="003C106F" w:rsidRPr="00D40C29" w:rsidRDefault="003C106F" w:rsidP="003C106F">
      <w:pPr>
        <w:keepNext/>
        <w:keepLines/>
        <w:spacing w:after="0" w:line="240" w:lineRule="auto"/>
        <w:ind w:left="5760" w:firstLine="720"/>
        <w:jc w:val="both"/>
        <w:outlineLvl w:val="1"/>
        <w:rPr>
          <w:rFonts w:ascii="Arial" w:eastAsiaTheme="majorEastAsia" w:hAnsi="Arial" w:cs="Arial"/>
          <w:b/>
          <w:i/>
          <w:iCs/>
          <w:color w:val="0F4761" w:themeColor="accent1" w:themeShade="BF"/>
          <w:kern w:val="0"/>
          <w:lang w:eastAsia="lv-LV"/>
          <w14:ligatures w14:val="none"/>
        </w:rPr>
      </w:pPr>
    </w:p>
    <w:p w14:paraId="25DB9624" w14:textId="77777777" w:rsidR="003C106F" w:rsidRPr="00D40C29" w:rsidRDefault="003C106F" w:rsidP="003C106F">
      <w:pPr>
        <w:keepNext/>
        <w:keepLines/>
        <w:spacing w:after="0" w:line="240" w:lineRule="auto"/>
        <w:ind w:left="6237"/>
        <w:jc w:val="both"/>
        <w:outlineLvl w:val="1"/>
        <w:rPr>
          <w:rFonts w:ascii="Arial" w:eastAsiaTheme="majorEastAsia" w:hAnsi="Arial" w:cs="Arial"/>
          <w:b/>
          <w:i/>
          <w:iCs/>
          <w:color w:val="0F4761" w:themeColor="accent1" w:themeShade="BF"/>
          <w:kern w:val="0"/>
          <w:lang w:eastAsia="lv-LV"/>
          <w14:ligatures w14:val="none"/>
        </w:rPr>
      </w:pPr>
      <w:r w:rsidRPr="00D40C29">
        <w:rPr>
          <w:rFonts w:ascii="Arial" w:eastAsiaTheme="majorEastAsia" w:hAnsi="Arial" w:cs="Arial"/>
          <w:color w:val="0F4761" w:themeColor="accent1" w:themeShade="BF"/>
          <w:kern w:val="0"/>
          <w:lang w:eastAsia="lv-LV"/>
          <w14:ligatures w14:val="none"/>
        </w:rPr>
        <w:t>Apstiprināti</w:t>
      </w:r>
    </w:p>
    <w:p w14:paraId="741B9859" w14:textId="77777777" w:rsidR="003C106F" w:rsidRPr="00D40C29" w:rsidRDefault="003C106F" w:rsidP="003C106F">
      <w:pPr>
        <w:keepNext/>
        <w:spacing w:after="0" w:line="240" w:lineRule="auto"/>
        <w:ind w:left="6237"/>
        <w:outlineLvl w:val="1"/>
        <w:rPr>
          <w:rFonts w:ascii="Arial" w:eastAsia="Times New Roman" w:hAnsi="Arial" w:cs="Arial"/>
          <w:kern w:val="0"/>
          <w:lang w:eastAsia="lv-LV"/>
          <w14:ligatures w14:val="none"/>
        </w:rPr>
      </w:pPr>
      <w:r w:rsidRPr="00D40C29">
        <w:rPr>
          <w:rFonts w:ascii="Arial" w:eastAsia="Times New Roman" w:hAnsi="Arial" w:cs="Arial"/>
          <w:kern w:val="0"/>
          <w:lang w:eastAsia="lv-LV"/>
          <w14:ligatures w14:val="none"/>
        </w:rPr>
        <w:t>VAS “Latvijas Pasts”</w:t>
      </w:r>
    </w:p>
    <w:p w14:paraId="61B09427" w14:textId="77777777" w:rsidR="003C106F" w:rsidRPr="00D40C29" w:rsidRDefault="003C106F" w:rsidP="003C106F">
      <w:pPr>
        <w:keepNext/>
        <w:spacing w:after="0" w:line="240" w:lineRule="auto"/>
        <w:ind w:left="6237"/>
        <w:outlineLvl w:val="1"/>
        <w:rPr>
          <w:rFonts w:ascii="Arial" w:eastAsia="Times New Roman" w:hAnsi="Arial" w:cs="Arial"/>
          <w:kern w:val="0"/>
          <w:lang w:eastAsia="lv-LV"/>
          <w14:ligatures w14:val="none"/>
        </w:rPr>
      </w:pPr>
      <w:r w:rsidRPr="00D40C29">
        <w:rPr>
          <w:rFonts w:ascii="Arial" w:eastAsia="Times New Roman" w:hAnsi="Arial" w:cs="Arial"/>
          <w:kern w:val="0"/>
          <w:lang w:eastAsia="lv-LV"/>
          <w14:ligatures w14:val="none"/>
        </w:rPr>
        <w:t>Izsoles komisijas</w:t>
      </w:r>
    </w:p>
    <w:p w14:paraId="4E3085E4" w14:textId="5B7B6B44" w:rsidR="003C106F" w:rsidRPr="00D40C29" w:rsidRDefault="003C106F" w:rsidP="003C106F">
      <w:pPr>
        <w:keepNext/>
        <w:spacing w:after="0" w:line="240" w:lineRule="auto"/>
        <w:ind w:left="6237"/>
        <w:outlineLvl w:val="1"/>
        <w:rPr>
          <w:rFonts w:ascii="Arial" w:eastAsia="Times New Roman" w:hAnsi="Arial" w:cs="Arial"/>
          <w:kern w:val="0"/>
          <w:lang w:eastAsia="lv-LV"/>
          <w14:ligatures w14:val="none"/>
        </w:rPr>
      </w:pPr>
      <w:r w:rsidRPr="00D40C29">
        <w:rPr>
          <w:rFonts w:ascii="Arial" w:eastAsia="Times New Roman" w:hAnsi="Arial" w:cs="Arial"/>
          <w:kern w:val="0"/>
          <w:lang w:eastAsia="lv-LV"/>
          <w14:ligatures w14:val="none"/>
        </w:rPr>
        <w:t>202</w:t>
      </w:r>
      <w:r w:rsidR="00517B76" w:rsidRPr="00D40C29">
        <w:rPr>
          <w:rFonts w:ascii="Arial" w:eastAsia="Times New Roman" w:hAnsi="Arial" w:cs="Arial"/>
          <w:kern w:val="0"/>
          <w:lang w:eastAsia="lv-LV"/>
          <w14:ligatures w14:val="none"/>
        </w:rPr>
        <w:t>6</w:t>
      </w:r>
      <w:r w:rsidRPr="00D40C29">
        <w:rPr>
          <w:rFonts w:ascii="Arial" w:eastAsia="Times New Roman" w:hAnsi="Arial" w:cs="Arial"/>
          <w:kern w:val="0"/>
          <w:lang w:eastAsia="lv-LV"/>
          <w14:ligatures w14:val="none"/>
        </w:rPr>
        <w:t xml:space="preserve">.gada </w:t>
      </w:r>
      <w:r w:rsidR="00414F19">
        <w:rPr>
          <w:rFonts w:ascii="Arial" w:eastAsia="Times New Roman" w:hAnsi="Arial" w:cs="Arial"/>
          <w:kern w:val="0"/>
          <w:lang w:eastAsia="lv-LV"/>
          <w14:ligatures w14:val="none"/>
        </w:rPr>
        <w:t>25</w:t>
      </w:r>
      <w:r w:rsidRPr="00D40C29">
        <w:rPr>
          <w:rFonts w:ascii="Arial" w:eastAsia="Times New Roman" w:hAnsi="Arial" w:cs="Arial"/>
          <w:kern w:val="0"/>
          <w:lang w:eastAsia="lv-LV"/>
          <w14:ligatures w14:val="none"/>
        </w:rPr>
        <w:t>.</w:t>
      </w:r>
      <w:r w:rsidR="00D70361" w:rsidRPr="00D40C29">
        <w:rPr>
          <w:rFonts w:ascii="Arial" w:eastAsia="Times New Roman" w:hAnsi="Arial" w:cs="Arial"/>
          <w:kern w:val="0"/>
          <w:lang w:eastAsia="lv-LV"/>
          <w14:ligatures w14:val="none"/>
        </w:rPr>
        <w:t>augusta</w:t>
      </w:r>
      <w:r w:rsidRPr="00D40C29">
        <w:rPr>
          <w:rFonts w:ascii="Arial" w:eastAsia="Times New Roman" w:hAnsi="Arial" w:cs="Arial"/>
          <w:kern w:val="0"/>
          <w:lang w:eastAsia="lv-LV"/>
          <w14:ligatures w14:val="none"/>
        </w:rPr>
        <w:t xml:space="preserve"> sēdē protokols Nr.04.1-4/</w:t>
      </w:r>
      <w:r w:rsidR="00414F19">
        <w:rPr>
          <w:rFonts w:ascii="Arial" w:eastAsia="Times New Roman" w:hAnsi="Arial" w:cs="Arial"/>
          <w:kern w:val="0"/>
          <w:lang w:eastAsia="lv-LV"/>
          <w14:ligatures w14:val="none"/>
        </w:rPr>
        <w:t>42</w:t>
      </w:r>
    </w:p>
    <w:p w14:paraId="368D60FB" w14:textId="77777777" w:rsidR="003C106F" w:rsidRPr="00D40C29" w:rsidRDefault="003C106F" w:rsidP="003C106F">
      <w:pPr>
        <w:spacing w:after="0" w:line="240" w:lineRule="auto"/>
        <w:ind w:left="4536"/>
        <w:rPr>
          <w:rFonts w:ascii="Arial" w:eastAsia="Times New Roman" w:hAnsi="Arial" w:cs="Arial"/>
          <w:kern w:val="0"/>
          <w:lang w:eastAsia="lv-LV"/>
          <w14:ligatures w14:val="none"/>
        </w:rPr>
      </w:pPr>
    </w:p>
    <w:p w14:paraId="68CE5F43" w14:textId="77777777" w:rsidR="003C106F" w:rsidRPr="00D40C29" w:rsidRDefault="003C106F" w:rsidP="003C106F">
      <w:pPr>
        <w:spacing w:after="0" w:line="240" w:lineRule="auto"/>
        <w:ind w:left="4536"/>
        <w:rPr>
          <w:rFonts w:ascii="Arial" w:eastAsia="Times New Roman" w:hAnsi="Arial" w:cs="Arial"/>
          <w:kern w:val="0"/>
          <w:lang w:eastAsia="lv-LV"/>
          <w14:ligatures w14:val="none"/>
        </w:rPr>
      </w:pPr>
    </w:p>
    <w:p w14:paraId="502984A0" w14:textId="77777777" w:rsidR="003C106F" w:rsidRPr="00D40C29" w:rsidRDefault="003C106F" w:rsidP="003C106F">
      <w:pPr>
        <w:spacing w:after="0" w:line="240" w:lineRule="auto"/>
        <w:rPr>
          <w:rFonts w:ascii="Arial" w:eastAsia="Times New Roman" w:hAnsi="Arial" w:cs="Arial"/>
          <w:kern w:val="0"/>
          <w:lang w:eastAsia="lv-LV"/>
          <w14:ligatures w14:val="none"/>
        </w:rPr>
      </w:pPr>
    </w:p>
    <w:p w14:paraId="63D1CE8E"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02EE1507"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02A94F31"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344FAD45"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6FB70FD1"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5CE6C2BB" w14:textId="77777777" w:rsidR="003C106F" w:rsidRPr="00D40C29" w:rsidRDefault="003C106F" w:rsidP="003C106F">
      <w:pPr>
        <w:spacing w:after="0" w:line="240" w:lineRule="auto"/>
        <w:jc w:val="both"/>
        <w:rPr>
          <w:rFonts w:ascii="Arial" w:eastAsia="Times New Roman" w:hAnsi="Arial" w:cs="Arial"/>
          <w:kern w:val="0"/>
          <w:lang w:eastAsia="lv-LV"/>
          <w14:ligatures w14:val="none"/>
        </w:rPr>
      </w:pPr>
    </w:p>
    <w:p w14:paraId="1BC958E0" w14:textId="77777777" w:rsidR="003C106F" w:rsidRPr="00D40C29" w:rsidRDefault="003C106F" w:rsidP="003C106F">
      <w:pPr>
        <w:keepNext/>
        <w:spacing w:after="0" w:line="240" w:lineRule="auto"/>
        <w:jc w:val="center"/>
        <w:outlineLvl w:val="2"/>
        <w:rPr>
          <w:rFonts w:ascii="Arial" w:eastAsia="Times New Roman" w:hAnsi="Arial" w:cs="Arial"/>
          <w:caps/>
          <w:kern w:val="0"/>
          <w:lang w:eastAsia="lv-LV"/>
          <w14:ligatures w14:val="none"/>
        </w:rPr>
      </w:pPr>
      <w:r w:rsidRPr="00D40C29">
        <w:rPr>
          <w:rFonts w:ascii="Arial" w:eastAsia="Times New Roman" w:hAnsi="Arial" w:cs="Arial"/>
          <w:kern w:val="0"/>
          <w:lang w:eastAsia="lv-LV"/>
          <w14:ligatures w14:val="none"/>
        </w:rPr>
        <w:t>Valsts akciju sabiedrības “Latvijas Pasts”</w:t>
      </w:r>
    </w:p>
    <w:p w14:paraId="16635428"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7BA040A5" w14:textId="34861077" w:rsidR="003C106F" w:rsidRPr="00D40C29" w:rsidRDefault="003C106F" w:rsidP="003C106F">
      <w:pPr>
        <w:spacing w:after="0" w:line="240" w:lineRule="auto"/>
        <w:jc w:val="center"/>
        <w:rPr>
          <w:rFonts w:ascii="Arial" w:eastAsia="Times New Roman" w:hAnsi="Arial" w:cs="Arial"/>
          <w:b/>
          <w:kern w:val="0"/>
          <w:lang w:eastAsia="lv-LV"/>
          <w14:ligatures w14:val="none"/>
        </w:rPr>
      </w:pPr>
      <w:r w:rsidRPr="00D40C29">
        <w:rPr>
          <w:rFonts w:ascii="Arial" w:eastAsia="Times New Roman" w:hAnsi="Arial" w:cs="Arial"/>
          <w:b/>
          <w:kern w:val="0"/>
          <w:lang w:eastAsia="lv-LV"/>
          <w14:ligatures w14:val="none"/>
        </w:rPr>
        <w:t>Nekustam</w:t>
      </w:r>
      <w:r w:rsidR="00D70361" w:rsidRPr="00D40C29">
        <w:rPr>
          <w:rFonts w:ascii="Arial" w:eastAsia="Times New Roman" w:hAnsi="Arial" w:cs="Arial"/>
          <w:b/>
          <w:kern w:val="0"/>
          <w:lang w:eastAsia="lv-LV"/>
          <w14:ligatures w14:val="none"/>
        </w:rPr>
        <w:t>ā</w:t>
      </w:r>
      <w:r w:rsidRPr="00D40C29">
        <w:rPr>
          <w:rFonts w:ascii="Arial" w:eastAsia="Times New Roman" w:hAnsi="Arial" w:cs="Arial"/>
          <w:b/>
          <w:kern w:val="0"/>
          <w:lang w:eastAsia="lv-LV"/>
          <w14:ligatures w14:val="none"/>
        </w:rPr>
        <w:t xml:space="preserve"> īpašum</w:t>
      </w:r>
      <w:r w:rsidR="00D70361" w:rsidRPr="00D40C29">
        <w:rPr>
          <w:rFonts w:ascii="Arial" w:eastAsia="Times New Roman" w:hAnsi="Arial" w:cs="Arial"/>
          <w:b/>
          <w:kern w:val="0"/>
          <w:lang w:eastAsia="lv-LV"/>
          <w14:ligatures w14:val="none"/>
        </w:rPr>
        <w:t>a</w:t>
      </w:r>
    </w:p>
    <w:p w14:paraId="6AE27803" w14:textId="77777777" w:rsidR="00D70361" w:rsidRPr="00D40C29" w:rsidRDefault="00D70361" w:rsidP="00D70361">
      <w:pPr>
        <w:spacing w:after="0" w:line="240" w:lineRule="auto"/>
        <w:jc w:val="center"/>
        <w:rPr>
          <w:rFonts w:ascii="Arial" w:eastAsia="Times New Roman" w:hAnsi="Arial" w:cs="Arial"/>
          <w:b/>
          <w:bCs/>
          <w:kern w:val="0"/>
          <w14:ligatures w14:val="none"/>
        </w:rPr>
      </w:pPr>
      <w:r w:rsidRPr="00D40C29">
        <w:rPr>
          <w:rFonts w:ascii="Arial" w:eastAsia="Times New Roman" w:hAnsi="Arial" w:cs="Arial"/>
          <w:b/>
          <w:bCs/>
          <w:kern w:val="0"/>
          <w14:ligatures w14:val="none"/>
        </w:rPr>
        <w:t>“Krustiņi”, Ķeipenē,</w:t>
      </w:r>
    </w:p>
    <w:p w14:paraId="0D22FA5D" w14:textId="77777777" w:rsidR="00D70361" w:rsidRPr="00D40C29" w:rsidRDefault="00D70361" w:rsidP="00D70361">
      <w:pPr>
        <w:spacing w:after="0" w:line="240" w:lineRule="auto"/>
        <w:jc w:val="center"/>
        <w:rPr>
          <w:rFonts w:ascii="Arial" w:eastAsia="Times New Roman" w:hAnsi="Arial" w:cs="Arial"/>
          <w:b/>
          <w:bCs/>
          <w:kern w:val="0"/>
          <w14:ligatures w14:val="none"/>
        </w:rPr>
      </w:pPr>
      <w:r w:rsidRPr="00D40C29">
        <w:rPr>
          <w:rFonts w:ascii="Arial" w:eastAsia="Times New Roman" w:hAnsi="Arial" w:cs="Arial"/>
          <w:b/>
          <w:bCs/>
          <w:kern w:val="0"/>
          <w14:ligatures w14:val="none"/>
        </w:rPr>
        <w:t xml:space="preserve"> Ķeipenes pagastā, Ogres novadā</w:t>
      </w:r>
    </w:p>
    <w:p w14:paraId="44CDA0F4" w14:textId="77777777" w:rsidR="00D70361" w:rsidRPr="00D40C29" w:rsidRDefault="00D70361" w:rsidP="00D70361">
      <w:pPr>
        <w:spacing w:after="0" w:line="240" w:lineRule="auto"/>
        <w:jc w:val="center"/>
        <w:rPr>
          <w:rFonts w:ascii="Arial" w:eastAsia="Times New Roman" w:hAnsi="Arial" w:cs="Arial"/>
          <w:b/>
          <w:bCs/>
          <w:kern w:val="0"/>
          <w14:ligatures w14:val="none"/>
        </w:rPr>
      </w:pPr>
      <w:r w:rsidRPr="00D40C29">
        <w:rPr>
          <w:rFonts w:ascii="Arial" w:eastAsia="Times New Roman" w:hAnsi="Arial" w:cs="Arial"/>
          <w:b/>
          <w:bCs/>
          <w:kern w:val="0"/>
          <w14:ligatures w14:val="none"/>
        </w:rPr>
        <w:t>(5010/142151 domājamās daļas)</w:t>
      </w:r>
    </w:p>
    <w:p w14:paraId="2F0B2AEB" w14:textId="6628C2FF" w:rsidR="003C106F" w:rsidRPr="00D40C29" w:rsidRDefault="003C106F" w:rsidP="00D70361">
      <w:pPr>
        <w:spacing w:after="0" w:line="240" w:lineRule="auto"/>
        <w:jc w:val="center"/>
        <w:rPr>
          <w:rFonts w:ascii="Arial" w:eastAsia="Times New Roman" w:hAnsi="Arial" w:cs="Arial"/>
          <w:b/>
          <w:kern w:val="0"/>
          <w:lang w:eastAsia="lv-LV"/>
          <w14:ligatures w14:val="none"/>
        </w:rPr>
      </w:pPr>
      <w:r w:rsidRPr="00D40C29">
        <w:rPr>
          <w:rFonts w:ascii="Arial" w:eastAsia="Times New Roman" w:hAnsi="Arial" w:cs="Arial"/>
          <w:b/>
          <w:kern w:val="0"/>
          <w:lang w:eastAsia="lv-LV"/>
          <w14:ligatures w14:val="none"/>
        </w:rPr>
        <w:t>elektroniskās izsoles</w:t>
      </w:r>
    </w:p>
    <w:p w14:paraId="5A7A566E" w14:textId="36D96ED3" w:rsidR="003C106F" w:rsidRPr="00D40C29" w:rsidRDefault="003C106F" w:rsidP="003C106F">
      <w:pPr>
        <w:spacing w:after="0" w:line="240" w:lineRule="auto"/>
        <w:jc w:val="center"/>
        <w:rPr>
          <w:rFonts w:ascii="Arial" w:eastAsia="Times New Roman" w:hAnsi="Arial" w:cs="Arial"/>
          <w:b/>
          <w:kern w:val="0"/>
          <w:lang w:eastAsia="lv-LV"/>
          <w14:ligatures w14:val="none"/>
        </w:rPr>
      </w:pPr>
      <w:r w:rsidRPr="00D40C29">
        <w:rPr>
          <w:rFonts w:ascii="Arial" w:eastAsia="Times New Roman" w:hAnsi="Arial" w:cs="Arial"/>
          <w:b/>
          <w:kern w:val="0"/>
          <w:lang w:eastAsia="lv-LV"/>
          <w14:ligatures w14:val="none"/>
        </w:rPr>
        <w:t>(</w:t>
      </w:r>
      <w:r w:rsidR="00333B9C" w:rsidRPr="00D40C29">
        <w:rPr>
          <w:rFonts w:ascii="Arial" w:eastAsia="Times New Roman" w:hAnsi="Arial" w:cs="Arial"/>
          <w:b/>
          <w:kern w:val="0"/>
          <w:lang w:eastAsia="lv-LV"/>
          <w14:ligatures w14:val="none"/>
        </w:rPr>
        <w:t>1</w:t>
      </w:r>
      <w:r w:rsidRPr="00D40C29">
        <w:rPr>
          <w:rFonts w:ascii="Arial" w:eastAsia="Times New Roman" w:hAnsi="Arial" w:cs="Arial"/>
          <w:b/>
          <w:kern w:val="0"/>
          <w:lang w:eastAsia="lv-LV"/>
          <w14:ligatures w14:val="none"/>
        </w:rPr>
        <w:t>.kārta)</w:t>
      </w:r>
    </w:p>
    <w:p w14:paraId="2252AABB"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586C8992"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r w:rsidRPr="00D40C29">
        <w:rPr>
          <w:rFonts w:ascii="Arial" w:eastAsia="Times New Roman" w:hAnsi="Arial" w:cs="Arial"/>
          <w:kern w:val="0"/>
          <w:lang w:eastAsia="lv-LV"/>
          <w14:ligatures w14:val="none"/>
        </w:rPr>
        <w:t>noteikumi</w:t>
      </w:r>
    </w:p>
    <w:p w14:paraId="56E6845F"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647124A6"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6397E2F9"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54EB4F29"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6248B687"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1A8F42B2"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04FE5E7D" w14:textId="77777777" w:rsidR="003C106F" w:rsidRDefault="003C106F" w:rsidP="003C106F">
      <w:pPr>
        <w:spacing w:after="0" w:line="240" w:lineRule="auto"/>
        <w:jc w:val="center"/>
        <w:rPr>
          <w:rFonts w:ascii="Arial" w:eastAsia="Times New Roman" w:hAnsi="Arial" w:cs="Arial"/>
          <w:kern w:val="0"/>
          <w:lang w:eastAsia="lv-LV"/>
          <w14:ligatures w14:val="none"/>
        </w:rPr>
      </w:pPr>
    </w:p>
    <w:p w14:paraId="428F39E4" w14:textId="77777777" w:rsidR="00D40C29" w:rsidRDefault="00D40C29" w:rsidP="003C106F">
      <w:pPr>
        <w:spacing w:after="0" w:line="240" w:lineRule="auto"/>
        <w:jc w:val="center"/>
        <w:rPr>
          <w:rFonts w:ascii="Arial" w:eastAsia="Times New Roman" w:hAnsi="Arial" w:cs="Arial"/>
          <w:kern w:val="0"/>
          <w:lang w:eastAsia="lv-LV"/>
          <w14:ligatures w14:val="none"/>
        </w:rPr>
      </w:pPr>
    </w:p>
    <w:p w14:paraId="7E279219" w14:textId="77777777" w:rsidR="00D40C29" w:rsidRDefault="00D40C29" w:rsidP="003C106F">
      <w:pPr>
        <w:spacing w:after="0" w:line="240" w:lineRule="auto"/>
        <w:jc w:val="center"/>
        <w:rPr>
          <w:rFonts w:ascii="Arial" w:eastAsia="Times New Roman" w:hAnsi="Arial" w:cs="Arial"/>
          <w:kern w:val="0"/>
          <w:lang w:eastAsia="lv-LV"/>
          <w14:ligatures w14:val="none"/>
        </w:rPr>
      </w:pPr>
    </w:p>
    <w:p w14:paraId="1D3D9476" w14:textId="77777777" w:rsidR="00D40C29" w:rsidRDefault="00D40C29" w:rsidP="003C106F">
      <w:pPr>
        <w:spacing w:after="0" w:line="240" w:lineRule="auto"/>
        <w:jc w:val="center"/>
        <w:rPr>
          <w:rFonts w:ascii="Arial" w:eastAsia="Times New Roman" w:hAnsi="Arial" w:cs="Arial"/>
          <w:kern w:val="0"/>
          <w:lang w:eastAsia="lv-LV"/>
          <w14:ligatures w14:val="none"/>
        </w:rPr>
      </w:pPr>
    </w:p>
    <w:p w14:paraId="2D7BA140"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7AE5E4CB"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60874A10"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41312DA4"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16B0C0A7"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15DB7281"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1EC47C4F"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72E19413"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52FA91A4"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71B21A6A"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58AC4C8B"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65014A09"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p>
    <w:p w14:paraId="7D82176E" w14:textId="77777777" w:rsidR="003C106F" w:rsidRPr="00D40C29" w:rsidRDefault="003C106F" w:rsidP="003C106F">
      <w:pPr>
        <w:spacing w:after="0" w:line="240" w:lineRule="auto"/>
        <w:jc w:val="center"/>
        <w:rPr>
          <w:rFonts w:ascii="Arial" w:eastAsia="Times New Roman" w:hAnsi="Arial" w:cs="Arial"/>
          <w:kern w:val="0"/>
          <w:lang w:eastAsia="lv-LV"/>
          <w14:ligatures w14:val="none"/>
        </w:rPr>
      </w:pPr>
      <w:r w:rsidRPr="00D40C29">
        <w:rPr>
          <w:rFonts w:ascii="Arial" w:eastAsia="Times New Roman" w:hAnsi="Arial" w:cs="Arial"/>
          <w:kern w:val="0"/>
          <w:lang w:eastAsia="lv-LV"/>
          <w14:ligatures w14:val="none"/>
        </w:rPr>
        <w:t>Mārupes novadā</w:t>
      </w:r>
    </w:p>
    <w:p w14:paraId="02C9C0D7" w14:textId="49ACE0DB" w:rsidR="003C106F" w:rsidRPr="00D40C29" w:rsidRDefault="003C106F" w:rsidP="003C106F">
      <w:pPr>
        <w:spacing w:after="0" w:line="240" w:lineRule="auto"/>
        <w:jc w:val="center"/>
        <w:rPr>
          <w:rFonts w:ascii="Arial" w:eastAsia="Times New Roman" w:hAnsi="Arial" w:cs="Arial"/>
          <w:b/>
          <w:kern w:val="0"/>
          <w14:ligatures w14:val="none"/>
        </w:rPr>
      </w:pPr>
      <w:r w:rsidRPr="00D40C29">
        <w:rPr>
          <w:rFonts w:ascii="Arial" w:eastAsia="Times New Roman" w:hAnsi="Arial" w:cs="Arial"/>
          <w:kern w:val="0"/>
          <w:lang w:eastAsia="lv-LV"/>
          <w14:ligatures w14:val="none"/>
        </w:rPr>
        <w:t>202</w:t>
      </w:r>
      <w:r w:rsidR="00517B76" w:rsidRPr="00D40C29">
        <w:rPr>
          <w:rFonts w:ascii="Arial" w:eastAsia="Times New Roman" w:hAnsi="Arial" w:cs="Arial"/>
          <w:kern w:val="0"/>
          <w:lang w:eastAsia="lv-LV"/>
          <w14:ligatures w14:val="none"/>
        </w:rPr>
        <w:t>6</w:t>
      </w:r>
      <w:r w:rsidRPr="00D40C29">
        <w:rPr>
          <w:rFonts w:ascii="Arial" w:eastAsia="Times New Roman" w:hAnsi="Arial" w:cs="Arial"/>
          <w:kern w:val="0"/>
          <w:lang w:eastAsia="lv-LV"/>
          <w14:ligatures w14:val="none"/>
        </w:rPr>
        <w:t>.gadā</w:t>
      </w:r>
      <w:r w:rsidRPr="00D40C29">
        <w:rPr>
          <w:rFonts w:ascii="Arial" w:eastAsia="Times New Roman" w:hAnsi="Arial" w:cs="Arial"/>
          <w:b/>
          <w:color w:val="FF0000"/>
          <w:kern w:val="0"/>
          <w:lang w:eastAsia="lv-LV"/>
          <w14:ligatures w14:val="none"/>
        </w:rPr>
        <w:br w:type="page"/>
      </w:r>
    </w:p>
    <w:p w14:paraId="10F79E8C" w14:textId="77777777" w:rsidR="003C106F" w:rsidRPr="00D40C29" w:rsidRDefault="003C106F" w:rsidP="00B60F4F">
      <w:pPr>
        <w:numPr>
          <w:ilvl w:val="0"/>
          <w:numId w:val="1"/>
        </w:numPr>
        <w:tabs>
          <w:tab w:val="clear" w:pos="502"/>
        </w:tabs>
        <w:spacing w:after="0" w:line="276" w:lineRule="auto"/>
        <w:ind w:left="284" w:hanging="284"/>
        <w:jc w:val="both"/>
        <w:rPr>
          <w:rFonts w:ascii="Arial" w:eastAsia="Times New Roman" w:hAnsi="Arial" w:cs="Arial"/>
          <w:b/>
          <w:kern w:val="0"/>
          <w14:ligatures w14:val="none"/>
        </w:rPr>
      </w:pPr>
      <w:r w:rsidRPr="00D40C29">
        <w:rPr>
          <w:rFonts w:ascii="Arial" w:eastAsia="Times New Roman" w:hAnsi="Arial" w:cs="Arial"/>
          <w:b/>
          <w:kern w:val="0"/>
          <w14:ligatures w14:val="none"/>
        </w:rPr>
        <w:lastRenderedPageBreak/>
        <w:t>Izmantoto terminu skaidrojums</w:t>
      </w:r>
    </w:p>
    <w:p w14:paraId="068A1B4F" w14:textId="6B7C017F"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b/>
          <w:kern w:val="0"/>
          <w14:ligatures w14:val="none"/>
        </w:rPr>
        <w:t>Izsoles dalības maksa</w:t>
      </w:r>
      <w:r w:rsidRPr="00D40C29">
        <w:rPr>
          <w:rFonts w:ascii="Arial" w:eastAsia="Times New Roman" w:hAnsi="Arial" w:cs="Arial"/>
          <w:kern w:val="0"/>
          <w14:ligatures w14:val="none"/>
        </w:rPr>
        <w:t xml:space="preserve"> - maksa par dalību e-izsolē atbilstoši Tiesu administrācijas maksas pakalpojumu cenrādim, kuras apmaksu Izsoles dalībnieks veic Izsoles noteikumu 4.2.punktā noteiktajā kārtībā</w:t>
      </w:r>
      <w:r w:rsidR="00C25E54" w:rsidRPr="00D40C29">
        <w:rPr>
          <w:rFonts w:ascii="Arial" w:eastAsia="Times New Roman" w:hAnsi="Arial" w:cs="Arial"/>
          <w:kern w:val="0"/>
          <w14:ligatures w14:val="none"/>
        </w:rPr>
        <w:t>.</w:t>
      </w:r>
    </w:p>
    <w:p w14:paraId="7B4663E3"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kern w:val="0"/>
          <w14:ligatures w14:val="none"/>
        </w:rPr>
        <w:t>Izsoles dalībnieks</w:t>
      </w:r>
      <w:r w:rsidRPr="00D40C29">
        <w:rPr>
          <w:rFonts w:ascii="Arial" w:eastAsia="Times New Roman" w:hAnsi="Arial" w:cs="Arial"/>
          <w:kern w:val="0"/>
          <w14:ligatures w14:val="none"/>
        </w:rPr>
        <w:t xml:space="preserve"> – jebkura persona, kurai ir tiesības iegūt īpašumu Latvijas Republikā un, kas reģistrējusies un izpildījusi citas saistības saskaņā ar šo noteikumu prasībām, un, kurai nav un nevar rasties interešu konflikts saskaņā ar Civillikuma 2077.pantu.</w:t>
      </w:r>
    </w:p>
    <w:p w14:paraId="5672F286"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kern w:val="0"/>
          <w14:ligatures w14:val="none"/>
        </w:rPr>
        <w:t>Izsoles komisija</w:t>
      </w:r>
      <w:r w:rsidRPr="00D40C29">
        <w:rPr>
          <w:rFonts w:ascii="Arial" w:eastAsia="Times New Roman" w:hAnsi="Arial" w:cs="Arial"/>
          <w:kern w:val="0"/>
          <w14:ligatures w14:val="none"/>
        </w:rPr>
        <w:t xml:space="preserve"> – ar VAS “Latvijas Pasts” valdes lēmumu apstiprināta Izsoles komisija.</w:t>
      </w:r>
    </w:p>
    <w:p w14:paraId="12CEF0A6"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Cs/>
          <w:kern w:val="0"/>
          <w14:ligatures w14:val="none"/>
        </w:rPr>
      </w:pPr>
      <w:r w:rsidRPr="00D40C29">
        <w:rPr>
          <w:rFonts w:ascii="Arial" w:eastAsia="Times New Roman" w:hAnsi="Arial" w:cs="Arial"/>
          <w:b/>
          <w:kern w:val="0"/>
          <w14:ligatures w14:val="none"/>
        </w:rPr>
        <w:t xml:space="preserve">Izsoles objekts – </w:t>
      </w:r>
      <w:r w:rsidRPr="00D40C29">
        <w:rPr>
          <w:rFonts w:ascii="Arial" w:eastAsia="Times New Roman" w:hAnsi="Arial" w:cs="Arial"/>
          <w:bCs/>
          <w:kern w:val="0"/>
          <w14:ligatures w14:val="none"/>
        </w:rPr>
        <w:t xml:space="preserve">Izsoles noteikumu 2.punktā norādītais nekustamais īpašums. </w:t>
      </w:r>
    </w:p>
    <w:p w14:paraId="27F2CE59"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kern w:val="0"/>
          <w14:ligatures w14:val="none"/>
        </w:rPr>
        <w:t>Izsoles noteikumi</w:t>
      </w:r>
      <w:r w:rsidRPr="00D40C29">
        <w:rPr>
          <w:rFonts w:ascii="Arial" w:eastAsia="Times New Roman" w:hAnsi="Arial" w:cs="Arial"/>
          <w:kern w:val="0"/>
          <w14:ligatures w14:val="none"/>
        </w:rPr>
        <w:t xml:space="preserve"> – šie noteikumi, kas reglamentē Izsoles sagatavošanas, norises kārtību un pirkuma maksas samaksas kārtību, un ko apstiprinājusi Izsoles komisija.</w:t>
      </w:r>
    </w:p>
    <w:p w14:paraId="28E2EF18"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b/>
          <w:kern w:val="0"/>
          <w14:ligatures w14:val="none"/>
        </w:rPr>
        <w:t>Izsoles uzvarētājs</w:t>
      </w:r>
      <w:r w:rsidRPr="00D40C29">
        <w:rPr>
          <w:rFonts w:ascii="Arial" w:eastAsia="Times New Roman" w:hAnsi="Arial" w:cs="Arial"/>
          <w:kern w:val="0"/>
          <w14:ligatures w14:val="none"/>
        </w:rPr>
        <w:t xml:space="preserve"> – Izsoles dalībnieks, kurš par Izsoles objektu nosolījis Nosolīto cenu.</w:t>
      </w:r>
    </w:p>
    <w:p w14:paraId="24FB3F7E" w14:textId="77777777" w:rsidR="003C106F" w:rsidRPr="00D40C29" w:rsidRDefault="003C106F" w:rsidP="003C106F">
      <w:pPr>
        <w:numPr>
          <w:ilvl w:val="1"/>
          <w:numId w:val="1"/>
        </w:numPr>
        <w:tabs>
          <w:tab w:val="left" w:pos="567"/>
          <w:tab w:val="left" w:pos="993"/>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bCs/>
          <w:kern w:val="0"/>
          <w14:ligatures w14:val="none"/>
        </w:rPr>
        <w:t>NILLTPFN daļa</w:t>
      </w:r>
      <w:r w:rsidRPr="00D40C29">
        <w:rPr>
          <w:rFonts w:ascii="Arial" w:eastAsia="Times New Roman" w:hAnsi="Arial" w:cs="Arial"/>
          <w:kern w:val="0"/>
          <w14:ligatures w14:val="none"/>
        </w:rPr>
        <w:t xml:space="preserve"> – VAS “Latvijas Pasts” Noziedzīgi iegūtu līdzekļu legalizācijas un terorisma un </w:t>
      </w:r>
      <w:proofErr w:type="spellStart"/>
      <w:r w:rsidRPr="00D40C29">
        <w:rPr>
          <w:rFonts w:ascii="Arial" w:eastAsia="Times New Roman" w:hAnsi="Arial" w:cs="Arial"/>
          <w:kern w:val="0"/>
          <w14:ligatures w14:val="none"/>
        </w:rPr>
        <w:t>proliferācijas</w:t>
      </w:r>
      <w:proofErr w:type="spellEnd"/>
      <w:r w:rsidRPr="00D40C29">
        <w:rPr>
          <w:rFonts w:ascii="Arial" w:eastAsia="Times New Roman" w:hAnsi="Arial" w:cs="Arial"/>
          <w:kern w:val="0"/>
          <w14:ligatures w14:val="none"/>
        </w:rPr>
        <w:t xml:space="preserve"> finansēšanas novēršanas daļa.</w:t>
      </w:r>
    </w:p>
    <w:p w14:paraId="55BF7B18"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kern w:val="0"/>
          <w14:ligatures w14:val="none"/>
        </w:rPr>
        <w:t>Nosolītā cena</w:t>
      </w:r>
      <w:r w:rsidRPr="00D40C29">
        <w:rPr>
          <w:rFonts w:ascii="Arial" w:eastAsia="Times New Roman" w:hAnsi="Arial" w:cs="Arial"/>
          <w:kern w:val="0"/>
          <w14:ligatures w14:val="none"/>
        </w:rPr>
        <w:t xml:space="preserve"> – visaugstākā nosolītā Izsoles objekta cena, kas Izsoles uzvarētājam jāsamaksā VAS “Latvijas Pasts” kā Izsoles objekta pirkuma maksa.</w:t>
      </w:r>
    </w:p>
    <w:p w14:paraId="2DE23C02" w14:textId="77777777" w:rsidR="003C106F" w:rsidRPr="00D40C29" w:rsidRDefault="003C106F" w:rsidP="003C106F">
      <w:pPr>
        <w:numPr>
          <w:ilvl w:val="1"/>
          <w:numId w:val="1"/>
        </w:numPr>
        <w:tabs>
          <w:tab w:val="left" w:pos="567"/>
          <w:tab w:val="left" w:pos="993"/>
        </w:tabs>
        <w:spacing w:after="0" w:line="276" w:lineRule="auto"/>
        <w:ind w:left="567" w:hanging="567"/>
        <w:jc w:val="both"/>
        <w:rPr>
          <w:rFonts w:ascii="Arial" w:eastAsia="Times New Roman" w:hAnsi="Arial" w:cs="Arial"/>
          <w:bCs/>
          <w:kern w:val="0"/>
          <w14:ligatures w14:val="none"/>
        </w:rPr>
      </w:pPr>
      <w:r w:rsidRPr="00D40C29">
        <w:rPr>
          <w:rFonts w:ascii="Arial" w:eastAsia="Times New Roman" w:hAnsi="Arial" w:cs="Arial"/>
          <w:b/>
          <w:kern w:val="0"/>
          <w14:ligatures w14:val="none"/>
        </w:rPr>
        <w:t xml:space="preserve">Pasts </w:t>
      </w:r>
      <w:r w:rsidRPr="00D40C29">
        <w:rPr>
          <w:rFonts w:ascii="Arial" w:eastAsia="Times New Roman" w:hAnsi="Arial" w:cs="Arial"/>
          <w:bCs/>
          <w:kern w:val="0"/>
          <w14:ligatures w14:val="none"/>
        </w:rPr>
        <w:t>–</w:t>
      </w:r>
      <w:r w:rsidRPr="00D40C29">
        <w:rPr>
          <w:rFonts w:ascii="Arial" w:eastAsia="Times New Roman" w:hAnsi="Arial" w:cs="Arial"/>
          <w:b/>
          <w:kern w:val="0"/>
          <w14:ligatures w14:val="none"/>
        </w:rPr>
        <w:t xml:space="preserve"> </w:t>
      </w:r>
      <w:r w:rsidRPr="00D40C29">
        <w:rPr>
          <w:rFonts w:ascii="Arial" w:eastAsia="Times New Roman" w:hAnsi="Arial" w:cs="Arial"/>
          <w:bCs/>
          <w:kern w:val="0"/>
          <w14:ligatures w14:val="none"/>
        </w:rPr>
        <w:t>VAS “Latvijas Pasts”.</w:t>
      </w:r>
      <w:r w:rsidRPr="00D40C29">
        <w:rPr>
          <w:rFonts w:ascii="Arial" w:eastAsia="Times New Roman" w:hAnsi="Arial" w:cs="Arial"/>
          <w:kern w:val="0"/>
          <w14:ligatures w14:val="none"/>
        </w:rPr>
        <w:t xml:space="preserve"> </w:t>
      </w:r>
    </w:p>
    <w:p w14:paraId="5B24EEF8"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Cs/>
          <w:iCs/>
          <w:kern w:val="0"/>
          <w14:ligatures w14:val="none"/>
        </w:rPr>
      </w:pPr>
      <w:r w:rsidRPr="00D40C29">
        <w:rPr>
          <w:rFonts w:ascii="Arial" w:eastAsia="Times New Roman" w:hAnsi="Arial" w:cs="Arial"/>
          <w:b/>
          <w:iCs/>
          <w:kern w:val="0"/>
          <w14:ligatures w14:val="none"/>
        </w:rPr>
        <w:t>Pirkuma nodrošinājums</w:t>
      </w:r>
      <w:r w:rsidRPr="00D40C29">
        <w:rPr>
          <w:rFonts w:ascii="Arial" w:eastAsia="Times New Roman" w:hAnsi="Arial" w:cs="Arial"/>
          <w:bCs/>
          <w:iCs/>
          <w:kern w:val="0"/>
          <w14:ligatures w14:val="none"/>
        </w:rPr>
        <w:t xml:space="preserve"> – 10% (desmit procenti) no </w:t>
      </w:r>
      <w:bookmarkStart w:id="0" w:name="_Hlk113961793"/>
      <w:r w:rsidRPr="00D40C29">
        <w:rPr>
          <w:rFonts w:ascii="Arial" w:eastAsia="Times New Roman" w:hAnsi="Arial" w:cs="Arial"/>
          <w:bCs/>
          <w:iCs/>
          <w:kern w:val="0"/>
          <w14:ligatures w14:val="none"/>
        </w:rPr>
        <w:t>Izsoles objekta Sākuma cenas</w:t>
      </w:r>
      <w:bookmarkEnd w:id="0"/>
      <w:r w:rsidRPr="00D40C29">
        <w:rPr>
          <w:rFonts w:ascii="Arial" w:eastAsia="Times New Roman" w:hAnsi="Arial" w:cs="Arial"/>
          <w:bCs/>
          <w:iCs/>
          <w:kern w:val="0"/>
          <w14:ligatures w14:val="none"/>
        </w:rPr>
        <w:t>.</w:t>
      </w:r>
    </w:p>
    <w:p w14:paraId="32F07C8E" w14:textId="653AA10B"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Cs/>
          <w:iCs/>
          <w:kern w:val="0"/>
          <w14:ligatures w14:val="none"/>
        </w:rPr>
      </w:pPr>
      <w:r w:rsidRPr="00D40C29">
        <w:rPr>
          <w:rFonts w:ascii="Arial" w:eastAsia="Times New Roman" w:hAnsi="Arial" w:cs="Arial"/>
          <w:b/>
          <w:iCs/>
          <w:kern w:val="0"/>
          <w14:ligatures w14:val="none"/>
        </w:rPr>
        <w:t xml:space="preserve">Rīkotāja </w:t>
      </w:r>
      <w:r w:rsidRPr="00D40C29">
        <w:rPr>
          <w:rFonts w:ascii="Arial" w:eastAsia="Times New Roman" w:hAnsi="Arial" w:cs="Arial"/>
          <w:b/>
          <w:kern w:val="0"/>
          <w14:ligatures w14:val="none"/>
        </w:rPr>
        <w:t>dalības maksa</w:t>
      </w:r>
      <w:r w:rsidRPr="00D40C29">
        <w:rPr>
          <w:rFonts w:ascii="Arial" w:eastAsia="Times New Roman" w:hAnsi="Arial" w:cs="Arial"/>
          <w:b/>
          <w:iCs/>
          <w:kern w:val="0"/>
          <w14:ligatures w14:val="none"/>
        </w:rPr>
        <w:t xml:space="preserve"> – </w:t>
      </w:r>
      <w:r w:rsidRPr="00D40C29">
        <w:rPr>
          <w:rFonts w:ascii="Arial" w:eastAsia="Times New Roman" w:hAnsi="Arial" w:cs="Arial"/>
          <w:bCs/>
          <w:iCs/>
          <w:kern w:val="0"/>
          <w14:ligatures w14:val="none"/>
        </w:rPr>
        <w:t>Izsoles noteikumu 4.2.punktā norādītā maksa par dalību izsolē, kuras apmaksu Izsoles dalībnieks veic Izsoles noteikumu 4.3.punktā noteiktajā kārtībā</w:t>
      </w:r>
      <w:r w:rsidR="00C25E54" w:rsidRPr="00D40C29">
        <w:rPr>
          <w:rFonts w:ascii="Arial" w:eastAsia="Times New Roman" w:hAnsi="Arial" w:cs="Arial"/>
          <w:bCs/>
          <w:iCs/>
          <w:kern w:val="0"/>
          <w14:ligatures w14:val="none"/>
        </w:rPr>
        <w:t>.</w:t>
      </w:r>
    </w:p>
    <w:p w14:paraId="4EE732F8"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b/>
          <w:kern w:val="0"/>
          <w14:ligatures w14:val="none"/>
        </w:rPr>
        <w:t xml:space="preserve">Sākuma cena </w:t>
      </w:r>
      <w:r w:rsidRPr="00D40C29">
        <w:rPr>
          <w:rFonts w:ascii="Arial" w:eastAsia="Times New Roman" w:hAnsi="Arial" w:cs="Arial"/>
          <w:bCs/>
          <w:kern w:val="0"/>
          <w14:ligatures w14:val="none"/>
        </w:rPr>
        <w:t xml:space="preserve">– Izsoles noteikumu 6.1.apakšpunktā norādītā Sākuma cena, ar kuru sākas solīšana par Izsoles objektu. </w:t>
      </w:r>
    </w:p>
    <w:p w14:paraId="169B36B4" w14:textId="77777777" w:rsidR="003C106F" w:rsidRPr="00D40C29" w:rsidRDefault="003C106F" w:rsidP="003C106F">
      <w:pPr>
        <w:numPr>
          <w:ilvl w:val="1"/>
          <w:numId w:val="1"/>
        </w:numPr>
        <w:tabs>
          <w:tab w:val="left"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b/>
          <w:kern w:val="0"/>
          <w14:ligatures w14:val="none"/>
        </w:rPr>
        <w:t>Solis</w:t>
      </w:r>
      <w:r w:rsidRPr="00D40C29">
        <w:rPr>
          <w:rFonts w:ascii="Arial" w:eastAsia="Times New Roman" w:hAnsi="Arial" w:cs="Arial"/>
          <w:kern w:val="0"/>
          <w14:ligatures w14:val="none"/>
        </w:rPr>
        <w:t xml:space="preserve"> – Izsoles objekta pārdošanas cenas izmaiņas vienība, kuras apmērs norādīts Izsoles noteikumos.</w:t>
      </w:r>
    </w:p>
    <w:p w14:paraId="5B8E4C5D" w14:textId="77777777" w:rsidR="003C106F" w:rsidRPr="00D40C29" w:rsidRDefault="003C106F" w:rsidP="003C106F">
      <w:pPr>
        <w:spacing w:after="0" w:line="276" w:lineRule="auto"/>
        <w:ind w:left="993"/>
        <w:jc w:val="both"/>
        <w:rPr>
          <w:rFonts w:ascii="Arial" w:eastAsia="Times New Roman" w:hAnsi="Arial" w:cs="Arial"/>
          <w:kern w:val="0"/>
          <w14:ligatures w14:val="none"/>
        </w:rPr>
      </w:pPr>
    </w:p>
    <w:p w14:paraId="7D1475BB" w14:textId="77777777" w:rsidR="003C106F" w:rsidRPr="00D40C29" w:rsidRDefault="003C106F" w:rsidP="003C106F">
      <w:pPr>
        <w:numPr>
          <w:ilvl w:val="0"/>
          <w:numId w:val="1"/>
        </w:numPr>
        <w:tabs>
          <w:tab w:val="num" w:pos="284"/>
        </w:tabs>
        <w:spacing w:after="0" w:line="276" w:lineRule="auto"/>
        <w:ind w:left="284" w:hanging="284"/>
        <w:jc w:val="both"/>
        <w:rPr>
          <w:rFonts w:ascii="Arial" w:eastAsia="Times New Roman" w:hAnsi="Arial" w:cs="Arial"/>
          <w:b/>
          <w:kern w:val="0"/>
          <w14:ligatures w14:val="none"/>
        </w:rPr>
      </w:pPr>
      <w:r w:rsidRPr="00D40C29">
        <w:rPr>
          <w:rFonts w:ascii="Arial" w:eastAsia="Times New Roman" w:hAnsi="Arial" w:cs="Arial"/>
          <w:b/>
          <w:kern w:val="0"/>
          <w14:ligatures w14:val="none"/>
        </w:rPr>
        <w:t>Izsoles objekta raksturojums</w:t>
      </w:r>
    </w:p>
    <w:p w14:paraId="14F580FF" w14:textId="65C7049D" w:rsidR="003C106F" w:rsidRPr="00D40C29" w:rsidRDefault="003C106F" w:rsidP="00A516D0">
      <w:pPr>
        <w:numPr>
          <w:ilvl w:val="1"/>
          <w:numId w:val="1"/>
        </w:numPr>
        <w:tabs>
          <w:tab w:val="clear" w:pos="858"/>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b/>
          <w:kern w:val="0"/>
          <w14:ligatures w14:val="none"/>
        </w:rPr>
        <w:t>Nekustamais īpašums:</w:t>
      </w:r>
      <w:r w:rsidRPr="00D40C29">
        <w:rPr>
          <w:rFonts w:ascii="Arial" w:eastAsia="Times New Roman" w:hAnsi="Arial" w:cs="Arial"/>
          <w:bCs/>
          <w:kern w:val="0"/>
          <w14:ligatures w14:val="none"/>
        </w:rPr>
        <w:t xml:space="preserve"> </w:t>
      </w:r>
      <w:r w:rsidR="00A516D0" w:rsidRPr="00D40C29">
        <w:rPr>
          <w:rFonts w:ascii="Arial" w:eastAsia="Times New Roman" w:hAnsi="Arial" w:cs="Arial"/>
          <w:bCs/>
          <w:kern w:val="0"/>
          <w14:ligatures w14:val="none"/>
        </w:rPr>
        <w:t>zemes gabala un apbūves 5010/142151 domājamās daļas “Krustiņi”, Ķeipenē, Ķeipenes pagastā, Ogres novadā, kadastra Nr.74560060503</w:t>
      </w:r>
      <w:r w:rsidRPr="00D40C29">
        <w:rPr>
          <w:rFonts w:ascii="Arial" w:eastAsia="Times New Roman" w:hAnsi="Arial" w:cs="Arial"/>
          <w:kern w:val="0"/>
          <w14:ligatures w14:val="none"/>
        </w:rPr>
        <w:t>.</w:t>
      </w:r>
    </w:p>
    <w:p w14:paraId="69FEBE4F" w14:textId="0C4EF3F7" w:rsidR="00A516D0" w:rsidRPr="00D54EF2" w:rsidRDefault="003C106F" w:rsidP="00A516D0">
      <w:pPr>
        <w:numPr>
          <w:ilvl w:val="1"/>
          <w:numId w:val="1"/>
        </w:numPr>
        <w:tabs>
          <w:tab w:val="clear" w:pos="858"/>
        </w:tabs>
        <w:spacing w:after="0" w:line="276" w:lineRule="auto"/>
        <w:ind w:left="567" w:hanging="573"/>
        <w:jc w:val="both"/>
        <w:rPr>
          <w:rFonts w:ascii="Arial" w:eastAsia="Times New Roman" w:hAnsi="Arial" w:cs="Arial"/>
          <w:kern w:val="0"/>
          <w14:ligatures w14:val="none"/>
        </w:rPr>
      </w:pPr>
      <w:r w:rsidRPr="00D40C29">
        <w:rPr>
          <w:rFonts w:ascii="Arial" w:eastAsia="Times New Roman" w:hAnsi="Arial" w:cs="Arial"/>
          <w:b/>
          <w:kern w:val="0"/>
          <w14:ligatures w14:val="none"/>
        </w:rPr>
        <w:t>Izsoles objekta sastāvs:</w:t>
      </w:r>
      <w:r w:rsidR="00A516D0" w:rsidRPr="00D40C29">
        <w:rPr>
          <w:rFonts w:ascii="Arial" w:eastAsia="Times New Roman" w:hAnsi="Arial" w:cs="Arial"/>
          <w:kern w:val="0"/>
          <w14:ligatures w14:val="none"/>
        </w:rPr>
        <w:t xml:space="preserve"> zemes gabala un apbūves 5010/142151 domājamās daļas. Saskaņā ar 2004.gada 10.novembra līgumu par lietošanas tiesību sadali starp ēkas kopīpašniekiem VAS “Latvijas Pasts” izmanto telpu grupu 005</w:t>
      </w:r>
      <w:r w:rsidR="00611459">
        <w:rPr>
          <w:rFonts w:ascii="Arial" w:eastAsia="Times New Roman" w:hAnsi="Arial" w:cs="Arial"/>
          <w:kern w:val="0"/>
          <w14:ligatures w14:val="none"/>
        </w:rPr>
        <w:t xml:space="preserve"> (saskaņā ar  2005.gada </w:t>
      </w:r>
      <w:r w:rsidR="00185B72">
        <w:rPr>
          <w:rFonts w:ascii="Arial" w:eastAsia="Times New Roman" w:hAnsi="Arial" w:cs="Arial"/>
          <w:kern w:val="0"/>
          <w14:ligatures w14:val="none"/>
        </w:rPr>
        <w:t>1.marta</w:t>
      </w:r>
      <w:r w:rsidR="00611459">
        <w:rPr>
          <w:rFonts w:ascii="Arial" w:eastAsia="Times New Roman" w:hAnsi="Arial" w:cs="Arial"/>
          <w:kern w:val="0"/>
          <w14:ligatures w14:val="none"/>
        </w:rPr>
        <w:t xml:space="preserve"> tehniskās inventarizācijas lietu precizētā</w:t>
      </w:r>
      <w:r w:rsidR="00A516D0" w:rsidRPr="00D40C29">
        <w:rPr>
          <w:rFonts w:ascii="Arial" w:eastAsia="Times New Roman" w:hAnsi="Arial" w:cs="Arial"/>
          <w:kern w:val="0"/>
          <w14:ligatures w14:val="none"/>
        </w:rPr>
        <w:t xml:space="preserve"> platība </w:t>
      </w:r>
      <w:r w:rsidR="00185B72">
        <w:rPr>
          <w:rFonts w:ascii="Arial" w:eastAsia="Times New Roman" w:hAnsi="Arial" w:cs="Arial"/>
          <w:kern w:val="0"/>
          <w14:ligatures w14:val="none"/>
        </w:rPr>
        <w:t xml:space="preserve">ir </w:t>
      </w:r>
      <w:r w:rsidR="00A516D0" w:rsidRPr="00414F19">
        <w:rPr>
          <w:rFonts w:ascii="Arial" w:eastAsia="Times New Roman" w:hAnsi="Arial" w:cs="Arial"/>
          <w:kern w:val="0"/>
          <w14:ligatures w14:val="none"/>
        </w:rPr>
        <w:t>47,7 m2</w:t>
      </w:r>
      <w:r w:rsidR="00414F19">
        <w:rPr>
          <w:rFonts w:ascii="Arial" w:eastAsia="Times New Roman" w:hAnsi="Arial" w:cs="Arial"/>
          <w:kern w:val="0"/>
          <w14:ligatures w14:val="none"/>
        </w:rPr>
        <w:t>)</w:t>
      </w:r>
      <w:r w:rsidR="00A516D0" w:rsidRPr="00414F19">
        <w:rPr>
          <w:rFonts w:ascii="Arial" w:eastAsia="Times New Roman" w:hAnsi="Arial" w:cs="Arial"/>
          <w:kern w:val="0"/>
          <w14:ligatures w14:val="none"/>
        </w:rPr>
        <w:t>.</w:t>
      </w:r>
    </w:p>
    <w:p w14:paraId="27CE0B38" w14:textId="4F5D4A9E" w:rsidR="003C106F" w:rsidRPr="00D40C29" w:rsidRDefault="003C106F" w:rsidP="00A516D0">
      <w:pPr>
        <w:numPr>
          <w:ilvl w:val="1"/>
          <w:numId w:val="1"/>
        </w:numPr>
        <w:tabs>
          <w:tab w:val="clear" w:pos="858"/>
        </w:tabs>
        <w:spacing w:after="0" w:line="276" w:lineRule="auto"/>
        <w:ind w:left="567" w:hanging="573"/>
        <w:jc w:val="both"/>
        <w:rPr>
          <w:rFonts w:ascii="Arial" w:eastAsia="Times New Roman" w:hAnsi="Arial" w:cs="Arial"/>
          <w:kern w:val="0"/>
          <w14:ligatures w14:val="none"/>
        </w:rPr>
      </w:pPr>
      <w:r w:rsidRPr="00D40C29">
        <w:rPr>
          <w:rFonts w:ascii="Arial" w:eastAsia="Times New Roman" w:hAnsi="Arial" w:cs="Arial"/>
          <w:b/>
          <w:kern w:val="0"/>
          <w14:ligatures w14:val="none"/>
        </w:rPr>
        <w:t xml:space="preserve">Izsoles objekta apgrūtinājumi: </w:t>
      </w:r>
      <w:r w:rsidR="00A516D0" w:rsidRPr="00D40C29">
        <w:rPr>
          <w:rFonts w:ascii="Arial" w:eastAsia="Times New Roman" w:hAnsi="Arial" w:cs="Arial"/>
          <w:bCs/>
          <w:kern w:val="0"/>
          <w14:ligatures w14:val="none"/>
        </w:rPr>
        <w:t>atbilstoši ierakstiem Ķeipenes pagasta zemesgrāmatas nodalījumā Nr.313</w:t>
      </w:r>
      <w:r w:rsidRPr="00D40C29">
        <w:rPr>
          <w:rFonts w:ascii="Arial" w:eastAsia="Times New Roman" w:hAnsi="Arial" w:cs="Arial"/>
          <w:bCs/>
          <w:kern w:val="0"/>
          <w14:ligatures w14:val="none"/>
        </w:rPr>
        <w:t>.</w:t>
      </w:r>
    </w:p>
    <w:p w14:paraId="26912D99" w14:textId="6840B667" w:rsidR="003C106F" w:rsidRPr="00D40C29" w:rsidRDefault="003C106F" w:rsidP="00A516D0">
      <w:pPr>
        <w:numPr>
          <w:ilvl w:val="1"/>
          <w:numId w:val="1"/>
        </w:numPr>
        <w:tabs>
          <w:tab w:val="clear" w:pos="858"/>
        </w:tabs>
        <w:spacing w:after="0" w:line="276" w:lineRule="auto"/>
        <w:ind w:left="567" w:hanging="573"/>
        <w:jc w:val="both"/>
        <w:rPr>
          <w:rFonts w:ascii="Arial" w:eastAsia="Times New Roman" w:hAnsi="Arial" w:cs="Arial"/>
          <w:kern w:val="0"/>
          <w14:ligatures w14:val="none"/>
        </w:rPr>
      </w:pPr>
      <w:proofErr w:type="spellStart"/>
      <w:r w:rsidRPr="00D40C29">
        <w:rPr>
          <w:rFonts w:ascii="Arial" w:eastAsia="Times New Roman" w:hAnsi="Arial" w:cs="Arial"/>
          <w:b/>
          <w:kern w:val="0"/>
          <w14:ligatures w14:val="none"/>
        </w:rPr>
        <w:t>Pirmpirkumtiesīgās</w:t>
      </w:r>
      <w:proofErr w:type="spellEnd"/>
      <w:r w:rsidRPr="00D40C29">
        <w:rPr>
          <w:rFonts w:ascii="Arial" w:eastAsia="Times New Roman" w:hAnsi="Arial" w:cs="Arial"/>
          <w:b/>
          <w:kern w:val="0"/>
          <w14:ligatures w14:val="none"/>
        </w:rPr>
        <w:t xml:space="preserve"> personas uz izsoles objektu</w:t>
      </w:r>
      <w:r w:rsidR="00CE52AE">
        <w:rPr>
          <w:rFonts w:ascii="Arial" w:eastAsia="Times New Roman" w:hAnsi="Arial" w:cs="Arial"/>
          <w:b/>
          <w:kern w:val="0"/>
          <w14:ligatures w14:val="none"/>
        </w:rPr>
        <w:t>, kam Nekustamā īpašuma atsavināšanas gadījumā ir likumiskās pirmpirkuma tiesības</w:t>
      </w:r>
      <w:r w:rsidRPr="00D40C29">
        <w:rPr>
          <w:rFonts w:ascii="Arial" w:eastAsia="Times New Roman" w:hAnsi="Arial" w:cs="Arial"/>
          <w:b/>
          <w:kern w:val="0"/>
          <w14:ligatures w14:val="none"/>
        </w:rPr>
        <w:t>:</w:t>
      </w:r>
      <w:r w:rsidR="00A516D0" w:rsidRPr="00D40C29">
        <w:rPr>
          <w:rFonts w:ascii="Arial" w:eastAsia="Times New Roman" w:hAnsi="Arial" w:cs="Arial"/>
          <w:bCs/>
          <w:kern w:val="0"/>
          <w14:ligatures w14:val="none"/>
        </w:rPr>
        <w:t xml:space="preserve"> </w:t>
      </w:r>
      <w:r w:rsidR="00CE52AE">
        <w:rPr>
          <w:rFonts w:ascii="Arial" w:eastAsia="Times New Roman" w:hAnsi="Arial" w:cs="Arial"/>
          <w:bCs/>
          <w:kern w:val="0"/>
          <w14:ligatures w14:val="none"/>
        </w:rPr>
        <w:t xml:space="preserve">Nekustamā īpašuma </w:t>
      </w:r>
      <w:r w:rsidR="00A516D0" w:rsidRPr="00D40C29">
        <w:rPr>
          <w:rFonts w:ascii="Arial" w:eastAsia="Times New Roman" w:hAnsi="Arial" w:cs="Arial"/>
          <w:bCs/>
          <w:kern w:val="0"/>
          <w14:ligatures w14:val="none"/>
        </w:rPr>
        <w:t>kopīpašnieki</w:t>
      </w:r>
      <w:r w:rsidR="00CE52AE">
        <w:rPr>
          <w:rFonts w:ascii="Arial" w:eastAsia="Times New Roman" w:hAnsi="Arial" w:cs="Arial"/>
          <w:bCs/>
          <w:kern w:val="0"/>
          <w14:ligatures w14:val="none"/>
        </w:rPr>
        <w:t>, kuru īpašumtiesības nostiprinātas Ķeipenes pagasta zemesgrāmatas nodalījumā Nr.313, kadastra Nr.74560060503.</w:t>
      </w:r>
    </w:p>
    <w:p w14:paraId="2A8F20A6" w14:textId="77B3A046" w:rsidR="003C106F" w:rsidRPr="00D40C29" w:rsidRDefault="003C106F" w:rsidP="00A516D0">
      <w:pPr>
        <w:numPr>
          <w:ilvl w:val="1"/>
          <w:numId w:val="1"/>
        </w:numPr>
        <w:tabs>
          <w:tab w:val="clear" w:pos="858"/>
        </w:tabs>
        <w:spacing w:after="0" w:line="276" w:lineRule="auto"/>
        <w:ind w:left="567" w:hanging="573"/>
        <w:jc w:val="both"/>
        <w:rPr>
          <w:rFonts w:ascii="Arial" w:eastAsia="Times New Roman" w:hAnsi="Arial" w:cs="Arial"/>
          <w:kern w:val="0"/>
          <w14:ligatures w14:val="none"/>
        </w:rPr>
      </w:pPr>
      <w:r w:rsidRPr="00D40C29">
        <w:rPr>
          <w:rFonts w:ascii="Arial" w:eastAsia="Times New Roman" w:hAnsi="Arial" w:cs="Arial"/>
          <w:b/>
          <w:kern w:val="0"/>
          <w14:ligatures w14:val="none"/>
        </w:rPr>
        <w:t>Cita informācija:</w:t>
      </w:r>
      <w:r w:rsidR="00A516D0" w:rsidRPr="00D40C29">
        <w:rPr>
          <w:rFonts w:ascii="Arial" w:eastAsia="Times New Roman" w:hAnsi="Arial" w:cs="Arial"/>
          <w:bCs/>
          <w:kern w:val="0"/>
          <w14:ligatures w14:val="none"/>
        </w:rPr>
        <w:t xml:space="preserve"> </w:t>
      </w:r>
      <w:r w:rsidR="004236CC">
        <w:rPr>
          <w:rFonts w:ascii="Arial" w:eastAsia="Times New Roman" w:hAnsi="Arial" w:cs="Arial"/>
          <w:bCs/>
          <w:kern w:val="0"/>
          <w14:ligatures w14:val="none"/>
        </w:rPr>
        <w:t xml:space="preserve">Nekustamais </w:t>
      </w:r>
      <w:r w:rsidR="00A516D0" w:rsidRPr="00D40C29">
        <w:rPr>
          <w:rFonts w:ascii="Arial" w:eastAsia="Times New Roman" w:hAnsi="Arial" w:cs="Arial"/>
          <w:kern w:val="0"/>
          <w14:ligatures w14:val="none"/>
        </w:rPr>
        <w:t>īpašums pasta vajadzībām netiek izmantots. 2004.gada 1</w:t>
      </w:r>
      <w:r w:rsidR="00C13F67">
        <w:rPr>
          <w:rFonts w:ascii="Arial" w:eastAsia="Times New Roman" w:hAnsi="Arial" w:cs="Arial"/>
          <w:kern w:val="0"/>
          <w14:ligatures w14:val="none"/>
        </w:rPr>
        <w:t>0</w:t>
      </w:r>
      <w:r w:rsidR="00A516D0" w:rsidRPr="00D40C29">
        <w:rPr>
          <w:rFonts w:ascii="Arial" w:eastAsia="Times New Roman" w:hAnsi="Arial" w:cs="Arial"/>
          <w:kern w:val="0"/>
          <w14:ligatures w14:val="none"/>
        </w:rPr>
        <w:t>.novembrī noslēgts līgums ar  kopīpašniekiem par lietošanas tiesību sadali. Telpas nav  iznomātas</w:t>
      </w:r>
      <w:r w:rsidRPr="00D40C29">
        <w:rPr>
          <w:rFonts w:ascii="Arial" w:eastAsia="Times New Roman" w:hAnsi="Arial" w:cs="Arial"/>
          <w:kern w:val="0"/>
          <w14:ligatures w14:val="none"/>
        </w:rPr>
        <w:t>.</w:t>
      </w:r>
    </w:p>
    <w:p w14:paraId="028BFB59" w14:textId="77777777" w:rsidR="003C106F" w:rsidRPr="00D40C29" w:rsidRDefault="003C106F" w:rsidP="00A516D0">
      <w:pPr>
        <w:tabs>
          <w:tab w:val="left" w:pos="567"/>
        </w:tabs>
        <w:spacing w:after="0" w:line="276" w:lineRule="auto"/>
        <w:ind w:left="-6"/>
        <w:jc w:val="both"/>
        <w:rPr>
          <w:rFonts w:ascii="Arial" w:eastAsia="Times New Roman" w:hAnsi="Arial" w:cs="Arial"/>
          <w:bCs/>
          <w:kern w:val="0"/>
          <w14:ligatures w14:val="none"/>
        </w:rPr>
      </w:pPr>
    </w:p>
    <w:p w14:paraId="4F362E51" w14:textId="77777777" w:rsidR="003C106F" w:rsidRPr="00D40C29"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Vispārīgie noteikumi</w:t>
      </w:r>
    </w:p>
    <w:p w14:paraId="6C9BC0FA"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Noteikumi nosaka kārtību, kādā notiek Pastam piederoša nekustamā īpašuma atsavināšana elektroniskā izsolē ar augšupejošu soli.</w:t>
      </w:r>
    </w:p>
    <w:p w14:paraId="2E4728B6" w14:textId="5CB72D54"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Izsoli organizē un veic Izsoles komisija (kontaktinformācija: tālruņa numurs 2789</w:t>
      </w:r>
      <w:r w:rsidR="00A516D0" w:rsidRPr="00D40C29">
        <w:rPr>
          <w:rFonts w:ascii="Arial" w:eastAsia="Times New Roman" w:hAnsi="Arial" w:cs="Arial"/>
          <w:kern w:val="0"/>
          <w14:ligatures w14:val="none"/>
        </w:rPr>
        <w:t>1903</w:t>
      </w:r>
      <w:r w:rsidR="00414F19">
        <w:rPr>
          <w:rFonts w:ascii="Arial" w:eastAsia="Times New Roman" w:hAnsi="Arial" w:cs="Arial"/>
          <w:kern w:val="0"/>
          <w14:ligatures w14:val="none"/>
        </w:rPr>
        <w:t xml:space="preserve">, </w:t>
      </w:r>
      <w:r w:rsidR="00414F19" w:rsidRPr="00C926B1">
        <w:rPr>
          <w:rFonts w:ascii="Arial" w:eastAsia="Times New Roman" w:hAnsi="Arial" w:cs="Arial"/>
          <w:kern w:val="0"/>
          <w14:ligatures w14:val="none"/>
        </w:rPr>
        <w:t>26616130</w:t>
      </w:r>
      <w:r w:rsidR="00414F19">
        <w:rPr>
          <w:rFonts w:ascii="Arial" w:eastAsia="Times New Roman" w:hAnsi="Arial" w:cs="Arial"/>
          <w:kern w:val="0"/>
          <w14:ligatures w14:val="none"/>
        </w:rPr>
        <w:t xml:space="preserve">, </w:t>
      </w:r>
      <w:r w:rsidRPr="00D40C29">
        <w:rPr>
          <w:rFonts w:ascii="Arial" w:eastAsia="Times New Roman" w:hAnsi="Arial" w:cs="Arial"/>
          <w:kern w:val="0"/>
          <w14:ligatures w14:val="none"/>
        </w:rPr>
        <w:t xml:space="preserve">e-pasta adrese - </w:t>
      </w:r>
      <w:hyperlink r:id="rId9" w:history="1">
        <w:r w:rsidRPr="00D40C29">
          <w:rPr>
            <w:rFonts w:ascii="Arial" w:eastAsia="Times New Roman" w:hAnsi="Arial" w:cs="Arial"/>
            <w:color w:val="0000FF"/>
            <w:kern w:val="0"/>
            <w:u w:val="single"/>
            <w14:ligatures w14:val="none"/>
          </w:rPr>
          <w:t>izsoles@pasts.lv</w:t>
        </w:r>
      </w:hyperlink>
      <w:r w:rsidRPr="00D40C29">
        <w:rPr>
          <w:rFonts w:ascii="Arial" w:eastAsia="Times New Roman" w:hAnsi="Arial" w:cs="Arial"/>
          <w:kern w:val="0"/>
          <w14:ligatures w14:val="none"/>
        </w:rPr>
        <w:t>).</w:t>
      </w:r>
    </w:p>
    <w:p w14:paraId="7AF1AB8D"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lastRenderedPageBreak/>
        <w:t xml:space="preserve">Izsole tiek izsludināta Latvijas Republikas oficiālajā izdevumā “Latvijas Vēstnesis”, Pasta mājas lapā </w:t>
      </w:r>
      <w:hyperlink r:id="rId10" w:history="1">
        <w:r w:rsidRPr="00D40C29">
          <w:rPr>
            <w:rFonts w:ascii="Arial" w:eastAsia="Times New Roman" w:hAnsi="Arial" w:cs="Arial"/>
            <w:color w:val="0000FF"/>
            <w:kern w:val="0"/>
            <w:u w:val="single"/>
            <w14:ligatures w14:val="none"/>
          </w:rPr>
          <w:t>www.pasts.lv</w:t>
        </w:r>
      </w:hyperlink>
      <w:r w:rsidRPr="00D40C29">
        <w:rPr>
          <w:rFonts w:ascii="Arial" w:eastAsia="Times New Roman" w:hAnsi="Arial" w:cs="Arial"/>
          <w:kern w:val="0"/>
          <w14:ligatures w14:val="none"/>
        </w:rPr>
        <w:t xml:space="preserve"> </w:t>
      </w:r>
      <w:bookmarkStart w:id="1" w:name="_Hlk113279523"/>
      <w:r w:rsidRPr="00D40C29">
        <w:rPr>
          <w:rFonts w:ascii="Arial" w:eastAsia="Times New Roman" w:hAnsi="Arial" w:cs="Arial"/>
          <w:kern w:val="0"/>
          <w14:ligatures w14:val="none"/>
        </w:rPr>
        <w:t>un Tiesu administrācijas elektroniskajā izsoļu vietnē</w:t>
      </w:r>
      <w:r w:rsidRPr="00D40C29">
        <w:rPr>
          <w:rFonts w:ascii="Arial" w:eastAsia="Times New Roman" w:hAnsi="Arial" w:cs="Arial"/>
          <w:color w:val="0000FF"/>
          <w:kern w:val="0"/>
          <w:u w:val="single"/>
          <w14:ligatures w14:val="none"/>
        </w:rPr>
        <w:t xml:space="preserve"> </w:t>
      </w:r>
      <w:hyperlink r:id="rId11" w:history="1">
        <w:r w:rsidRPr="00D40C29">
          <w:rPr>
            <w:rFonts w:ascii="Arial" w:eastAsia="Times New Roman" w:hAnsi="Arial" w:cs="Arial"/>
            <w:color w:val="0000FF"/>
            <w:kern w:val="0"/>
            <w:u w:val="single"/>
            <w14:ligatures w14:val="none"/>
          </w:rPr>
          <w:t>https://izsoles.ta.gov.lv</w:t>
        </w:r>
      </w:hyperlink>
      <w:bookmarkEnd w:id="1"/>
      <w:r w:rsidRPr="00D40C29">
        <w:rPr>
          <w:rFonts w:ascii="Arial" w:eastAsia="Times New Roman" w:hAnsi="Arial" w:cs="Arial"/>
          <w:color w:val="0000FF"/>
          <w:kern w:val="0"/>
          <w:u w:val="single"/>
          <w14:ligatures w14:val="none"/>
        </w:rPr>
        <w:t>,</w:t>
      </w:r>
      <w:r w:rsidRPr="00D40C29">
        <w:rPr>
          <w:rFonts w:ascii="Arial" w:eastAsia="Times New Roman" w:hAnsi="Arial" w:cs="Arial"/>
          <w:kern w:val="0"/>
          <w14:ligatures w14:val="none"/>
        </w:rPr>
        <w:t xml:space="preserve"> kā arī informācija par izsoli tiek izlikta labi redzamā vietā pie nekustamā īpašuma.</w:t>
      </w:r>
    </w:p>
    <w:p w14:paraId="244F2D78"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noteikumi tiek publicēti Tiesu administrācijas elektroniskajā izsoļu vietnē </w:t>
      </w:r>
      <w:hyperlink r:id="rId12" w:history="1">
        <w:r w:rsidRPr="00D40C29">
          <w:rPr>
            <w:rFonts w:ascii="Arial" w:eastAsia="Times New Roman" w:hAnsi="Arial" w:cs="Arial"/>
            <w:color w:val="0000FF"/>
            <w:kern w:val="0"/>
            <w:u w:val="single"/>
            <w14:ligatures w14:val="none"/>
          </w:rPr>
          <w:t>https://izsoles.ta.gov.lv</w:t>
        </w:r>
      </w:hyperlink>
      <w:r w:rsidRPr="00D40C29">
        <w:rPr>
          <w:rFonts w:ascii="Arial" w:eastAsia="Times New Roman" w:hAnsi="Arial" w:cs="Arial"/>
          <w:kern w:val="0"/>
          <w14:ligatures w14:val="none"/>
        </w:rPr>
        <w:t>.</w:t>
      </w:r>
    </w:p>
    <w:p w14:paraId="0C902824" w14:textId="190E7733"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sākuma laiks: </w:t>
      </w:r>
      <w:r w:rsidRPr="00D40C29">
        <w:rPr>
          <w:rFonts w:ascii="Arial" w:eastAsia="Times New Roman" w:hAnsi="Arial" w:cs="Arial"/>
          <w:kern w:val="0"/>
          <w:u w:val="single"/>
          <w14:ligatures w14:val="none"/>
        </w:rPr>
        <w:t>202</w:t>
      </w:r>
      <w:r w:rsidR="00ED2DC8" w:rsidRPr="00D40C29">
        <w:rPr>
          <w:rFonts w:ascii="Arial" w:eastAsia="Times New Roman" w:hAnsi="Arial" w:cs="Arial"/>
          <w:kern w:val="0"/>
          <w:u w:val="single"/>
          <w14:ligatures w14:val="none"/>
        </w:rPr>
        <w:t>6</w:t>
      </w:r>
      <w:r w:rsidRPr="00D40C29">
        <w:rPr>
          <w:rFonts w:ascii="Arial" w:eastAsia="Times New Roman" w:hAnsi="Arial" w:cs="Arial"/>
          <w:kern w:val="0"/>
          <w:u w:val="single"/>
          <w14:ligatures w14:val="none"/>
        </w:rPr>
        <w:t xml:space="preserve">.gada </w:t>
      </w:r>
      <w:r w:rsidR="00B60F4F">
        <w:rPr>
          <w:rFonts w:ascii="Arial" w:eastAsia="Times New Roman" w:hAnsi="Arial" w:cs="Arial"/>
          <w:kern w:val="0"/>
          <w:u w:val="single"/>
          <w14:ligatures w14:val="none"/>
        </w:rPr>
        <w:t>26</w:t>
      </w:r>
      <w:r w:rsidRPr="00D40C29">
        <w:rPr>
          <w:rFonts w:ascii="Arial" w:eastAsia="Times New Roman" w:hAnsi="Arial" w:cs="Arial"/>
          <w:kern w:val="0"/>
          <w:u w:val="single"/>
          <w14:ligatures w14:val="none"/>
        </w:rPr>
        <w:t>.</w:t>
      </w:r>
      <w:r w:rsidR="00A516D0" w:rsidRPr="00D40C29">
        <w:rPr>
          <w:rFonts w:ascii="Arial" w:eastAsia="Times New Roman" w:hAnsi="Arial" w:cs="Arial"/>
          <w:kern w:val="0"/>
          <w:u w:val="single"/>
          <w14:ligatures w14:val="none"/>
        </w:rPr>
        <w:t>augustā</w:t>
      </w:r>
      <w:r w:rsidRPr="00D40C29">
        <w:rPr>
          <w:rFonts w:ascii="Arial" w:eastAsia="Times New Roman" w:hAnsi="Arial" w:cs="Arial"/>
          <w:kern w:val="0"/>
          <w:u w:val="single"/>
          <w14:ligatures w14:val="none"/>
        </w:rPr>
        <w:t>, plkst.13</w:t>
      </w:r>
      <w:r w:rsidR="00A516D0" w:rsidRPr="00D40C29">
        <w:rPr>
          <w:rFonts w:ascii="Arial" w:eastAsia="Times New Roman" w:hAnsi="Arial" w:cs="Arial"/>
          <w:kern w:val="0"/>
          <w:u w:val="single"/>
          <w14:ligatures w14:val="none"/>
        </w:rPr>
        <w:t>:</w:t>
      </w:r>
      <w:r w:rsidRPr="00D40C29">
        <w:rPr>
          <w:rFonts w:ascii="Arial" w:eastAsia="Times New Roman" w:hAnsi="Arial" w:cs="Arial"/>
          <w:kern w:val="0"/>
          <w:u w:val="single"/>
          <w14:ligatures w14:val="none"/>
        </w:rPr>
        <w:t>00</w:t>
      </w:r>
      <w:r w:rsidRPr="00D40C29">
        <w:rPr>
          <w:rFonts w:ascii="Arial" w:eastAsia="Times New Roman" w:hAnsi="Arial" w:cs="Arial"/>
          <w:kern w:val="0"/>
          <w14:ligatures w14:val="none"/>
        </w:rPr>
        <w:t>.</w:t>
      </w:r>
    </w:p>
    <w:p w14:paraId="1160B4DD"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norises vieta: Tiesu administrācijas elektroniskajā izsoļu vietnē </w:t>
      </w:r>
      <w:hyperlink r:id="rId13" w:history="1">
        <w:r w:rsidRPr="00D40C29">
          <w:rPr>
            <w:rFonts w:ascii="Arial" w:eastAsia="Times New Roman" w:hAnsi="Arial" w:cs="Arial"/>
            <w:color w:val="0000FF"/>
            <w:kern w:val="0"/>
            <w:u w:val="single"/>
            <w14:ligatures w14:val="none"/>
          </w:rPr>
          <w:t>https://izsoles.ta.gov.lv</w:t>
        </w:r>
      </w:hyperlink>
      <w:r w:rsidRPr="00D40C29">
        <w:rPr>
          <w:rFonts w:ascii="Arial" w:eastAsia="Times New Roman" w:hAnsi="Arial" w:cs="Arial"/>
          <w:kern w:val="0"/>
          <w14:ligatures w14:val="none"/>
        </w:rPr>
        <w:t>.</w:t>
      </w:r>
    </w:p>
    <w:p w14:paraId="46073636"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veids un atsavināšanas paņēmiens: pārdošana elektroniskā izsolē ar augšupejošu soli.</w:t>
      </w:r>
    </w:p>
    <w:p w14:paraId="1DB78ABD" w14:textId="77777777" w:rsidR="003C106F" w:rsidRPr="00D40C29" w:rsidRDefault="003C106F" w:rsidP="003C106F">
      <w:pPr>
        <w:numPr>
          <w:ilvl w:val="1"/>
          <w:numId w:val="1"/>
        </w:numPr>
        <w:shd w:val="clear" w:color="auto" w:fill="FFFFFF"/>
        <w:tabs>
          <w:tab w:val="left" w:pos="567"/>
        </w:tabs>
        <w:suppressAutoHyphens/>
        <w:spacing w:after="0" w:line="276" w:lineRule="auto"/>
        <w:ind w:left="567" w:right="1" w:hanging="567"/>
        <w:jc w:val="both"/>
        <w:rPr>
          <w:rFonts w:ascii="Arial" w:eastAsia="Times New Roman" w:hAnsi="Arial" w:cs="Arial"/>
          <w:kern w:val="0"/>
          <w14:ligatures w14:val="none"/>
        </w:rPr>
      </w:pPr>
      <w:bookmarkStart w:id="2" w:name="_Hlk163556269"/>
      <w:r w:rsidRPr="00D40C29">
        <w:rPr>
          <w:rFonts w:ascii="Arial" w:eastAsia="Times New Roman" w:hAnsi="Arial" w:cs="Arial"/>
          <w:kern w:val="0"/>
          <w14:ligatures w14:val="none"/>
        </w:rPr>
        <w:t xml:space="preserve">Reģistrējoties izsolei un veicot Rīkotāja dalības maksas samaksu un Pirkuma nodrošinājuma samaksu Izsoles dalībnieks apliecina, ka: </w:t>
      </w:r>
    </w:p>
    <w:p w14:paraId="25523553" w14:textId="7B3E77BE" w:rsidR="003C106F" w:rsidRPr="00D40C29" w:rsidRDefault="003C106F" w:rsidP="003C106F">
      <w:pPr>
        <w:numPr>
          <w:ilvl w:val="2"/>
          <w:numId w:val="1"/>
        </w:num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D40C29">
        <w:rPr>
          <w:rFonts w:ascii="Arial" w:eastAsia="Times New Roman" w:hAnsi="Arial" w:cs="Arial"/>
          <w:kern w:val="0"/>
          <w14:ligatures w14:val="none"/>
        </w:rPr>
        <w:t>ir iepazinies ar Izsoles noteikumiem un pirkuma līguma projektu (skat. Izsoles noteikumu pielikumu Nr.1)</w:t>
      </w:r>
      <w:r w:rsidR="00C25E54" w:rsidRPr="00D40C29">
        <w:rPr>
          <w:rFonts w:ascii="Arial" w:eastAsia="Times New Roman" w:hAnsi="Arial" w:cs="Arial"/>
          <w:kern w:val="0"/>
          <w14:ligatures w14:val="none"/>
        </w:rPr>
        <w:t>;</w:t>
      </w:r>
    </w:p>
    <w:p w14:paraId="5DD481A0" w14:textId="4DE8B0E3" w:rsidR="003C106F" w:rsidRPr="00D40C29" w:rsidRDefault="003C106F" w:rsidP="003C106F">
      <w:pPr>
        <w:numPr>
          <w:ilvl w:val="2"/>
          <w:numId w:val="1"/>
        </w:num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D40C29">
        <w:rPr>
          <w:rFonts w:ascii="Arial" w:eastAsia="Times New Roman" w:hAnsi="Arial" w:cs="Arial"/>
          <w:kern w:val="0"/>
          <w14:ligatures w14:val="none"/>
        </w:rPr>
        <w:t>pirms dalības izsolē ir rūpīgi iepazinies ar Izsoles objektu, ka tā faktiskais un tiesiskais stāvoklis un izvietojums dabā tam ir zināms</w:t>
      </w:r>
      <w:r w:rsidR="00C25E54" w:rsidRPr="00D40C29">
        <w:rPr>
          <w:rFonts w:ascii="Arial" w:eastAsia="Times New Roman" w:hAnsi="Arial" w:cs="Arial"/>
          <w:kern w:val="0"/>
          <w14:ligatures w14:val="none"/>
        </w:rPr>
        <w:t>;</w:t>
      </w:r>
    </w:p>
    <w:p w14:paraId="3C7DB41D" w14:textId="77777777" w:rsidR="003C106F" w:rsidRPr="00D40C29" w:rsidRDefault="003C106F" w:rsidP="003C106F">
      <w:pPr>
        <w:shd w:val="clear" w:color="auto" w:fill="FFFFFF"/>
        <w:tabs>
          <w:tab w:val="left" w:pos="567"/>
          <w:tab w:val="num" w:pos="1418"/>
        </w:tabs>
        <w:suppressAutoHyphens/>
        <w:spacing w:after="0" w:line="276" w:lineRule="auto"/>
        <w:ind w:left="1418" w:right="1" w:hanging="709"/>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3.9.3. apzinās Izsoles objekta vērtību un atsakās celt pretenzijas pret Pastu jebkādu zaudējumu dēļ. </w:t>
      </w:r>
    </w:p>
    <w:bookmarkEnd w:id="2"/>
    <w:p w14:paraId="3D737FF9" w14:textId="77777777" w:rsidR="003C106F" w:rsidRPr="00D40C29" w:rsidRDefault="003C106F" w:rsidP="007B2F81">
      <w:pPr>
        <w:spacing w:after="0" w:line="276" w:lineRule="auto"/>
        <w:jc w:val="both"/>
        <w:rPr>
          <w:rFonts w:ascii="Arial" w:eastAsia="Times New Roman" w:hAnsi="Arial" w:cs="Arial"/>
          <w:kern w:val="0"/>
          <w14:ligatures w14:val="none"/>
        </w:rPr>
      </w:pPr>
    </w:p>
    <w:p w14:paraId="13013938" w14:textId="77777777" w:rsidR="003C106F" w:rsidRPr="00D40C29"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Reģistrācija izsolei un dalības maksas samaksas kārtība</w:t>
      </w:r>
    </w:p>
    <w:p w14:paraId="30FCD0F1" w14:textId="77777777" w:rsidR="003C106F" w:rsidRPr="00D40C29"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D40C29">
        <w:rPr>
          <w:rFonts w:ascii="Arial" w:eastAsia="Times New Roman" w:hAnsi="Arial" w:cs="Arial"/>
          <w:iCs/>
          <w:kern w:val="0"/>
          <w14:ligatures w14:val="none"/>
        </w:rPr>
        <w:t xml:space="preserve">Pieteikšanās dalībai izsolē notiek izmantojot Tiesu administrācijas elektronisko izsoļu </w:t>
      </w:r>
      <w:r w:rsidRPr="00D40C29">
        <w:rPr>
          <w:rFonts w:ascii="Arial" w:eastAsia="Times New Roman" w:hAnsi="Arial" w:cs="Arial"/>
          <w:kern w:val="0"/>
          <w14:ligatures w14:val="none"/>
        </w:rPr>
        <w:t>vietnē</w:t>
      </w:r>
      <w:r w:rsidRPr="00D40C29">
        <w:rPr>
          <w:rFonts w:ascii="Arial" w:eastAsia="Times New Roman" w:hAnsi="Arial" w:cs="Arial"/>
          <w:iCs/>
          <w:kern w:val="0"/>
          <w14:ligatures w14:val="none"/>
        </w:rPr>
        <w:t xml:space="preserve"> (</w:t>
      </w:r>
      <w:hyperlink r:id="rId14" w:history="1">
        <w:r w:rsidRPr="00D40C29">
          <w:rPr>
            <w:rFonts w:ascii="Arial" w:eastAsia="Times New Roman" w:hAnsi="Arial" w:cs="Arial"/>
            <w:iCs/>
            <w:color w:val="0000FF"/>
            <w:kern w:val="0"/>
            <w:u w:val="single"/>
            <w14:ligatures w14:val="none"/>
          </w:rPr>
          <w:t>https://izsoles.ta.gov.lv</w:t>
        </w:r>
      </w:hyperlink>
      <w:r w:rsidRPr="00D40C29">
        <w:rPr>
          <w:rFonts w:ascii="Arial" w:eastAsia="Times New Roman" w:hAnsi="Arial" w:cs="Arial"/>
          <w:iCs/>
          <w:kern w:val="0"/>
          <w14:ligatures w14:val="none"/>
        </w:rPr>
        <w:t xml:space="preserve">) pieejamo elektronisko pakalpojumu “Par e-izsoļu vietnes dalībnieka dalību konkrētā izsolē”, identificējoties ar vienu no vienotajā valsts un pašvaldību portālā </w:t>
      </w:r>
      <w:hyperlink r:id="rId15" w:history="1">
        <w:r w:rsidRPr="00D40C29">
          <w:rPr>
            <w:rFonts w:ascii="Arial" w:eastAsia="Times New Roman" w:hAnsi="Arial" w:cs="Arial"/>
            <w:iCs/>
            <w:color w:val="0000FF"/>
            <w:kern w:val="0"/>
            <w:u w:val="single"/>
            <w14:ligatures w14:val="none"/>
          </w:rPr>
          <w:t>www.latvija.lv</w:t>
        </w:r>
      </w:hyperlink>
      <w:r w:rsidRPr="00D40C29">
        <w:rPr>
          <w:rFonts w:ascii="Arial" w:eastAsia="Times New Roman" w:hAnsi="Arial" w:cs="Arial"/>
          <w:iCs/>
          <w:kern w:val="0"/>
          <w14:ligatures w14:val="none"/>
        </w:rPr>
        <w:t xml:space="preserve"> piedāvātajiem identifikācijas līdzekļiem vai klātienē pie zvērināta tiesu izpildītāja vai maksātnespējas procesa administratora. </w:t>
      </w:r>
    </w:p>
    <w:p w14:paraId="6DE87ED8" w14:textId="77777777" w:rsidR="003C106F" w:rsidRPr="00D40C29"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D40C29">
        <w:rPr>
          <w:rFonts w:ascii="Arial" w:eastAsia="Times New Roman" w:hAnsi="Arial" w:cs="Arial"/>
          <w:iCs/>
          <w:kern w:val="0"/>
          <w14:ligatures w14:val="none"/>
        </w:rPr>
        <w:t>Persona, kura vēlas piedalīties izsolē:</w:t>
      </w:r>
    </w:p>
    <w:p w14:paraId="0B5727BF" w14:textId="77777777" w:rsidR="003C106F" w:rsidRPr="00D40C29"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D40C29">
        <w:rPr>
          <w:rFonts w:ascii="Arial" w:eastAsia="Times New Roman" w:hAnsi="Arial" w:cs="Arial"/>
          <w:iCs/>
          <w:kern w:val="0"/>
          <w14:ligatures w14:val="none"/>
        </w:rPr>
        <w:t>reģistrējas dalībai izsolē šo noteikumu 4.1.punktā noteiktajā kārtībā un veic:</w:t>
      </w:r>
    </w:p>
    <w:p w14:paraId="299C86DB" w14:textId="77777777" w:rsidR="003C106F" w:rsidRPr="00D40C29" w:rsidRDefault="003C106F" w:rsidP="003C106F">
      <w:pPr>
        <w:numPr>
          <w:ilvl w:val="3"/>
          <w:numId w:val="1"/>
        </w:numPr>
        <w:shd w:val="clear" w:color="auto" w:fill="FFFFFF"/>
        <w:tabs>
          <w:tab w:val="num" w:pos="2127"/>
        </w:tabs>
        <w:suppressAutoHyphens/>
        <w:spacing w:after="0" w:line="276" w:lineRule="auto"/>
        <w:ind w:left="2127" w:right="1" w:hanging="851"/>
        <w:jc w:val="both"/>
        <w:rPr>
          <w:rFonts w:ascii="Arial" w:eastAsia="Times New Roman" w:hAnsi="Arial" w:cs="Arial"/>
          <w:iCs/>
          <w:kern w:val="0"/>
          <w14:ligatures w14:val="none"/>
        </w:rPr>
      </w:pPr>
      <w:r w:rsidRPr="00D40C29">
        <w:rPr>
          <w:rFonts w:ascii="Arial" w:eastAsia="Times New Roman" w:hAnsi="Arial" w:cs="Arial"/>
          <w:iCs/>
          <w:kern w:val="0"/>
          <w14:ligatures w14:val="none"/>
        </w:rPr>
        <w:t>Izsoles dalības maksas (saņēmēja Tiesu administrācija) samaksu saskaņā ar portāla (</w:t>
      </w:r>
      <w:hyperlink r:id="rId16" w:history="1">
        <w:r w:rsidRPr="00D40C29">
          <w:rPr>
            <w:rFonts w:ascii="Arial" w:eastAsia="Times New Roman" w:hAnsi="Arial" w:cs="Arial"/>
            <w:iCs/>
            <w:color w:val="0000FF"/>
            <w:kern w:val="0"/>
            <w:u w:val="single"/>
            <w14:ligatures w14:val="none"/>
          </w:rPr>
          <w:t>https://izsoles.ta.gov.lv</w:t>
        </w:r>
      </w:hyperlink>
      <w:r w:rsidRPr="00D40C29">
        <w:rPr>
          <w:rFonts w:ascii="Arial" w:eastAsia="Times New Roman" w:hAnsi="Arial" w:cs="Arial"/>
          <w:iCs/>
          <w:kern w:val="0"/>
          <w14:ligatures w14:val="none"/>
        </w:rPr>
        <w:t>) ģenerēto un uz Izsoles dalībnieka norādīto e-pastu nosūtīto rēķinu;</w:t>
      </w:r>
    </w:p>
    <w:p w14:paraId="74EE496F" w14:textId="1CAE3CE5" w:rsidR="003C106F" w:rsidRPr="00D40C29" w:rsidRDefault="003C106F" w:rsidP="003C106F">
      <w:pPr>
        <w:numPr>
          <w:ilvl w:val="3"/>
          <w:numId w:val="1"/>
        </w:numPr>
        <w:shd w:val="clear" w:color="auto" w:fill="FFFFFF"/>
        <w:tabs>
          <w:tab w:val="num" w:pos="2127"/>
        </w:tabs>
        <w:suppressAutoHyphens/>
        <w:spacing w:after="0" w:line="276" w:lineRule="auto"/>
        <w:ind w:left="2127" w:right="1" w:hanging="851"/>
        <w:jc w:val="both"/>
        <w:rPr>
          <w:rFonts w:ascii="Arial" w:eastAsia="Times New Roman" w:hAnsi="Arial" w:cs="Arial"/>
          <w:iCs/>
          <w:kern w:val="0"/>
          <w14:ligatures w14:val="none"/>
        </w:rPr>
      </w:pPr>
      <w:r w:rsidRPr="00D40C29">
        <w:rPr>
          <w:rFonts w:ascii="Arial" w:eastAsia="Times New Roman" w:hAnsi="Arial" w:cs="Arial"/>
          <w:iCs/>
          <w:kern w:val="0"/>
          <w14:ligatures w14:val="none"/>
        </w:rPr>
        <w:t xml:space="preserve">Rīkotāja dalības maksas (saņēmējs Pasts) samaksu – </w:t>
      </w:r>
      <w:r w:rsidR="00397BDD" w:rsidRPr="00D40C29">
        <w:rPr>
          <w:rFonts w:ascii="Arial" w:eastAsia="Times New Roman" w:hAnsi="Arial" w:cs="Arial"/>
          <w:b/>
          <w:bCs/>
          <w:iCs/>
          <w:kern w:val="0"/>
          <w14:ligatures w14:val="none"/>
        </w:rPr>
        <w:t>3</w:t>
      </w:r>
      <w:r w:rsidRPr="00D40C29">
        <w:rPr>
          <w:rFonts w:ascii="Arial" w:eastAsia="Times New Roman" w:hAnsi="Arial" w:cs="Arial"/>
          <w:b/>
          <w:bCs/>
          <w:iCs/>
          <w:kern w:val="0"/>
          <w14:ligatures w14:val="none"/>
        </w:rPr>
        <w:t>0.00</w:t>
      </w:r>
      <w:r w:rsidR="00B60F4F">
        <w:rPr>
          <w:rFonts w:ascii="Arial" w:eastAsia="Times New Roman" w:hAnsi="Arial" w:cs="Arial"/>
          <w:b/>
          <w:bCs/>
          <w:iCs/>
          <w:kern w:val="0"/>
          <w14:ligatures w14:val="none"/>
        </w:rPr>
        <w:t xml:space="preserve"> </w:t>
      </w:r>
      <w:r w:rsidRPr="00D40C29">
        <w:rPr>
          <w:rFonts w:ascii="Arial" w:eastAsia="Times New Roman" w:hAnsi="Arial" w:cs="Arial"/>
          <w:b/>
          <w:bCs/>
          <w:iCs/>
          <w:kern w:val="0"/>
          <w14:ligatures w14:val="none"/>
        </w:rPr>
        <w:t>EUR</w:t>
      </w:r>
      <w:r w:rsidRPr="00D40C29">
        <w:rPr>
          <w:rFonts w:ascii="Arial" w:eastAsia="Times New Roman" w:hAnsi="Arial" w:cs="Arial"/>
          <w:iCs/>
          <w:kern w:val="0"/>
          <w14:ligatures w14:val="none"/>
        </w:rPr>
        <w:t xml:space="preserve"> (</w:t>
      </w:r>
      <w:bookmarkStart w:id="3" w:name="_Hlk149123560"/>
      <w:r w:rsidR="007378CA" w:rsidRPr="00D40C29">
        <w:rPr>
          <w:rFonts w:ascii="Arial" w:eastAsia="Times New Roman" w:hAnsi="Arial" w:cs="Arial"/>
          <w:iCs/>
          <w:kern w:val="0"/>
          <w14:ligatures w14:val="none"/>
        </w:rPr>
        <w:t>trīs</w:t>
      </w:r>
      <w:r w:rsidRPr="00D40C29">
        <w:rPr>
          <w:rFonts w:ascii="Arial" w:eastAsia="Times New Roman" w:hAnsi="Arial" w:cs="Arial"/>
          <w:iCs/>
          <w:kern w:val="0"/>
          <w14:ligatures w14:val="none"/>
        </w:rPr>
        <w:t xml:space="preserve">desmit </w:t>
      </w:r>
      <w:proofErr w:type="spellStart"/>
      <w:r w:rsidRPr="00D40C29">
        <w:rPr>
          <w:rFonts w:ascii="Arial" w:eastAsia="Times New Roman" w:hAnsi="Arial" w:cs="Arial"/>
          <w:i/>
          <w:kern w:val="0"/>
          <w14:ligatures w14:val="none"/>
        </w:rPr>
        <w:t>euro</w:t>
      </w:r>
      <w:bookmarkEnd w:id="3"/>
      <w:proofErr w:type="spellEnd"/>
      <w:r w:rsidRPr="00D40C29">
        <w:rPr>
          <w:rFonts w:ascii="Arial" w:eastAsia="Times New Roman" w:hAnsi="Arial" w:cs="Arial"/>
          <w:i/>
          <w:kern w:val="0"/>
          <w14:ligatures w14:val="none"/>
        </w:rPr>
        <w:t xml:space="preserve"> </w:t>
      </w:r>
      <w:r w:rsidRPr="00D40C29">
        <w:rPr>
          <w:rFonts w:ascii="Arial" w:eastAsia="Times New Roman" w:hAnsi="Arial" w:cs="Arial"/>
          <w:iCs/>
          <w:kern w:val="0"/>
          <w14:ligatures w14:val="none"/>
        </w:rPr>
        <w:t xml:space="preserve">00 centi) apmērā atbilstoši Noteikumu 4.3.punktam; </w:t>
      </w:r>
    </w:p>
    <w:p w14:paraId="74842B45" w14:textId="77777777" w:rsidR="003C106F" w:rsidRPr="00D40C29"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D40C29">
        <w:rPr>
          <w:rFonts w:ascii="Arial" w:eastAsia="Times New Roman" w:hAnsi="Arial" w:cs="Arial"/>
          <w:iCs/>
          <w:kern w:val="0"/>
          <w14:ligatures w14:val="none"/>
        </w:rPr>
        <w:t xml:space="preserve">veic Pirkuma nodrošinājuma samaksu no Izsoles objekta Sākuma cenas. </w:t>
      </w:r>
    </w:p>
    <w:p w14:paraId="0D7CF154" w14:textId="77777777" w:rsidR="003C106F" w:rsidRPr="00D40C29" w:rsidRDefault="003C106F" w:rsidP="003C106F">
      <w:pPr>
        <w:numPr>
          <w:ilvl w:val="1"/>
          <w:numId w:val="1"/>
        </w:numPr>
        <w:shd w:val="clear" w:color="auto" w:fill="FFFFFF"/>
        <w:tabs>
          <w:tab w:val="num" w:pos="567"/>
        </w:tabs>
        <w:suppressAutoHyphens/>
        <w:spacing w:after="0" w:line="276" w:lineRule="auto"/>
        <w:ind w:left="567" w:right="1" w:hanging="567"/>
        <w:jc w:val="both"/>
        <w:rPr>
          <w:rFonts w:ascii="Arial" w:eastAsia="Times New Roman" w:hAnsi="Arial" w:cs="Arial"/>
          <w:iCs/>
          <w:kern w:val="0"/>
          <w14:ligatures w14:val="none"/>
        </w:rPr>
      </w:pPr>
      <w:r w:rsidRPr="00D40C29">
        <w:rPr>
          <w:rFonts w:ascii="Arial" w:eastAsia="Times New Roman" w:hAnsi="Arial" w:cs="Arial"/>
          <w:iCs/>
          <w:kern w:val="0"/>
          <w14:ligatures w14:val="none"/>
        </w:rPr>
        <w:t xml:space="preserve">Izsoles dalībnieks Pirkuma nodrošinājumu un Rīkotāja dalības maksu iemaksā norēķinu kontā ar šādiem rekvizītiem: </w:t>
      </w:r>
    </w:p>
    <w:p w14:paraId="0D42CF5A" w14:textId="77777777" w:rsidR="003C106F" w:rsidRPr="00D40C29" w:rsidRDefault="003C106F" w:rsidP="003C106F">
      <w:pPr>
        <w:shd w:val="clear" w:color="auto" w:fill="FFFFFF"/>
        <w:suppressAutoHyphens/>
        <w:spacing w:after="0" w:line="276" w:lineRule="auto"/>
        <w:ind w:left="567" w:right="1"/>
        <w:jc w:val="both"/>
        <w:rPr>
          <w:rFonts w:ascii="Arial" w:eastAsia="Times New Roman" w:hAnsi="Arial" w:cs="Arial"/>
          <w:iCs/>
          <w:kern w:val="0"/>
          <w14:ligatures w14:val="none"/>
        </w:rPr>
      </w:pPr>
      <w:r w:rsidRPr="00D40C29">
        <w:rPr>
          <w:rFonts w:ascii="Arial" w:eastAsia="Times New Roman" w:hAnsi="Arial" w:cs="Arial"/>
          <w:iCs/>
          <w:kern w:val="0"/>
          <w14:ligatures w14:val="none"/>
        </w:rPr>
        <w:t xml:space="preserve">Valsts akciju sabiedrība “Latvijas Pasts”, vienotais reģistrācijas Nr.40003052790, AS </w:t>
      </w:r>
      <w:r w:rsidRPr="00D40C29">
        <w:rPr>
          <w:rFonts w:ascii="Arial" w:eastAsia="Times New Roman" w:hAnsi="Arial" w:cs="Arial"/>
          <w:b/>
          <w:bCs/>
          <w:iCs/>
          <w:kern w:val="0"/>
          <w14:ligatures w14:val="none"/>
        </w:rPr>
        <w:t>“Citadele banka”, konta Nr.LV39PARX0000828130001</w:t>
      </w:r>
      <w:r w:rsidRPr="00D40C29">
        <w:rPr>
          <w:rFonts w:ascii="Arial" w:eastAsia="Times New Roman" w:hAnsi="Arial" w:cs="Arial"/>
          <w:iCs/>
          <w:kern w:val="0"/>
          <w14:ligatures w14:val="none"/>
        </w:rPr>
        <w:t>, SWIFT kods PARXLV2X, norādot iemaksas mērķi:</w:t>
      </w:r>
    </w:p>
    <w:p w14:paraId="57196D23" w14:textId="77777777" w:rsidR="003C106F" w:rsidRPr="00D40C29"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D40C29">
        <w:rPr>
          <w:rFonts w:ascii="Arial" w:eastAsia="Times New Roman" w:hAnsi="Arial" w:cs="Arial"/>
          <w:b/>
          <w:bCs/>
          <w:iCs/>
          <w:kern w:val="0"/>
          <w14:ligatures w14:val="none"/>
        </w:rPr>
        <w:t>Rīkotāja dalības maksa nekustamā īpašuma izsolei</w:t>
      </w:r>
      <w:r w:rsidRPr="00D40C29">
        <w:rPr>
          <w:rFonts w:ascii="Arial" w:eastAsia="Times New Roman" w:hAnsi="Arial" w:cs="Arial"/>
          <w:iCs/>
          <w:kern w:val="0"/>
          <w14:ligatures w14:val="none"/>
        </w:rPr>
        <w:t xml:space="preserve"> un papildus norādīta Izsoles objekta nekustamā īpašuma adresi maksājuma identificēšanai;</w:t>
      </w:r>
    </w:p>
    <w:p w14:paraId="057CAF76" w14:textId="77777777" w:rsidR="003C106F" w:rsidRPr="00D40C29" w:rsidRDefault="003C106F" w:rsidP="003C106F">
      <w:pPr>
        <w:numPr>
          <w:ilvl w:val="2"/>
          <w:numId w:val="1"/>
        </w:numPr>
        <w:shd w:val="clear" w:color="auto" w:fill="FFFFFF"/>
        <w:tabs>
          <w:tab w:val="num" w:pos="1276"/>
        </w:tabs>
        <w:suppressAutoHyphens/>
        <w:spacing w:after="0" w:line="276" w:lineRule="auto"/>
        <w:ind w:left="1276" w:right="1" w:hanging="709"/>
        <w:jc w:val="both"/>
        <w:rPr>
          <w:rFonts w:ascii="Arial" w:eastAsia="Times New Roman" w:hAnsi="Arial" w:cs="Arial"/>
          <w:iCs/>
          <w:kern w:val="0"/>
          <w14:ligatures w14:val="none"/>
        </w:rPr>
      </w:pPr>
      <w:r w:rsidRPr="00D40C29">
        <w:rPr>
          <w:rFonts w:ascii="Arial" w:eastAsia="Times New Roman" w:hAnsi="Arial" w:cs="Arial"/>
          <w:b/>
          <w:bCs/>
          <w:iCs/>
          <w:kern w:val="0"/>
          <w14:ligatures w14:val="none"/>
        </w:rPr>
        <w:t>Nodrošinājums nekustamā īpašuma izsolei</w:t>
      </w:r>
      <w:r w:rsidRPr="00D40C29">
        <w:rPr>
          <w:rFonts w:ascii="Arial" w:eastAsia="Times New Roman" w:hAnsi="Arial" w:cs="Arial"/>
          <w:iCs/>
          <w:kern w:val="0"/>
          <w14:ligatures w14:val="none"/>
        </w:rPr>
        <w:t xml:space="preserve"> un papildus norādīta Izsoles objekta nekustamā īpašuma adresi maksājuma identificēšanai.</w:t>
      </w:r>
    </w:p>
    <w:p w14:paraId="1B63E9E2" w14:textId="77777777" w:rsidR="003C106F" w:rsidRPr="00D40C29" w:rsidRDefault="003C106F"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dalības maksa un Rīkotāja dalības maksa Izsoles dalībniekiem netiek atmaksāta, izņemot Izsoles noteikumos paredzētajos gadījumos.</w:t>
      </w:r>
    </w:p>
    <w:p w14:paraId="6310366D" w14:textId="17C1990F" w:rsidR="003C106F" w:rsidRPr="00D40C29" w:rsidRDefault="003C106F"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iCs/>
          <w:kern w:val="0"/>
          <w14:ligatures w14:val="none"/>
        </w:rPr>
        <w:t xml:space="preserve">Nodrošinājumu, ko iemaksājis Izsoles uzvarētājs, ieskaita pirkuma maksā. </w:t>
      </w:r>
      <w:r w:rsidRPr="00D40C29">
        <w:rPr>
          <w:rFonts w:ascii="Arial" w:eastAsia="Times New Roman" w:hAnsi="Arial" w:cs="Arial"/>
          <w:kern w:val="0"/>
          <w14:ligatures w14:val="none"/>
        </w:rPr>
        <w:t>Izsoles dalībniekiem, kuri piedalījušies izsolē, bet nav nosolījuši izsoles Objektu, 10 (desmit) dienu laikā no izsoles noslēguma dienas Pirkuma nodrošinājums tiek atmaksāts – Izsoles dalībnieka kontā, no kura summa saņemta.</w:t>
      </w:r>
    </w:p>
    <w:p w14:paraId="6374E149" w14:textId="25EF3860" w:rsidR="00ED2DC8" w:rsidRPr="00D40C29" w:rsidRDefault="00ED2DC8" w:rsidP="003C106F">
      <w:pPr>
        <w:numPr>
          <w:ilvl w:val="1"/>
          <w:numId w:val="1"/>
        </w:numPr>
        <w:tabs>
          <w:tab w:val="num" w:pos="567"/>
        </w:tabs>
        <w:spacing w:before="60"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lastRenderedPageBreak/>
        <w:t>Piesakoties izsolei, jāņem vērā Nacionālo drošību apdraudošu darījumu ierobežošanas likumā noteiktos ierobežojumus.</w:t>
      </w:r>
    </w:p>
    <w:p w14:paraId="0F538FB9" w14:textId="77777777" w:rsidR="00BA63C8" w:rsidRPr="00D40C29" w:rsidRDefault="00BA63C8" w:rsidP="00BA63C8">
      <w:pPr>
        <w:tabs>
          <w:tab w:val="num" w:pos="567"/>
        </w:tabs>
        <w:spacing w:before="60" w:after="0" w:line="276" w:lineRule="auto"/>
        <w:jc w:val="both"/>
        <w:rPr>
          <w:rFonts w:ascii="Arial" w:eastAsia="Times New Roman" w:hAnsi="Arial" w:cs="Arial"/>
          <w:kern w:val="0"/>
          <w14:ligatures w14:val="none"/>
        </w:rPr>
      </w:pPr>
    </w:p>
    <w:p w14:paraId="0004DDB3" w14:textId="77777777" w:rsidR="003C106F" w:rsidRPr="00D40C29" w:rsidRDefault="003C106F" w:rsidP="003C106F">
      <w:pPr>
        <w:tabs>
          <w:tab w:val="num" w:pos="858"/>
        </w:tabs>
        <w:spacing w:after="0" w:line="276" w:lineRule="auto"/>
        <w:jc w:val="both"/>
        <w:rPr>
          <w:rFonts w:ascii="Arial" w:eastAsia="Times New Roman" w:hAnsi="Arial" w:cs="Arial"/>
          <w:kern w:val="0"/>
          <w14:ligatures w14:val="none"/>
        </w:rPr>
      </w:pPr>
    </w:p>
    <w:p w14:paraId="55B9D74B" w14:textId="77777777" w:rsidR="003C106F" w:rsidRPr="00D40C29"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Izsoles norise</w:t>
      </w:r>
    </w:p>
    <w:p w14:paraId="55854C16"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iCs/>
          <w:kern w:val="0"/>
          <w14:ligatures w14:val="none"/>
        </w:rPr>
        <w:t>Izsoles procesa norisi reglamentē Tiesu administrācijas elektroniskās izsoļu vietnes</w:t>
      </w:r>
      <w:r w:rsidRPr="00D40C29">
        <w:rPr>
          <w:rFonts w:ascii="Arial" w:eastAsia="Times New Roman" w:hAnsi="Arial" w:cs="Arial"/>
          <w:kern w:val="0"/>
          <w14:ligatures w14:val="none"/>
        </w:rPr>
        <w:t xml:space="preserve"> (</w:t>
      </w:r>
      <w:hyperlink r:id="rId17" w:history="1">
        <w:r w:rsidRPr="00D40C29">
          <w:rPr>
            <w:rFonts w:ascii="Arial" w:eastAsia="Times New Roman" w:hAnsi="Arial" w:cs="Arial"/>
            <w:iCs/>
            <w:color w:val="0000FF"/>
            <w:kern w:val="0"/>
            <w:u w:val="single"/>
            <w14:ligatures w14:val="none"/>
          </w:rPr>
          <w:t>https://izsoles.ta.gov.lv</w:t>
        </w:r>
      </w:hyperlink>
      <w:r w:rsidRPr="00D40C29">
        <w:rPr>
          <w:rFonts w:ascii="Arial" w:eastAsia="Times New Roman" w:hAnsi="Arial" w:cs="Arial"/>
          <w:kern w:val="0"/>
          <w14:ligatures w14:val="none"/>
        </w:rPr>
        <w:t>) noteikumi.</w:t>
      </w:r>
    </w:p>
    <w:p w14:paraId="75C4C8A6" w14:textId="77777777" w:rsidR="003C106F" w:rsidRPr="00D40C29" w:rsidRDefault="003C106F" w:rsidP="003C106F">
      <w:pPr>
        <w:numPr>
          <w:ilvl w:val="1"/>
          <w:numId w:val="1"/>
        </w:numPr>
        <w:tabs>
          <w:tab w:val="num" w:pos="567"/>
        </w:tabs>
        <w:spacing w:after="0" w:line="276" w:lineRule="auto"/>
        <w:ind w:left="567" w:hanging="567"/>
        <w:contextualSpacing/>
        <w:jc w:val="both"/>
        <w:rPr>
          <w:rFonts w:ascii="Arial" w:eastAsia="Times New Roman" w:hAnsi="Arial" w:cs="Arial"/>
          <w:b/>
          <w:kern w:val="0"/>
          <w14:ligatures w14:val="none"/>
        </w:rPr>
      </w:pPr>
      <w:r w:rsidRPr="00D40C29">
        <w:rPr>
          <w:rFonts w:ascii="Arial" w:eastAsia="Times New Roman" w:hAnsi="Arial" w:cs="Arial"/>
          <w:kern w:val="0"/>
          <w14:ligatures w14:val="none"/>
        </w:rPr>
        <w:t>Pasts nodrošina iespēju interesentiem iepazīties ar Izsoles objektu. Interesentiem pēc iepazīšanās ar Izsoles objektu klātienē, tā faktisko un tiesisko stāvokli, izvietojumu dabā, ir tiesības atteikties no reģistrēšanās dalībai izsolē. Gadījumā, ja Izsoles dalībnieks nav izmantojis tiesības iepazīties ar Izsoles objektu, Izsoles dalībnieks atsakās no jebkādu pretenziju vai prasību izvirzīšanas Pastam par Izsoles objekta trūkumiem un Pasts nepieņem tās izskatīšanai.</w:t>
      </w:r>
    </w:p>
    <w:p w14:paraId="19526E49" w14:textId="77777777" w:rsidR="003C106F" w:rsidRPr="00D40C29" w:rsidRDefault="003C106F" w:rsidP="003C106F">
      <w:pPr>
        <w:tabs>
          <w:tab w:val="num" w:pos="567"/>
        </w:tabs>
        <w:spacing w:after="0" w:line="276" w:lineRule="auto"/>
        <w:ind w:left="502"/>
        <w:jc w:val="both"/>
        <w:rPr>
          <w:rFonts w:ascii="Arial" w:eastAsia="Times New Roman" w:hAnsi="Arial" w:cs="Arial"/>
          <w:b/>
          <w:kern w:val="0"/>
          <w14:ligatures w14:val="none"/>
        </w:rPr>
      </w:pPr>
    </w:p>
    <w:p w14:paraId="0A5DA23E" w14:textId="77777777" w:rsidR="003C106F" w:rsidRPr="00D40C29" w:rsidRDefault="003C106F" w:rsidP="003C106F">
      <w:pPr>
        <w:numPr>
          <w:ilvl w:val="0"/>
          <w:numId w:val="1"/>
        </w:numPr>
        <w:tabs>
          <w:tab w:val="num" w:pos="567"/>
        </w:tabs>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Izsoles sākumcena un solīšanas solis</w:t>
      </w:r>
    </w:p>
    <w:p w14:paraId="4525CF15" w14:textId="40712065"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w:t>
      </w:r>
      <w:r w:rsidRPr="00D40C29">
        <w:rPr>
          <w:rFonts w:ascii="Arial" w:eastAsia="Times New Roman" w:hAnsi="Arial" w:cs="Arial"/>
          <w:bCs/>
          <w:kern w:val="0"/>
          <w14:ligatures w14:val="none"/>
        </w:rPr>
        <w:t xml:space="preserve">objekta Sākuma cena: </w:t>
      </w:r>
      <w:r w:rsidR="000E2D4F" w:rsidRPr="00D40C29">
        <w:rPr>
          <w:rFonts w:ascii="Arial" w:eastAsia="Times New Roman" w:hAnsi="Arial" w:cs="Arial"/>
          <w:b/>
          <w:kern w:val="0"/>
          <w14:ligatures w14:val="none"/>
        </w:rPr>
        <w:t>7</w:t>
      </w:r>
      <w:r w:rsidR="008B2CC4" w:rsidRPr="00D40C29">
        <w:rPr>
          <w:rFonts w:ascii="Arial" w:eastAsia="Times New Roman" w:hAnsi="Arial" w:cs="Arial"/>
          <w:b/>
          <w:kern w:val="0"/>
          <w14:ligatures w14:val="none"/>
        </w:rPr>
        <w:t xml:space="preserve"> 0</w:t>
      </w:r>
      <w:r w:rsidRPr="00D40C29">
        <w:rPr>
          <w:rFonts w:ascii="Arial" w:eastAsia="Times New Roman" w:hAnsi="Arial" w:cs="Arial"/>
          <w:b/>
          <w:kern w:val="0"/>
          <w14:ligatures w14:val="none"/>
        </w:rPr>
        <w:t>00.00 EUR</w:t>
      </w:r>
      <w:r w:rsidRPr="00D40C29">
        <w:rPr>
          <w:rFonts w:ascii="Arial" w:eastAsia="Times New Roman" w:hAnsi="Arial" w:cs="Arial"/>
          <w:bCs/>
          <w:kern w:val="0"/>
          <w14:ligatures w14:val="none"/>
        </w:rPr>
        <w:t xml:space="preserve"> (</w:t>
      </w:r>
      <w:r w:rsidR="000E2D4F" w:rsidRPr="00D40C29">
        <w:rPr>
          <w:rFonts w:ascii="Arial" w:eastAsia="Times New Roman" w:hAnsi="Arial" w:cs="Arial"/>
          <w:bCs/>
          <w:kern w:val="0"/>
          <w14:ligatures w14:val="none"/>
        </w:rPr>
        <w:t>septiņi</w:t>
      </w:r>
      <w:r w:rsidRPr="00D40C29">
        <w:rPr>
          <w:rFonts w:ascii="Arial" w:eastAsia="Times New Roman" w:hAnsi="Arial" w:cs="Arial"/>
          <w:bCs/>
          <w:kern w:val="0"/>
          <w14:ligatures w14:val="none"/>
        </w:rPr>
        <w:t xml:space="preserve"> tūkstoši </w:t>
      </w:r>
      <w:proofErr w:type="spellStart"/>
      <w:r w:rsidRPr="00D40C29">
        <w:rPr>
          <w:rFonts w:ascii="Arial" w:eastAsia="Times New Roman" w:hAnsi="Arial" w:cs="Arial"/>
          <w:bCs/>
          <w:i/>
          <w:iCs/>
          <w:kern w:val="0"/>
          <w14:ligatures w14:val="none"/>
        </w:rPr>
        <w:t>euro</w:t>
      </w:r>
      <w:proofErr w:type="spellEnd"/>
      <w:r w:rsidRPr="00D40C29">
        <w:rPr>
          <w:rFonts w:ascii="Arial" w:eastAsia="Times New Roman" w:hAnsi="Arial" w:cs="Arial"/>
          <w:bCs/>
          <w:i/>
          <w:iCs/>
          <w:kern w:val="0"/>
          <w14:ligatures w14:val="none"/>
        </w:rPr>
        <w:t xml:space="preserve"> </w:t>
      </w:r>
      <w:r w:rsidRPr="00D40C29">
        <w:rPr>
          <w:rFonts w:ascii="Arial" w:eastAsia="Times New Roman" w:hAnsi="Arial" w:cs="Arial"/>
          <w:bCs/>
          <w:kern w:val="0"/>
          <w14:ligatures w14:val="none"/>
        </w:rPr>
        <w:t>00 centi).</w:t>
      </w:r>
    </w:p>
    <w:p w14:paraId="56863910"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iCs/>
          <w:kern w:val="0"/>
          <w14:ligatures w14:val="none"/>
        </w:rPr>
        <w:t>Izsoles objekts tiek pārdots ar augšupejošu Soli.</w:t>
      </w:r>
    </w:p>
    <w:p w14:paraId="7647EBE2" w14:textId="6C91BA35"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objekta Soļa </w:t>
      </w:r>
      <w:r w:rsidRPr="00D40C29">
        <w:rPr>
          <w:rFonts w:ascii="Arial" w:eastAsia="Times New Roman" w:hAnsi="Arial" w:cs="Arial"/>
          <w:bCs/>
          <w:kern w:val="0"/>
          <w14:ligatures w14:val="none"/>
        </w:rPr>
        <w:t xml:space="preserve">apmērs </w:t>
      </w:r>
      <w:r w:rsidRPr="00D40C29">
        <w:rPr>
          <w:rFonts w:ascii="Arial" w:eastAsia="Times New Roman" w:hAnsi="Arial" w:cs="Arial"/>
          <w:b/>
          <w:kern w:val="0"/>
          <w14:ligatures w14:val="none"/>
        </w:rPr>
        <w:t>1</w:t>
      </w:r>
      <w:r w:rsidR="008B2CC4" w:rsidRPr="00D40C29">
        <w:rPr>
          <w:rFonts w:ascii="Arial" w:eastAsia="Times New Roman" w:hAnsi="Arial" w:cs="Arial"/>
          <w:b/>
          <w:kern w:val="0"/>
          <w14:ligatures w14:val="none"/>
        </w:rPr>
        <w:t>0</w:t>
      </w:r>
      <w:r w:rsidRPr="00D40C29">
        <w:rPr>
          <w:rFonts w:ascii="Arial" w:eastAsia="Times New Roman" w:hAnsi="Arial" w:cs="Arial"/>
          <w:b/>
          <w:kern w:val="0"/>
          <w14:ligatures w14:val="none"/>
        </w:rPr>
        <w:t>0.00 EUR</w:t>
      </w:r>
      <w:r w:rsidRPr="00D40C29">
        <w:rPr>
          <w:rFonts w:ascii="Arial" w:eastAsia="Times New Roman" w:hAnsi="Arial" w:cs="Arial"/>
          <w:bCs/>
          <w:kern w:val="0"/>
          <w14:ligatures w14:val="none"/>
        </w:rPr>
        <w:t xml:space="preserve"> (viens </w:t>
      </w:r>
      <w:r w:rsidR="008B2CC4" w:rsidRPr="00D40C29">
        <w:rPr>
          <w:rFonts w:ascii="Arial" w:eastAsia="Times New Roman" w:hAnsi="Arial" w:cs="Arial"/>
          <w:bCs/>
          <w:kern w:val="0"/>
          <w14:ligatures w14:val="none"/>
        </w:rPr>
        <w:t>simt</w:t>
      </w:r>
      <w:r w:rsidR="00397BDD" w:rsidRPr="00D40C29">
        <w:rPr>
          <w:rFonts w:ascii="Arial" w:eastAsia="Times New Roman" w:hAnsi="Arial" w:cs="Arial"/>
          <w:bCs/>
          <w:kern w:val="0"/>
          <w14:ligatures w14:val="none"/>
        </w:rPr>
        <w:t>s</w:t>
      </w:r>
      <w:r w:rsidRPr="00D40C29">
        <w:rPr>
          <w:rFonts w:ascii="Arial" w:eastAsia="Times New Roman" w:hAnsi="Arial" w:cs="Arial"/>
          <w:bCs/>
          <w:kern w:val="0"/>
          <w14:ligatures w14:val="none"/>
        </w:rPr>
        <w:t xml:space="preserve"> </w:t>
      </w:r>
      <w:proofErr w:type="spellStart"/>
      <w:r w:rsidRPr="00D40C29">
        <w:rPr>
          <w:rFonts w:ascii="Arial" w:eastAsia="Times New Roman" w:hAnsi="Arial" w:cs="Arial"/>
          <w:bCs/>
          <w:i/>
          <w:iCs/>
          <w:kern w:val="0"/>
          <w14:ligatures w14:val="none"/>
        </w:rPr>
        <w:t>euro</w:t>
      </w:r>
      <w:proofErr w:type="spellEnd"/>
      <w:r w:rsidRPr="00D40C29">
        <w:rPr>
          <w:rFonts w:ascii="Arial" w:eastAsia="Times New Roman" w:hAnsi="Arial" w:cs="Arial"/>
          <w:bCs/>
          <w:i/>
          <w:iCs/>
          <w:kern w:val="0"/>
          <w14:ligatures w14:val="none"/>
        </w:rPr>
        <w:t xml:space="preserve"> </w:t>
      </w:r>
      <w:r w:rsidRPr="00D40C29">
        <w:rPr>
          <w:rFonts w:ascii="Arial" w:eastAsia="Times New Roman" w:hAnsi="Arial" w:cs="Arial"/>
          <w:bCs/>
          <w:kern w:val="0"/>
          <w14:ligatures w14:val="none"/>
        </w:rPr>
        <w:t>00 centi).</w:t>
      </w:r>
    </w:p>
    <w:p w14:paraId="40312B79" w14:textId="77777777" w:rsidR="003C106F" w:rsidRPr="00D40C29" w:rsidRDefault="003C106F" w:rsidP="003C106F">
      <w:pPr>
        <w:spacing w:after="0" w:line="276" w:lineRule="auto"/>
        <w:ind w:left="426"/>
        <w:jc w:val="both"/>
        <w:rPr>
          <w:rFonts w:ascii="Arial" w:eastAsia="Times New Roman" w:hAnsi="Arial" w:cs="Arial"/>
          <w:kern w:val="0"/>
          <w14:ligatures w14:val="none"/>
        </w:rPr>
      </w:pPr>
    </w:p>
    <w:p w14:paraId="395D89DD" w14:textId="77777777" w:rsidR="003C106F" w:rsidRPr="00D40C29"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Izsoles rezultātu apstiprināšana, pirkuma līguma noslēgšana</w:t>
      </w:r>
    </w:p>
    <w:p w14:paraId="547EB302"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Pēc izsoles norises pabeigšanas atbilstoši noteikumu 5.1.punktam un automātiski sagatavotā izsoles akta saņemšanas, Izsoles komisija 10 (desmit) darba dienu laikā pēc izsoles pieņem lēmumu par izsoles rezultātu apstiprināšanu vai izsoles atzīšanu par spēkā neesošu. </w:t>
      </w:r>
    </w:p>
    <w:p w14:paraId="1BA637C2" w14:textId="72ACAFCC"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Lai izpildītu Starptautisko un Latvijas Republikas nacionālo sankciju likuma 5.panta otrās daļas prasības, Izsoles komisija pirms lēmuma par izsoles rezultātu apstiprināšanu sadarbībā ar NILLTPFN daļas speciālistiem veic pārbaudi, lai noskaidrotu vai attiecībā uz Izsoles uzvarētāju - fizisko personu, juridisko personu, tās valdes vai padomes locekli, patieso labumu guvēju, </w:t>
      </w:r>
      <w:proofErr w:type="spellStart"/>
      <w:r w:rsidRPr="00D40C29">
        <w:rPr>
          <w:rFonts w:ascii="Arial" w:eastAsia="Times New Roman" w:hAnsi="Arial" w:cs="Arial"/>
          <w:kern w:val="0"/>
          <w14:ligatures w14:val="none"/>
        </w:rPr>
        <w:t>pārstāvēttiesīgo</w:t>
      </w:r>
      <w:proofErr w:type="spellEnd"/>
      <w:r w:rsidRPr="00D40C29">
        <w:rPr>
          <w:rFonts w:ascii="Arial" w:eastAsia="Times New Roman" w:hAnsi="Arial" w:cs="Arial"/>
          <w:kern w:val="0"/>
          <w14:ligatures w14:val="none"/>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D40C29">
        <w:rPr>
          <w:rFonts w:ascii="Arial" w:eastAsia="Times New Roman" w:hAnsi="Arial" w:cs="Arial"/>
          <w:kern w:val="0"/>
          <w14:ligatures w14:val="none"/>
        </w:rPr>
        <w:t>pārstāvēttiesīgo</w:t>
      </w:r>
      <w:proofErr w:type="spellEnd"/>
      <w:r w:rsidRPr="00D40C29">
        <w:rPr>
          <w:rFonts w:ascii="Arial" w:eastAsia="Times New Roman" w:hAnsi="Arial" w:cs="Arial"/>
          <w:kern w:val="0"/>
          <w14:ligatures w14: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w:t>
      </w:r>
      <w:r w:rsidR="001D4C58" w:rsidRPr="00D40C29">
        <w:rPr>
          <w:rFonts w:ascii="Arial" w:eastAsia="Times New Roman" w:hAnsi="Arial" w:cs="Arial"/>
          <w:kern w:val="0"/>
          <w14:ligatures w14:val="none"/>
        </w:rPr>
        <w:t>izsoles objektu</w:t>
      </w:r>
      <w:r w:rsidRPr="00D40C29">
        <w:rPr>
          <w:rFonts w:ascii="Arial" w:eastAsia="Times New Roman" w:hAnsi="Arial" w:cs="Arial"/>
          <w:kern w:val="0"/>
          <w14:ligatures w14:val="none"/>
        </w:rPr>
        <w:t>. Šādā gadījumā Izsoles komisija ir tiesīga piedāvāt iegūt īpašumā Izsoles objektu tam Izsoles dalībniekam, kurš solījis iepriekšējo augstāko cenu par Izsoles objektu un viņa solītā cena uzskatāma par Nosolīto cenu.</w:t>
      </w:r>
    </w:p>
    <w:p w14:paraId="52B5D3C2" w14:textId="32B9EFBA"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Pēc izsoles rezultātu apstiprināšanas ar Izsoles komisijas lēmumu 10 (desmit) dienu laikā pircējs un Pasts saskaņā ar izsoles rezultātiem paraksta Izsoles objekta pirkuma līgumu. Ja iepriekšminētajā termiņā pircējs pirkuma līgumu neparaksta, iesniedzot vai neiesniedzot attiecīgu atteikumu vai neveic atlikušās pirkuma maksas samaksu, ir uzskatāms, ka Izsoles uzvarētājs no darījuma ir atteicies. Šādā gadījumā Izsoles komisija ir tiesīga piedāvāt iegūt īpašumā Izsoles objektu nākamajam Izsoles dalībniekam, kurš solījis nākamo augstāko cenu par Izsoles objektu un viņa solītā cena uzskatāma par Nosolīto cenu.</w:t>
      </w:r>
    </w:p>
    <w:p w14:paraId="2489A1DB"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lastRenderedPageBreak/>
        <w:t>Nosolītā pirkuma maksa pircējam jāsamaksā 10 (desmit) dienu laikā no pirkuma līguma parakstīšanas dienas, ja pirkuma līgums nenosaka citu samaksas kārtību.</w:t>
      </w:r>
    </w:p>
    <w:p w14:paraId="4F130302"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Pircēja iemaksātais Pirkuma nodrošinājums tiek ieskaitīts pirkuma maksā (ja samaksa tiek veikta vairākos maksājumos – kā pēdējais maksājums).</w:t>
      </w:r>
    </w:p>
    <w:p w14:paraId="27674343"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dalības maksa un Rīkotāja dalības maksa netiek ieskaitīta norēķinos par nosolīto Izsoles objektu.</w:t>
      </w:r>
    </w:p>
    <w:p w14:paraId="3F8C2B85" w14:textId="65E1284F"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Pasts ir tiesīgs vienpusējā kārtā izbeigt pirkuma līgumu, ja līgumu nav iespējams izpildīt tādēļ, ka līguma izpildes laikā pircējam - fiziskai personai, juridiskai personai, tās valdes vai padomes loceklim, patiesā labuma guvējam, </w:t>
      </w:r>
      <w:proofErr w:type="spellStart"/>
      <w:r w:rsidRPr="00D40C29">
        <w:rPr>
          <w:rFonts w:ascii="Arial" w:eastAsia="Times New Roman" w:hAnsi="Arial" w:cs="Arial"/>
          <w:kern w:val="0"/>
          <w14:ligatures w14:val="none"/>
        </w:rPr>
        <w:t>pārstāvēttiesīgai</w:t>
      </w:r>
      <w:proofErr w:type="spellEnd"/>
      <w:r w:rsidRPr="00D40C29">
        <w:rPr>
          <w:rFonts w:ascii="Arial" w:eastAsia="Times New Roman" w:hAnsi="Arial" w:cs="Arial"/>
          <w:kern w:val="0"/>
          <w14:ligatures w14:val="none"/>
        </w:rPr>
        <w:t xml:space="preserve"> personai vai prokūristam vai personai, kura ir pilnvarota pārstāvēt pircēju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Šādu apstākļu iestāšanās gadījumā, </w:t>
      </w:r>
      <w:r w:rsidR="001D4C58" w:rsidRPr="00D40C29">
        <w:rPr>
          <w:rFonts w:ascii="Arial" w:eastAsia="Times New Roman" w:hAnsi="Arial" w:cs="Arial"/>
          <w:kern w:val="0"/>
          <w14:ligatures w14:val="none"/>
        </w:rPr>
        <w:t>izsoles objekts</w:t>
      </w:r>
      <w:r w:rsidRPr="00D40C29">
        <w:rPr>
          <w:rFonts w:ascii="Arial" w:eastAsia="Times New Roman" w:hAnsi="Arial" w:cs="Arial"/>
          <w:kern w:val="0"/>
          <w14:ligatures w14:val="none"/>
        </w:rPr>
        <w:t xml:space="preserve"> pāriet atpakaļ Pasta īpašumā, lietojumā un valdījumā, pircēja iemaksātais Pirkuma nodrošinājums netiek atmaksāts.</w:t>
      </w:r>
    </w:p>
    <w:p w14:paraId="7F6E6069"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objekta īpašuma tiesības pāriet pircējam pēc to reģistrācijas zemesgrāmatā.</w:t>
      </w:r>
    </w:p>
    <w:p w14:paraId="487586D8"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Gadījumā, ja līdz Izsoles objekta </w:t>
      </w:r>
      <w:proofErr w:type="spellStart"/>
      <w:r w:rsidRPr="00D40C29">
        <w:rPr>
          <w:rFonts w:ascii="Arial" w:eastAsia="Times New Roman" w:hAnsi="Arial" w:cs="Arial"/>
          <w:kern w:val="0"/>
          <w14:ligatures w14:val="none"/>
        </w:rPr>
        <w:t>pārreģistrācijas</w:t>
      </w:r>
      <w:proofErr w:type="spellEnd"/>
      <w:r w:rsidRPr="00D40C29">
        <w:rPr>
          <w:rFonts w:ascii="Arial" w:eastAsia="Times New Roman" w:hAnsi="Arial" w:cs="Arial"/>
          <w:kern w:val="0"/>
          <w14:ligatures w14:val="none"/>
        </w:rPr>
        <w:t xml:space="preserve"> uz pircēja vārda datumam, Pasta rīcībā ir nonākusi informācija par pircēju - fizisku personu, juridisku personu, tās valdes vai padomes locekli, patiesā labuma guvēju, </w:t>
      </w:r>
      <w:proofErr w:type="spellStart"/>
      <w:r w:rsidRPr="00D40C29">
        <w:rPr>
          <w:rFonts w:ascii="Arial" w:eastAsia="Times New Roman" w:hAnsi="Arial" w:cs="Arial"/>
          <w:kern w:val="0"/>
          <w14:ligatures w14:val="none"/>
        </w:rPr>
        <w:t>pārstāvēttiesīgo</w:t>
      </w:r>
      <w:proofErr w:type="spellEnd"/>
      <w:r w:rsidRPr="00D40C29">
        <w:rPr>
          <w:rFonts w:ascii="Arial" w:eastAsia="Times New Roman" w:hAnsi="Arial" w:cs="Arial"/>
          <w:kern w:val="0"/>
          <w14:ligatures w14:val="none"/>
        </w:rPr>
        <w:t xml:space="preserve"> personu vai prokūristu vai personu, kura ir pilnvarota pārstāvēt pircēju darbībās, kas saistītas ar filiāli, vai personālsabiedrības biedru, un atklājas, ka šajā periodā tas ir kļuvis par sankciju subjektu, vai ir radušās pamatotas aizdomas, ka tas ir veicis darbības, kas ir vērstas uz sankciju režīma neievērošanu, apiešanu vai sadarbību ar sankciju subjektiem, Pastam ir tiesības apturēt vai izbeigt Izsoles objekta </w:t>
      </w:r>
      <w:proofErr w:type="spellStart"/>
      <w:r w:rsidRPr="00D40C29">
        <w:rPr>
          <w:rFonts w:ascii="Arial" w:eastAsia="Times New Roman" w:hAnsi="Arial" w:cs="Arial"/>
          <w:kern w:val="0"/>
          <w14:ligatures w14:val="none"/>
        </w:rPr>
        <w:t>pārreģistrācijas</w:t>
      </w:r>
      <w:proofErr w:type="spellEnd"/>
      <w:r w:rsidRPr="00D40C29">
        <w:rPr>
          <w:rFonts w:ascii="Arial" w:eastAsia="Times New Roman" w:hAnsi="Arial" w:cs="Arial"/>
          <w:kern w:val="0"/>
          <w14:ligatures w14:val="none"/>
        </w:rPr>
        <w:t xml:space="preserve"> procesu. Šādu apstākļu iestāšanās gadījumā, Izsoles objekts pāriet atpakaļ Pasta īpašumā, lietojumā un valdījumā, iemaksātais Pirkuma nodrošinājums netiek atmaksāts.  </w:t>
      </w:r>
    </w:p>
    <w:p w14:paraId="5FC2D91E"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komisijas priekšsēdētājs vai tā deleģēts pārstāvis organizē no Pasta atkarīgās darbības īpašuma tiesību uz Izsoles objekta nostiprināšanai zemesgrāmatā uz pircēja vārda, t.sk. visu nepieciešamo dokumentu izsniegšanu pircējam, nostiprinājuma lūguma parakstīšanu un citas nepieciešamās darbības.</w:t>
      </w:r>
    </w:p>
    <w:p w14:paraId="51104D22" w14:textId="77777777" w:rsidR="003C106F" w:rsidRPr="00D40C29" w:rsidRDefault="003C106F" w:rsidP="003C106F">
      <w:pPr>
        <w:numPr>
          <w:ilvl w:val="1"/>
          <w:numId w:val="1"/>
        </w:numPr>
        <w:tabs>
          <w:tab w:val="left" w:pos="567"/>
        </w:tabs>
        <w:suppressAutoHyphens/>
        <w:spacing w:after="0" w:line="276" w:lineRule="auto"/>
        <w:ind w:left="567" w:right="1"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Izsoles objekta </w:t>
      </w:r>
      <w:proofErr w:type="spellStart"/>
      <w:r w:rsidRPr="00D40C29">
        <w:rPr>
          <w:rFonts w:ascii="Arial" w:eastAsia="Times New Roman" w:hAnsi="Arial" w:cs="Arial"/>
          <w:kern w:val="0"/>
          <w14:ligatures w14:val="none"/>
        </w:rPr>
        <w:t>pārreģistrāciju</w:t>
      </w:r>
      <w:proofErr w:type="spellEnd"/>
      <w:r w:rsidRPr="00D40C29">
        <w:rPr>
          <w:rFonts w:ascii="Arial" w:eastAsia="Times New Roman" w:hAnsi="Arial" w:cs="Arial"/>
          <w:kern w:val="0"/>
          <w14:ligatures w14:val="none"/>
        </w:rPr>
        <w:t xml:space="preserve"> uz pircēja vārda zemesgrāmatā veic pircējs patstāvīgi par saviem līdzekļiem. Pasts izsniedz pircējam nepieciešamās pilnvaras šajā punktā noteikto darbību veikšanai.</w:t>
      </w:r>
    </w:p>
    <w:p w14:paraId="796BE724" w14:textId="77777777" w:rsidR="003C106F" w:rsidRPr="00D40C29" w:rsidRDefault="003C106F" w:rsidP="003C106F">
      <w:pPr>
        <w:spacing w:after="0" w:line="276" w:lineRule="auto"/>
        <w:jc w:val="both"/>
        <w:rPr>
          <w:rFonts w:ascii="Arial" w:eastAsia="Times New Roman" w:hAnsi="Arial" w:cs="Arial"/>
          <w:snapToGrid w:val="0"/>
          <w:kern w:val="0"/>
          <w14:ligatures w14:val="none"/>
        </w:rPr>
      </w:pPr>
    </w:p>
    <w:p w14:paraId="3B8F4F75" w14:textId="77777777" w:rsidR="003C106F" w:rsidRPr="00D40C29" w:rsidRDefault="003C106F" w:rsidP="003C106F">
      <w:pPr>
        <w:numPr>
          <w:ilvl w:val="0"/>
          <w:numId w:val="1"/>
        </w:numPr>
        <w:spacing w:after="0" w:line="276" w:lineRule="auto"/>
        <w:ind w:hanging="502"/>
        <w:jc w:val="both"/>
        <w:rPr>
          <w:rFonts w:ascii="Arial" w:eastAsia="Times New Roman" w:hAnsi="Arial" w:cs="Arial"/>
          <w:b/>
          <w:kern w:val="0"/>
          <w14:ligatures w14:val="none"/>
        </w:rPr>
      </w:pPr>
      <w:r w:rsidRPr="00D40C29">
        <w:rPr>
          <w:rFonts w:ascii="Arial" w:eastAsia="Times New Roman" w:hAnsi="Arial" w:cs="Arial"/>
          <w:b/>
          <w:kern w:val="0"/>
          <w14:ligatures w14:val="none"/>
        </w:rPr>
        <w:t>Izsoles atzīšana par nenotikušu vai spēkā neesošu</w:t>
      </w:r>
    </w:p>
    <w:p w14:paraId="03E80D41"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b/>
          <w:kern w:val="0"/>
          <w14:ligatures w14:val="none"/>
        </w:rPr>
      </w:pPr>
      <w:r w:rsidRPr="00D40C29">
        <w:rPr>
          <w:rFonts w:ascii="Arial" w:eastAsia="Times New Roman" w:hAnsi="Arial" w:cs="Arial"/>
          <w:snapToGrid w:val="0"/>
          <w:kern w:val="0"/>
          <w14:ligatures w14:val="none"/>
        </w:rPr>
        <w:t>Izsole uzskatāma par nenotikušu, ja:</w:t>
      </w:r>
    </w:p>
    <w:p w14:paraId="7851309B" w14:textId="77777777" w:rsidR="003C106F" w:rsidRPr="00D40C29" w:rsidRDefault="003C106F"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sidRPr="00D40C29">
        <w:rPr>
          <w:rFonts w:ascii="Arial" w:eastAsia="Times New Roman" w:hAnsi="Arial" w:cs="Arial"/>
          <w:kern w:val="0"/>
          <w14:ligatures w14:val="none"/>
        </w:rPr>
        <w:t>noteiktajā termiņā nav reģistrējies neviens Izsoles dalībnieks;</w:t>
      </w:r>
    </w:p>
    <w:p w14:paraId="5DC29AC6" w14:textId="77777777" w:rsidR="003C106F" w:rsidRPr="00D40C29" w:rsidRDefault="003C106F"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sidRPr="00D40C29">
        <w:rPr>
          <w:rFonts w:ascii="Arial" w:eastAsia="Times New Roman" w:hAnsi="Arial" w:cs="Arial"/>
          <w:kern w:val="0"/>
          <w14:ligatures w14:val="none"/>
        </w:rPr>
        <w:t>neviens Izsoles dalībnieks nav piekritis pirkt Izsoles objektu;</w:t>
      </w:r>
    </w:p>
    <w:p w14:paraId="0DB89080" w14:textId="09D43AA4" w:rsidR="003C106F" w:rsidRPr="00D40C29" w:rsidRDefault="001D4C58" w:rsidP="003C106F">
      <w:pPr>
        <w:numPr>
          <w:ilvl w:val="2"/>
          <w:numId w:val="1"/>
        </w:numPr>
        <w:tabs>
          <w:tab w:val="num" w:pos="1276"/>
        </w:tabs>
        <w:spacing w:after="0" w:line="276" w:lineRule="auto"/>
        <w:ind w:left="1276" w:hanging="709"/>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ja </w:t>
      </w:r>
      <w:r w:rsidR="003C106F" w:rsidRPr="00D40C29">
        <w:rPr>
          <w:rFonts w:ascii="Arial" w:eastAsia="Times New Roman" w:hAnsi="Arial" w:cs="Arial"/>
          <w:kern w:val="0"/>
          <w14:ligatures w14:val="none"/>
        </w:rPr>
        <w:t xml:space="preserve">pircējs </w:t>
      </w:r>
      <w:r w:rsidRPr="00D40C29">
        <w:rPr>
          <w:rFonts w:ascii="Arial" w:eastAsia="Times New Roman" w:hAnsi="Arial" w:cs="Arial"/>
          <w:kern w:val="0"/>
          <w14:ligatures w14:val="none"/>
        </w:rPr>
        <w:t xml:space="preserve">ir vienīgais izsoles dalībnieks un nav </w:t>
      </w:r>
      <w:r w:rsidR="003C106F" w:rsidRPr="00D40C29">
        <w:rPr>
          <w:rFonts w:ascii="Arial" w:eastAsia="Times New Roman" w:hAnsi="Arial" w:cs="Arial"/>
          <w:kern w:val="0"/>
          <w14:ligatures w14:val="none"/>
        </w:rPr>
        <w:t xml:space="preserve">termiņā </w:t>
      </w:r>
      <w:r w:rsidRPr="00D40C29">
        <w:rPr>
          <w:rFonts w:ascii="Arial" w:eastAsia="Times New Roman" w:hAnsi="Arial" w:cs="Arial"/>
          <w:kern w:val="0"/>
          <w14:ligatures w14:val="none"/>
        </w:rPr>
        <w:t>sa</w:t>
      </w:r>
      <w:r w:rsidR="003C106F" w:rsidRPr="00D40C29">
        <w:rPr>
          <w:rFonts w:ascii="Arial" w:eastAsia="Times New Roman" w:hAnsi="Arial" w:cs="Arial"/>
          <w:kern w:val="0"/>
          <w14:ligatures w14:val="none"/>
        </w:rPr>
        <w:t>maksā</w:t>
      </w:r>
      <w:r w:rsidRPr="00D40C29">
        <w:rPr>
          <w:rFonts w:ascii="Arial" w:eastAsia="Times New Roman" w:hAnsi="Arial" w:cs="Arial"/>
          <w:kern w:val="0"/>
          <w14:ligatures w14:val="none"/>
        </w:rPr>
        <w:t>jis</w:t>
      </w:r>
      <w:r w:rsidR="003C106F" w:rsidRPr="00D40C29">
        <w:rPr>
          <w:rFonts w:ascii="Arial" w:eastAsia="Times New Roman" w:hAnsi="Arial" w:cs="Arial"/>
          <w:kern w:val="0"/>
          <w14:ligatures w14:val="none"/>
        </w:rPr>
        <w:t xml:space="preserve"> pirkuma maksu.</w:t>
      </w:r>
    </w:p>
    <w:p w14:paraId="7C8C278F"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Izsole uzskatāma par spēkā neesošu, ja:</w:t>
      </w:r>
    </w:p>
    <w:p w14:paraId="27D68778" w14:textId="77777777" w:rsidR="003C106F" w:rsidRPr="00D40C29" w:rsidRDefault="003C106F" w:rsidP="003C106F">
      <w:pPr>
        <w:numPr>
          <w:ilvl w:val="2"/>
          <w:numId w:val="1"/>
        </w:numPr>
        <w:spacing w:after="0" w:line="276" w:lineRule="auto"/>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i</w:t>
      </w:r>
      <w:r w:rsidRPr="00D40C29">
        <w:rPr>
          <w:rFonts w:ascii="Arial" w:eastAsia="Times New Roman" w:hAnsi="Arial" w:cs="Arial"/>
          <w:kern w:val="0"/>
          <w14:ligatures w14:val="none"/>
        </w:rPr>
        <w:t>zsole nav izsludināta un nav notikusi atbilstoši Izsoles noteikumiem;</w:t>
      </w:r>
    </w:p>
    <w:p w14:paraId="6C17DD6F" w14:textId="77777777" w:rsidR="003C106F" w:rsidRPr="00D40C29" w:rsidRDefault="003C106F" w:rsidP="003C106F">
      <w:pPr>
        <w:numPr>
          <w:ilvl w:val="2"/>
          <w:numId w:val="1"/>
        </w:numPr>
        <w:spacing w:after="0" w:line="276" w:lineRule="auto"/>
        <w:jc w:val="both"/>
        <w:rPr>
          <w:rFonts w:ascii="Arial" w:eastAsia="Times New Roman" w:hAnsi="Arial" w:cs="Arial"/>
          <w:snapToGrid w:val="0"/>
          <w:kern w:val="0"/>
          <w14:ligatures w14:val="none"/>
        </w:rPr>
      </w:pPr>
      <w:r w:rsidRPr="00D40C29">
        <w:rPr>
          <w:rFonts w:ascii="Arial" w:eastAsia="Times New Roman" w:hAnsi="Arial" w:cs="Arial"/>
          <w:kern w:val="0"/>
          <w14:ligatures w14:val="none"/>
        </w:rPr>
        <w:t>kādai personai nepamatoti nav atļauts piedalīties izsolē.</w:t>
      </w:r>
    </w:p>
    <w:p w14:paraId="6A96D92B"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Lēmumu par izsoles atzīšanu par nenotikušu pieņem Izsoles komisija.</w:t>
      </w:r>
    </w:p>
    <w:p w14:paraId="38162B8D"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Lēmumu par izsoles atzīšanu par spēkā neesošu pieņem Izsoles komisija pēc savas iniciatīvas, vai izskatot saņemtās Izsoles dalībnieku sūdzības.</w:t>
      </w:r>
    </w:p>
    <w:p w14:paraId="45918D66"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 xml:space="preserve">Pēc izsoles atzīšanas par nenotikušu vai spēkā neesošu Izsoles komisija 3 (trīs) darba dienu laikā no attiecīga lēmuma saņemšanas paziņo par to visiem reģistrētajiem Izsoles </w:t>
      </w:r>
      <w:r w:rsidRPr="00D40C29">
        <w:rPr>
          <w:rFonts w:ascii="Arial" w:eastAsia="Times New Roman" w:hAnsi="Arial" w:cs="Arial"/>
          <w:snapToGrid w:val="0"/>
          <w:kern w:val="0"/>
          <w14:ligatures w14:val="none"/>
        </w:rPr>
        <w:lastRenderedPageBreak/>
        <w:t>dalībniekiem un personai(-</w:t>
      </w:r>
      <w:proofErr w:type="spellStart"/>
      <w:r w:rsidRPr="00D40C29">
        <w:rPr>
          <w:rFonts w:ascii="Arial" w:eastAsia="Times New Roman" w:hAnsi="Arial" w:cs="Arial"/>
          <w:snapToGrid w:val="0"/>
          <w:kern w:val="0"/>
          <w14:ligatures w14:val="none"/>
        </w:rPr>
        <w:t>ām</w:t>
      </w:r>
      <w:proofErr w:type="spellEnd"/>
      <w:r w:rsidRPr="00D40C29">
        <w:rPr>
          <w:rFonts w:ascii="Arial" w:eastAsia="Times New Roman" w:hAnsi="Arial" w:cs="Arial"/>
          <w:snapToGrid w:val="0"/>
          <w:kern w:val="0"/>
          <w14:ligatures w14:val="none"/>
        </w:rPr>
        <w:t>), kurai(-</w:t>
      </w:r>
      <w:proofErr w:type="spellStart"/>
      <w:r w:rsidRPr="00D40C29">
        <w:rPr>
          <w:rFonts w:ascii="Arial" w:eastAsia="Times New Roman" w:hAnsi="Arial" w:cs="Arial"/>
          <w:snapToGrid w:val="0"/>
          <w:kern w:val="0"/>
          <w14:ligatures w14:val="none"/>
        </w:rPr>
        <w:t>ām</w:t>
      </w:r>
      <w:proofErr w:type="spellEnd"/>
      <w:r w:rsidRPr="00D40C29">
        <w:rPr>
          <w:rFonts w:ascii="Arial" w:eastAsia="Times New Roman" w:hAnsi="Arial" w:cs="Arial"/>
          <w:snapToGrid w:val="0"/>
          <w:kern w:val="0"/>
          <w14:ligatures w14:val="none"/>
        </w:rPr>
        <w:t>) saskaņā ar normatīvajiem aktiem vai ar Pasta noslēgtajiem līgumiem ir Izsoles objekta pirmpirkuma tiesības.</w:t>
      </w:r>
    </w:p>
    <w:p w14:paraId="7BEA5F56"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snapToGrid w:val="0"/>
          <w:kern w:val="0"/>
          <w14:ligatures w14:val="none"/>
        </w:rPr>
      </w:pPr>
      <w:r w:rsidRPr="00D40C29">
        <w:rPr>
          <w:rFonts w:ascii="Arial" w:eastAsia="Times New Roman" w:hAnsi="Arial" w:cs="Arial"/>
          <w:snapToGrid w:val="0"/>
          <w:kern w:val="0"/>
          <w14:ligatures w14:val="none"/>
        </w:rPr>
        <w:t>Gadījumā, ja izsole tiek atzīta par nenotikušu Izsoles noteikumu 8.1.2. un 8.1.3.apakšpunktos noteiktajos gadījumos, tad nevienam no Izsoles dalībniekiem nodrošinājums netiek atmaksāts.</w:t>
      </w:r>
    </w:p>
    <w:p w14:paraId="69586BE9" w14:textId="77777777" w:rsidR="003C106F" w:rsidRPr="00D40C29" w:rsidRDefault="003C106F" w:rsidP="003C106F">
      <w:pPr>
        <w:shd w:val="clear" w:color="auto" w:fill="FFFFFF"/>
        <w:tabs>
          <w:tab w:val="left" w:pos="960"/>
        </w:tabs>
        <w:suppressAutoHyphens/>
        <w:spacing w:after="0" w:line="276" w:lineRule="auto"/>
        <w:ind w:left="720" w:right="1"/>
        <w:jc w:val="both"/>
        <w:rPr>
          <w:rFonts w:ascii="Arial" w:eastAsia="Times New Roman" w:hAnsi="Arial" w:cs="Arial"/>
          <w:kern w:val="0"/>
          <w14:ligatures w14:val="none"/>
        </w:rPr>
      </w:pPr>
    </w:p>
    <w:p w14:paraId="0030CBA6" w14:textId="77777777" w:rsidR="003C106F" w:rsidRPr="00D40C29" w:rsidRDefault="003C106F" w:rsidP="003C106F">
      <w:pPr>
        <w:numPr>
          <w:ilvl w:val="0"/>
          <w:numId w:val="1"/>
        </w:numPr>
        <w:spacing w:after="0" w:line="276" w:lineRule="auto"/>
        <w:ind w:hanging="502"/>
        <w:jc w:val="both"/>
        <w:rPr>
          <w:rFonts w:ascii="Arial" w:eastAsia="Times New Roman" w:hAnsi="Arial" w:cs="Arial"/>
          <w:b/>
          <w:caps/>
          <w:kern w:val="0"/>
          <w14:ligatures w14:val="none"/>
        </w:rPr>
      </w:pPr>
      <w:r w:rsidRPr="00D40C29">
        <w:rPr>
          <w:rFonts w:ascii="Arial" w:eastAsia="Times New Roman" w:hAnsi="Arial" w:cs="Arial"/>
          <w:b/>
          <w:kern w:val="0"/>
          <w14:ligatures w14:val="none"/>
        </w:rPr>
        <w:t>Fizisko personu datu apstrāde</w:t>
      </w:r>
    </w:p>
    <w:p w14:paraId="6B015866"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procesā un pirkuma līguma izpildē Izsoles dalībnieka iesniegto fizisko personu datu pārzinis ir Pasts, vienotais reģistrācijas Nr. 40003052790, (turpmāk – Pārzinis).</w:t>
      </w:r>
    </w:p>
    <w:p w14:paraId="2DA92AA2"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Izsoles dalībnieks, kurš iesniedz Pastam fiziskās personas datus, ir atbildīgs par iesniedzamo datu apstrādes (iesniegšanas) tiesiskā pamata nodrošināšanu kā no savas puses Izsoles procesā un Izsoles rezultātu īstenošanas procesā iesaistīto fizisko personu datu pārzinis.</w:t>
      </w:r>
    </w:p>
    <w:p w14:paraId="4DD5482A" w14:textId="77777777" w:rsidR="003C106F" w:rsidRPr="00D40C29" w:rsidRDefault="003C106F" w:rsidP="003C106F">
      <w:pPr>
        <w:numPr>
          <w:ilvl w:val="1"/>
          <w:numId w:val="1"/>
        </w:numPr>
        <w:tabs>
          <w:tab w:val="num" w:pos="567"/>
        </w:tabs>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Ar informāciju par datu subjekta tiesībām un citu informāciju par personas datu apstrādi var iepazīties Pārziņa privātuma politikā, kas ir pieejama interneta vietnē </w:t>
      </w:r>
      <w:hyperlink r:id="rId18" w:history="1">
        <w:r w:rsidRPr="00D40C29">
          <w:rPr>
            <w:rFonts w:ascii="Arial" w:eastAsia="Times New Roman" w:hAnsi="Arial" w:cs="Arial"/>
            <w:kern w:val="0"/>
            <w14:ligatures w14:val="none"/>
          </w:rPr>
          <w:t>www.pasts.lv</w:t>
        </w:r>
      </w:hyperlink>
      <w:r w:rsidRPr="00D40C29">
        <w:rPr>
          <w:rFonts w:ascii="Arial" w:eastAsia="Times New Roman" w:hAnsi="Arial" w:cs="Arial"/>
          <w:kern w:val="0"/>
          <w14:ligatures w14:val="none"/>
        </w:rPr>
        <w:t xml:space="preserve"> sadaļā Privātuma politika.</w:t>
      </w:r>
    </w:p>
    <w:p w14:paraId="0A3E5FC2" w14:textId="77777777" w:rsidR="003C106F" w:rsidRPr="00D40C29" w:rsidRDefault="003C106F" w:rsidP="003C106F">
      <w:pPr>
        <w:spacing w:after="0" w:line="276" w:lineRule="auto"/>
        <w:ind w:left="360"/>
        <w:jc w:val="both"/>
        <w:rPr>
          <w:rFonts w:ascii="Arial" w:eastAsia="Times New Roman" w:hAnsi="Arial" w:cs="Arial"/>
          <w:b/>
          <w:caps/>
          <w:kern w:val="0"/>
          <w14:ligatures w14:val="none"/>
        </w:rPr>
      </w:pPr>
    </w:p>
    <w:p w14:paraId="15EC498E" w14:textId="77777777" w:rsidR="003C106F" w:rsidRPr="00D40C29" w:rsidRDefault="003C106F" w:rsidP="003C106F">
      <w:pPr>
        <w:numPr>
          <w:ilvl w:val="0"/>
          <w:numId w:val="1"/>
        </w:numPr>
        <w:spacing w:after="0" w:line="276" w:lineRule="auto"/>
        <w:ind w:hanging="502"/>
        <w:jc w:val="both"/>
        <w:rPr>
          <w:rFonts w:ascii="Arial" w:eastAsia="Times New Roman" w:hAnsi="Arial" w:cs="Arial"/>
          <w:b/>
          <w:bCs/>
          <w:kern w:val="0"/>
          <w14:ligatures w14:val="none"/>
        </w:rPr>
      </w:pPr>
      <w:bookmarkStart w:id="4" w:name="_Hlk113288803"/>
      <w:r w:rsidRPr="00D40C29">
        <w:rPr>
          <w:rFonts w:ascii="Arial" w:eastAsia="Times New Roman" w:hAnsi="Arial" w:cs="Arial"/>
          <w:b/>
          <w:bCs/>
          <w:kern w:val="0"/>
          <w14:ligatures w14:val="none"/>
        </w:rPr>
        <w:t>Citi noteikumi</w:t>
      </w:r>
    </w:p>
    <w:p w14:paraId="24CE8948" w14:textId="77777777" w:rsidR="003C106F" w:rsidRPr="00D40C29" w:rsidRDefault="003C106F" w:rsidP="003C106F">
      <w:pPr>
        <w:numPr>
          <w:ilvl w:val="1"/>
          <w:numId w:val="1"/>
        </w:numPr>
        <w:spacing w:after="0" w:line="276" w:lineRule="auto"/>
        <w:ind w:left="567" w:hanging="567"/>
        <w:jc w:val="both"/>
        <w:rPr>
          <w:rFonts w:ascii="Arial" w:eastAsia="Times New Roman" w:hAnsi="Arial" w:cs="Arial"/>
          <w:kern w:val="0"/>
          <w14:ligatures w14:val="none"/>
        </w:rPr>
      </w:pPr>
      <w:r w:rsidRPr="00D40C29">
        <w:rPr>
          <w:rFonts w:ascii="Arial" w:eastAsia="Times New Roman" w:hAnsi="Arial" w:cs="Arial"/>
          <w:kern w:val="0"/>
          <w14:ligatures w14:val="none"/>
        </w:rPr>
        <w:t xml:space="preserve">Piekrītot šiem noteikumiem, vietnes lietotājs apliecina, ka ir iepazinies un apņemas ievērot Ministru kabineta 2015.gada 16.jūnija noteikumus Nr.318 “Elektronisko izsoļu vietnes noteikumi”, portālā publicētos vispārīgos izsoles norises noteikumus </w:t>
      </w:r>
      <w:hyperlink r:id="rId19" w:history="1">
        <w:r w:rsidRPr="00D40C29">
          <w:rPr>
            <w:rFonts w:ascii="Arial" w:eastAsia="Times New Roman" w:hAnsi="Arial" w:cs="Arial"/>
            <w:color w:val="0000FF"/>
            <w:kern w:val="0"/>
            <w:u w:val="single"/>
            <w14:ligatures w14:val="none"/>
          </w:rPr>
          <w:t>https://izsoles.ta.gov.lv/noteikumi/1</w:t>
        </w:r>
      </w:hyperlink>
      <w:r w:rsidRPr="00D40C29">
        <w:rPr>
          <w:rFonts w:ascii="Arial" w:eastAsia="Times New Roman" w:hAnsi="Arial" w:cs="Arial"/>
          <w:kern w:val="0"/>
          <w14:ligatures w14:val="none"/>
        </w:rPr>
        <w:t>, šajos noteikumos un citos normatīvajos aktos noteikto kārtību, kas regulē elektronisko izsoļu norisi.</w:t>
      </w:r>
    </w:p>
    <w:p w14:paraId="22754794" w14:textId="77777777" w:rsidR="003C106F" w:rsidRPr="00D40C29" w:rsidRDefault="003C106F" w:rsidP="003C106F">
      <w:pPr>
        <w:spacing w:after="0" w:line="276" w:lineRule="auto"/>
        <w:jc w:val="both"/>
        <w:rPr>
          <w:rFonts w:ascii="Arial" w:eastAsia="Times New Roman" w:hAnsi="Arial" w:cs="Arial"/>
          <w:kern w:val="0"/>
          <w14:ligatures w14:val="none"/>
        </w:rPr>
      </w:pPr>
    </w:p>
    <w:p w14:paraId="0847C9FE" w14:textId="77777777" w:rsidR="003C106F" w:rsidRPr="00D40C29" w:rsidRDefault="003C106F" w:rsidP="003C106F">
      <w:pPr>
        <w:numPr>
          <w:ilvl w:val="0"/>
          <w:numId w:val="1"/>
        </w:numPr>
        <w:spacing w:after="0" w:line="276" w:lineRule="auto"/>
        <w:ind w:hanging="502"/>
        <w:jc w:val="both"/>
        <w:rPr>
          <w:rFonts w:ascii="Arial" w:eastAsia="Times New Roman" w:hAnsi="Arial" w:cs="Arial"/>
          <w:b/>
          <w:caps/>
          <w:kern w:val="0"/>
          <w14:ligatures w14:val="none"/>
        </w:rPr>
      </w:pPr>
      <w:r w:rsidRPr="00D40C29">
        <w:rPr>
          <w:rFonts w:ascii="Arial" w:eastAsia="Times New Roman" w:hAnsi="Arial" w:cs="Arial"/>
          <w:b/>
          <w:kern w:val="0"/>
          <w14:ligatures w14:val="none"/>
        </w:rPr>
        <w:t>Pielikumi</w:t>
      </w:r>
      <w:bookmarkEnd w:id="4"/>
      <w:r w:rsidRPr="00D40C29">
        <w:rPr>
          <w:rFonts w:ascii="Arial" w:eastAsia="Times New Roman" w:hAnsi="Arial" w:cs="Arial"/>
          <w:b/>
          <w:kern w:val="0"/>
          <w14:ligatures w14:val="none"/>
        </w:rPr>
        <w:t>:</w:t>
      </w:r>
    </w:p>
    <w:p w14:paraId="7A96694E" w14:textId="6EAE90EA" w:rsidR="003C106F" w:rsidRPr="00D40C29" w:rsidRDefault="003C106F" w:rsidP="000E2D4F">
      <w:pPr>
        <w:spacing w:after="80" w:line="276" w:lineRule="auto"/>
        <w:contextualSpacing/>
        <w:jc w:val="both"/>
        <w:rPr>
          <w:rFonts w:ascii="Arial" w:eastAsiaTheme="majorEastAsia" w:hAnsi="Arial" w:cs="Arial"/>
          <w:b/>
          <w:spacing w:val="-10"/>
          <w:kern w:val="28"/>
          <w14:ligatures w14:val="none"/>
        </w:rPr>
      </w:pPr>
      <w:r w:rsidRPr="00D40C29">
        <w:rPr>
          <w:rFonts w:ascii="Arial" w:eastAsiaTheme="majorEastAsia" w:hAnsi="Arial" w:cs="Arial"/>
          <w:spacing w:val="-10"/>
          <w:kern w:val="28"/>
          <w14:ligatures w14:val="none"/>
        </w:rPr>
        <w:t>Pielikums Nr.1 – Pirkuma līguma projekts</w:t>
      </w:r>
      <w:r w:rsidR="000E2D4F" w:rsidRPr="00D40C29">
        <w:rPr>
          <w:rFonts w:ascii="Arial" w:eastAsiaTheme="majorEastAsia" w:hAnsi="Arial" w:cs="Arial"/>
          <w:spacing w:val="-10"/>
          <w:kern w:val="28"/>
          <w14:ligatures w14:val="none"/>
        </w:rPr>
        <w:t>.</w:t>
      </w:r>
    </w:p>
    <w:p w14:paraId="138905B2" w14:textId="77777777" w:rsidR="00130183" w:rsidRPr="00D40C29" w:rsidRDefault="00130183">
      <w:pPr>
        <w:rPr>
          <w:rFonts w:ascii="Arial" w:hAnsi="Arial" w:cs="Arial"/>
        </w:rPr>
      </w:pPr>
    </w:p>
    <w:sectPr w:rsidR="00130183" w:rsidRPr="00D40C29" w:rsidSect="003C106F">
      <w:footerReference w:type="even" r:id="rId20"/>
      <w:footerReference w:type="default" r:id="rId21"/>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ADB7E" w14:textId="77777777" w:rsidR="002A58C9" w:rsidRDefault="002A58C9">
      <w:pPr>
        <w:spacing w:after="0" w:line="240" w:lineRule="auto"/>
      </w:pPr>
      <w:r>
        <w:separator/>
      </w:r>
    </w:p>
  </w:endnote>
  <w:endnote w:type="continuationSeparator" w:id="0">
    <w:p w14:paraId="43E61DBD" w14:textId="77777777" w:rsidR="002A58C9" w:rsidRDefault="002A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8174" w14:textId="77777777" w:rsidR="003C106F" w:rsidRDefault="003C106F" w:rsidP="0098040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BDD34EE" w14:textId="77777777" w:rsidR="003C106F" w:rsidRDefault="003C106F" w:rsidP="00767C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C22B" w14:textId="77777777" w:rsidR="003C106F" w:rsidRPr="00213BCC" w:rsidRDefault="003C106F" w:rsidP="00980409">
    <w:pPr>
      <w:pStyle w:val="Footer"/>
      <w:framePr w:wrap="around" w:vAnchor="text" w:hAnchor="margin" w:xAlign="right" w:y="1"/>
      <w:rPr>
        <w:rStyle w:val="PageNumber"/>
        <w:rFonts w:eastAsiaTheme="majorEastAsia"/>
        <w:sz w:val="18"/>
        <w:szCs w:val="18"/>
      </w:rPr>
    </w:pPr>
    <w:r w:rsidRPr="00213BCC">
      <w:rPr>
        <w:rStyle w:val="PageNumber"/>
        <w:rFonts w:eastAsiaTheme="majorEastAsia"/>
        <w:sz w:val="18"/>
        <w:szCs w:val="18"/>
      </w:rPr>
      <w:fldChar w:fldCharType="begin"/>
    </w:r>
    <w:r w:rsidRPr="00213BCC">
      <w:rPr>
        <w:rStyle w:val="PageNumber"/>
        <w:rFonts w:eastAsiaTheme="majorEastAsia"/>
        <w:sz w:val="18"/>
        <w:szCs w:val="18"/>
      </w:rPr>
      <w:instrText xml:space="preserve">PAGE  </w:instrText>
    </w:r>
    <w:r w:rsidRPr="00213BCC">
      <w:rPr>
        <w:rStyle w:val="PageNumber"/>
        <w:rFonts w:eastAsiaTheme="majorEastAsia"/>
        <w:sz w:val="18"/>
        <w:szCs w:val="18"/>
      </w:rPr>
      <w:fldChar w:fldCharType="separate"/>
    </w:r>
    <w:r w:rsidRPr="00213BCC">
      <w:rPr>
        <w:rStyle w:val="PageNumber"/>
        <w:rFonts w:eastAsiaTheme="majorEastAsia"/>
        <w:noProof/>
        <w:sz w:val="18"/>
        <w:szCs w:val="18"/>
      </w:rPr>
      <w:t>4</w:t>
    </w:r>
    <w:r w:rsidRPr="00213BCC">
      <w:rPr>
        <w:rStyle w:val="PageNumber"/>
        <w:rFonts w:eastAsiaTheme="majorEastAsia"/>
        <w:sz w:val="18"/>
        <w:szCs w:val="18"/>
      </w:rPr>
      <w:fldChar w:fldCharType="end"/>
    </w:r>
  </w:p>
  <w:p w14:paraId="7614AC22" w14:textId="77777777" w:rsidR="003C106F" w:rsidRPr="008152C9" w:rsidRDefault="003C106F" w:rsidP="00767C8A">
    <w:pPr>
      <w:pStyle w:val="Footer"/>
      <w:ind w:right="360"/>
      <w:jc w:val="center"/>
    </w:pPr>
  </w:p>
  <w:p w14:paraId="121C7D41" w14:textId="77777777" w:rsidR="003C106F" w:rsidRDefault="003C1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50E5" w14:textId="77777777" w:rsidR="002A58C9" w:rsidRDefault="002A58C9">
      <w:pPr>
        <w:spacing w:after="0" w:line="240" w:lineRule="auto"/>
      </w:pPr>
      <w:r>
        <w:separator/>
      </w:r>
    </w:p>
  </w:footnote>
  <w:footnote w:type="continuationSeparator" w:id="0">
    <w:p w14:paraId="058C23CE" w14:textId="77777777" w:rsidR="002A58C9" w:rsidRDefault="002A5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E563C"/>
    <w:multiLevelType w:val="multilevel"/>
    <w:tmpl w:val="4D308AC6"/>
    <w:lvl w:ilvl="0">
      <w:start w:val="1"/>
      <w:numFmt w:val="decimal"/>
      <w:lvlText w:val="%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val="0"/>
        <w:i w:val="0"/>
        <w:sz w:val="22"/>
        <w:szCs w:val="22"/>
      </w:rPr>
    </w:lvl>
    <w:lvl w:ilvl="2">
      <w:start w:val="1"/>
      <w:numFmt w:val="decimal"/>
      <w:lvlText w:val="%1.%2.%3."/>
      <w:lvlJc w:val="left"/>
      <w:pPr>
        <w:tabs>
          <w:tab w:val="num" w:pos="1582"/>
        </w:tabs>
        <w:ind w:left="1366" w:hanging="504"/>
      </w:pPr>
      <w:rPr>
        <w:rFonts w:hint="default"/>
        <w:b w:val="0"/>
      </w:rPr>
    </w:lvl>
    <w:lvl w:ilvl="3">
      <w:start w:val="1"/>
      <w:numFmt w:val="decimal"/>
      <w:lvlText w:val="%1.%2.%3.%4."/>
      <w:lvlJc w:val="left"/>
      <w:pPr>
        <w:tabs>
          <w:tab w:val="num" w:pos="1942"/>
        </w:tabs>
        <w:ind w:left="1870" w:hanging="648"/>
      </w:pPr>
      <w:rPr>
        <w:rFonts w:hint="default"/>
        <w:b w:val="0"/>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num w:numId="1" w16cid:durableId="75748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6F"/>
    <w:rsid w:val="000E2D4F"/>
    <w:rsid w:val="00130183"/>
    <w:rsid w:val="00185B72"/>
    <w:rsid w:val="001D4C58"/>
    <w:rsid w:val="00212CD3"/>
    <w:rsid w:val="00246E70"/>
    <w:rsid w:val="00270F58"/>
    <w:rsid w:val="002A58C9"/>
    <w:rsid w:val="002E4477"/>
    <w:rsid w:val="00333B9C"/>
    <w:rsid w:val="00343956"/>
    <w:rsid w:val="0036565D"/>
    <w:rsid w:val="00395649"/>
    <w:rsid w:val="00396A33"/>
    <w:rsid w:val="00397BDD"/>
    <w:rsid w:val="003C106F"/>
    <w:rsid w:val="003C5140"/>
    <w:rsid w:val="00414F19"/>
    <w:rsid w:val="004236CC"/>
    <w:rsid w:val="0044239B"/>
    <w:rsid w:val="00475043"/>
    <w:rsid w:val="00502A4A"/>
    <w:rsid w:val="00517B76"/>
    <w:rsid w:val="00592F4B"/>
    <w:rsid w:val="005A0CCB"/>
    <w:rsid w:val="00611459"/>
    <w:rsid w:val="006D37A1"/>
    <w:rsid w:val="0072459B"/>
    <w:rsid w:val="007378CA"/>
    <w:rsid w:val="007B2F81"/>
    <w:rsid w:val="008134E4"/>
    <w:rsid w:val="008B2CC4"/>
    <w:rsid w:val="008D00F3"/>
    <w:rsid w:val="009D72F5"/>
    <w:rsid w:val="00A516D0"/>
    <w:rsid w:val="00A51A4C"/>
    <w:rsid w:val="00A879F8"/>
    <w:rsid w:val="00AA312F"/>
    <w:rsid w:val="00AF0C0C"/>
    <w:rsid w:val="00B60F4F"/>
    <w:rsid w:val="00BA5803"/>
    <w:rsid w:val="00BA63C8"/>
    <w:rsid w:val="00BE1AD0"/>
    <w:rsid w:val="00BF58B6"/>
    <w:rsid w:val="00C13F67"/>
    <w:rsid w:val="00C25E54"/>
    <w:rsid w:val="00C26C27"/>
    <w:rsid w:val="00C31DCD"/>
    <w:rsid w:val="00C84B79"/>
    <w:rsid w:val="00CE52AE"/>
    <w:rsid w:val="00CF4435"/>
    <w:rsid w:val="00D40C29"/>
    <w:rsid w:val="00D54EF2"/>
    <w:rsid w:val="00D70361"/>
    <w:rsid w:val="00E05AEC"/>
    <w:rsid w:val="00E40F82"/>
    <w:rsid w:val="00E772A1"/>
    <w:rsid w:val="00ED2DC8"/>
    <w:rsid w:val="00EF0AFB"/>
    <w:rsid w:val="00F145FD"/>
    <w:rsid w:val="00F2333C"/>
    <w:rsid w:val="00F30DDA"/>
    <w:rsid w:val="00FB41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78FE"/>
  <w15:chartTrackingRefBased/>
  <w15:docId w15:val="{CE8FE4D3-998F-445D-BB64-799FACFE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6F"/>
    <w:rPr>
      <w:rFonts w:eastAsiaTheme="majorEastAsia" w:cstheme="majorBidi"/>
      <w:color w:val="272727" w:themeColor="text1" w:themeTint="D8"/>
    </w:rPr>
  </w:style>
  <w:style w:type="paragraph" w:styleId="Title">
    <w:name w:val="Title"/>
    <w:basedOn w:val="Normal"/>
    <w:next w:val="Normal"/>
    <w:link w:val="TitleChar"/>
    <w:uiPriority w:val="10"/>
    <w:qFormat/>
    <w:rsid w:val="003C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6F"/>
    <w:pPr>
      <w:spacing w:before="160"/>
      <w:jc w:val="center"/>
    </w:pPr>
    <w:rPr>
      <w:i/>
      <w:iCs/>
      <w:color w:val="404040" w:themeColor="text1" w:themeTint="BF"/>
    </w:rPr>
  </w:style>
  <w:style w:type="character" w:customStyle="1" w:styleId="QuoteChar">
    <w:name w:val="Quote Char"/>
    <w:basedOn w:val="DefaultParagraphFont"/>
    <w:link w:val="Quote"/>
    <w:uiPriority w:val="29"/>
    <w:rsid w:val="003C106F"/>
    <w:rPr>
      <w:i/>
      <w:iCs/>
      <w:color w:val="404040" w:themeColor="text1" w:themeTint="BF"/>
    </w:rPr>
  </w:style>
  <w:style w:type="paragraph" w:styleId="ListParagraph">
    <w:name w:val="List Paragraph"/>
    <w:basedOn w:val="Normal"/>
    <w:uiPriority w:val="34"/>
    <w:qFormat/>
    <w:rsid w:val="003C106F"/>
    <w:pPr>
      <w:ind w:left="720"/>
      <w:contextualSpacing/>
    </w:pPr>
  </w:style>
  <w:style w:type="character" w:styleId="IntenseEmphasis">
    <w:name w:val="Intense Emphasis"/>
    <w:basedOn w:val="DefaultParagraphFont"/>
    <w:uiPriority w:val="21"/>
    <w:qFormat/>
    <w:rsid w:val="003C106F"/>
    <w:rPr>
      <w:i/>
      <w:iCs/>
      <w:color w:val="0F4761" w:themeColor="accent1" w:themeShade="BF"/>
    </w:rPr>
  </w:style>
  <w:style w:type="paragraph" w:styleId="IntenseQuote">
    <w:name w:val="Intense Quote"/>
    <w:basedOn w:val="Normal"/>
    <w:next w:val="Normal"/>
    <w:link w:val="IntenseQuoteChar"/>
    <w:uiPriority w:val="30"/>
    <w:qFormat/>
    <w:rsid w:val="003C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6F"/>
    <w:rPr>
      <w:i/>
      <w:iCs/>
      <w:color w:val="0F4761" w:themeColor="accent1" w:themeShade="BF"/>
    </w:rPr>
  </w:style>
  <w:style w:type="character" w:styleId="IntenseReference">
    <w:name w:val="Intense Reference"/>
    <w:basedOn w:val="DefaultParagraphFont"/>
    <w:uiPriority w:val="32"/>
    <w:qFormat/>
    <w:rsid w:val="003C106F"/>
    <w:rPr>
      <w:b/>
      <w:bCs/>
      <w:smallCaps/>
      <w:color w:val="0F4761" w:themeColor="accent1" w:themeShade="BF"/>
      <w:spacing w:val="5"/>
    </w:rPr>
  </w:style>
  <w:style w:type="paragraph" w:styleId="Footer">
    <w:name w:val="footer"/>
    <w:basedOn w:val="Normal"/>
    <w:link w:val="FooterChar"/>
    <w:uiPriority w:val="99"/>
    <w:semiHidden/>
    <w:unhideWhenUsed/>
    <w:rsid w:val="003C106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C106F"/>
  </w:style>
  <w:style w:type="character" w:styleId="PageNumber">
    <w:name w:val="page number"/>
    <w:basedOn w:val="DefaultParagraphFont"/>
    <w:rsid w:val="003C106F"/>
  </w:style>
  <w:style w:type="paragraph" w:styleId="Revision">
    <w:name w:val="Revision"/>
    <w:hidden/>
    <w:uiPriority w:val="99"/>
    <w:semiHidden/>
    <w:rsid w:val="008134E4"/>
    <w:pPr>
      <w:spacing w:after="0" w:line="240" w:lineRule="auto"/>
    </w:pPr>
  </w:style>
  <w:style w:type="character" w:styleId="CommentReference">
    <w:name w:val="annotation reference"/>
    <w:basedOn w:val="DefaultParagraphFont"/>
    <w:uiPriority w:val="99"/>
    <w:semiHidden/>
    <w:unhideWhenUsed/>
    <w:rsid w:val="008134E4"/>
    <w:rPr>
      <w:sz w:val="16"/>
      <w:szCs w:val="16"/>
    </w:rPr>
  </w:style>
  <w:style w:type="paragraph" w:styleId="CommentText">
    <w:name w:val="annotation text"/>
    <w:basedOn w:val="Normal"/>
    <w:link w:val="CommentTextChar"/>
    <w:uiPriority w:val="99"/>
    <w:unhideWhenUsed/>
    <w:rsid w:val="008134E4"/>
    <w:pPr>
      <w:spacing w:line="240" w:lineRule="auto"/>
    </w:pPr>
    <w:rPr>
      <w:sz w:val="20"/>
      <w:szCs w:val="20"/>
    </w:rPr>
  </w:style>
  <w:style w:type="character" w:customStyle="1" w:styleId="CommentTextChar">
    <w:name w:val="Comment Text Char"/>
    <w:basedOn w:val="DefaultParagraphFont"/>
    <w:link w:val="CommentText"/>
    <w:uiPriority w:val="99"/>
    <w:rsid w:val="008134E4"/>
    <w:rPr>
      <w:sz w:val="20"/>
      <w:szCs w:val="20"/>
    </w:rPr>
  </w:style>
  <w:style w:type="paragraph" w:styleId="CommentSubject">
    <w:name w:val="annotation subject"/>
    <w:basedOn w:val="CommentText"/>
    <w:next w:val="CommentText"/>
    <w:link w:val="CommentSubjectChar"/>
    <w:uiPriority w:val="99"/>
    <w:semiHidden/>
    <w:unhideWhenUsed/>
    <w:rsid w:val="008134E4"/>
    <w:rPr>
      <w:b/>
      <w:bCs/>
    </w:rPr>
  </w:style>
  <w:style w:type="character" w:customStyle="1" w:styleId="CommentSubjectChar">
    <w:name w:val="Comment Subject Char"/>
    <w:basedOn w:val="CommentTextChar"/>
    <w:link w:val="CommentSubject"/>
    <w:uiPriority w:val="99"/>
    <w:semiHidden/>
    <w:rsid w:val="008134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E5BC.F8C712D0" TargetMode="External"/><Relationship Id="rId13" Type="http://schemas.openxmlformats.org/officeDocument/2006/relationships/hyperlink" Target="https://izsoles.ta.gov.lv" TargetMode="External"/><Relationship Id="rId18" Type="http://schemas.openxmlformats.org/officeDocument/2006/relationships/hyperlink" Target="http://www.pasts.lv"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http://www.latvija.lv" TargetMode="External"/><Relationship Id="rId23" Type="http://schemas.openxmlformats.org/officeDocument/2006/relationships/theme" Target="theme/theme1.xml"/><Relationship Id="rId10" Type="http://schemas.openxmlformats.org/officeDocument/2006/relationships/hyperlink" Target="http://www.pasts.lv" TargetMode="External"/><Relationship Id="rId19" Type="http://schemas.openxmlformats.org/officeDocument/2006/relationships/hyperlink" Target="https://izsoles.ta.gov.lv/noteikumi/1" TargetMode="External"/><Relationship Id="rId4" Type="http://schemas.openxmlformats.org/officeDocument/2006/relationships/webSettings" Target="webSettings.xml"/><Relationship Id="rId9" Type="http://schemas.openxmlformats.org/officeDocument/2006/relationships/hyperlink" Target="mailto:izsoles@past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6</Pages>
  <Words>9639</Words>
  <Characters>5495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Irbe</dc:creator>
  <cp:keywords/>
  <dc:description/>
  <cp:lastModifiedBy>Anna Rusanova</cp:lastModifiedBy>
  <cp:revision>26</cp:revision>
  <dcterms:created xsi:type="dcterms:W3CDTF">2026-03-10T13:20:00Z</dcterms:created>
  <dcterms:modified xsi:type="dcterms:W3CDTF">2026-08-25T08:15:00Z</dcterms:modified>
</cp:coreProperties>
</file>