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A86" w:rsidRDefault="008C6A86" w:rsidP="008C6A86">
      <w:pPr>
        <w:pStyle w:val="Default"/>
        <w:spacing w:after="120"/>
        <w:jc w:val="center"/>
        <w:rPr>
          <w:b/>
          <w:bCs/>
          <w:sz w:val="26"/>
          <w:szCs w:val="26"/>
        </w:rPr>
      </w:pPr>
      <w:r>
        <w:rPr>
          <w:b/>
          <w:bCs/>
          <w:sz w:val="26"/>
          <w:szCs w:val="26"/>
        </w:rPr>
        <w:t xml:space="preserve">Nekustamā īpašuma Meistaru ielā 37, </w:t>
      </w:r>
      <w:proofErr w:type="spellStart"/>
      <w:r>
        <w:rPr>
          <w:b/>
          <w:bCs/>
          <w:sz w:val="26"/>
          <w:szCs w:val="26"/>
        </w:rPr>
        <w:t>Valdlaučos</w:t>
      </w:r>
      <w:proofErr w:type="spellEnd"/>
      <w:r>
        <w:rPr>
          <w:b/>
          <w:bCs/>
          <w:sz w:val="26"/>
          <w:szCs w:val="26"/>
        </w:rPr>
        <w:t>, Ķekavas novadā daļas nomas tiesību elektroniskās izsoles noteikumi</w:t>
      </w:r>
    </w:p>
    <w:p w:rsidR="008C6A86" w:rsidRDefault="008C6A86" w:rsidP="008C6A86">
      <w:pPr>
        <w:pStyle w:val="Default"/>
        <w:spacing w:after="120"/>
        <w:jc w:val="center"/>
        <w:rPr>
          <w:sz w:val="26"/>
          <w:szCs w:val="26"/>
        </w:rPr>
      </w:pPr>
    </w:p>
    <w:p w:rsidR="008C6A86" w:rsidRPr="009B2D78" w:rsidRDefault="008C6A86" w:rsidP="008C6A86">
      <w:pPr>
        <w:pStyle w:val="Default"/>
        <w:numPr>
          <w:ilvl w:val="1"/>
          <w:numId w:val="1"/>
        </w:numPr>
        <w:spacing w:after="120"/>
        <w:ind w:hanging="357"/>
        <w:jc w:val="both"/>
        <w:rPr>
          <w:b/>
          <w:sz w:val="26"/>
          <w:szCs w:val="26"/>
        </w:rPr>
      </w:pPr>
      <w:r w:rsidRPr="009B2D78">
        <w:rPr>
          <w:b/>
          <w:sz w:val="26"/>
          <w:szCs w:val="26"/>
        </w:rPr>
        <w:t>1.</w:t>
      </w:r>
      <w:r>
        <w:rPr>
          <w:b/>
          <w:sz w:val="26"/>
          <w:szCs w:val="26"/>
        </w:rPr>
        <w:t xml:space="preserve"> </w:t>
      </w:r>
      <w:r w:rsidRPr="009B2D78">
        <w:rPr>
          <w:b/>
          <w:sz w:val="26"/>
          <w:szCs w:val="26"/>
        </w:rPr>
        <w:t>Vispārīgie noteikumi</w:t>
      </w:r>
    </w:p>
    <w:p w:rsidR="008C6A86" w:rsidRPr="008C6A86" w:rsidRDefault="008C6A86" w:rsidP="008C6A86">
      <w:pPr>
        <w:pStyle w:val="Default"/>
        <w:numPr>
          <w:ilvl w:val="1"/>
          <w:numId w:val="1"/>
        </w:numPr>
        <w:spacing w:before="120" w:after="120"/>
        <w:ind w:hanging="357"/>
        <w:jc w:val="both"/>
      </w:pPr>
      <w:r>
        <w:rPr>
          <w:sz w:val="26"/>
          <w:szCs w:val="26"/>
        </w:rPr>
        <w:t>1.</w:t>
      </w:r>
      <w:r w:rsidRPr="00880DA3">
        <w:t>1</w:t>
      </w:r>
      <w:r w:rsidRPr="008C6A86">
        <w:t xml:space="preserve">. Iznomātājs – Sabiedrība ar ierobežotu atbildību “Ķekavas nami”. Kontaktpersona par izsoles gaistu – </w:t>
      </w:r>
      <w:proofErr w:type="spellStart"/>
      <w:r w:rsidRPr="008C6A86">
        <w:t>I.Leišavnieks</w:t>
      </w:r>
      <w:proofErr w:type="spellEnd"/>
      <w:r w:rsidRPr="008C6A86">
        <w:t xml:space="preserve">, </w:t>
      </w:r>
      <w:proofErr w:type="spellStart"/>
      <w:r w:rsidRPr="008C6A86">
        <w:t>tālr</w:t>
      </w:r>
      <w:proofErr w:type="spellEnd"/>
      <w:r w:rsidRPr="008C6A86">
        <w:t xml:space="preserve">, 29286907, e-pasts: </w:t>
      </w:r>
      <w:hyperlink r:id="rId7" w:history="1">
        <w:proofErr w:type="spellStart"/>
        <w:r w:rsidRPr="008C6A86">
          <w:rPr>
            <w:rStyle w:val="Hipersaite"/>
          </w:rPr>
          <w:t>ilgonis.leisavnieks@kekavasnami.lv</w:t>
        </w:r>
        <w:proofErr w:type="spellEnd"/>
      </w:hyperlink>
      <w:r w:rsidRPr="008C6A86">
        <w:t xml:space="preserve">. Kontaktpersona par telpu apskati – </w:t>
      </w:r>
      <w:proofErr w:type="spellStart"/>
      <w:r w:rsidRPr="008C6A86">
        <w:t>J.Stūrītis</w:t>
      </w:r>
      <w:proofErr w:type="spellEnd"/>
      <w:r w:rsidRPr="008C6A86">
        <w:t xml:space="preserve">, 29420964, e-pasts: </w:t>
      </w:r>
      <w:hyperlink r:id="rId8" w:history="1">
        <w:proofErr w:type="spellStart"/>
        <w:r w:rsidRPr="008C6A86">
          <w:rPr>
            <w:rStyle w:val="Hipersaite"/>
          </w:rPr>
          <w:t>janis.sturitis@kekavasnami.lv</w:t>
        </w:r>
        <w:proofErr w:type="spellEnd"/>
      </w:hyperlink>
      <w:r w:rsidRPr="008C6A86">
        <w:t xml:space="preserve">. </w:t>
      </w:r>
    </w:p>
    <w:p w:rsidR="008C6A86" w:rsidRPr="008C6A86" w:rsidRDefault="008C6A86" w:rsidP="008C6A86">
      <w:pPr>
        <w:autoSpaceDE w:val="0"/>
        <w:autoSpaceDN w:val="0"/>
        <w:adjustRightInd w:val="0"/>
        <w:spacing w:before="120" w:after="120" w:line="240" w:lineRule="auto"/>
        <w:jc w:val="both"/>
        <w:rPr>
          <w:rFonts w:ascii="Times New Roman" w:hAnsi="Times New Roman" w:cs="Times New Roman"/>
        </w:rPr>
      </w:pPr>
      <w:r w:rsidRPr="008C6A86">
        <w:rPr>
          <w:rFonts w:ascii="Times New Roman" w:hAnsi="Times New Roman" w:cs="Times New Roman"/>
        </w:rPr>
        <w:t>1.2. Noteikumi nosaka kārtību, kādā veidā elektroniskā izsolē ar augšupejošu soli tiks piešķirtas nomas tiesības uz daļu no Iznomātāja īpašumā esošajām telpām</w:t>
      </w:r>
      <w:r w:rsidRPr="008C6A86">
        <w:rPr>
          <w:rFonts w:ascii="Times New Roman" w:hAnsi="Times New Roman" w:cs="Times New Roman"/>
          <w:bCs/>
        </w:rPr>
        <w:t xml:space="preserve"> </w:t>
      </w:r>
      <w:bookmarkStart w:id="0" w:name="_Hlk238024024"/>
      <w:r w:rsidRPr="008C6A86">
        <w:rPr>
          <w:rFonts w:ascii="Times New Roman" w:hAnsi="Times New Roman" w:cs="Times New Roman"/>
          <w:bCs/>
        </w:rPr>
        <w:t xml:space="preserve">Meistaru ielā 37, </w:t>
      </w:r>
      <w:proofErr w:type="spellStart"/>
      <w:r w:rsidRPr="008C6A86">
        <w:rPr>
          <w:rFonts w:ascii="Times New Roman" w:hAnsi="Times New Roman" w:cs="Times New Roman"/>
          <w:bCs/>
        </w:rPr>
        <w:t>Valdlaučos</w:t>
      </w:r>
      <w:proofErr w:type="spellEnd"/>
      <w:r w:rsidRPr="008C6A86">
        <w:rPr>
          <w:rFonts w:ascii="Times New Roman" w:hAnsi="Times New Roman" w:cs="Times New Roman"/>
          <w:bCs/>
        </w:rPr>
        <w:t xml:space="preserve">, </w:t>
      </w:r>
      <w:r w:rsidR="00447130">
        <w:rPr>
          <w:rFonts w:ascii="Times New Roman" w:hAnsi="Times New Roman" w:cs="Times New Roman"/>
          <w:bCs/>
        </w:rPr>
        <w:t xml:space="preserve">Ķekavas pagasts, </w:t>
      </w:r>
      <w:r w:rsidRPr="008C6A86">
        <w:rPr>
          <w:rFonts w:ascii="Times New Roman" w:hAnsi="Times New Roman" w:cs="Times New Roman"/>
          <w:bCs/>
        </w:rPr>
        <w:t>Ķekavas novadā</w:t>
      </w:r>
      <w:r w:rsidRPr="008C6A86">
        <w:rPr>
          <w:rFonts w:ascii="Times New Roman" w:hAnsi="Times New Roman" w:cs="Times New Roman"/>
          <w:bCs/>
        </w:rPr>
        <w:t xml:space="preserve"> </w:t>
      </w:r>
      <w:r w:rsidRPr="008C6A86">
        <w:rPr>
          <w:rFonts w:ascii="Times New Roman" w:hAnsi="Times New Roman" w:cs="Times New Roman"/>
        </w:rPr>
        <w:t>(</w:t>
      </w:r>
      <w:r w:rsidRPr="008C6A86">
        <w:rPr>
          <w:rFonts w:ascii="Times New Roman" w:hAnsi="Times New Roman" w:cs="Times New Roman"/>
        </w:rPr>
        <w:t>kadastra numurs 8070 501 0042</w:t>
      </w:r>
      <w:r w:rsidRPr="008C6A86">
        <w:rPr>
          <w:rFonts w:ascii="Times New Roman" w:hAnsi="Times New Roman" w:cs="Times New Roman"/>
        </w:rPr>
        <w:t>)</w:t>
      </w:r>
      <w:r w:rsidRPr="008C6A86">
        <w:rPr>
          <w:rFonts w:ascii="Times New Roman" w:hAnsi="Times New Roman" w:cs="Times New Roman"/>
        </w:rPr>
        <w:t>, ēkā ar kadastra apzīmējumu 8070 001 0032 041 (katlu māja)</w:t>
      </w:r>
      <w:bookmarkEnd w:id="0"/>
      <w:r w:rsidRPr="008C6A86">
        <w:rPr>
          <w:rFonts w:ascii="Times New Roman" w:hAnsi="Times New Roman" w:cs="Times New Roman"/>
        </w:rPr>
        <w:t xml:space="preserve"> ar platību 150,2 </w:t>
      </w:r>
      <w:proofErr w:type="spellStart"/>
      <w:r w:rsidRPr="008C6A86">
        <w:rPr>
          <w:rFonts w:ascii="Times New Roman" w:hAnsi="Times New Roman" w:cs="Times New Roman"/>
        </w:rPr>
        <w:t>m²</w:t>
      </w:r>
      <w:proofErr w:type="spellEnd"/>
      <w:r>
        <w:rPr>
          <w:rFonts w:ascii="Times New Roman" w:hAnsi="Times New Roman" w:cs="Times New Roman"/>
        </w:rPr>
        <w:t xml:space="preserve"> (turpmāk – Nekustamais īpašums)</w:t>
      </w:r>
      <w:r w:rsidRPr="008C6A86">
        <w:rPr>
          <w:rFonts w:ascii="Times New Roman" w:hAnsi="Times New Roman" w:cs="Times New Roman"/>
        </w:rPr>
        <w:t xml:space="preserve">. </w:t>
      </w:r>
    </w:p>
    <w:p w:rsidR="008C6A86" w:rsidRPr="008C6A86" w:rsidRDefault="008C6A86" w:rsidP="008C6A86">
      <w:pPr>
        <w:autoSpaceDE w:val="0"/>
        <w:autoSpaceDN w:val="0"/>
        <w:adjustRightInd w:val="0"/>
        <w:spacing w:before="120" w:after="120" w:line="240" w:lineRule="auto"/>
        <w:jc w:val="both"/>
        <w:rPr>
          <w:rFonts w:ascii="Times New Roman" w:hAnsi="Times New Roman" w:cs="Times New Roman"/>
        </w:rPr>
      </w:pPr>
      <w:r w:rsidRPr="008C6A86">
        <w:rPr>
          <w:rFonts w:ascii="Times New Roman" w:hAnsi="Times New Roman" w:cs="Times New Roman"/>
        </w:rPr>
        <w:t>1.3. Iznomātāja īpašum</w:t>
      </w:r>
      <w:bookmarkStart w:id="1" w:name="_GoBack"/>
      <w:bookmarkEnd w:id="1"/>
      <w:r w:rsidRPr="008C6A86">
        <w:rPr>
          <w:rFonts w:ascii="Times New Roman" w:hAnsi="Times New Roman" w:cs="Times New Roman"/>
        </w:rPr>
        <w:t xml:space="preserve">a tiesības uz nekustamo īpašumu nostiprinātas Ķekavas pagasta zemesgrāmatas nodalījumā </w:t>
      </w:r>
      <w:proofErr w:type="spellStart"/>
      <w:r w:rsidRPr="008C6A86">
        <w:rPr>
          <w:rFonts w:ascii="Times New Roman" w:hAnsi="Times New Roman" w:cs="Times New Roman"/>
        </w:rPr>
        <w:t>Nr.1620</w:t>
      </w:r>
      <w:proofErr w:type="spellEnd"/>
      <w:r w:rsidRPr="008C6A86">
        <w:rPr>
          <w:rFonts w:ascii="Times New Roman" w:hAnsi="Times New Roman" w:cs="Times New Roman"/>
        </w:rPr>
        <w:t xml:space="preserve">. </w:t>
      </w:r>
    </w:p>
    <w:p w:rsidR="008C6A86" w:rsidRPr="008C6A86" w:rsidRDefault="008C6A86" w:rsidP="008C6A86">
      <w:pPr>
        <w:pStyle w:val="Default"/>
        <w:numPr>
          <w:ilvl w:val="1"/>
          <w:numId w:val="1"/>
        </w:numPr>
        <w:spacing w:before="120" w:after="120"/>
        <w:ind w:hanging="360"/>
        <w:jc w:val="both"/>
      </w:pPr>
      <w:r w:rsidRPr="008C6A86">
        <w:t>1.4. Izsolāmās mantas nosolītājs (turpmāk – Nosolītājs) iegūst tiesības slēgt nomas līgumu (pielikum</w:t>
      </w:r>
      <w:r w:rsidRPr="008C6A86">
        <w:t>ā)</w:t>
      </w:r>
      <w:r w:rsidRPr="008C6A86">
        <w:t xml:space="preserve"> ar Iznomātāju. Līgums ir šo noteikumu neatņemama sastāvdaļa un </w:t>
      </w:r>
      <w:r w:rsidRPr="008C6A86">
        <w:rPr>
          <w:bCs/>
        </w:rPr>
        <w:t xml:space="preserve">Izsoles pretendenta vai dalībnieka jebkuras prasības mainīt šos noteikumus, kā arī atteikšanās parakstīt Iznomātāja sagatavoto Līgumu tiek uzskatītas par atteikumu atbilstoši šiem noteikumiem. </w:t>
      </w:r>
      <w:r w:rsidRPr="008C6A86">
        <w:t xml:space="preserve">Līgumā tiek iekļauti šo noteikumu nosacījumi, kas attiecas uz Nekustamā īpašuma iznomāšanu. Nosolītājs pēc Līguma noslēgšanas (turpmāk – Nomnieks). </w:t>
      </w:r>
    </w:p>
    <w:p w:rsidR="008C6A86" w:rsidRPr="008C6A86" w:rsidRDefault="008C6A86" w:rsidP="008C6A86">
      <w:pPr>
        <w:pStyle w:val="Default"/>
        <w:numPr>
          <w:ilvl w:val="1"/>
          <w:numId w:val="1"/>
        </w:numPr>
        <w:spacing w:before="120" w:after="120"/>
        <w:ind w:hanging="360"/>
        <w:jc w:val="both"/>
      </w:pPr>
      <w:r w:rsidRPr="008C6A86">
        <w:rPr>
          <w:bCs/>
        </w:rPr>
        <w:t xml:space="preserve">1.4. Īpašums tiek iznomāts komercdarbībai. </w:t>
      </w:r>
    </w:p>
    <w:p w:rsidR="008C6A86" w:rsidRPr="008C6A86" w:rsidRDefault="008C6A86" w:rsidP="008C6A86">
      <w:pPr>
        <w:pStyle w:val="Default"/>
        <w:numPr>
          <w:ilvl w:val="1"/>
          <w:numId w:val="1"/>
        </w:numPr>
        <w:spacing w:before="120" w:after="120"/>
        <w:ind w:hanging="360"/>
        <w:jc w:val="both"/>
      </w:pPr>
      <w:r w:rsidRPr="008C6A86">
        <w:t xml:space="preserve">1.5. Atbilstoši Nekustamā īpašuma valsts kadastra informācijas sistēmas datiem īpašuma galvenais lietošanas veids ir </w:t>
      </w:r>
      <w:r w:rsidRPr="008C6A86">
        <w:rPr>
          <w:bCs/>
        </w:rPr>
        <w:t xml:space="preserve">“1251 Rūpnieciskās ražošanas ēkas”. </w:t>
      </w:r>
    </w:p>
    <w:p w:rsidR="008C6A86" w:rsidRPr="008C6A86" w:rsidRDefault="008C6A86" w:rsidP="008C6A86">
      <w:pPr>
        <w:pStyle w:val="Default"/>
        <w:spacing w:before="120" w:after="120"/>
        <w:jc w:val="both"/>
      </w:pPr>
      <w:r w:rsidRPr="008C6A86">
        <w:t>1.6. Piekļuve telpām nodrošināta pa Iznomātāja teritoriju.</w:t>
      </w:r>
    </w:p>
    <w:p w:rsidR="008C6A86" w:rsidRPr="008C6A86" w:rsidRDefault="008C6A86" w:rsidP="008C6A86">
      <w:pPr>
        <w:pStyle w:val="Default"/>
        <w:numPr>
          <w:ilvl w:val="1"/>
          <w:numId w:val="2"/>
        </w:numPr>
        <w:spacing w:before="120" w:after="120"/>
        <w:jc w:val="both"/>
        <w:rPr>
          <w:color w:val="auto"/>
        </w:rPr>
      </w:pPr>
      <w:r w:rsidRPr="008C6A86">
        <w:t>1.7.</w:t>
      </w:r>
      <w:r w:rsidRPr="008C6A86">
        <w:rPr>
          <w:rFonts w:ascii="Calibri" w:hAnsi="Calibri" w:cs="Calibri"/>
        </w:rPr>
        <w:t xml:space="preserve"> </w:t>
      </w:r>
      <w:r w:rsidRPr="008C6A86">
        <w:rPr>
          <w:color w:val="auto"/>
        </w:rPr>
        <w:t xml:space="preserve">Līgums </w:t>
      </w:r>
      <w:r w:rsidRPr="008C6A86">
        <w:rPr>
          <w:b/>
          <w:bCs/>
          <w:color w:val="auto"/>
        </w:rPr>
        <w:t>tiek slēgts uz 6 (sešiem) gadiem no Līguma spēkā stāšanās dienas</w:t>
      </w:r>
      <w:r w:rsidRPr="008C6A86">
        <w:rPr>
          <w:color w:val="auto"/>
        </w:rPr>
        <w:t xml:space="preserve">. </w:t>
      </w:r>
    </w:p>
    <w:p w:rsidR="008C6A86" w:rsidRPr="008C6A86" w:rsidRDefault="008C6A86" w:rsidP="008C6A86">
      <w:pPr>
        <w:pStyle w:val="Default"/>
        <w:numPr>
          <w:ilvl w:val="1"/>
          <w:numId w:val="2"/>
        </w:numPr>
        <w:spacing w:before="120" w:after="120"/>
        <w:jc w:val="both"/>
        <w:rPr>
          <w:color w:val="auto"/>
        </w:rPr>
      </w:pPr>
      <w:r w:rsidRPr="008C6A86">
        <w:rPr>
          <w:color w:val="auto"/>
        </w:rPr>
        <w:t xml:space="preserve">1.8. Iznomātājam ir tiesības vienpusēji atkāpties no Līguma, rakstiski informējot Nomnieku 3 (trīs) mēnešus iepriekš, ja Nekustamais īpašums nepieciešams sabiedrības vajadzību nodrošināšanai vai normatīvajos aktos noteikto publisko funkciju veikšanai, neatlīdzinot Nomniekam zaudējumus, kas saistīti ar Līguma pirmstermiņa izbeigšanu, un neatlīdzinot ar Nekustamo īpašumu saistītos izdevumus (ne nepieciešamos, ne derīgos, ne greznuma izdevumus, tostarp ieguldījumus). </w:t>
      </w:r>
    </w:p>
    <w:p w:rsidR="008C6A86" w:rsidRPr="008C6A86" w:rsidRDefault="008C6A86" w:rsidP="008C6A86">
      <w:pPr>
        <w:pStyle w:val="Default"/>
        <w:numPr>
          <w:ilvl w:val="0"/>
          <w:numId w:val="1"/>
        </w:numPr>
        <w:spacing w:before="120" w:after="120"/>
        <w:jc w:val="both"/>
        <w:rPr>
          <w:b/>
          <w:color w:val="auto"/>
        </w:rPr>
      </w:pPr>
      <w:r w:rsidRPr="008C6A86">
        <w:rPr>
          <w:b/>
          <w:color w:val="auto"/>
        </w:rPr>
        <w:t>Pamatinformācija par izsoli</w:t>
      </w:r>
    </w:p>
    <w:p w:rsidR="008C6A86" w:rsidRPr="008C6A86" w:rsidRDefault="008C6A86" w:rsidP="008C6A86">
      <w:pPr>
        <w:pStyle w:val="Default"/>
        <w:spacing w:before="120" w:after="120"/>
        <w:jc w:val="both"/>
      </w:pPr>
      <w:r w:rsidRPr="008C6A86">
        <w:rPr>
          <w:color w:val="auto"/>
        </w:rPr>
        <w:t xml:space="preserve">2.1. Izsoles organizētājs – </w:t>
      </w:r>
      <w:r w:rsidRPr="008C6A86">
        <w:t xml:space="preserve">Sabiedrības ar ierobežotu atbildību “Ķekavas nami” Iepirkumu komisija, kura izveidota ar Iznomātāja </w:t>
      </w:r>
      <w:proofErr w:type="spellStart"/>
      <w:r w:rsidRPr="008C6A86">
        <w:t>2024.gada</w:t>
      </w:r>
      <w:proofErr w:type="spellEnd"/>
      <w:r w:rsidRPr="008C6A86">
        <w:t xml:space="preserve"> </w:t>
      </w:r>
      <w:proofErr w:type="spellStart"/>
      <w:r w:rsidRPr="008C6A86">
        <w:t>15.janvāra</w:t>
      </w:r>
      <w:proofErr w:type="spellEnd"/>
      <w:r w:rsidRPr="008C6A86">
        <w:t xml:space="preserve"> rīkojumu </w:t>
      </w:r>
      <w:proofErr w:type="spellStart"/>
      <w:r w:rsidRPr="008C6A86">
        <w:t>nr.2</w:t>
      </w:r>
      <w:proofErr w:type="spellEnd"/>
      <w:r w:rsidRPr="008C6A86">
        <w:t>.</w:t>
      </w:r>
    </w:p>
    <w:p w:rsidR="008C6A86" w:rsidRPr="008C6A86" w:rsidRDefault="008C6A86" w:rsidP="008C6A86">
      <w:pPr>
        <w:pStyle w:val="Default"/>
        <w:spacing w:before="120" w:after="120"/>
        <w:jc w:val="both"/>
        <w:rPr>
          <w:color w:val="auto"/>
        </w:rPr>
      </w:pPr>
      <w:r w:rsidRPr="008C6A86">
        <w:rPr>
          <w:color w:val="auto"/>
        </w:rPr>
        <w:t>2.2. Izsolāmo mantu iegūst izsolei autorizētais dalībnieks, kurš nosola visaugstāko Nekustamā īpašuma nomas maksu.</w:t>
      </w:r>
    </w:p>
    <w:p w:rsidR="008C6A86" w:rsidRPr="008C6A86" w:rsidRDefault="008C6A86" w:rsidP="008C6A86">
      <w:pPr>
        <w:pStyle w:val="Default"/>
        <w:numPr>
          <w:ilvl w:val="1"/>
          <w:numId w:val="3"/>
        </w:numPr>
        <w:spacing w:before="120" w:after="120"/>
        <w:ind w:hanging="360"/>
        <w:jc w:val="both"/>
        <w:rPr>
          <w:color w:val="auto"/>
        </w:rPr>
      </w:pPr>
      <w:r w:rsidRPr="008C6A86">
        <w:rPr>
          <w:color w:val="auto"/>
        </w:rPr>
        <w:t xml:space="preserve">2.3. Izsoles nosacītā nomas maksa par nekustamo īpašumu ir </w:t>
      </w:r>
      <w:r w:rsidRPr="008C6A86">
        <w:rPr>
          <w:bCs/>
          <w:color w:val="auto"/>
        </w:rPr>
        <w:t xml:space="preserve">EUR </w:t>
      </w:r>
      <w:r w:rsidR="00626367">
        <w:rPr>
          <w:bCs/>
          <w:color w:val="auto"/>
        </w:rPr>
        <w:t>470</w:t>
      </w:r>
      <w:r w:rsidRPr="008C6A86">
        <w:rPr>
          <w:bCs/>
          <w:color w:val="auto"/>
        </w:rPr>
        <w:t xml:space="preserve">,00 (četri simti septiņdesmit </w:t>
      </w:r>
      <w:proofErr w:type="spellStart"/>
      <w:r w:rsidRPr="008C6A86">
        <w:rPr>
          <w:bCs/>
          <w:i/>
          <w:iCs/>
          <w:color w:val="auto"/>
        </w:rPr>
        <w:t>euro</w:t>
      </w:r>
      <w:proofErr w:type="spellEnd"/>
      <w:r w:rsidRPr="008C6A86">
        <w:rPr>
          <w:bCs/>
          <w:i/>
          <w:iCs/>
          <w:color w:val="auto"/>
        </w:rPr>
        <w:t xml:space="preserve">, 00 </w:t>
      </w:r>
      <w:r w:rsidRPr="008C6A86">
        <w:rPr>
          <w:bCs/>
          <w:color w:val="auto"/>
        </w:rPr>
        <w:t>centi)</w:t>
      </w:r>
      <w:r w:rsidRPr="008C6A86">
        <w:rPr>
          <w:b/>
          <w:bCs/>
          <w:color w:val="auto"/>
        </w:rPr>
        <w:t xml:space="preserve"> </w:t>
      </w:r>
      <w:r w:rsidRPr="008C6A86">
        <w:rPr>
          <w:color w:val="auto"/>
        </w:rPr>
        <w:t xml:space="preserve">(bez PVN) mēnesī, kas atbilst nekustamā īpašuma tirgus nomas maksas vērtībai (turpmāk – Sākuma nomas maksa). </w:t>
      </w:r>
    </w:p>
    <w:p w:rsidR="008C6A86" w:rsidRPr="008C6A86" w:rsidRDefault="008C6A86" w:rsidP="008C6A86">
      <w:pPr>
        <w:pStyle w:val="Default"/>
        <w:numPr>
          <w:ilvl w:val="1"/>
          <w:numId w:val="3"/>
        </w:numPr>
        <w:spacing w:before="120" w:after="120"/>
        <w:ind w:hanging="360"/>
        <w:jc w:val="both"/>
        <w:rPr>
          <w:color w:val="auto"/>
        </w:rPr>
      </w:pPr>
      <w:r w:rsidRPr="008C6A86">
        <w:rPr>
          <w:color w:val="auto"/>
        </w:rPr>
        <w:t xml:space="preserve">2.4. Viens izsoles solis ir – </w:t>
      </w:r>
      <w:r w:rsidRPr="008C6A86">
        <w:rPr>
          <w:bCs/>
          <w:color w:val="auto"/>
        </w:rPr>
        <w:t xml:space="preserve">EUR 25,00 (divdesmit pieci </w:t>
      </w:r>
      <w:proofErr w:type="spellStart"/>
      <w:r w:rsidRPr="008C6A86">
        <w:rPr>
          <w:bCs/>
          <w:i/>
          <w:iCs/>
          <w:color w:val="auto"/>
        </w:rPr>
        <w:t>euro</w:t>
      </w:r>
      <w:proofErr w:type="spellEnd"/>
      <w:r w:rsidRPr="008C6A86">
        <w:rPr>
          <w:bCs/>
          <w:color w:val="auto"/>
        </w:rPr>
        <w:t>, 00 centi)</w:t>
      </w:r>
      <w:r w:rsidRPr="008C6A86">
        <w:rPr>
          <w:color w:val="auto"/>
        </w:rPr>
        <w:t xml:space="preserve">. </w:t>
      </w:r>
    </w:p>
    <w:p w:rsidR="008C6A86" w:rsidRPr="008C6A86" w:rsidRDefault="008C6A86" w:rsidP="008C6A86">
      <w:pPr>
        <w:pStyle w:val="Default"/>
        <w:numPr>
          <w:ilvl w:val="1"/>
          <w:numId w:val="3"/>
        </w:numPr>
        <w:spacing w:before="120" w:after="120"/>
        <w:ind w:hanging="360"/>
        <w:jc w:val="both"/>
        <w:rPr>
          <w:color w:val="auto"/>
        </w:rPr>
      </w:pPr>
      <w:r w:rsidRPr="008C6A86">
        <w:rPr>
          <w:color w:val="auto"/>
        </w:rPr>
        <w:t xml:space="preserve">2.5. Solīšana sākas no </w:t>
      </w:r>
      <w:r w:rsidRPr="008C6A86">
        <w:rPr>
          <w:bCs/>
          <w:color w:val="auto"/>
        </w:rPr>
        <w:t xml:space="preserve">EUR </w:t>
      </w:r>
      <w:r w:rsidR="00626367">
        <w:rPr>
          <w:bCs/>
          <w:color w:val="auto"/>
        </w:rPr>
        <w:t>470</w:t>
      </w:r>
      <w:r w:rsidRPr="008C6A86">
        <w:rPr>
          <w:bCs/>
          <w:color w:val="auto"/>
        </w:rPr>
        <w:t xml:space="preserve">,00 (četri </w:t>
      </w:r>
      <w:r w:rsidR="00626367">
        <w:rPr>
          <w:bCs/>
          <w:color w:val="auto"/>
        </w:rPr>
        <w:t>s</w:t>
      </w:r>
      <w:r w:rsidRPr="008C6A86">
        <w:rPr>
          <w:bCs/>
          <w:color w:val="auto"/>
        </w:rPr>
        <w:t xml:space="preserve">imti </w:t>
      </w:r>
      <w:r w:rsidR="00626367">
        <w:rPr>
          <w:bCs/>
          <w:color w:val="auto"/>
        </w:rPr>
        <w:t>septiņdesmit</w:t>
      </w:r>
      <w:r w:rsidRPr="008C6A86">
        <w:rPr>
          <w:bCs/>
          <w:color w:val="auto"/>
        </w:rPr>
        <w:t xml:space="preserve"> eiro </w:t>
      </w:r>
      <w:proofErr w:type="spellStart"/>
      <w:r w:rsidRPr="008C6A86">
        <w:rPr>
          <w:bCs/>
          <w:i/>
          <w:iCs/>
          <w:color w:val="auto"/>
        </w:rPr>
        <w:t>euro</w:t>
      </w:r>
      <w:proofErr w:type="spellEnd"/>
      <w:r w:rsidRPr="008C6A86">
        <w:rPr>
          <w:bCs/>
          <w:i/>
          <w:iCs/>
          <w:color w:val="auto"/>
        </w:rPr>
        <w:t xml:space="preserve">, </w:t>
      </w:r>
      <w:r w:rsidRPr="008C6A86">
        <w:rPr>
          <w:bCs/>
          <w:color w:val="auto"/>
        </w:rPr>
        <w:t xml:space="preserve">00 centi) </w:t>
      </w:r>
      <w:r w:rsidRPr="008C6A86">
        <w:rPr>
          <w:color w:val="auto"/>
        </w:rPr>
        <w:t xml:space="preserve">(bez PVN) mēnesī par Nekustamo īpašumu. </w:t>
      </w:r>
    </w:p>
    <w:p w:rsidR="00626367" w:rsidRDefault="008C6A86" w:rsidP="008C6A86">
      <w:pPr>
        <w:pStyle w:val="Default"/>
        <w:numPr>
          <w:ilvl w:val="1"/>
          <w:numId w:val="4"/>
        </w:numPr>
        <w:spacing w:before="120" w:after="120"/>
        <w:jc w:val="both"/>
        <w:rPr>
          <w:color w:val="auto"/>
        </w:rPr>
      </w:pPr>
      <w:r w:rsidRPr="00626367">
        <w:rPr>
          <w:color w:val="auto"/>
        </w:rPr>
        <w:lastRenderedPageBreak/>
        <w:t xml:space="preserve">2.6. </w:t>
      </w:r>
      <w:r w:rsidR="00626367" w:rsidRPr="00626367">
        <w:rPr>
          <w:color w:val="auto"/>
        </w:rPr>
        <w:t>I</w:t>
      </w:r>
      <w:r w:rsidR="00626367" w:rsidRPr="00626367">
        <w:rPr>
          <w:color w:val="auto"/>
        </w:rPr>
        <w:t>zsoles norise</w:t>
      </w:r>
      <w:r w:rsidR="00626367" w:rsidRPr="00626367">
        <w:rPr>
          <w:color w:val="auto"/>
        </w:rPr>
        <w:t xml:space="preserve"> un</w:t>
      </w:r>
      <w:r w:rsidR="00626367" w:rsidRPr="00626367">
        <w:rPr>
          <w:color w:val="auto"/>
        </w:rPr>
        <w:t xml:space="preserve"> izsoles rezultātu apstiprināšana</w:t>
      </w:r>
      <w:r w:rsidR="00626367" w:rsidRPr="00626367">
        <w:rPr>
          <w:color w:val="auto"/>
        </w:rPr>
        <w:t xml:space="preserve"> notiek Elektronisko izsoļu vietnē. </w:t>
      </w:r>
      <w:r w:rsidRPr="00626367">
        <w:rPr>
          <w:color w:val="auto"/>
        </w:rPr>
        <w:t>Pieteikšanās dalībai izsolē</w:t>
      </w:r>
      <w:r w:rsidR="00626367" w:rsidRPr="00626367">
        <w:rPr>
          <w:color w:val="auto"/>
        </w:rPr>
        <w:t xml:space="preserve"> un</w:t>
      </w:r>
      <w:r w:rsidRPr="00626367">
        <w:rPr>
          <w:color w:val="auto"/>
        </w:rPr>
        <w:t xml:space="preserve"> personas reģistrēšana</w:t>
      </w:r>
      <w:r w:rsidR="00626367" w:rsidRPr="00626367">
        <w:rPr>
          <w:color w:val="auto"/>
        </w:rPr>
        <w:t xml:space="preserve"> notiek</w:t>
      </w:r>
      <w:r w:rsidRPr="00626367">
        <w:rPr>
          <w:color w:val="auto"/>
        </w:rPr>
        <w:t xml:space="preserve"> Elektronisko izsoļu vietnes Izsoļu dalībnieku reģistrā</w:t>
      </w:r>
      <w:r w:rsidR="00626367" w:rsidRPr="00626367">
        <w:rPr>
          <w:color w:val="auto"/>
        </w:rPr>
        <w:t>.</w:t>
      </w:r>
      <w:r w:rsidRPr="00626367">
        <w:rPr>
          <w:color w:val="auto"/>
        </w:rPr>
        <w:t xml:space="preserve"> </w:t>
      </w:r>
    </w:p>
    <w:p w:rsidR="008C6A86" w:rsidRPr="00626367" w:rsidRDefault="008C6A86" w:rsidP="008C6A86">
      <w:pPr>
        <w:pStyle w:val="Default"/>
        <w:numPr>
          <w:ilvl w:val="1"/>
          <w:numId w:val="4"/>
        </w:numPr>
        <w:spacing w:before="120" w:after="120"/>
        <w:jc w:val="both"/>
        <w:rPr>
          <w:color w:val="auto"/>
        </w:rPr>
      </w:pPr>
      <w:r w:rsidRPr="00626367">
        <w:rPr>
          <w:color w:val="auto"/>
        </w:rPr>
        <w:t xml:space="preserve">2.7. Līdz lūguma autorizēt dalībai izsolei iesniegšanai fiziska persona vai komersants iemaksā nodrošinājuma maksu </w:t>
      </w:r>
      <w:r w:rsidRPr="00626367">
        <w:rPr>
          <w:bCs/>
          <w:color w:val="auto"/>
        </w:rPr>
        <w:t>EUR 940,00</w:t>
      </w:r>
      <w:r w:rsidRPr="00626367">
        <w:rPr>
          <w:b/>
          <w:bCs/>
          <w:color w:val="auto"/>
        </w:rPr>
        <w:t xml:space="preserve"> </w:t>
      </w:r>
      <w:r w:rsidRPr="00626367">
        <w:rPr>
          <w:color w:val="auto"/>
        </w:rPr>
        <w:t xml:space="preserve">(deviņi simti četrdesmit </w:t>
      </w:r>
      <w:proofErr w:type="spellStart"/>
      <w:r w:rsidRPr="00626367">
        <w:rPr>
          <w:i/>
          <w:iCs/>
          <w:color w:val="auto"/>
        </w:rPr>
        <w:t>euro</w:t>
      </w:r>
      <w:proofErr w:type="spellEnd"/>
      <w:r w:rsidRPr="00626367">
        <w:rPr>
          <w:color w:val="auto"/>
        </w:rPr>
        <w:t xml:space="preserve">, 00 centi) iemaksā AS SEB Banka kontā </w:t>
      </w:r>
      <w:proofErr w:type="spellStart"/>
      <w:r w:rsidRPr="008C6A86">
        <w:t>LV18UNLA0003001609027</w:t>
      </w:r>
      <w:proofErr w:type="spellEnd"/>
      <w:r w:rsidRPr="008C6A86">
        <w:t xml:space="preserve"> ar mērķi – “Izsoles nodrošinājuma maksa”. </w:t>
      </w:r>
    </w:p>
    <w:p w:rsidR="008C6A86" w:rsidRPr="008C6A86" w:rsidRDefault="008C6A86" w:rsidP="008C6A86">
      <w:pPr>
        <w:pStyle w:val="Default"/>
        <w:numPr>
          <w:ilvl w:val="1"/>
          <w:numId w:val="4"/>
        </w:numPr>
        <w:spacing w:before="120" w:after="120"/>
        <w:jc w:val="both"/>
        <w:rPr>
          <w:color w:val="auto"/>
        </w:rPr>
      </w:pPr>
      <w:r w:rsidRPr="008C6A86">
        <w:rPr>
          <w:color w:val="auto"/>
        </w:rPr>
        <w:t xml:space="preserve"> 2.8. Ja nodrošinājuma maksa nav saņemta Iznomātāja kontā 2 (divas) darba dienas pirms izsoles pretendentu pieteikšanās termiņa beigām, Komisija pretendentu var neautorizēt dalībai izsolē. </w:t>
      </w:r>
    </w:p>
    <w:p w:rsidR="008C6A86" w:rsidRPr="008C6A86" w:rsidRDefault="008C6A86" w:rsidP="008C6A86">
      <w:pPr>
        <w:pStyle w:val="Default"/>
        <w:numPr>
          <w:ilvl w:val="1"/>
          <w:numId w:val="4"/>
        </w:numPr>
        <w:spacing w:before="120" w:after="120"/>
        <w:jc w:val="both"/>
        <w:rPr>
          <w:color w:val="auto"/>
        </w:rPr>
      </w:pPr>
      <w:r w:rsidRPr="008C6A86">
        <w:rPr>
          <w:color w:val="auto"/>
        </w:rPr>
        <w:t xml:space="preserve">2.9. Nosolītāja iemaksātā nodrošinājuma maksa tiek ieskaitīta nodrošinājuma depozītā. </w:t>
      </w:r>
    </w:p>
    <w:p w:rsidR="008C6A86" w:rsidRPr="008C6A86" w:rsidRDefault="008C6A86" w:rsidP="008C6A86">
      <w:pPr>
        <w:pStyle w:val="Default"/>
        <w:numPr>
          <w:ilvl w:val="1"/>
          <w:numId w:val="4"/>
        </w:numPr>
        <w:spacing w:before="120" w:after="120"/>
        <w:jc w:val="both"/>
        <w:rPr>
          <w:color w:val="auto"/>
        </w:rPr>
      </w:pPr>
      <w:r w:rsidRPr="008C6A86">
        <w:rPr>
          <w:color w:val="auto"/>
        </w:rPr>
        <w:t xml:space="preserve">2.10. Nosolītājs 7 (septiņu) darba dienu laikā no izsoles noslēguma dienas veic maksājumu </w:t>
      </w:r>
      <w:r w:rsidRPr="008C6A86">
        <w:rPr>
          <w:b/>
          <w:bCs/>
          <w:color w:val="auto"/>
        </w:rPr>
        <w:t xml:space="preserve">EUR 363,00 </w:t>
      </w:r>
      <w:r w:rsidRPr="008C6A86">
        <w:rPr>
          <w:color w:val="auto"/>
        </w:rPr>
        <w:t xml:space="preserve">(trīs simti sešdesmit trīs </w:t>
      </w:r>
      <w:proofErr w:type="spellStart"/>
      <w:r w:rsidRPr="008C6A86">
        <w:rPr>
          <w:i/>
          <w:iCs/>
          <w:color w:val="auto"/>
        </w:rPr>
        <w:t>euro</w:t>
      </w:r>
      <w:proofErr w:type="spellEnd"/>
      <w:r w:rsidRPr="008C6A86">
        <w:rPr>
          <w:color w:val="auto"/>
        </w:rPr>
        <w:t xml:space="preserve">, 00 centi) (tai skaitā PVN) par Nekustamā īpašuma tirgus nomas maksas vērtējuma veikšanas izdevumiem. </w:t>
      </w:r>
    </w:p>
    <w:p w:rsidR="008C6A86" w:rsidRPr="008C6A86" w:rsidRDefault="008C6A86" w:rsidP="008C6A86">
      <w:pPr>
        <w:pStyle w:val="Default"/>
        <w:spacing w:before="120" w:after="120"/>
        <w:jc w:val="both"/>
        <w:rPr>
          <w:color w:val="auto"/>
        </w:rPr>
      </w:pPr>
      <w:r w:rsidRPr="008C6A86">
        <w:rPr>
          <w:color w:val="auto"/>
        </w:rPr>
        <w:t xml:space="preserve">2.11. Ja Nosolītāja iemaksātais nodrošinājuma maksas apmērs ir nepietiekams, lai segtu Nodrošinājuma depozītu – 2 (divu) mēnešu nosolītās Nekustamā īpašuma nomas maksas apmērā (bez PVN), Nosolītājs 7 (septiņu) darba dienu laikā no izsoles noslēguma dienas Iznomātāja kontā iemaksā starpību starp Nodrošinājuma depozītu un nodrošinājuma maksu. </w:t>
      </w:r>
    </w:p>
    <w:p w:rsidR="008C6A86" w:rsidRPr="008C6A86" w:rsidRDefault="008C6A86" w:rsidP="008C6A86">
      <w:pPr>
        <w:pStyle w:val="Default"/>
        <w:numPr>
          <w:ilvl w:val="1"/>
          <w:numId w:val="4"/>
        </w:numPr>
        <w:spacing w:before="120" w:after="120"/>
        <w:jc w:val="both"/>
        <w:rPr>
          <w:color w:val="auto"/>
        </w:rPr>
      </w:pPr>
      <w:r w:rsidRPr="008C6A86">
        <w:rPr>
          <w:color w:val="auto"/>
        </w:rPr>
        <w:t xml:space="preserve">2.12. Maksājumi tiek uzskatīti par veiktiem dienā, kad nauda tiek saņemta Iznomātāja kontā. </w:t>
      </w:r>
    </w:p>
    <w:p w:rsidR="008C6A86" w:rsidRPr="008C6A86" w:rsidRDefault="008C6A86" w:rsidP="008C6A86">
      <w:pPr>
        <w:pStyle w:val="Default"/>
        <w:numPr>
          <w:ilvl w:val="1"/>
          <w:numId w:val="4"/>
        </w:numPr>
        <w:spacing w:before="120" w:after="120"/>
        <w:jc w:val="both"/>
        <w:rPr>
          <w:color w:val="auto"/>
        </w:rPr>
      </w:pPr>
      <w:r w:rsidRPr="008C6A86">
        <w:rPr>
          <w:color w:val="auto"/>
        </w:rPr>
        <w:t>2.13. Izsoles dalībniekiem, kas neieguva nomas tiesības, nodrošinājuma maksu atgriež 7 (septiņu) darba dienu laikā.</w:t>
      </w:r>
    </w:p>
    <w:p w:rsidR="008C6A86" w:rsidRPr="008C6A86" w:rsidRDefault="008C6A86" w:rsidP="008C6A86">
      <w:pPr>
        <w:pStyle w:val="Default"/>
        <w:numPr>
          <w:ilvl w:val="1"/>
          <w:numId w:val="4"/>
        </w:numPr>
        <w:spacing w:before="120" w:after="120"/>
        <w:jc w:val="both"/>
        <w:rPr>
          <w:color w:val="auto"/>
        </w:rPr>
      </w:pPr>
      <w:r w:rsidRPr="008C6A86">
        <w:rPr>
          <w:color w:val="auto"/>
        </w:rPr>
        <w:t xml:space="preserve">2.14. Izsoles pretendenta vai dalībnieka jebkuras prasības mainīt šos izsoles noteikumus, Elektroniskas izsoles organizēšanas kārtību, kā arī atteikšanās parakstīt Iznomātāja sagatavoto Līgumu tiek uzskatītas par atteikumu atbilstoši šiem izsoles noteikumiem un Elektroniskas izsoles organizēšanas kārtībai. </w:t>
      </w:r>
    </w:p>
    <w:p w:rsidR="008C6A86" w:rsidRPr="008C6A86" w:rsidRDefault="008C6A86" w:rsidP="008C6A86">
      <w:pPr>
        <w:pStyle w:val="Default"/>
        <w:numPr>
          <w:ilvl w:val="1"/>
          <w:numId w:val="4"/>
        </w:numPr>
        <w:spacing w:before="120" w:after="120"/>
        <w:jc w:val="both"/>
        <w:rPr>
          <w:color w:val="auto"/>
        </w:rPr>
      </w:pPr>
      <w:r w:rsidRPr="008C6A86">
        <w:rPr>
          <w:color w:val="auto"/>
        </w:rPr>
        <w:t xml:space="preserve">2.15. Līgums tiek noslēgts atbilstoši Elektroniskas izsoles organizēšanas kārtībai. Nekustamā īpašuma pieņemšanas-nodošanas akts tiek parakstīts Līgumā noteiktajā kārtībā. </w:t>
      </w:r>
    </w:p>
    <w:p w:rsidR="001E7149" w:rsidRDefault="001E7149" w:rsidP="008C6A86">
      <w:pPr>
        <w:jc w:val="both"/>
      </w:pPr>
    </w:p>
    <w:p w:rsidR="00D66EA4" w:rsidRDefault="00626367" w:rsidP="008C6A86">
      <w:pPr>
        <w:jc w:val="both"/>
        <w:rPr>
          <w:rFonts w:ascii="Times New Roman" w:hAnsi="Times New Roman" w:cs="Times New Roman"/>
        </w:rPr>
      </w:pPr>
      <w:r w:rsidRPr="00626367">
        <w:rPr>
          <w:rFonts w:ascii="Times New Roman" w:hAnsi="Times New Roman" w:cs="Times New Roman"/>
        </w:rPr>
        <w:t xml:space="preserve">Pielikumā: </w:t>
      </w:r>
    </w:p>
    <w:p w:rsidR="00626367" w:rsidRDefault="00D66EA4" w:rsidP="008B4C2D">
      <w:pPr>
        <w:spacing w:after="0"/>
        <w:jc w:val="both"/>
        <w:rPr>
          <w:rFonts w:ascii="Times New Roman" w:hAnsi="Times New Roman" w:cs="Times New Roman"/>
        </w:rPr>
      </w:pPr>
      <w:r>
        <w:rPr>
          <w:rFonts w:ascii="Times New Roman" w:hAnsi="Times New Roman" w:cs="Times New Roman"/>
        </w:rPr>
        <w:t>1.</w:t>
      </w:r>
      <w:r w:rsidR="008B4C2D">
        <w:rPr>
          <w:rFonts w:ascii="Times New Roman" w:hAnsi="Times New Roman" w:cs="Times New Roman"/>
        </w:rPr>
        <w:t xml:space="preserve"> </w:t>
      </w:r>
      <w:r w:rsidR="00626367" w:rsidRPr="00626367">
        <w:rPr>
          <w:rFonts w:ascii="Times New Roman" w:hAnsi="Times New Roman" w:cs="Times New Roman"/>
        </w:rPr>
        <w:t>Telpu nomas līguma proje</w:t>
      </w:r>
      <w:r w:rsidR="00626367">
        <w:rPr>
          <w:rFonts w:ascii="Times New Roman" w:hAnsi="Times New Roman" w:cs="Times New Roman"/>
        </w:rPr>
        <w:t>k</w:t>
      </w:r>
      <w:r w:rsidR="00626367" w:rsidRPr="00626367">
        <w:rPr>
          <w:rFonts w:ascii="Times New Roman" w:hAnsi="Times New Roman" w:cs="Times New Roman"/>
        </w:rPr>
        <w:t>ts</w:t>
      </w:r>
    </w:p>
    <w:p w:rsidR="007E0C51" w:rsidRPr="00626367" w:rsidRDefault="00D66EA4" w:rsidP="007C0B5F">
      <w:pPr>
        <w:spacing w:after="0"/>
        <w:jc w:val="both"/>
        <w:rPr>
          <w:rFonts w:ascii="Times New Roman" w:hAnsi="Times New Roman" w:cs="Times New Roman"/>
        </w:rPr>
      </w:pPr>
      <w:r>
        <w:rPr>
          <w:rFonts w:ascii="Times New Roman" w:hAnsi="Times New Roman" w:cs="Times New Roman"/>
        </w:rPr>
        <w:t>2.</w:t>
      </w:r>
      <w:r w:rsidR="008B4C2D">
        <w:rPr>
          <w:rFonts w:ascii="Times New Roman" w:hAnsi="Times New Roman" w:cs="Times New Roman"/>
        </w:rPr>
        <w:t xml:space="preserve"> </w:t>
      </w:r>
      <w:r w:rsidR="007E0C51">
        <w:rPr>
          <w:rFonts w:ascii="Times New Roman" w:hAnsi="Times New Roman" w:cs="Times New Roman"/>
        </w:rPr>
        <w:t xml:space="preserve"> Iznomājamo telpu plāns.</w:t>
      </w:r>
    </w:p>
    <w:sectPr w:rsidR="007E0C51" w:rsidRPr="00626367" w:rsidSect="00DE1AC2">
      <w:headerReference w:type="first" r:id="rId9"/>
      <w:pgSz w:w="11906" w:h="16838" w:code="9"/>
      <w:pgMar w:top="907" w:right="907" w:bottom="90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D32" w:rsidRDefault="00664D32" w:rsidP="00714D1E">
      <w:pPr>
        <w:spacing w:after="0" w:line="240" w:lineRule="auto"/>
      </w:pPr>
      <w:r>
        <w:separator/>
      </w:r>
    </w:p>
  </w:endnote>
  <w:endnote w:type="continuationSeparator" w:id="0">
    <w:p w:rsidR="00664D32" w:rsidRDefault="00664D32" w:rsidP="0071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ptos Displa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D32" w:rsidRDefault="00664D32" w:rsidP="00714D1E">
      <w:pPr>
        <w:spacing w:after="0" w:line="240" w:lineRule="auto"/>
      </w:pPr>
      <w:r>
        <w:separator/>
      </w:r>
    </w:p>
  </w:footnote>
  <w:footnote w:type="continuationSeparator" w:id="0">
    <w:p w:rsidR="00664D32" w:rsidRDefault="00664D32" w:rsidP="00714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A86" w:rsidRPr="00E86D25" w:rsidRDefault="008C6A86" w:rsidP="008C6A86">
    <w:pPr>
      <w:pStyle w:val="Galvene"/>
      <w:jc w:val="center"/>
      <w:rPr>
        <w:rFonts w:ascii="Times New Roman" w:hAnsi="Times New Roman" w:cs="Times New Roman"/>
        <w:b/>
        <w:sz w:val="28"/>
        <w:szCs w:val="28"/>
      </w:rPr>
    </w:pPr>
    <w:r w:rsidRPr="00E86D25">
      <w:rPr>
        <w:rFonts w:ascii="Times New Roman" w:hAnsi="Times New Roman" w:cs="Times New Roman"/>
        <w:b/>
        <w:noProof/>
        <w:sz w:val="28"/>
        <w:szCs w:val="28"/>
      </w:rPr>
      <w:drawing>
        <wp:anchor distT="0" distB="0" distL="114300" distR="114300" simplePos="0" relativeHeight="251659264" behindDoc="0" locked="0" layoutInCell="1" allowOverlap="1" wp14:anchorId="5B93D01C" wp14:editId="50A39E09">
          <wp:simplePos x="0" y="0"/>
          <wp:positionH relativeFrom="margin">
            <wp:posOffset>-330458</wp:posOffset>
          </wp:positionH>
          <wp:positionV relativeFrom="paragraph">
            <wp:posOffset>7379</wp:posOffset>
          </wp:positionV>
          <wp:extent cx="1706880" cy="70548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N_LOGO_CMYK_180626_V01-02.png"/>
                  <pic:cNvPicPr/>
                </pic:nvPicPr>
                <pic:blipFill rotWithShape="1">
                  <a:blip r:embed="rId1">
                    <a:extLst>
                      <a:ext uri="{28A0092B-C50C-407E-A947-70E740481C1C}">
                        <a14:useLocalDpi xmlns:a14="http://schemas.microsoft.com/office/drawing/2010/main" val="0"/>
                      </a:ext>
                    </a:extLst>
                  </a:blip>
                  <a:srcRect l="6533" t="10577" r="9683" b="20193"/>
                  <a:stretch/>
                </pic:blipFill>
                <pic:spPr bwMode="auto">
                  <a:xfrm>
                    <a:off x="0" y="0"/>
                    <a:ext cx="1706880" cy="705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6D25">
      <w:rPr>
        <w:rFonts w:ascii="Times New Roman" w:hAnsi="Times New Roman" w:cs="Times New Roman"/>
        <w:b/>
        <w:sz w:val="28"/>
        <w:szCs w:val="28"/>
      </w:rPr>
      <w:t>SIA ĶEKAVAS NAMI</w:t>
    </w:r>
  </w:p>
  <w:p w:rsidR="008C6A86" w:rsidRDefault="008C6A86" w:rsidP="008C6A86">
    <w:pPr>
      <w:pStyle w:val="Galvene"/>
      <w:jc w:val="center"/>
      <w:rPr>
        <w:rFonts w:ascii="Times New Roman" w:hAnsi="Times New Roman" w:cs="Times New Roman"/>
        <w:b/>
      </w:rPr>
    </w:pPr>
  </w:p>
  <w:p w:rsidR="008C6A86" w:rsidRPr="00714D1E" w:rsidRDefault="008C6A86" w:rsidP="008C6A86">
    <w:pPr>
      <w:jc w:val="center"/>
      <w:rPr>
        <w:rFonts w:ascii="Times New Roman" w:hAnsi="Times New Roman" w:cs="Times New Roman"/>
        <w:sz w:val="20"/>
        <w:szCs w:val="20"/>
      </w:rPr>
    </w:pPr>
    <w:proofErr w:type="spellStart"/>
    <w:r w:rsidRPr="00714D1E">
      <w:rPr>
        <w:rFonts w:ascii="Times New Roman" w:hAnsi="Times New Roman" w:cs="Times New Roman"/>
        <w:sz w:val="20"/>
        <w:szCs w:val="20"/>
      </w:rPr>
      <w:t>Reģ.nr</w:t>
    </w:r>
    <w:proofErr w:type="spellEnd"/>
    <w:r w:rsidRPr="00714D1E">
      <w:rPr>
        <w:rFonts w:ascii="Times New Roman" w:hAnsi="Times New Roman" w:cs="Times New Roman"/>
        <w:sz w:val="20"/>
        <w:szCs w:val="20"/>
      </w:rPr>
      <w:t>. 40003359306</w:t>
    </w:r>
    <w:r>
      <w:rPr>
        <w:rFonts w:ascii="Times New Roman" w:hAnsi="Times New Roman" w:cs="Times New Roman"/>
        <w:sz w:val="20"/>
        <w:szCs w:val="20"/>
      </w:rPr>
      <w:t>, a</w:t>
    </w:r>
    <w:r w:rsidRPr="00714D1E">
      <w:rPr>
        <w:rFonts w:ascii="Times New Roman" w:hAnsi="Times New Roman" w:cs="Times New Roman"/>
        <w:sz w:val="20"/>
        <w:szCs w:val="20"/>
      </w:rPr>
      <w:t xml:space="preserve">drese: Rāmavas iela 17, </w:t>
    </w:r>
    <w:proofErr w:type="spellStart"/>
    <w:r w:rsidRPr="00714D1E">
      <w:rPr>
        <w:rFonts w:ascii="Times New Roman" w:hAnsi="Times New Roman" w:cs="Times New Roman"/>
        <w:sz w:val="20"/>
        <w:szCs w:val="20"/>
      </w:rPr>
      <w:t>Rāmava</w:t>
    </w:r>
    <w:proofErr w:type="spellEnd"/>
    <w:r w:rsidRPr="00714D1E">
      <w:rPr>
        <w:rFonts w:ascii="Times New Roman" w:hAnsi="Times New Roman" w:cs="Times New Roman"/>
        <w:sz w:val="20"/>
        <w:szCs w:val="20"/>
      </w:rPr>
      <w:t xml:space="preserve">, Ķekavas pagasts, Ķekavas novads, LV-2111, tālrunis 29220011; e-pasts: </w:t>
    </w:r>
    <w:proofErr w:type="spellStart"/>
    <w:r>
      <w:rPr>
        <w:rFonts w:ascii="Times New Roman" w:hAnsi="Times New Roman" w:cs="Times New Roman"/>
        <w:sz w:val="20"/>
        <w:szCs w:val="20"/>
      </w:rPr>
      <w:t>nami</w:t>
    </w:r>
    <w:r w:rsidRPr="00714D1E">
      <w:rPr>
        <w:rFonts w:ascii="Times New Roman" w:hAnsi="Times New Roman" w:cs="Times New Roman"/>
        <w:sz w:val="20"/>
        <w:szCs w:val="20"/>
      </w:rPr>
      <w:t>@kekava</w:t>
    </w:r>
    <w:r>
      <w:rPr>
        <w:rFonts w:ascii="Times New Roman" w:hAnsi="Times New Roman" w:cs="Times New Roman"/>
        <w:sz w:val="20"/>
        <w:szCs w:val="20"/>
      </w:rPr>
      <w:t>snami</w:t>
    </w:r>
    <w:r w:rsidRPr="00714D1E">
      <w:rPr>
        <w:rFonts w:ascii="Times New Roman" w:hAnsi="Times New Roman" w:cs="Times New Roman"/>
        <w:sz w:val="20"/>
        <w:szCs w:val="20"/>
      </w:rPr>
      <w:t>.lv</w:t>
    </w:r>
    <w:proofErr w:type="spellEnd"/>
  </w:p>
  <w:p w:rsidR="008C6A86" w:rsidRDefault="008C6A8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7F4DA8"/>
    <w:multiLevelType w:val="hybridMultilevel"/>
    <w:tmpl w:val="41EEE49C"/>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B0F611"/>
    <w:multiLevelType w:val="hybridMultilevel"/>
    <w:tmpl w:val="C55CF60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518B17"/>
    <w:multiLevelType w:val="hybridMultilevel"/>
    <w:tmpl w:val="5C3492E2"/>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CC2939A"/>
    <w:multiLevelType w:val="hybridMultilevel"/>
    <w:tmpl w:val="E2EC9DB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1E"/>
    <w:rsid w:val="001C371F"/>
    <w:rsid w:val="001E7149"/>
    <w:rsid w:val="00447130"/>
    <w:rsid w:val="00626367"/>
    <w:rsid w:val="00664D32"/>
    <w:rsid w:val="00714D1E"/>
    <w:rsid w:val="007C0B5F"/>
    <w:rsid w:val="007E0C51"/>
    <w:rsid w:val="007F4EDF"/>
    <w:rsid w:val="008B4C2D"/>
    <w:rsid w:val="008C013C"/>
    <w:rsid w:val="008C6A86"/>
    <w:rsid w:val="00A83193"/>
    <w:rsid w:val="00D66EA4"/>
    <w:rsid w:val="00DE1AC2"/>
    <w:rsid w:val="00E8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28D45"/>
  <w15:chartTrackingRefBased/>
  <w15:docId w15:val="{BE8BB67B-544C-40E5-87FB-BB57C0E3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14D1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14D1E"/>
  </w:style>
  <w:style w:type="paragraph" w:styleId="Kjene">
    <w:name w:val="footer"/>
    <w:basedOn w:val="Parasts"/>
    <w:link w:val="KjeneRakstz"/>
    <w:uiPriority w:val="99"/>
    <w:unhideWhenUsed/>
    <w:rsid w:val="00714D1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14D1E"/>
  </w:style>
  <w:style w:type="paragraph" w:customStyle="1" w:styleId="Default">
    <w:name w:val="Default"/>
    <w:rsid w:val="008C6A8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Hipersaite">
    <w:name w:val="Hyperlink"/>
    <w:basedOn w:val="Noklusjumarindkopasfonts"/>
    <w:uiPriority w:val="99"/>
    <w:unhideWhenUsed/>
    <w:rsid w:val="008C6A8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sturitis@kekavasnami.lv" TargetMode="External"/><Relationship Id="rId3" Type="http://schemas.openxmlformats.org/officeDocument/2006/relationships/settings" Target="settings.xml"/><Relationship Id="rId7" Type="http://schemas.openxmlformats.org/officeDocument/2006/relationships/hyperlink" Target="mailto:ilgonis.leisavnieks@kekavasna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3275</Words>
  <Characters>1867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Ilgonis</cp:lastModifiedBy>
  <cp:revision>5</cp:revision>
  <dcterms:created xsi:type="dcterms:W3CDTF">2026-08-19T07:18:00Z</dcterms:created>
  <dcterms:modified xsi:type="dcterms:W3CDTF">2026-08-19T11:35:00Z</dcterms:modified>
</cp:coreProperties>
</file>