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6E14" w14:textId="3E8D6A86" w:rsidR="000A1D76" w:rsidRDefault="000A1D76" w:rsidP="00117C63">
      <w:pPr>
        <w:tabs>
          <w:tab w:val="center" w:pos="4153"/>
          <w:tab w:val="center" w:pos="4537"/>
          <w:tab w:val="right" w:pos="8306"/>
        </w:tabs>
        <w:suppressAutoHyphens/>
        <w:ind w:hanging="2"/>
        <w:jc w:val="center"/>
        <w:rPr>
          <w:rFonts w:ascii="Arial" w:hAnsi="Arial"/>
          <w:noProof w:val="0"/>
          <w:szCs w:val="22"/>
        </w:rPr>
      </w:pPr>
      <w:bookmarkStart w:id="0" w:name="_Hlk199418665"/>
      <w:bookmarkStart w:id="1" w:name="_Hlk108771561"/>
      <w:bookmarkStart w:id="2" w:name="_Hlk142988052"/>
      <w:bookmarkStart w:id="3" w:name="_Hlk196397008"/>
      <w:r w:rsidRPr="000A1D76">
        <w:rPr>
          <w:rFonts w:ascii="Arial" w:hAnsi="Arial"/>
          <w:szCs w:val="22"/>
        </w:rPr>
        <mc:AlternateContent>
          <mc:Choice Requires="wps">
            <w:drawing>
              <wp:anchor distT="45720" distB="45720" distL="114300" distR="114300" simplePos="0" relativeHeight="251659264" behindDoc="0" locked="0" layoutInCell="1" allowOverlap="1" wp14:anchorId="3A7D8B7C" wp14:editId="3ECA8032">
                <wp:simplePos x="0" y="0"/>
                <wp:positionH relativeFrom="column">
                  <wp:posOffset>4177225</wp:posOffset>
                </wp:positionH>
                <wp:positionV relativeFrom="paragraph">
                  <wp:posOffset>-433656</wp:posOffset>
                </wp:positionV>
                <wp:extent cx="2097893" cy="967153"/>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893" cy="967153"/>
                        </a:xfrm>
                        <a:prstGeom prst="rect">
                          <a:avLst/>
                        </a:prstGeom>
                        <a:solidFill>
                          <a:srgbClr val="FFFFFF"/>
                        </a:solidFill>
                        <a:ln w="9525">
                          <a:noFill/>
                          <a:miter lim="800000"/>
                          <a:headEnd/>
                          <a:tailEnd/>
                        </a:ln>
                      </wps:spPr>
                      <wps:txbx>
                        <w:txbxContent>
                          <w:p w14:paraId="08E31D70" w14:textId="521F3963" w:rsidR="000A1D76" w:rsidRPr="00E91794" w:rsidRDefault="000A1D76" w:rsidP="000A1D76">
                            <w:pPr>
                              <w:jc w:val="right"/>
                              <w:rPr>
                                <w:rFonts w:ascii="Arial" w:hAnsi="Arial" w:cs="Arial"/>
                              </w:rPr>
                            </w:pPr>
                            <w:r w:rsidRPr="00E91794">
                              <w:rPr>
                                <w:rFonts w:ascii="Arial" w:hAnsi="Arial" w:cs="Arial"/>
                              </w:rPr>
                              <w:t>Pielikums Nr. 1</w:t>
                            </w:r>
                            <w:r w:rsidR="00B61B27">
                              <w:rPr>
                                <w:rFonts w:ascii="Arial" w:hAnsi="Arial" w:cs="Arial"/>
                              </w:rPr>
                              <w:t>4</w:t>
                            </w:r>
                          </w:p>
                          <w:p w14:paraId="5EB3EBF1" w14:textId="7BE7D15A" w:rsidR="000A1D76" w:rsidRDefault="000A1D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D8B7C" id="_x0000_t202" coordsize="21600,21600" o:spt="202" path="m,l,21600r21600,l21600,xe">
                <v:stroke joinstyle="miter"/>
                <v:path gradientshapeok="t" o:connecttype="rect"/>
              </v:shapetype>
              <v:shape id="Text Box 2" o:spid="_x0000_s1026" type="#_x0000_t202" style="position:absolute;left:0;text-align:left;margin-left:328.9pt;margin-top:-34.15pt;width:165.2pt;height:7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" stroked="f">
                <v:textbox>
                  <w:txbxContent>
                    <w:p w14:paraId="08E31D70" w14:textId="521F3963" w:rsidR="000A1D76" w:rsidRPr="00E91794" w:rsidRDefault="000A1D76" w:rsidP="000A1D76">
                      <w:pPr>
                        <w:jc w:val="right"/>
                        <w:rPr>
                          <w:rFonts w:ascii="Arial" w:hAnsi="Arial" w:cs="Arial"/>
                        </w:rPr>
                      </w:pPr>
                      <w:r w:rsidRPr="00E91794">
                        <w:rPr>
                          <w:rFonts w:ascii="Arial" w:hAnsi="Arial" w:cs="Arial"/>
                        </w:rPr>
                        <w:t>Pielikums Nr. 1</w:t>
                      </w:r>
                      <w:r w:rsidR="00B61B27">
                        <w:rPr>
                          <w:rFonts w:ascii="Arial" w:hAnsi="Arial" w:cs="Arial"/>
                        </w:rPr>
                        <w:t>4</w:t>
                      </w:r>
                    </w:p>
                    <w:p w14:paraId="5EB3EBF1" w14:textId="7BE7D15A" w:rsidR="000A1D76" w:rsidRDefault="000A1D76"/>
                  </w:txbxContent>
                </v:textbox>
              </v:shape>
            </w:pict>
          </mc:Fallback>
        </mc:AlternateContent>
      </w:r>
    </w:p>
    <w:p w14:paraId="2D4192E7" w14:textId="77777777" w:rsidR="000A1D76" w:rsidRDefault="000A1D76" w:rsidP="00117C63">
      <w:pPr>
        <w:tabs>
          <w:tab w:val="center" w:pos="4153"/>
          <w:tab w:val="center" w:pos="4537"/>
          <w:tab w:val="right" w:pos="8306"/>
        </w:tabs>
        <w:suppressAutoHyphens/>
        <w:ind w:hanging="2"/>
        <w:jc w:val="center"/>
        <w:rPr>
          <w:rFonts w:ascii="Arial" w:hAnsi="Arial"/>
          <w:noProof w:val="0"/>
          <w:szCs w:val="22"/>
        </w:rPr>
      </w:pPr>
    </w:p>
    <w:p w14:paraId="68C2C002" w14:textId="79DD6C37" w:rsidR="00117C63" w:rsidRPr="00117C63" w:rsidRDefault="00117C63" w:rsidP="00117C63">
      <w:pPr>
        <w:tabs>
          <w:tab w:val="center" w:pos="4153"/>
          <w:tab w:val="center" w:pos="4537"/>
          <w:tab w:val="right" w:pos="8306"/>
        </w:tabs>
        <w:suppressAutoHyphens/>
        <w:ind w:hanging="2"/>
        <w:jc w:val="center"/>
        <w:rPr>
          <w:rFonts w:ascii="Arial" w:hAnsi="Arial"/>
          <w:noProof w:val="0"/>
          <w:szCs w:val="22"/>
        </w:rPr>
      </w:pPr>
      <w:r w:rsidRPr="00117C63">
        <w:rPr>
          <w:rFonts w:ascii="Arial" w:hAnsi="Arial"/>
          <w:sz w:val="22"/>
          <w:szCs w:val="22"/>
          <w:lang w:eastAsia="ar-SA"/>
        </w:rPr>
        <w:drawing>
          <wp:inline distT="0" distB="0" distL="0" distR="0" wp14:anchorId="411295E7" wp14:editId="010DA1D4">
            <wp:extent cx="502285" cy="602615"/>
            <wp:effectExtent l="0" t="0" r="0" b="6985"/>
            <wp:docPr id="1416738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85" cy="602615"/>
                    </a:xfrm>
                    <a:prstGeom prst="rect">
                      <a:avLst/>
                    </a:prstGeom>
                    <a:noFill/>
                    <a:ln>
                      <a:noFill/>
                    </a:ln>
                  </pic:spPr>
                </pic:pic>
              </a:graphicData>
            </a:graphic>
          </wp:inline>
        </w:drawing>
      </w:r>
    </w:p>
    <w:p w14:paraId="124D0690" w14:textId="77777777" w:rsidR="00117C63" w:rsidRPr="00117C63" w:rsidRDefault="00117C63" w:rsidP="00117C63">
      <w:pPr>
        <w:tabs>
          <w:tab w:val="center" w:pos="4153"/>
          <w:tab w:val="center" w:pos="4537"/>
          <w:tab w:val="right" w:pos="8306"/>
        </w:tabs>
        <w:suppressAutoHyphens/>
        <w:jc w:val="center"/>
        <w:rPr>
          <w:rFonts w:ascii="Arial" w:hAnsi="Arial"/>
          <w:noProof w:val="0"/>
          <w:sz w:val="10"/>
          <w:szCs w:val="10"/>
          <w:lang w:eastAsia="ar-SA"/>
        </w:rPr>
      </w:pPr>
    </w:p>
    <w:p w14:paraId="30018320" w14:textId="77777777" w:rsidR="00117C63" w:rsidRPr="00117C63" w:rsidRDefault="00117C63" w:rsidP="00117C63">
      <w:pPr>
        <w:tabs>
          <w:tab w:val="center" w:pos="4153"/>
          <w:tab w:val="center" w:pos="4395"/>
          <w:tab w:val="right" w:pos="8306"/>
        </w:tabs>
        <w:suppressAutoHyphens/>
        <w:ind w:hanging="2"/>
        <w:jc w:val="center"/>
        <w:rPr>
          <w:rFonts w:ascii="Arial" w:hAnsi="Arial"/>
          <w:caps/>
          <w:noProof w:val="0"/>
          <w:szCs w:val="22"/>
          <w:lang w:eastAsia="ar-SA"/>
        </w:rPr>
      </w:pPr>
      <w:r w:rsidRPr="00117C63">
        <w:rPr>
          <w:rFonts w:ascii="Arial" w:hAnsi="Arial"/>
          <w:caps/>
          <w:noProof w:val="0"/>
          <w:szCs w:val="22"/>
          <w:lang w:eastAsia="ar-SA"/>
        </w:rPr>
        <w:t>Latvijas Republika</w:t>
      </w:r>
    </w:p>
    <w:p w14:paraId="45104109" w14:textId="77777777" w:rsidR="00117C63" w:rsidRPr="00117C63" w:rsidRDefault="00117C63" w:rsidP="00117C63">
      <w:pPr>
        <w:tabs>
          <w:tab w:val="center" w:pos="4153"/>
          <w:tab w:val="center" w:pos="4395"/>
          <w:tab w:val="right" w:pos="8306"/>
        </w:tabs>
        <w:suppressAutoHyphens/>
        <w:ind w:hanging="2"/>
        <w:jc w:val="center"/>
        <w:rPr>
          <w:rFonts w:ascii="Arial" w:hAnsi="Arial"/>
          <w:b/>
          <w:caps/>
          <w:noProof w:val="0"/>
          <w:sz w:val="22"/>
          <w:szCs w:val="22"/>
          <w:lang w:eastAsia="ar-SA"/>
        </w:rPr>
      </w:pPr>
      <w:r w:rsidRPr="00117C63">
        <w:rPr>
          <w:rFonts w:ascii="Arial" w:hAnsi="Arial"/>
          <w:b/>
          <w:caps/>
          <w:noProof w:val="0"/>
          <w:sz w:val="22"/>
          <w:szCs w:val="22"/>
          <w:lang w:eastAsia="ar-SA"/>
        </w:rPr>
        <w:t>Valmieras NOVADA pašvaldības dome</w:t>
      </w:r>
    </w:p>
    <w:p w14:paraId="1B9BCB04" w14:textId="77777777" w:rsidR="00117C63" w:rsidRPr="00117C63" w:rsidRDefault="00117C63" w:rsidP="00117C63">
      <w:pPr>
        <w:pBdr>
          <w:top w:val="double" w:sz="6" w:space="1" w:color="auto"/>
        </w:pBdr>
        <w:tabs>
          <w:tab w:val="center" w:pos="4153"/>
          <w:tab w:val="center" w:pos="4395"/>
          <w:tab w:val="right" w:pos="8306"/>
        </w:tabs>
        <w:suppressAutoHyphens/>
        <w:ind w:left="-2"/>
        <w:jc w:val="center"/>
        <w:rPr>
          <w:rFonts w:ascii="Arial" w:hAnsi="Arial"/>
          <w:noProof w:val="0"/>
          <w:sz w:val="3"/>
          <w:szCs w:val="3"/>
          <w:lang w:eastAsia="ar-SA"/>
        </w:rPr>
      </w:pPr>
    </w:p>
    <w:p w14:paraId="42C81CA3" w14:textId="77777777" w:rsidR="00117C63" w:rsidRPr="00117C63" w:rsidRDefault="00117C63" w:rsidP="00117C63">
      <w:pPr>
        <w:pBdr>
          <w:top w:val="double" w:sz="6" w:space="1" w:color="auto"/>
        </w:pBdr>
        <w:tabs>
          <w:tab w:val="center" w:pos="4153"/>
          <w:tab w:val="center" w:pos="4395"/>
          <w:tab w:val="right" w:pos="8306"/>
        </w:tabs>
        <w:suppressAutoHyphens/>
        <w:ind w:hanging="2"/>
        <w:jc w:val="center"/>
        <w:rPr>
          <w:rFonts w:ascii="Arial" w:hAnsi="Arial"/>
          <w:noProof w:val="0"/>
          <w:sz w:val="16"/>
          <w:szCs w:val="16"/>
          <w:lang w:eastAsia="ar-SA"/>
        </w:rPr>
      </w:pPr>
      <w:r w:rsidRPr="00117C63">
        <w:rPr>
          <w:rFonts w:ascii="Arial" w:hAnsi="Arial"/>
          <w:noProof w:val="0"/>
          <w:sz w:val="16"/>
          <w:szCs w:val="16"/>
          <w:lang w:eastAsia="ar-SA"/>
        </w:rPr>
        <w:t>Nodokļu maksātāja reģistrācijas kods 90000043403, Lāčplēša iela 2, Valmiera, Valmieras novads, LV-4201</w:t>
      </w:r>
    </w:p>
    <w:p w14:paraId="11FF7E4C" w14:textId="77777777" w:rsidR="00117C63" w:rsidRPr="00117C63" w:rsidRDefault="00117C63" w:rsidP="00117C63">
      <w:pPr>
        <w:pBdr>
          <w:top w:val="double" w:sz="6" w:space="1" w:color="auto"/>
        </w:pBdr>
        <w:tabs>
          <w:tab w:val="center" w:pos="4153"/>
          <w:tab w:val="center" w:pos="4395"/>
          <w:tab w:val="right" w:pos="8306"/>
        </w:tabs>
        <w:suppressAutoHyphens/>
        <w:ind w:hanging="2"/>
        <w:jc w:val="center"/>
        <w:rPr>
          <w:rFonts w:ascii="Arial" w:hAnsi="Arial"/>
          <w:noProof w:val="0"/>
          <w:sz w:val="16"/>
          <w:szCs w:val="16"/>
          <w:lang w:eastAsia="ar-SA"/>
        </w:rPr>
      </w:pPr>
      <w:r w:rsidRPr="00117C63">
        <w:rPr>
          <w:rFonts w:ascii="Arial" w:hAnsi="Arial"/>
          <w:noProof w:val="0"/>
          <w:sz w:val="16"/>
          <w:szCs w:val="16"/>
          <w:lang w:eastAsia="ar-SA"/>
        </w:rPr>
        <w:t>Tālrunis 64207120, e-pasts: pasts@valmierasnovads.lv, www.valmierasnovads.lv</w:t>
      </w:r>
    </w:p>
    <w:bookmarkEnd w:id="0"/>
    <w:p w14:paraId="119CDE5D" w14:textId="77777777" w:rsidR="00117C63" w:rsidRPr="00117C63" w:rsidRDefault="00117C63" w:rsidP="00117C63">
      <w:pPr>
        <w:keepNext/>
        <w:tabs>
          <w:tab w:val="left" w:pos="720"/>
        </w:tabs>
        <w:suppressAutoHyphens/>
        <w:ind w:left="1" w:hanging="3"/>
        <w:jc w:val="center"/>
        <w:rPr>
          <w:rFonts w:ascii="Arial" w:hAnsi="Arial"/>
          <w:b/>
          <w:caps/>
          <w:noProof w:val="0"/>
          <w:spacing w:val="40"/>
          <w:sz w:val="22"/>
          <w:szCs w:val="22"/>
          <w:lang w:eastAsia="ar-SA"/>
        </w:rPr>
      </w:pPr>
    </w:p>
    <w:p w14:paraId="4A0B4477" w14:textId="77777777" w:rsidR="00117C63" w:rsidRPr="00117C63" w:rsidRDefault="00117C63" w:rsidP="00117C63">
      <w:pPr>
        <w:keepNext/>
        <w:tabs>
          <w:tab w:val="left" w:pos="720"/>
        </w:tabs>
        <w:suppressAutoHyphens/>
        <w:ind w:left="1" w:hanging="3"/>
        <w:jc w:val="center"/>
        <w:rPr>
          <w:rFonts w:ascii="Arial" w:hAnsi="Arial"/>
          <w:b/>
          <w:caps/>
          <w:noProof w:val="0"/>
          <w:spacing w:val="40"/>
          <w:sz w:val="22"/>
          <w:szCs w:val="22"/>
          <w:lang w:eastAsia="ar-SA"/>
        </w:rPr>
      </w:pPr>
    </w:p>
    <w:p w14:paraId="2D4E694A" w14:textId="77777777" w:rsidR="00117C63" w:rsidRPr="00117C63" w:rsidRDefault="00117C63" w:rsidP="00117C63">
      <w:pPr>
        <w:keepNext/>
        <w:tabs>
          <w:tab w:val="left" w:pos="720"/>
        </w:tabs>
        <w:suppressAutoHyphens/>
        <w:ind w:left="1" w:hanging="3"/>
        <w:jc w:val="center"/>
        <w:rPr>
          <w:rFonts w:ascii="Arial" w:hAnsi="Arial"/>
          <w:b/>
          <w:caps/>
          <w:noProof w:val="0"/>
          <w:spacing w:val="40"/>
          <w:sz w:val="22"/>
          <w:szCs w:val="22"/>
          <w:lang w:eastAsia="ar-SA"/>
        </w:rPr>
      </w:pPr>
      <w:r w:rsidRPr="00117C63">
        <w:rPr>
          <w:rFonts w:ascii="Arial" w:hAnsi="Arial"/>
          <w:b/>
          <w:caps/>
          <w:noProof w:val="0"/>
          <w:spacing w:val="40"/>
          <w:sz w:val="22"/>
          <w:szCs w:val="22"/>
          <w:lang w:eastAsia="ar-SA"/>
        </w:rPr>
        <w:t>LĒMUMS</w:t>
      </w:r>
    </w:p>
    <w:bookmarkEnd w:id="1"/>
    <w:p w14:paraId="342A107A" w14:textId="77777777" w:rsidR="00117C63" w:rsidRPr="00117C63" w:rsidRDefault="00117C63" w:rsidP="00117C63">
      <w:pPr>
        <w:suppressAutoHyphens/>
        <w:autoSpaceDN w:val="0"/>
        <w:ind w:hanging="2"/>
        <w:jc w:val="center"/>
        <w:rPr>
          <w:rFonts w:ascii="Arial" w:eastAsia="Calibri" w:hAnsi="Arial"/>
          <w:noProof w:val="0"/>
          <w:sz w:val="22"/>
          <w:szCs w:val="22"/>
          <w:lang w:eastAsia="ar-SA"/>
        </w:rPr>
      </w:pPr>
      <w:r w:rsidRPr="00117C63">
        <w:rPr>
          <w:rFonts w:ascii="Arial" w:eastAsia="Calibri" w:hAnsi="Arial"/>
          <w:noProof w:val="0"/>
          <w:sz w:val="22"/>
          <w:szCs w:val="22"/>
          <w:lang w:eastAsia="ar-SA"/>
        </w:rPr>
        <w:t>Valmierā</w:t>
      </w:r>
    </w:p>
    <w:p w14:paraId="4CC6F4EE" w14:textId="77777777" w:rsidR="00117C63" w:rsidRPr="00117C63" w:rsidRDefault="00117C63" w:rsidP="00117C63">
      <w:pPr>
        <w:tabs>
          <w:tab w:val="left" w:pos="7371"/>
        </w:tabs>
        <w:jc w:val="both"/>
        <w:rPr>
          <w:rFonts w:ascii="Arial" w:eastAsia="Calibri" w:hAnsi="Arial" w:cs="Arial"/>
          <w:noProof w:val="0"/>
          <w:sz w:val="22"/>
          <w:szCs w:val="22"/>
          <w:lang w:eastAsia="en-US"/>
        </w:rPr>
      </w:pPr>
    </w:p>
    <w:p w14:paraId="07AF3BC9" w14:textId="5687A0A7" w:rsidR="00117C63" w:rsidRPr="00117C63" w:rsidRDefault="00117C63" w:rsidP="00117C63">
      <w:pPr>
        <w:tabs>
          <w:tab w:val="left" w:pos="5812"/>
        </w:tabs>
        <w:suppressAutoHyphens/>
        <w:rPr>
          <w:rFonts w:ascii="Arial" w:eastAsia="Calibri" w:hAnsi="Arial" w:cs="Arial"/>
          <w:noProof w:val="0"/>
          <w:sz w:val="22"/>
          <w:szCs w:val="22"/>
          <w:lang w:eastAsia="ar-SA"/>
        </w:rPr>
      </w:pPr>
      <w:bookmarkStart w:id="4" w:name="_Hlk199418677"/>
      <w:bookmarkEnd w:id="2"/>
      <w:r w:rsidRPr="00117C63">
        <w:rPr>
          <w:rFonts w:ascii="Arial" w:eastAsia="Calibri" w:hAnsi="Arial" w:cs="Arial"/>
          <w:noProof w:val="0"/>
          <w:sz w:val="22"/>
          <w:szCs w:val="22"/>
          <w:lang w:eastAsia="ar-SA"/>
        </w:rPr>
        <w:t>2026. gada 29</w:t>
      </w:r>
      <w:r w:rsidRPr="00117C63">
        <w:rPr>
          <w:rFonts w:ascii="Arial" w:hAnsi="Arial" w:cs="Arial"/>
          <w:noProof w:val="0"/>
          <w:sz w:val="22"/>
          <w:szCs w:val="22"/>
          <w:lang w:eastAsia="ar-SA"/>
        </w:rPr>
        <w:t>. janvārī</w:t>
      </w:r>
      <w:r w:rsidRPr="00117C63">
        <w:rPr>
          <w:rFonts w:ascii="Arial" w:hAnsi="Arial" w:cs="Arial"/>
          <w:noProof w:val="0"/>
          <w:sz w:val="22"/>
          <w:szCs w:val="22"/>
          <w:lang w:eastAsia="ar-SA"/>
        </w:rPr>
        <w:tab/>
      </w:r>
      <w:r w:rsidRPr="00117C63">
        <w:rPr>
          <w:rFonts w:ascii="Arial" w:hAnsi="Arial" w:cs="Arial"/>
          <w:noProof w:val="0"/>
          <w:sz w:val="22"/>
          <w:szCs w:val="22"/>
          <w:lang w:eastAsia="ar-SA"/>
        </w:rPr>
        <w:tab/>
      </w:r>
      <w:r w:rsidRPr="00117C63">
        <w:rPr>
          <w:rFonts w:ascii="Arial" w:hAnsi="Arial" w:cs="Arial"/>
          <w:noProof w:val="0"/>
          <w:sz w:val="22"/>
          <w:szCs w:val="22"/>
          <w:lang w:eastAsia="ar-SA"/>
        </w:rPr>
        <w:tab/>
      </w:r>
      <w:r w:rsidRPr="00117C63">
        <w:rPr>
          <w:rFonts w:ascii="Arial" w:eastAsia="Calibri" w:hAnsi="Arial" w:cs="Arial"/>
          <w:noProof w:val="0"/>
          <w:sz w:val="22"/>
          <w:szCs w:val="22"/>
          <w:lang w:eastAsia="ar-SA"/>
        </w:rPr>
        <w:t>Nr. </w:t>
      </w:r>
      <w:r>
        <w:rPr>
          <w:rFonts w:ascii="Arial" w:eastAsia="Calibri" w:hAnsi="Arial" w:cs="Arial"/>
          <w:noProof w:val="0"/>
          <w:sz w:val="22"/>
          <w:szCs w:val="22"/>
          <w:lang w:eastAsia="ar-SA"/>
        </w:rPr>
        <w:t>30</w:t>
      </w:r>
    </w:p>
    <w:p w14:paraId="68954205" w14:textId="5DA1B6AC" w:rsidR="00117C63" w:rsidRPr="00117C63" w:rsidRDefault="00117C63" w:rsidP="00117C63">
      <w:pPr>
        <w:suppressAutoHyphens/>
        <w:ind w:left="5387"/>
        <w:rPr>
          <w:rFonts w:ascii="Arial" w:eastAsia="Calibri" w:hAnsi="Arial" w:cs="Arial"/>
          <w:noProof w:val="0"/>
          <w:sz w:val="22"/>
          <w:szCs w:val="22"/>
          <w:lang w:eastAsia="ar-SA"/>
        </w:rPr>
      </w:pPr>
      <w:r w:rsidRPr="00117C63">
        <w:rPr>
          <w:rFonts w:ascii="Arial" w:eastAsia="Calibri" w:hAnsi="Arial" w:cs="Arial"/>
          <w:noProof w:val="0"/>
          <w:sz w:val="22"/>
          <w:szCs w:val="22"/>
          <w:lang w:eastAsia="ar-SA"/>
        </w:rPr>
        <w:tab/>
      </w:r>
      <w:r w:rsidRPr="00117C63">
        <w:rPr>
          <w:rFonts w:ascii="Arial" w:eastAsia="Calibri" w:hAnsi="Arial" w:cs="Arial"/>
          <w:noProof w:val="0"/>
          <w:sz w:val="22"/>
          <w:szCs w:val="22"/>
          <w:lang w:eastAsia="ar-SA"/>
        </w:rPr>
        <w:tab/>
      </w:r>
      <w:r w:rsidRPr="00117C63">
        <w:rPr>
          <w:rFonts w:ascii="Arial" w:eastAsia="Calibri" w:hAnsi="Arial" w:cs="Arial"/>
          <w:noProof w:val="0"/>
          <w:sz w:val="22"/>
          <w:szCs w:val="22"/>
          <w:lang w:eastAsia="ar-SA"/>
        </w:rPr>
        <w:tab/>
        <w:t xml:space="preserve">(protokols Nr. 1, </w:t>
      </w:r>
      <w:r>
        <w:rPr>
          <w:rFonts w:ascii="Arial" w:eastAsia="Calibri" w:hAnsi="Arial" w:cs="Arial"/>
          <w:noProof w:val="0"/>
          <w:sz w:val="22"/>
          <w:szCs w:val="22"/>
          <w:lang w:eastAsia="ar-SA"/>
        </w:rPr>
        <w:t>36</w:t>
      </w:r>
      <w:r w:rsidRPr="00117C63">
        <w:rPr>
          <w:rFonts w:ascii="Arial" w:eastAsia="Calibri" w:hAnsi="Arial" w:cs="Arial"/>
          <w:noProof w:val="0"/>
          <w:sz w:val="22"/>
          <w:szCs w:val="22"/>
          <w:lang w:eastAsia="ar-SA"/>
        </w:rPr>
        <w:t>. §)</w:t>
      </w:r>
    </w:p>
    <w:bookmarkEnd w:id="3"/>
    <w:bookmarkEnd w:id="4"/>
    <w:p w14:paraId="00000008" w14:textId="77777777" w:rsidR="007E48E4" w:rsidRPr="00847AB3" w:rsidRDefault="007E48E4" w:rsidP="009D4ACF">
      <w:pPr>
        <w:pStyle w:val="Heading1"/>
        <w:tabs>
          <w:tab w:val="left" w:pos="720"/>
        </w:tabs>
        <w:ind w:left="5760" w:firstLine="0"/>
        <w:jc w:val="left"/>
        <w:rPr>
          <w:rFonts w:ascii="Arial" w:eastAsia="Arial" w:hAnsi="Arial" w:cs="Arial"/>
          <w:b/>
          <w:bCs/>
          <w:sz w:val="22"/>
          <w:szCs w:val="22"/>
        </w:rPr>
      </w:pPr>
    </w:p>
    <w:p w14:paraId="00000009" w14:textId="73354D8F" w:rsidR="007E48E4" w:rsidRPr="00847AB3" w:rsidRDefault="00CC54F1" w:rsidP="009D4ACF">
      <w:pPr>
        <w:tabs>
          <w:tab w:val="left" w:pos="6946"/>
        </w:tabs>
        <w:ind w:right="4535"/>
        <w:jc w:val="both"/>
        <w:rPr>
          <w:rFonts w:ascii="Arial" w:eastAsia="Arial" w:hAnsi="Arial" w:cs="Arial"/>
          <w:b/>
          <w:bCs/>
          <w:sz w:val="22"/>
          <w:szCs w:val="22"/>
        </w:rPr>
      </w:pPr>
      <w:bookmarkStart w:id="5" w:name="_heading=h.b95sc548f8al" w:colFirst="0" w:colLast="0"/>
      <w:bookmarkEnd w:id="5"/>
      <w:r w:rsidRPr="00847AB3">
        <w:rPr>
          <w:rFonts w:ascii="Arial" w:eastAsia="Arial" w:hAnsi="Arial" w:cs="Arial"/>
          <w:b/>
          <w:bCs/>
          <w:sz w:val="22"/>
          <w:szCs w:val="22"/>
        </w:rPr>
        <w:t xml:space="preserve">Par pamatkapitāla palielināšanu ar privāta investora piesaisti Sabiedrībai ar ierobežotu atbildību </w:t>
      </w:r>
      <w:r w:rsidR="00847AB3">
        <w:rPr>
          <w:rFonts w:ascii="Arial" w:eastAsia="Arial" w:hAnsi="Arial" w:cs="Arial"/>
          <w:b/>
          <w:bCs/>
          <w:sz w:val="22"/>
          <w:szCs w:val="22"/>
        </w:rPr>
        <w:t>“</w:t>
      </w:r>
      <w:r w:rsidRPr="00847AB3">
        <w:rPr>
          <w:rFonts w:ascii="Arial" w:eastAsia="Arial" w:hAnsi="Arial" w:cs="Arial"/>
          <w:b/>
          <w:bCs/>
          <w:sz w:val="22"/>
          <w:szCs w:val="22"/>
        </w:rPr>
        <w:t>VTU VALMIERA</w:t>
      </w:r>
      <w:r w:rsidR="00847AB3">
        <w:rPr>
          <w:rFonts w:ascii="Arial" w:eastAsia="Arial" w:hAnsi="Arial" w:cs="Arial"/>
          <w:b/>
          <w:bCs/>
          <w:sz w:val="22"/>
          <w:szCs w:val="22"/>
        </w:rPr>
        <w:t>”</w:t>
      </w:r>
    </w:p>
    <w:p w14:paraId="0000000A" w14:textId="77777777" w:rsidR="007E48E4" w:rsidRPr="00847AB3" w:rsidRDefault="007E48E4" w:rsidP="009D4ACF">
      <w:pPr>
        <w:jc w:val="both"/>
        <w:rPr>
          <w:rFonts w:ascii="Arial" w:eastAsia="Arial" w:hAnsi="Arial" w:cs="Arial"/>
          <w:sz w:val="22"/>
          <w:szCs w:val="22"/>
        </w:rPr>
      </w:pPr>
    </w:p>
    <w:p w14:paraId="0000000C" w14:textId="32C5B5E0" w:rsidR="007E48E4" w:rsidRPr="00847AB3" w:rsidRDefault="00CC54F1" w:rsidP="009D4ACF">
      <w:pPr>
        <w:shd w:val="clear" w:color="auto" w:fill="FFFFFF"/>
        <w:ind w:firstLine="567"/>
        <w:jc w:val="both"/>
        <w:rPr>
          <w:rFonts w:ascii="Arial" w:eastAsia="Arial" w:hAnsi="Arial" w:cs="Arial"/>
          <w:sz w:val="22"/>
          <w:szCs w:val="22"/>
        </w:rPr>
      </w:pPr>
      <w:r w:rsidRPr="00847AB3">
        <w:rPr>
          <w:rFonts w:ascii="Arial" w:eastAsia="Arial" w:hAnsi="Arial" w:cs="Arial"/>
          <w:sz w:val="22"/>
          <w:szCs w:val="22"/>
        </w:rPr>
        <w:t>Sabiedrība ar ierobežotu atbildību “VTU</w:t>
      </w:r>
      <w:r w:rsidR="00EB6EF1">
        <w:rPr>
          <w:rFonts w:ascii="Arial" w:eastAsia="Arial" w:hAnsi="Arial" w:cs="Arial"/>
          <w:sz w:val="22"/>
          <w:szCs w:val="22"/>
        </w:rPr>
        <w:t> </w:t>
      </w:r>
      <w:r w:rsidRPr="00847AB3">
        <w:rPr>
          <w:rFonts w:ascii="Arial" w:eastAsia="Arial" w:hAnsi="Arial" w:cs="Arial"/>
          <w:sz w:val="22"/>
          <w:szCs w:val="22"/>
        </w:rPr>
        <w:t>VALMIERA”, reģ. Nr.</w:t>
      </w:r>
      <w:r w:rsidR="00EB6EF1">
        <w:rPr>
          <w:rFonts w:ascii="Arial" w:eastAsia="Arial" w:hAnsi="Arial" w:cs="Arial"/>
          <w:sz w:val="22"/>
          <w:szCs w:val="22"/>
        </w:rPr>
        <w:t> </w:t>
      </w:r>
      <w:r w:rsidRPr="00847AB3">
        <w:rPr>
          <w:rFonts w:ascii="Arial" w:eastAsia="Arial" w:hAnsi="Arial" w:cs="Arial"/>
          <w:sz w:val="22"/>
          <w:szCs w:val="22"/>
        </w:rPr>
        <w:t>40003004220 (turpmāk</w:t>
      </w:r>
      <w:r w:rsidR="00EB6EF1">
        <w:rPr>
          <w:rFonts w:ascii="Arial" w:eastAsia="Arial" w:hAnsi="Arial" w:cs="Arial"/>
          <w:sz w:val="22"/>
          <w:szCs w:val="22"/>
        </w:rPr>
        <w:t> </w:t>
      </w:r>
      <w:r w:rsidRPr="00847AB3">
        <w:rPr>
          <w:rFonts w:ascii="Arial" w:eastAsia="Arial" w:hAnsi="Arial" w:cs="Arial"/>
          <w:sz w:val="22"/>
          <w:szCs w:val="22"/>
        </w:rPr>
        <w:t>–</w:t>
      </w:r>
      <w:r w:rsidR="00EB6EF1">
        <w:rPr>
          <w:rFonts w:ascii="Arial" w:eastAsia="Arial" w:hAnsi="Arial" w:cs="Arial"/>
          <w:sz w:val="22"/>
          <w:szCs w:val="22"/>
        </w:rPr>
        <w:t> </w:t>
      </w:r>
      <w:r w:rsidRPr="00847AB3">
        <w:rPr>
          <w:rFonts w:ascii="Arial" w:eastAsia="Arial" w:hAnsi="Arial" w:cs="Arial"/>
          <w:sz w:val="22"/>
          <w:szCs w:val="22"/>
        </w:rPr>
        <w:t>VTU</w:t>
      </w:r>
      <w:r w:rsidR="00EB6EF1">
        <w:rPr>
          <w:rFonts w:ascii="Arial" w:eastAsia="Arial" w:hAnsi="Arial" w:cs="Arial"/>
          <w:sz w:val="22"/>
          <w:szCs w:val="22"/>
        </w:rPr>
        <w:t> </w:t>
      </w:r>
      <w:r w:rsidRPr="00847AB3">
        <w:rPr>
          <w:rFonts w:ascii="Arial" w:eastAsia="Arial" w:hAnsi="Arial" w:cs="Arial"/>
          <w:sz w:val="22"/>
          <w:szCs w:val="22"/>
        </w:rPr>
        <w:t>Valmiera) ir Valmieras novada pašvaldībai 100% piederoša kapitālsabiedrība. Sabiedrības parakstītais, apmaksātais un balsstiesīgais pamatkapitāls ir 1</w:t>
      </w:r>
      <w:r w:rsidR="00EB6EF1">
        <w:rPr>
          <w:rFonts w:ascii="Arial" w:eastAsia="Arial" w:hAnsi="Arial" w:cs="Arial"/>
          <w:sz w:val="22"/>
          <w:szCs w:val="22"/>
        </w:rPr>
        <w:t> </w:t>
      </w:r>
      <w:r w:rsidRPr="00847AB3">
        <w:rPr>
          <w:rFonts w:ascii="Arial" w:eastAsia="Arial" w:hAnsi="Arial" w:cs="Arial"/>
          <w:sz w:val="22"/>
          <w:szCs w:val="22"/>
        </w:rPr>
        <w:t>689</w:t>
      </w:r>
      <w:r w:rsidR="00EB6EF1">
        <w:rPr>
          <w:rFonts w:ascii="Arial" w:eastAsia="Arial" w:hAnsi="Arial" w:cs="Arial"/>
          <w:sz w:val="22"/>
          <w:szCs w:val="22"/>
        </w:rPr>
        <w:t> </w:t>
      </w:r>
      <w:r w:rsidRPr="00847AB3">
        <w:rPr>
          <w:rFonts w:ascii="Arial" w:eastAsia="Arial" w:hAnsi="Arial" w:cs="Arial"/>
          <w:sz w:val="22"/>
          <w:szCs w:val="22"/>
        </w:rPr>
        <w:t>774</w:t>
      </w:r>
      <w:r w:rsidR="00EB6EF1">
        <w:rPr>
          <w:rFonts w:ascii="Arial" w:eastAsia="Arial" w:hAnsi="Arial" w:cs="Arial"/>
          <w:sz w:val="22"/>
          <w:szCs w:val="22"/>
        </w:rPr>
        <w:t>,</w:t>
      </w:r>
      <w:r w:rsidRPr="00847AB3">
        <w:rPr>
          <w:rFonts w:ascii="Arial" w:eastAsia="Arial" w:hAnsi="Arial" w:cs="Arial"/>
          <w:sz w:val="22"/>
          <w:szCs w:val="22"/>
        </w:rPr>
        <w:t>00</w:t>
      </w:r>
      <w:r w:rsidR="00EB6EF1">
        <w:rPr>
          <w:rFonts w:ascii="Arial" w:eastAsia="Arial" w:hAnsi="Arial" w:cs="Arial"/>
          <w:sz w:val="22"/>
          <w:szCs w:val="22"/>
        </w:rPr>
        <w:t> </w:t>
      </w:r>
      <w:r w:rsidRPr="00847AB3">
        <w:rPr>
          <w:rFonts w:ascii="Arial" w:eastAsia="Arial" w:hAnsi="Arial" w:cs="Arial"/>
          <w:i/>
          <w:iCs/>
          <w:sz w:val="22"/>
          <w:szCs w:val="22"/>
        </w:rPr>
        <w:t>euro</w:t>
      </w:r>
      <w:r w:rsidRPr="00847AB3">
        <w:rPr>
          <w:rFonts w:ascii="Arial" w:eastAsia="Arial" w:hAnsi="Arial" w:cs="Arial"/>
          <w:sz w:val="22"/>
          <w:szCs w:val="22"/>
        </w:rPr>
        <w:t xml:space="preserve"> (viens</w:t>
      </w:r>
      <w:r w:rsidR="00EB6EF1">
        <w:rPr>
          <w:rFonts w:ascii="Arial" w:eastAsia="Arial" w:hAnsi="Arial" w:cs="Arial"/>
          <w:sz w:val="22"/>
          <w:szCs w:val="22"/>
        </w:rPr>
        <w:t> </w:t>
      </w:r>
      <w:r w:rsidRPr="00847AB3">
        <w:rPr>
          <w:rFonts w:ascii="Arial" w:eastAsia="Arial" w:hAnsi="Arial" w:cs="Arial"/>
          <w:sz w:val="22"/>
          <w:szCs w:val="22"/>
        </w:rPr>
        <w:t xml:space="preserve">miljons seši simti astoņdesmit deviņi tūkstoši septiņi simti </w:t>
      </w:r>
      <w:r w:rsidR="00EB6EF1">
        <w:rPr>
          <w:rFonts w:ascii="Arial" w:eastAsia="Arial" w:hAnsi="Arial" w:cs="Arial"/>
          <w:sz w:val="22"/>
          <w:szCs w:val="22"/>
        </w:rPr>
        <w:t>septiņdesmit</w:t>
      </w:r>
      <w:r w:rsidRPr="00847AB3">
        <w:rPr>
          <w:rFonts w:ascii="Arial" w:eastAsia="Arial" w:hAnsi="Arial" w:cs="Arial"/>
          <w:sz w:val="22"/>
          <w:szCs w:val="22"/>
        </w:rPr>
        <w:t xml:space="preserve"> četri euro). Tās reģistrētais komercdarbības veids (atbilstoši NACE klasifikatoram) ir regulārais pasažieru sauszemes transports (49.31).</w:t>
      </w:r>
    </w:p>
    <w:p w14:paraId="0000000D" w14:textId="627B2A28" w:rsidR="007E48E4" w:rsidRPr="00847AB3" w:rsidRDefault="00CC54F1" w:rsidP="009D4ACF">
      <w:pPr>
        <w:ind w:firstLine="567"/>
        <w:jc w:val="both"/>
        <w:rPr>
          <w:rFonts w:ascii="Arial" w:eastAsia="Arial" w:hAnsi="Arial" w:cs="Arial"/>
          <w:sz w:val="22"/>
          <w:szCs w:val="22"/>
        </w:rPr>
      </w:pPr>
      <w:r w:rsidRPr="00847AB3">
        <w:rPr>
          <w:rFonts w:ascii="Arial" w:eastAsia="Arial" w:hAnsi="Arial" w:cs="Arial"/>
          <w:sz w:val="22"/>
          <w:szCs w:val="22"/>
        </w:rPr>
        <w:t xml:space="preserve"> Saskaņā ar Publiskas personas kapitāla daļu un kapitālsabiedrību pārvaldības likuma (turpmāk</w:t>
      </w:r>
      <w:r w:rsidR="00EB6EF1">
        <w:rPr>
          <w:rFonts w:ascii="Arial" w:eastAsia="Arial" w:hAnsi="Arial" w:cs="Arial"/>
          <w:sz w:val="22"/>
          <w:szCs w:val="22"/>
        </w:rPr>
        <w:t> </w:t>
      </w:r>
      <w:r w:rsidRPr="00847AB3">
        <w:rPr>
          <w:rFonts w:ascii="Arial" w:eastAsia="Arial" w:hAnsi="Arial" w:cs="Arial"/>
          <w:sz w:val="22"/>
          <w:szCs w:val="22"/>
        </w:rPr>
        <w:t>–</w:t>
      </w:r>
      <w:r w:rsidR="00EB6EF1">
        <w:rPr>
          <w:rFonts w:ascii="Arial" w:eastAsia="Arial" w:hAnsi="Arial" w:cs="Arial"/>
          <w:sz w:val="22"/>
          <w:szCs w:val="22"/>
        </w:rPr>
        <w:t> </w:t>
      </w:r>
      <w:r w:rsidRPr="00847AB3">
        <w:rPr>
          <w:rFonts w:ascii="Arial" w:eastAsia="Arial" w:hAnsi="Arial" w:cs="Arial"/>
          <w:sz w:val="22"/>
          <w:szCs w:val="22"/>
        </w:rPr>
        <w:t>Pārvaldības likums) 148.</w:t>
      </w:r>
      <w:r w:rsidR="00EB6EF1">
        <w:rPr>
          <w:rFonts w:ascii="Arial" w:eastAsia="Arial" w:hAnsi="Arial" w:cs="Arial"/>
          <w:sz w:val="22"/>
          <w:szCs w:val="22"/>
        </w:rPr>
        <w:t> </w:t>
      </w:r>
      <w:r w:rsidRPr="00847AB3">
        <w:rPr>
          <w:rFonts w:ascii="Arial" w:eastAsia="Arial" w:hAnsi="Arial" w:cs="Arial"/>
          <w:sz w:val="22"/>
          <w:szCs w:val="22"/>
        </w:rPr>
        <w:t>panta pirmās daļas 1.</w:t>
      </w:r>
      <w:r w:rsidR="00EB6EF1">
        <w:rPr>
          <w:rFonts w:ascii="Arial" w:eastAsia="Arial" w:hAnsi="Arial" w:cs="Arial"/>
          <w:sz w:val="22"/>
          <w:szCs w:val="22"/>
        </w:rPr>
        <w:t> </w:t>
      </w:r>
      <w:r w:rsidRPr="00847AB3">
        <w:rPr>
          <w:rFonts w:ascii="Arial" w:eastAsia="Arial" w:hAnsi="Arial" w:cs="Arial"/>
          <w:sz w:val="22"/>
          <w:szCs w:val="22"/>
        </w:rPr>
        <w:t>punktu publiskas personas kapitālsabiedrība var tikt pārveidota par privāto kapitālsabiedrību, tostarp palielinot tās pamatkapitālu. Pārvaldības likuma 149.</w:t>
      </w:r>
      <w:r w:rsidR="00EB6EF1">
        <w:rPr>
          <w:rFonts w:ascii="Arial" w:eastAsia="Arial" w:hAnsi="Arial" w:cs="Arial"/>
          <w:sz w:val="22"/>
          <w:szCs w:val="22"/>
        </w:rPr>
        <w:t> </w:t>
      </w:r>
      <w:r w:rsidRPr="00847AB3">
        <w:rPr>
          <w:rFonts w:ascii="Arial" w:eastAsia="Arial" w:hAnsi="Arial" w:cs="Arial"/>
          <w:sz w:val="22"/>
          <w:szCs w:val="22"/>
        </w:rPr>
        <w:t>pantā noteikti tiesiski pieļaujamie publiskas personas kapitālsabiedrības pamatkapitāla palielināšanas mērķi, proti, kapitālsabiedrības parādu aizstāšanai ar tās kapitāla daļām, konkrētas mantas iegūšanai, apmaksājot kapitāla daļas ar mantisko ieguldījumu un kapitāla piesaistei, apmaksājot kapitāla daļas ar naudu. Atbilstoši Pārvaldības likuma 152.</w:t>
      </w:r>
      <w:r w:rsidR="00EB6EF1">
        <w:rPr>
          <w:rFonts w:ascii="Arial" w:eastAsia="Arial" w:hAnsi="Arial" w:cs="Arial"/>
          <w:sz w:val="22"/>
          <w:szCs w:val="22"/>
        </w:rPr>
        <w:t> </w:t>
      </w:r>
      <w:r w:rsidRPr="00847AB3">
        <w:rPr>
          <w:rFonts w:ascii="Arial" w:eastAsia="Arial" w:hAnsi="Arial" w:cs="Arial"/>
          <w:sz w:val="22"/>
          <w:szCs w:val="22"/>
        </w:rPr>
        <w:t>panta pirmajai daļai pamatkapitāls palielināms tādā veidā un apjomā, lai jaunās kapitāla daļas tiktu izmantotas tikai vienam no 149.</w:t>
      </w:r>
      <w:r w:rsidR="00EB6EF1">
        <w:rPr>
          <w:rFonts w:ascii="Arial" w:eastAsia="Arial" w:hAnsi="Arial" w:cs="Arial"/>
          <w:sz w:val="22"/>
          <w:szCs w:val="22"/>
        </w:rPr>
        <w:t> </w:t>
      </w:r>
      <w:r w:rsidRPr="00847AB3">
        <w:rPr>
          <w:rFonts w:ascii="Arial" w:eastAsia="Arial" w:hAnsi="Arial" w:cs="Arial"/>
          <w:sz w:val="22"/>
          <w:szCs w:val="22"/>
        </w:rPr>
        <w:t>pantā noteiktajiem mērķiem. Savukārt 152.</w:t>
      </w:r>
      <w:r w:rsidR="00EB6EF1">
        <w:rPr>
          <w:rFonts w:ascii="Arial" w:eastAsia="Arial" w:hAnsi="Arial" w:cs="Arial"/>
          <w:sz w:val="22"/>
          <w:szCs w:val="22"/>
        </w:rPr>
        <w:t> </w:t>
      </w:r>
      <w:r w:rsidRPr="00847AB3">
        <w:rPr>
          <w:rFonts w:ascii="Arial" w:eastAsia="Arial" w:hAnsi="Arial" w:cs="Arial"/>
          <w:sz w:val="22"/>
          <w:szCs w:val="22"/>
        </w:rPr>
        <w:t>panta trešā daļa paredz, ka pamatkapitāla palielinājums nedrīkst pārsniegt attiecīgā mērķa sasniegšanai nepieciešamo summu. Pārvaldības likuma 148.</w:t>
      </w:r>
      <w:r w:rsidR="00EB6EF1">
        <w:rPr>
          <w:rFonts w:ascii="Arial" w:eastAsia="Arial" w:hAnsi="Arial" w:cs="Arial"/>
          <w:sz w:val="22"/>
          <w:szCs w:val="22"/>
        </w:rPr>
        <w:t> </w:t>
      </w:r>
      <w:r w:rsidRPr="00847AB3">
        <w:rPr>
          <w:rFonts w:ascii="Arial" w:eastAsia="Arial" w:hAnsi="Arial" w:cs="Arial"/>
          <w:sz w:val="22"/>
          <w:szCs w:val="22"/>
        </w:rPr>
        <w:t>panta otrā daļa nosaka, ka, pirms tiek pieņemts lēmums par dalībnieku piesaisti, publiskā persona veic tās līdzdalības kapitālsabiedrībā izvērtējumu atbilstoši šā likuma 7. panta noteikumiem.</w:t>
      </w:r>
    </w:p>
    <w:p w14:paraId="0000000E" w14:textId="2AECE7D4" w:rsidR="007E48E4" w:rsidRPr="00847AB3" w:rsidRDefault="00CC54F1" w:rsidP="009D4ACF">
      <w:pPr>
        <w:ind w:firstLine="567"/>
        <w:jc w:val="both"/>
        <w:rPr>
          <w:rFonts w:ascii="Arial" w:eastAsia="Arial" w:hAnsi="Arial" w:cs="Arial"/>
          <w:sz w:val="22"/>
          <w:szCs w:val="22"/>
        </w:rPr>
      </w:pPr>
      <w:r w:rsidRPr="00847AB3">
        <w:rPr>
          <w:rFonts w:ascii="Arial" w:eastAsia="Arial" w:hAnsi="Arial" w:cs="Arial"/>
          <w:sz w:val="22"/>
          <w:szCs w:val="22"/>
        </w:rPr>
        <w:t>VTU Valmiera ir izteikusi priekšlikumu uzsākt procesu, kura ietvaros tiktu izvērtēta iespēja izbeigt Valmieras novada pašvaldības</w:t>
      </w:r>
      <w:r w:rsidR="00EB6EF1">
        <w:rPr>
          <w:rFonts w:ascii="Arial" w:eastAsia="Arial" w:hAnsi="Arial" w:cs="Arial"/>
          <w:sz w:val="22"/>
          <w:szCs w:val="22"/>
        </w:rPr>
        <w:t xml:space="preserve"> (turpmāk – Pašvaldība)</w:t>
      </w:r>
      <w:r w:rsidRPr="00847AB3">
        <w:rPr>
          <w:rFonts w:ascii="Arial" w:eastAsia="Arial" w:hAnsi="Arial" w:cs="Arial"/>
          <w:sz w:val="22"/>
          <w:szCs w:val="22"/>
        </w:rPr>
        <w:t xml:space="preserve"> tiešo līdzdalību VTU</w:t>
      </w:r>
      <w:r w:rsidR="00EB6EF1">
        <w:rPr>
          <w:rFonts w:ascii="Arial" w:eastAsia="Arial" w:hAnsi="Arial" w:cs="Arial"/>
          <w:sz w:val="22"/>
          <w:szCs w:val="22"/>
        </w:rPr>
        <w:t> </w:t>
      </w:r>
      <w:r w:rsidRPr="00847AB3">
        <w:rPr>
          <w:rFonts w:ascii="Arial" w:eastAsia="Arial" w:hAnsi="Arial" w:cs="Arial"/>
          <w:sz w:val="22"/>
          <w:szCs w:val="22"/>
        </w:rPr>
        <w:t>Valmiera, piesaistot privāto investoru. Priekšlikumā norādīts, ka investora piesaiste varētu tikt īstenota, palielinot VTU</w:t>
      </w:r>
      <w:r w:rsidR="00EB6EF1">
        <w:rPr>
          <w:rFonts w:ascii="Arial" w:eastAsia="Arial" w:hAnsi="Arial" w:cs="Arial"/>
          <w:sz w:val="22"/>
          <w:szCs w:val="22"/>
        </w:rPr>
        <w:t> </w:t>
      </w:r>
      <w:r w:rsidRPr="00847AB3">
        <w:rPr>
          <w:rFonts w:ascii="Arial" w:eastAsia="Arial" w:hAnsi="Arial" w:cs="Arial"/>
          <w:sz w:val="22"/>
          <w:szCs w:val="22"/>
        </w:rPr>
        <w:t>Valmiera pamatkapitālu un piesaistot jaunu dalībnieku – privātu investoru –, kas atbilstu Pārvaldības likuma 148.</w:t>
      </w:r>
      <w:r w:rsidR="00EB6EF1">
        <w:rPr>
          <w:rFonts w:ascii="Arial" w:eastAsia="Arial" w:hAnsi="Arial" w:cs="Arial"/>
          <w:sz w:val="22"/>
          <w:szCs w:val="22"/>
        </w:rPr>
        <w:t> </w:t>
      </w:r>
      <w:r w:rsidRPr="00847AB3">
        <w:rPr>
          <w:rFonts w:ascii="Arial" w:eastAsia="Arial" w:hAnsi="Arial" w:cs="Arial"/>
          <w:sz w:val="22"/>
          <w:szCs w:val="22"/>
        </w:rPr>
        <w:t>panta pirmās daļas 1.</w:t>
      </w:r>
      <w:r w:rsidR="00EB6EF1">
        <w:rPr>
          <w:rFonts w:ascii="Arial" w:eastAsia="Arial" w:hAnsi="Arial" w:cs="Arial"/>
          <w:sz w:val="22"/>
          <w:szCs w:val="22"/>
        </w:rPr>
        <w:t> </w:t>
      </w:r>
      <w:r w:rsidRPr="00847AB3">
        <w:rPr>
          <w:rFonts w:ascii="Arial" w:eastAsia="Arial" w:hAnsi="Arial" w:cs="Arial"/>
          <w:sz w:val="22"/>
          <w:szCs w:val="22"/>
        </w:rPr>
        <w:t>punktā paredzētajam dalībnieku piesaistes veidam. Atbilstoši Pārvaldības likuma 149.</w:t>
      </w:r>
      <w:r w:rsidR="00EB6EF1">
        <w:rPr>
          <w:rFonts w:ascii="Arial" w:eastAsia="Arial" w:hAnsi="Arial" w:cs="Arial"/>
          <w:sz w:val="22"/>
          <w:szCs w:val="22"/>
        </w:rPr>
        <w:t> </w:t>
      </w:r>
      <w:r w:rsidRPr="00847AB3">
        <w:rPr>
          <w:rFonts w:ascii="Arial" w:eastAsia="Arial" w:hAnsi="Arial" w:cs="Arial"/>
          <w:sz w:val="22"/>
          <w:szCs w:val="22"/>
        </w:rPr>
        <w:t>panta 3.</w:t>
      </w:r>
      <w:r w:rsidR="00EB6EF1">
        <w:rPr>
          <w:rFonts w:ascii="Arial" w:eastAsia="Arial" w:hAnsi="Arial" w:cs="Arial"/>
          <w:sz w:val="22"/>
          <w:szCs w:val="22"/>
        </w:rPr>
        <w:t> </w:t>
      </w:r>
      <w:r w:rsidRPr="00847AB3">
        <w:rPr>
          <w:rFonts w:ascii="Arial" w:eastAsia="Arial" w:hAnsi="Arial" w:cs="Arial"/>
          <w:sz w:val="22"/>
          <w:szCs w:val="22"/>
        </w:rPr>
        <w:t>punktā un 152.</w:t>
      </w:r>
      <w:r w:rsidR="00EB6EF1">
        <w:rPr>
          <w:rFonts w:ascii="Arial" w:eastAsia="Arial" w:hAnsi="Arial" w:cs="Arial"/>
          <w:sz w:val="22"/>
          <w:szCs w:val="22"/>
        </w:rPr>
        <w:t> </w:t>
      </w:r>
      <w:r w:rsidRPr="00847AB3">
        <w:rPr>
          <w:rFonts w:ascii="Arial" w:eastAsia="Arial" w:hAnsi="Arial" w:cs="Arial"/>
          <w:sz w:val="22"/>
          <w:szCs w:val="22"/>
        </w:rPr>
        <w:t xml:space="preserve">panta trešajā daļā noteiktajam kapitālsabiedrības pamatkapitālu drīkst palielināt kapitāla piesaistei, apmaksājot kapitāla daļas ar naudu, pie nosacījuma, ka pamatkapitāla palielinājums nedrīkst pārsniegt attiecīgajam mērķim nepieciešamo summu. </w:t>
      </w:r>
      <w:r w:rsidR="006F69F5" w:rsidRPr="00847AB3">
        <w:rPr>
          <w:rFonts w:ascii="Arial" w:eastAsia="Arial" w:hAnsi="Arial" w:cs="Arial"/>
          <w:sz w:val="22"/>
          <w:szCs w:val="22"/>
        </w:rPr>
        <w:t>Saskaņā ar šī brīža aprēķiniem VTU Valmiera pamatkapitālu nepieciešams palielināt par 1</w:t>
      </w:r>
      <w:r w:rsidR="00EB6EF1">
        <w:rPr>
          <w:rFonts w:ascii="Arial" w:eastAsia="Arial" w:hAnsi="Arial" w:cs="Arial"/>
          <w:sz w:val="22"/>
          <w:szCs w:val="22"/>
        </w:rPr>
        <w:t> </w:t>
      </w:r>
      <w:r w:rsidR="006F69F5" w:rsidRPr="00847AB3">
        <w:rPr>
          <w:rFonts w:ascii="Arial" w:eastAsia="Arial" w:hAnsi="Arial" w:cs="Arial"/>
          <w:sz w:val="22"/>
          <w:szCs w:val="22"/>
        </w:rPr>
        <w:t>758</w:t>
      </w:r>
      <w:r w:rsidR="00EB6EF1">
        <w:rPr>
          <w:rFonts w:ascii="Arial" w:eastAsia="Arial" w:hAnsi="Arial" w:cs="Arial"/>
          <w:sz w:val="22"/>
          <w:szCs w:val="22"/>
        </w:rPr>
        <w:t> </w:t>
      </w:r>
      <w:r w:rsidR="006F69F5" w:rsidRPr="00847AB3">
        <w:rPr>
          <w:rFonts w:ascii="Arial" w:eastAsia="Arial" w:hAnsi="Arial" w:cs="Arial"/>
          <w:sz w:val="22"/>
          <w:szCs w:val="22"/>
        </w:rPr>
        <w:t>745,00</w:t>
      </w:r>
      <w:r w:rsidR="00EB6EF1">
        <w:rPr>
          <w:rFonts w:ascii="Arial" w:eastAsia="Arial" w:hAnsi="Arial" w:cs="Arial"/>
          <w:sz w:val="22"/>
          <w:szCs w:val="22"/>
        </w:rPr>
        <w:t> </w:t>
      </w:r>
      <w:r w:rsidR="00EB6EF1" w:rsidRPr="00EB6EF1">
        <w:rPr>
          <w:rFonts w:ascii="Arial" w:eastAsia="Arial" w:hAnsi="Arial" w:cs="Arial"/>
          <w:i/>
          <w:iCs/>
          <w:sz w:val="22"/>
          <w:szCs w:val="22"/>
        </w:rPr>
        <w:t>euro</w:t>
      </w:r>
      <w:r w:rsidR="006F69F5" w:rsidRPr="00847AB3">
        <w:rPr>
          <w:rFonts w:ascii="Arial" w:eastAsia="Arial" w:hAnsi="Arial" w:cs="Arial"/>
          <w:sz w:val="22"/>
          <w:szCs w:val="22"/>
        </w:rPr>
        <w:t>, lai sasniegtu 51%. Kā norādīts priekšlikumā, šāds risinājums potenciāli var nodrošināt kapitālsabiedrības turpmāku attīstību, papildu investīciju piesaisti un profesionālu kompetenču iesaisti, vienlaikus samazinot pašvaldības tiešo iesaisti komercdarbībā</w:t>
      </w:r>
      <w:r w:rsidRPr="00847AB3">
        <w:rPr>
          <w:rFonts w:ascii="Arial" w:eastAsia="Arial" w:hAnsi="Arial" w:cs="Arial"/>
          <w:sz w:val="22"/>
          <w:szCs w:val="22"/>
        </w:rPr>
        <w:t>.</w:t>
      </w:r>
    </w:p>
    <w:p w14:paraId="0000000F" w14:textId="5D86721A" w:rsidR="007E48E4" w:rsidRPr="00847AB3" w:rsidRDefault="006F69F5" w:rsidP="009D4ACF">
      <w:pPr>
        <w:ind w:firstLine="567"/>
        <w:jc w:val="both"/>
        <w:rPr>
          <w:rFonts w:ascii="Arial" w:eastAsia="Arial" w:hAnsi="Arial" w:cs="Arial"/>
          <w:sz w:val="22"/>
          <w:szCs w:val="22"/>
        </w:rPr>
      </w:pPr>
      <w:r w:rsidRPr="00847AB3">
        <w:rPr>
          <w:rFonts w:ascii="Arial" w:eastAsia="Arial" w:hAnsi="Arial" w:cs="Arial"/>
          <w:sz w:val="22"/>
          <w:szCs w:val="22"/>
        </w:rPr>
        <w:t xml:space="preserve">Priekšlikumā paredzēts pārveidot VTU Valmiera no publiskas personas kapitālsabiedrības par privāto kapitālsabiedrību, palielinot VTU Valmiera pamatkapitālu – emitējot jaunas kapitāla daļas, kas atbilstu 51% no kopējā pamatkapitāla pēc palielināšanas – un atsavinot tās privātam investoram, kurš tiktu noskaidrots publiskas izsoles par tiesībām piedalīties kapitālsabiedrības pamatkapitāla </w:t>
      </w:r>
      <w:r w:rsidRPr="00847AB3">
        <w:rPr>
          <w:rFonts w:ascii="Arial" w:eastAsia="Arial" w:hAnsi="Arial" w:cs="Arial"/>
          <w:sz w:val="22"/>
          <w:szCs w:val="22"/>
        </w:rPr>
        <w:lastRenderedPageBreak/>
        <w:t>palielināšanā rezultātā. Šāds risinājums nodrošinātu nepieciešamā kapitāla piesaisti un ļautu izvēlēties investoru, kurš atbilstu izsoles noteikumos noteiktajiem kritērijiem un kvalifikācijas prasībām, tostarp prasībai par labu reputāciju. Tas arī garantētu investora izvēles procesa caurskatāmību.</w:t>
      </w:r>
    </w:p>
    <w:p w14:paraId="00000010" w14:textId="2C71597C" w:rsidR="007E48E4" w:rsidRPr="00847AB3" w:rsidRDefault="00CC54F1" w:rsidP="009D4ACF">
      <w:pPr>
        <w:ind w:firstLine="567"/>
        <w:jc w:val="both"/>
        <w:rPr>
          <w:rFonts w:ascii="Arial" w:eastAsia="Arial" w:hAnsi="Arial" w:cs="Arial"/>
          <w:sz w:val="22"/>
          <w:szCs w:val="22"/>
        </w:rPr>
      </w:pPr>
      <w:bookmarkStart w:id="6" w:name="_heading=h.3d1f9gls6y07" w:colFirst="0" w:colLast="0"/>
      <w:bookmarkEnd w:id="6"/>
      <w:r w:rsidRPr="00847AB3">
        <w:rPr>
          <w:rFonts w:ascii="Arial" w:eastAsia="Arial" w:hAnsi="Arial" w:cs="Arial"/>
          <w:sz w:val="22"/>
          <w:szCs w:val="22"/>
        </w:rPr>
        <w:t>Ņemot vērā sabiedriskā transporta nozarē Latvijā pieaugošās izmaksas, autobusu parka regulāras atjaunošanas nepieciešamību, pieaugošas vides un sabiedriskā transporta pakalpojumu kvalitātes prasības, kā arī konkurences pieaugumu un pašvaldības ierobežotās iespējas nodrošināt kapitālieguldījumus un īstenot komercdarbību, stratēģiska investora piesaiste, palielinot VTU</w:t>
      </w:r>
      <w:r w:rsidR="00EB6EF1">
        <w:rPr>
          <w:rFonts w:ascii="Arial" w:eastAsia="Arial" w:hAnsi="Arial" w:cs="Arial"/>
          <w:sz w:val="22"/>
          <w:szCs w:val="22"/>
        </w:rPr>
        <w:t> </w:t>
      </w:r>
      <w:r w:rsidRPr="00847AB3">
        <w:rPr>
          <w:rFonts w:ascii="Arial" w:eastAsia="Arial" w:hAnsi="Arial" w:cs="Arial"/>
          <w:sz w:val="22"/>
          <w:szCs w:val="22"/>
        </w:rPr>
        <w:t>Valmiera pamatkapitālu, ir nepieciešama uzņēmuma ilgtspējīgas darbības nodrošināšanai, pakalpojuma kvalitātes paaugstināšanai, konkurētspējas un profesionālās kompetences stiprināšanai.</w:t>
      </w:r>
    </w:p>
    <w:p w14:paraId="0172A9D3" w14:textId="2D8E2E58" w:rsidR="006F69F5" w:rsidRPr="00847AB3" w:rsidRDefault="006F69F5" w:rsidP="009D4ACF">
      <w:pPr>
        <w:ind w:firstLine="567"/>
        <w:jc w:val="both"/>
        <w:rPr>
          <w:rFonts w:ascii="Arial" w:eastAsia="Arial" w:hAnsi="Arial" w:cs="Arial"/>
          <w:sz w:val="22"/>
          <w:szCs w:val="22"/>
        </w:rPr>
      </w:pPr>
      <w:r w:rsidRPr="00847AB3">
        <w:rPr>
          <w:rFonts w:ascii="Arial" w:eastAsia="Arial" w:hAnsi="Arial" w:cs="Arial"/>
          <w:sz w:val="22"/>
          <w:szCs w:val="22"/>
        </w:rPr>
        <w:t>Atbilstoši Valmieras novada ilgtspējīgas attīstības stratēģijā 2022</w:t>
      </w:r>
      <w:r w:rsidR="00EB6EF1">
        <w:rPr>
          <w:rFonts w:ascii="Arial" w:eastAsia="Arial" w:hAnsi="Arial" w:cs="Arial"/>
          <w:sz w:val="22"/>
          <w:szCs w:val="22"/>
        </w:rPr>
        <w:t>-</w:t>
      </w:r>
      <w:r w:rsidRPr="00847AB3">
        <w:rPr>
          <w:rFonts w:ascii="Arial" w:eastAsia="Arial" w:hAnsi="Arial" w:cs="Arial"/>
          <w:sz w:val="22"/>
          <w:szCs w:val="22"/>
        </w:rPr>
        <w:t xml:space="preserve">2038 izvirzītajām prioritātēm sabiedriskā transporta jomā – tai skaitā nepieciešamībai uzlabot mobilitāti novada pilsētās un lauku teritorijās, nodrošināt kvalitatīvu un pieejamu sabiedriskā transporta pakalpojumu, attīstīt transporta infrastruktūru, tai skaitā zema oglekļa emisiju risinājumus, stiprināt Valmieru kā nacionālas nozīmes sabiedriskā transporta mezglu un veicināt sabiedriskā transporta izmantošanu iedzīvotāju ikdienas pārvietošanās vajadzībām – ir nepieciešami būtiski ieguldījumi transportlīdzekļu parka modernizācijā un pakalpojuma kvalitātes paaugstināšanā. Šo stratēģisko uzstādījumu īstenošana prasa finansiālos resursus, līdz ar to stratēģiska investora piesaiste, palielinot Sabiedrības ar ierobežotu atbildību </w:t>
      </w:r>
      <w:r w:rsidR="00EB6EF1">
        <w:rPr>
          <w:rFonts w:ascii="Arial" w:eastAsia="Arial" w:hAnsi="Arial" w:cs="Arial"/>
          <w:sz w:val="22"/>
          <w:szCs w:val="22"/>
        </w:rPr>
        <w:t>“</w:t>
      </w:r>
      <w:r w:rsidRPr="00847AB3">
        <w:rPr>
          <w:rFonts w:ascii="Arial" w:eastAsia="Arial" w:hAnsi="Arial" w:cs="Arial"/>
          <w:sz w:val="22"/>
          <w:szCs w:val="22"/>
        </w:rPr>
        <w:t>VTU</w:t>
      </w:r>
      <w:r w:rsidR="00EB6EF1">
        <w:rPr>
          <w:rFonts w:ascii="Arial" w:eastAsia="Arial" w:hAnsi="Arial" w:cs="Arial"/>
          <w:sz w:val="22"/>
          <w:szCs w:val="22"/>
        </w:rPr>
        <w:t> </w:t>
      </w:r>
      <w:r w:rsidRPr="00847AB3">
        <w:rPr>
          <w:rFonts w:ascii="Arial" w:eastAsia="Arial" w:hAnsi="Arial" w:cs="Arial"/>
          <w:sz w:val="22"/>
          <w:szCs w:val="22"/>
        </w:rPr>
        <w:t>VALMIERA</w:t>
      </w:r>
      <w:r w:rsidR="00EB6EF1">
        <w:rPr>
          <w:rFonts w:ascii="Arial" w:eastAsia="Arial" w:hAnsi="Arial" w:cs="Arial"/>
          <w:sz w:val="22"/>
          <w:szCs w:val="22"/>
        </w:rPr>
        <w:t xml:space="preserve">” </w:t>
      </w:r>
      <w:r w:rsidRPr="00847AB3">
        <w:rPr>
          <w:rFonts w:ascii="Arial" w:eastAsia="Arial" w:hAnsi="Arial" w:cs="Arial"/>
          <w:sz w:val="22"/>
          <w:szCs w:val="22"/>
        </w:rPr>
        <w:t>pamatkapitālu, piesaistot jaunu dalībnieku – privātu investoru, pirmšķietami atzīstams par pamatotu un atbilstīgu risinājumu noteikto attīstības mērķu sasniegšanai.</w:t>
      </w:r>
    </w:p>
    <w:p w14:paraId="00000012" w14:textId="4F65C669" w:rsidR="007E48E4" w:rsidRDefault="006F69F5" w:rsidP="009D4ACF">
      <w:pPr>
        <w:ind w:firstLine="567"/>
        <w:jc w:val="both"/>
        <w:rPr>
          <w:rFonts w:ascii="Arial" w:eastAsia="Arial" w:hAnsi="Arial" w:cs="Arial"/>
          <w:sz w:val="22"/>
          <w:szCs w:val="22"/>
        </w:rPr>
      </w:pPr>
      <w:r w:rsidRPr="00847AB3">
        <w:rPr>
          <w:rFonts w:ascii="Arial" w:eastAsia="Arial" w:hAnsi="Arial" w:cs="Arial"/>
          <w:sz w:val="22"/>
          <w:szCs w:val="22"/>
        </w:rPr>
        <w:t>Saskaņā ar Pašvaldību likuma 4.</w:t>
      </w:r>
      <w:r w:rsidR="00EB6EF1">
        <w:rPr>
          <w:rFonts w:ascii="Arial" w:eastAsia="Arial" w:hAnsi="Arial" w:cs="Arial"/>
          <w:sz w:val="22"/>
          <w:szCs w:val="22"/>
        </w:rPr>
        <w:t> </w:t>
      </w:r>
      <w:r w:rsidRPr="00847AB3">
        <w:rPr>
          <w:rFonts w:ascii="Arial" w:eastAsia="Arial" w:hAnsi="Arial" w:cs="Arial"/>
          <w:sz w:val="22"/>
          <w:szCs w:val="22"/>
        </w:rPr>
        <w:t>panta pirmās daļas 19.</w:t>
      </w:r>
      <w:r w:rsidR="00EB6EF1">
        <w:rPr>
          <w:rFonts w:ascii="Arial" w:eastAsia="Arial" w:hAnsi="Arial" w:cs="Arial"/>
          <w:sz w:val="22"/>
          <w:szCs w:val="22"/>
        </w:rPr>
        <w:t> </w:t>
      </w:r>
      <w:r w:rsidRPr="00847AB3">
        <w:rPr>
          <w:rFonts w:ascii="Arial" w:eastAsia="Arial" w:hAnsi="Arial" w:cs="Arial"/>
          <w:sz w:val="22"/>
          <w:szCs w:val="22"/>
        </w:rPr>
        <w:t>punktu, Publiskas personas kapitāla daļu un kapitālsabiedrību pārvaldības likuma 148.</w:t>
      </w:r>
      <w:r w:rsidR="00EB6EF1">
        <w:rPr>
          <w:rFonts w:ascii="Arial" w:eastAsia="Arial" w:hAnsi="Arial" w:cs="Arial"/>
          <w:sz w:val="22"/>
          <w:szCs w:val="22"/>
        </w:rPr>
        <w:t> </w:t>
      </w:r>
      <w:r w:rsidRPr="00847AB3">
        <w:rPr>
          <w:rFonts w:ascii="Arial" w:eastAsia="Arial" w:hAnsi="Arial" w:cs="Arial"/>
          <w:sz w:val="22"/>
          <w:szCs w:val="22"/>
        </w:rPr>
        <w:t>panta otro daļu, 149.</w:t>
      </w:r>
      <w:r w:rsidR="00EB6EF1">
        <w:rPr>
          <w:rFonts w:ascii="Arial" w:eastAsia="Arial" w:hAnsi="Arial" w:cs="Arial"/>
          <w:sz w:val="22"/>
          <w:szCs w:val="22"/>
        </w:rPr>
        <w:t> </w:t>
      </w:r>
      <w:r w:rsidRPr="00847AB3">
        <w:rPr>
          <w:rFonts w:ascii="Arial" w:eastAsia="Arial" w:hAnsi="Arial" w:cs="Arial"/>
          <w:sz w:val="22"/>
          <w:szCs w:val="22"/>
        </w:rPr>
        <w:t>panta 3.</w:t>
      </w:r>
      <w:r w:rsidR="00EB6EF1">
        <w:rPr>
          <w:rFonts w:ascii="Arial" w:eastAsia="Arial" w:hAnsi="Arial" w:cs="Arial"/>
          <w:sz w:val="22"/>
          <w:szCs w:val="22"/>
        </w:rPr>
        <w:t> </w:t>
      </w:r>
      <w:r w:rsidRPr="00847AB3">
        <w:rPr>
          <w:rFonts w:ascii="Arial" w:eastAsia="Arial" w:hAnsi="Arial" w:cs="Arial"/>
          <w:sz w:val="22"/>
          <w:szCs w:val="22"/>
        </w:rPr>
        <w:t>punktu, 151.</w:t>
      </w:r>
      <w:r w:rsidR="00EB6EF1">
        <w:rPr>
          <w:rFonts w:ascii="Arial" w:eastAsia="Arial" w:hAnsi="Arial" w:cs="Arial"/>
          <w:sz w:val="22"/>
          <w:szCs w:val="22"/>
        </w:rPr>
        <w:t> </w:t>
      </w:r>
      <w:r w:rsidRPr="00847AB3">
        <w:rPr>
          <w:rFonts w:ascii="Arial" w:eastAsia="Arial" w:hAnsi="Arial" w:cs="Arial"/>
          <w:sz w:val="22"/>
          <w:szCs w:val="22"/>
        </w:rPr>
        <w:t>panta sesto daļu, kā arī Valmieras novada ilgtspējīgas attīstības stratēģiju 2022</w:t>
      </w:r>
      <w:r w:rsidR="00EB6EF1">
        <w:rPr>
          <w:rFonts w:ascii="Arial" w:eastAsia="Arial" w:hAnsi="Arial" w:cs="Arial"/>
          <w:sz w:val="22"/>
          <w:szCs w:val="22"/>
        </w:rPr>
        <w:t>-</w:t>
      </w:r>
      <w:r w:rsidRPr="00847AB3">
        <w:rPr>
          <w:rFonts w:ascii="Arial" w:eastAsia="Arial" w:hAnsi="Arial" w:cs="Arial"/>
          <w:sz w:val="22"/>
          <w:szCs w:val="22"/>
        </w:rPr>
        <w:t xml:space="preserve">2038, kurā noteikta sabiedriskā transporta pakalpojumu kvalitātes uzlabošana, ilgtspējīgas mobilitātes risinājumu attīstība un transporta infrastruktūras modernizācija, </w:t>
      </w:r>
    </w:p>
    <w:p w14:paraId="69333069" w14:textId="1EA19DB3" w:rsidR="00EB6EF1" w:rsidRPr="00847AB3" w:rsidRDefault="009D4ACF" w:rsidP="009D4ACF">
      <w:pPr>
        <w:ind w:firstLine="567"/>
        <w:jc w:val="both"/>
        <w:rPr>
          <w:rFonts w:ascii="Arial" w:eastAsia="Arial" w:hAnsi="Arial" w:cs="Arial"/>
          <w:sz w:val="22"/>
          <w:szCs w:val="22"/>
        </w:rPr>
      </w:pPr>
      <w:r>
        <w:rPr>
          <w:rFonts w:ascii="Arial" w:eastAsia="Arial" w:hAnsi="Arial" w:cs="Arial"/>
          <w:sz w:val="22"/>
          <w:szCs w:val="22"/>
        </w:rPr>
        <w:t>u</w:t>
      </w:r>
      <w:r w:rsidR="00EB6EF1">
        <w:rPr>
          <w:rFonts w:ascii="Arial" w:eastAsia="Arial" w:hAnsi="Arial" w:cs="Arial"/>
          <w:sz w:val="22"/>
          <w:szCs w:val="22"/>
        </w:rPr>
        <w:t>n pamatojoties uz Pašvaldības domes komiteju apvienotās sēdes 22.01.2026. atzinumu,</w:t>
      </w:r>
    </w:p>
    <w:p w14:paraId="00000013" w14:textId="77777777" w:rsidR="007E48E4" w:rsidRPr="00847AB3" w:rsidRDefault="007E48E4" w:rsidP="009D4ACF">
      <w:pPr>
        <w:ind w:firstLine="567"/>
        <w:jc w:val="both"/>
        <w:rPr>
          <w:rFonts w:ascii="Arial" w:eastAsia="Arial" w:hAnsi="Arial" w:cs="Arial"/>
          <w:sz w:val="22"/>
          <w:szCs w:val="22"/>
        </w:rPr>
      </w:pPr>
    </w:p>
    <w:p w14:paraId="00000014" w14:textId="0A378C53" w:rsidR="007E48E4" w:rsidRPr="00847AB3" w:rsidRDefault="00CC54F1" w:rsidP="009D4ACF">
      <w:pPr>
        <w:tabs>
          <w:tab w:val="left" w:pos="284"/>
        </w:tabs>
        <w:jc w:val="both"/>
        <w:rPr>
          <w:rFonts w:ascii="Arial" w:eastAsia="Arial" w:hAnsi="Arial" w:cs="Arial"/>
          <w:sz w:val="22"/>
          <w:szCs w:val="22"/>
        </w:rPr>
      </w:pPr>
      <w:r w:rsidRPr="00847AB3">
        <w:rPr>
          <w:rFonts w:ascii="Arial" w:eastAsia="Arial" w:hAnsi="Arial" w:cs="Arial"/>
          <w:sz w:val="22"/>
          <w:szCs w:val="22"/>
        </w:rPr>
        <w:t xml:space="preserve">Pašvaldības dome, balsojot: </w:t>
      </w:r>
      <w:r w:rsidR="00117C63" w:rsidRPr="00117C63">
        <w:rPr>
          <w:rFonts w:ascii="Arial" w:eastAsia="Arial" w:hAnsi="Arial" w:cs="Arial"/>
          <w:sz w:val="22"/>
          <w:szCs w:val="22"/>
        </w:rPr>
        <w:t>ar 1</w:t>
      </w:r>
      <w:r w:rsidR="00DA58AC">
        <w:rPr>
          <w:rFonts w:ascii="Arial" w:eastAsia="Arial" w:hAnsi="Arial" w:cs="Arial"/>
          <w:sz w:val="22"/>
          <w:szCs w:val="22"/>
        </w:rPr>
        <w:t>6</w:t>
      </w:r>
      <w:r w:rsidR="00117C63" w:rsidRPr="00117C63">
        <w:rPr>
          <w:rFonts w:ascii="Arial" w:eastAsia="Arial" w:hAnsi="Arial" w:cs="Arial"/>
          <w:sz w:val="22"/>
          <w:szCs w:val="22"/>
        </w:rPr>
        <w:t xml:space="preserve"> balsīm “Par” (Andrejs Gluhovs, Antra Kupriša, Guna Ķibere, Guntis Gladkins, Jānis Baiks, Jānis Dainis, Jānis Olmanis, Jānis Upenieks, Līga Dzene, Mareks Bērziņš, Reinis Muižnieks, Ričards Gailums, Rihards Bergs, Toms Upners, Uldis Jansons, Valts Grasbergs), “Pret” – </w:t>
      </w:r>
      <w:r w:rsidR="00DA58AC">
        <w:rPr>
          <w:rFonts w:ascii="Arial" w:eastAsia="Arial" w:hAnsi="Arial" w:cs="Arial"/>
          <w:sz w:val="22"/>
          <w:szCs w:val="22"/>
        </w:rPr>
        <w:t>2 (</w:t>
      </w:r>
      <w:r w:rsidR="00DA58AC" w:rsidRPr="00117C63">
        <w:rPr>
          <w:rFonts w:ascii="Arial" w:eastAsia="Arial" w:hAnsi="Arial" w:cs="Arial"/>
          <w:sz w:val="22"/>
          <w:szCs w:val="22"/>
        </w:rPr>
        <w:t>Ringolds Arnītis,</w:t>
      </w:r>
      <w:r w:rsidR="00DA58AC">
        <w:rPr>
          <w:rFonts w:ascii="Arial" w:eastAsia="Arial" w:hAnsi="Arial" w:cs="Arial"/>
          <w:sz w:val="22"/>
          <w:szCs w:val="22"/>
        </w:rPr>
        <w:t xml:space="preserve"> </w:t>
      </w:r>
      <w:r w:rsidR="00DA58AC" w:rsidRPr="00117C63">
        <w:rPr>
          <w:rFonts w:ascii="Arial" w:eastAsia="Arial" w:hAnsi="Arial" w:cs="Arial"/>
          <w:sz w:val="22"/>
          <w:szCs w:val="22"/>
        </w:rPr>
        <w:t>Vugars Ecmanis</w:t>
      </w:r>
      <w:r w:rsidR="00DA58AC">
        <w:rPr>
          <w:rFonts w:ascii="Arial" w:eastAsia="Arial" w:hAnsi="Arial" w:cs="Arial"/>
          <w:sz w:val="22"/>
          <w:szCs w:val="22"/>
        </w:rPr>
        <w:t>)</w:t>
      </w:r>
      <w:r w:rsidR="00117C63" w:rsidRPr="00117C63">
        <w:rPr>
          <w:rFonts w:ascii="Arial" w:eastAsia="Arial" w:hAnsi="Arial" w:cs="Arial"/>
          <w:sz w:val="22"/>
          <w:szCs w:val="22"/>
        </w:rPr>
        <w:t xml:space="preserve">, “Atturas” – </w:t>
      </w:r>
      <w:r w:rsidR="00DA58AC">
        <w:rPr>
          <w:rFonts w:ascii="Arial" w:eastAsia="Arial" w:hAnsi="Arial" w:cs="Arial"/>
          <w:sz w:val="22"/>
          <w:szCs w:val="22"/>
        </w:rPr>
        <w:t>1 (</w:t>
      </w:r>
      <w:r w:rsidR="00DA58AC" w:rsidRPr="00117C63">
        <w:rPr>
          <w:rFonts w:ascii="Arial" w:eastAsia="Arial" w:hAnsi="Arial" w:cs="Arial"/>
          <w:sz w:val="22"/>
          <w:szCs w:val="22"/>
        </w:rPr>
        <w:t>Edvīns Straume</w:t>
      </w:r>
      <w:r w:rsidR="00DA58AC">
        <w:rPr>
          <w:rFonts w:ascii="Arial" w:eastAsia="Arial" w:hAnsi="Arial" w:cs="Arial"/>
          <w:sz w:val="22"/>
          <w:szCs w:val="22"/>
        </w:rPr>
        <w:t>)</w:t>
      </w:r>
      <w:r w:rsidR="00117C63" w:rsidRPr="00117C63">
        <w:rPr>
          <w:rFonts w:ascii="Arial" w:eastAsia="Arial" w:hAnsi="Arial" w:cs="Arial"/>
          <w:sz w:val="22"/>
          <w:szCs w:val="22"/>
        </w:rPr>
        <w:t>, nolemj</w:t>
      </w:r>
      <w:r w:rsidRPr="00847AB3">
        <w:rPr>
          <w:rFonts w:ascii="Arial" w:eastAsia="Arial" w:hAnsi="Arial" w:cs="Arial"/>
          <w:sz w:val="22"/>
          <w:szCs w:val="22"/>
        </w:rPr>
        <w:t>:</w:t>
      </w:r>
    </w:p>
    <w:p w14:paraId="00000015" w14:textId="77777777" w:rsidR="007E48E4" w:rsidRPr="00847AB3" w:rsidRDefault="007E48E4" w:rsidP="009D4ACF">
      <w:pPr>
        <w:tabs>
          <w:tab w:val="left" w:pos="284"/>
        </w:tabs>
        <w:ind w:left="1287"/>
        <w:jc w:val="both"/>
        <w:rPr>
          <w:rFonts w:ascii="Arial" w:eastAsia="Arial" w:hAnsi="Arial" w:cs="Arial"/>
          <w:sz w:val="22"/>
          <w:szCs w:val="22"/>
        </w:rPr>
      </w:pPr>
    </w:p>
    <w:p w14:paraId="401B827E" w14:textId="77777777" w:rsidR="009D4ACF" w:rsidRDefault="00CC54F1" w:rsidP="009D4ACF">
      <w:pPr>
        <w:pStyle w:val="ListParagraph"/>
        <w:numPr>
          <w:ilvl w:val="0"/>
          <w:numId w:val="1"/>
        </w:numPr>
        <w:ind w:left="426" w:hanging="426"/>
        <w:jc w:val="both"/>
        <w:rPr>
          <w:rFonts w:ascii="Arial" w:eastAsia="Arial" w:hAnsi="Arial" w:cs="Arial"/>
          <w:sz w:val="22"/>
          <w:szCs w:val="22"/>
        </w:rPr>
      </w:pPr>
      <w:r w:rsidRPr="009D4ACF">
        <w:rPr>
          <w:rFonts w:ascii="Arial" w:eastAsia="Arial" w:hAnsi="Arial" w:cs="Arial"/>
          <w:sz w:val="22"/>
          <w:szCs w:val="22"/>
        </w:rPr>
        <w:t>konceptuāli atbalstīt VTU</w:t>
      </w:r>
      <w:r w:rsidR="009D4ACF">
        <w:rPr>
          <w:rFonts w:ascii="Arial" w:eastAsia="Arial" w:hAnsi="Arial" w:cs="Arial"/>
          <w:sz w:val="22"/>
          <w:szCs w:val="22"/>
        </w:rPr>
        <w:t> </w:t>
      </w:r>
      <w:r w:rsidRPr="009D4ACF">
        <w:rPr>
          <w:rFonts w:ascii="Arial" w:eastAsia="Arial" w:hAnsi="Arial" w:cs="Arial"/>
          <w:sz w:val="22"/>
          <w:szCs w:val="22"/>
        </w:rPr>
        <w:t xml:space="preserve">Valmiera priekšlikumu par Sabiedrības ar ierobežotu atbildību </w:t>
      </w:r>
      <w:r w:rsidR="009D4ACF">
        <w:rPr>
          <w:rFonts w:ascii="Arial" w:eastAsia="Arial" w:hAnsi="Arial" w:cs="Arial"/>
          <w:sz w:val="22"/>
          <w:szCs w:val="22"/>
        </w:rPr>
        <w:t>“</w:t>
      </w:r>
      <w:r w:rsidRPr="009D4ACF">
        <w:rPr>
          <w:rFonts w:ascii="Arial" w:eastAsia="Arial" w:hAnsi="Arial" w:cs="Arial"/>
          <w:sz w:val="22"/>
          <w:szCs w:val="22"/>
        </w:rPr>
        <w:t>VTU</w:t>
      </w:r>
      <w:r w:rsidR="009D4ACF">
        <w:rPr>
          <w:rFonts w:ascii="Arial" w:eastAsia="Arial" w:hAnsi="Arial" w:cs="Arial"/>
          <w:sz w:val="22"/>
          <w:szCs w:val="22"/>
        </w:rPr>
        <w:t> </w:t>
      </w:r>
      <w:r w:rsidRPr="009D4ACF">
        <w:rPr>
          <w:rFonts w:ascii="Arial" w:eastAsia="Arial" w:hAnsi="Arial" w:cs="Arial"/>
          <w:sz w:val="22"/>
          <w:szCs w:val="22"/>
        </w:rPr>
        <w:t>VALMIERA</w:t>
      </w:r>
      <w:r w:rsidR="009D4ACF">
        <w:rPr>
          <w:rFonts w:ascii="Arial" w:eastAsia="Arial" w:hAnsi="Arial" w:cs="Arial"/>
          <w:sz w:val="22"/>
          <w:szCs w:val="22"/>
        </w:rPr>
        <w:t>”</w:t>
      </w:r>
      <w:r w:rsidRPr="009D4ACF">
        <w:rPr>
          <w:rFonts w:ascii="Arial" w:eastAsia="Arial" w:hAnsi="Arial" w:cs="Arial"/>
          <w:sz w:val="22"/>
          <w:szCs w:val="22"/>
        </w:rPr>
        <w:t xml:space="preserve"> pamatkapitāla palielināšanu, piesaistot jaunu dalībnieku – privātu investoru;</w:t>
      </w:r>
    </w:p>
    <w:p w14:paraId="00000017" w14:textId="22BCCD45" w:rsidR="007E48E4" w:rsidRPr="009D4ACF" w:rsidRDefault="00CC54F1" w:rsidP="009D4ACF">
      <w:pPr>
        <w:pStyle w:val="ListParagraph"/>
        <w:numPr>
          <w:ilvl w:val="0"/>
          <w:numId w:val="1"/>
        </w:numPr>
        <w:ind w:left="426" w:hanging="426"/>
        <w:jc w:val="both"/>
        <w:rPr>
          <w:rFonts w:ascii="Arial" w:eastAsia="Arial" w:hAnsi="Arial" w:cs="Arial"/>
          <w:sz w:val="22"/>
          <w:szCs w:val="22"/>
        </w:rPr>
      </w:pPr>
      <w:r w:rsidRPr="009D4ACF">
        <w:rPr>
          <w:rFonts w:ascii="Arial" w:eastAsia="Arial" w:hAnsi="Arial" w:cs="Arial"/>
          <w:sz w:val="22"/>
          <w:szCs w:val="22"/>
        </w:rPr>
        <w:t>uzdot Valmieras novada Kapitāla pārvaldības un uzņēmējdarbības atbalsta nodaļai:</w:t>
      </w:r>
    </w:p>
    <w:p w14:paraId="00000018" w14:textId="094FA593" w:rsidR="007E48E4" w:rsidRPr="00847AB3" w:rsidRDefault="00CC54F1" w:rsidP="009D4ACF">
      <w:pPr>
        <w:numPr>
          <w:ilvl w:val="2"/>
          <w:numId w:val="1"/>
        </w:numPr>
        <w:ind w:left="993" w:hanging="567"/>
        <w:jc w:val="both"/>
        <w:rPr>
          <w:rFonts w:ascii="Arial" w:eastAsia="Arial" w:hAnsi="Arial" w:cs="Arial"/>
          <w:sz w:val="22"/>
          <w:szCs w:val="22"/>
        </w:rPr>
      </w:pPr>
      <w:r w:rsidRPr="00847AB3">
        <w:rPr>
          <w:rFonts w:ascii="Arial" w:eastAsia="Arial" w:hAnsi="Arial" w:cs="Arial"/>
          <w:sz w:val="22"/>
          <w:szCs w:val="22"/>
        </w:rPr>
        <w:t xml:space="preserve">sagatavot Valmieras novada pašvaldības līdzdalības izvērtējumu Sabiedrībā ar ierobežotu atbildību </w:t>
      </w:r>
      <w:r w:rsidR="009D4ACF">
        <w:rPr>
          <w:rFonts w:ascii="Arial" w:eastAsia="Arial" w:hAnsi="Arial" w:cs="Arial"/>
          <w:sz w:val="22"/>
          <w:szCs w:val="22"/>
        </w:rPr>
        <w:t>“</w:t>
      </w:r>
      <w:r w:rsidRPr="00847AB3">
        <w:rPr>
          <w:rFonts w:ascii="Arial" w:eastAsia="Arial" w:hAnsi="Arial" w:cs="Arial"/>
          <w:sz w:val="22"/>
          <w:szCs w:val="22"/>
        </w:rPr>
        <w:t>VTU</w:t>
      </w:r>
      <w:r w:rsidR="009D4ACF">
        <w:rPr>
          <w:rFonts w:ascii="Arial" w:eastAsia="Arial" w:hAnsi="Arial" w:cs="Arial"/>
          <w:sz w:val="22"/>
          <w:szCs w:val="22"/>
        </w:rPr>
        <w:t> </w:t>
      </w:r>
      <w:r w:rsidRPr="00847AB3">
        <w:rPr>
          <w:rFonts w:ascii="Arial" w:eastAsia="Arial" w:hAnsi="Arial" w:cs="Arial"/>
          <w:sz w:val="22"/>
          <w:szCs w:val="22"/>
        </w:rPr>
        <w:t>VALMIERA</w:t>
      </w:r>
      <w:r w:rsidR="009D4ACF">
        <w:rPr>
          <w:rFonts w:ascii="Arial" w:eastAsia="Arial" w:hAnsi="Arial" w:cs="Arial"/>
          <w:sz w:val="22"/>
          <w:szCs w:val="22"/>
        </w:rPr>
        <w:t>”</w:t>
      </w:r>
      <w:r w:rsidRPr="00847AB3">
        <w:rPr>
          <w:rFonts w:ascii="Arial" w:eastAsia="Arial" w:hAnsi="Arial" w:cs="Arial"/>
          <w:sz w:val="22"/>
          <w:szCs w:val="22"/>
        </w:rPr>
        <w:t xml:space="preserve"> atbilstoši Pārvaldības likuma 7.</w:t>
      </w:r>
      <w:r w:rsidR="009D4ACF">
        <w:rPr>
          <w:rFonts w:ascii="Arial" w:eastAsia="Arial" w:hAnsi="Arial" w:cs="Arial"/>
          <w:sz w:val="22"/>
          <w:szCs w:val="22"/>
        </w:rPr>
        <w:t> </w:t>
      </w:r>
      <w:r w:rsidRPr="00847AB3">
        <w:rPr>
          <w:rFonts w:ascii="Arial" w:eastAsia="Arial" w:hAnsi="Arial" w:cs="Arial"/>
          <w:sz w:val="22"/>
          <w:szCs w:val="22"/>
        </w:rPr>
        <w:t>panta noteikumiem;</w:t>
      </w:r>
    </w:p>
    <w:p w14:paraId="00000019" w14:textId="77777777" w:rsidR="007E48E4" w:rsidRPr="00847AB3" w:rsidRDefault="00CC54F1" w:rsidP="009D4ACF">
      <w:pPr>
        <w:numPr>
          <w:ilvl w:val="2"/>
          <w:numId w:val="1"/>
        </w:numPr>
        <w:ind w:left="993" w:hanging="567"/>
        <w:jc w:val="both"/>
        <w:rPr>
          <w:rFonts w:ascii="Arial" w:eastAsia="Arial" w:hAnsi="Arial" w:cs="Arial"/>
          <w:sz w:val="22"/>
          <w:szCs w:val="22"/>
        </w:rPr>
      </w:pPr>
      <w:r w:rsidRPr="00847AB3">
        <w:rPr>
          <w:rFonts w:ascii="Arial" w:eastAsia="Arial" w:hAnsi="Arial" w:cs="Arial"/>
          <w:sz w:val="22"/>
          <w:szCs w:val="22"/>
        </w:rPr>
        <w:t>sagatavot priekšlikumus par privātā kapitāla piesaistes nosacījumiem;</w:t>
      </w:r>
    </w:p>
    <w:p w14:paraId="0000001A" w14:textId="1073E7B7" w:rsidR="007E48E4" w:rsidRPr="00847AB3" w:rsidRDefault="00CC54F1" w:rsidP="009D4ACF">
      <w:pPr>
        <w:numPr>
          <w:ilvl w:val="2"/>
          <w:numId w:val="1"/>
        </w:numPr>
        <w:ind w:left="993" w:hanging="567"/>
        <w:jc w:val="both"/>
        <w:rPr>
          <w:rFonts w:ascii="Arial" w:eastAsia="Arial" w:hAnsi="Arial" w:cs="Arial"/>
          <w:sz w:val="22"/>
          <w:szCs w:val="22"/>
        </w:rPr>
      </w:pPr>
      <w:r w:rsidRPr="00847AB3">
        <w:rPr>
          <w:rFonts w:ascii="Arial" w:eastAsia="Arial" w:hAnsi="Arial" w:cs="Arial"/>
          <w:sz w:val="22"/>
          <w:szCs w:val="22"/>
        </w:rPr>
        <w:t xml:space="preserve">izstrādāt izsoles noteikumu par tiesībām piedalīties Sabiedrības ar ierobežotu atbildību </w:t>
      </w:r>
      <w:r w:rsidR="009D4ACF">
        <w:rPr>
          <w:rFonts w:ascii="Arial" w:eastAsia="Arial" w:hAnsi="Arial" w:cs="Arial"/>
          <w:sz w:val="22"/>
          <w:szCs w:val="22"/>
        </w:rPr>
        <w:t>“</w:t>
      </w:r>
      <w:r w:rsidRPr="00847AB3">
        <w:rPr>
          <w:rFonts w:ascii="Arial" w:eastAsia="Arial" w:hAnsi="Arial" w:cs="Arial"/>
          <w:sz w:val="22"/>
          <w:szCs w:val="22"/>
        </w:rPr>
        <w:t>VTU</w:t>
      </w:r>
      <w:r w:rsidR="009D4ACF">
        <w:rPr>
          <w:rFonts w:ascii="Arial" w:eastAsia="Arial" w:hAnsi="Arial" w:cs="Arial"/>
          <w:sz w:val="22"/>
          <w:szCs w:val="22"/>
        </w:rPr>
        <w:t> </w:t>
      </w:r>
      <w:r w:rsidRPr="00847AB3">
        <w:rPr>
          <w:rFonts w:ascii="Arial" w:eastAsia="Arial" w:hAnsi="Arial" w:cs="Arial"/>
          <w:sz w:val="22"/>
          <w:szCs w:val="22"/>
        </w:rPr>
        <w:t>VALMIERA</w:t>
      </w:r>
      <w:r w:rsidR="009D4ACF">
        <w:rPr>
          <w:rFonts w:ascii="Arial" w:eastAsia="Arial" w:hAnsi="Arial" w:cs="Arial"/>
          <w:sz w:val="22"/>
          <w:szCs w:val="22"/>
        </w:rPr>
        <w:t>”</w:t>
      </w:r>
      <w:r w:rsidRPr="00847AB3">
        <w:rPr>
          <w:rFonts w:ascii="Arial" w:eastAsia="Arial" w:hAnsi="Arial" w:cs="Arial"/>
          <w:sz w:val="22"/>
          <w:szCs w:val="22"/>
        </w:rPr>
        <w:t xml:space="preserve"> pamatkapitāla palielināšanā projektu (tostarp</w:t>
      </w:r>
      <w:r w:rsidR="009D4ACF">
        <w:rPr>
          <w:rFonts w:ascii="Arial" w:eastAsia="Arial" w:hAnsi="Arial" w:cs="Arial"/>
          <w:sz w:val="22"/>
          <w:szCs w:val="22"/>
        </w:rPr>
        <w:t> </w:t>
      </w:r>
      <w:r w:rsidRPr="00847AB3">
        <w:rPr>
          <w:rFonts w:ascii="Arial" w:eastAsia="Arial" w:hAnsi="Arial" w:cs="Arial"/>
          <w:sz w:val="22"/>
          <w:szCs w:val="22"/>
        </w:rPr>
        <w:t>–</w:t>
      </w:r>
      <w:r w:rsidR="009D4ACF">
        <w:rPr>
          <w:rFonts w:ascii="Arial" w:eastAsia="Arial" w:hAnsi="Arial" w:cs="Arial"/>
          <w:sz w:val="22"/>
          <w:szCs w:val="22"/>
        </w:rPr>
        <w:t> </w:t>
      </w:r>
      <w:r w:rsidRPr="00847AB3">
        <w:rPr>
          <w:rFonts w:ascii="Arial" w:eastAsia="Arial" w:hAnsi="Arial" w:cs="Arial"/>
          <w:sz w:val="22"/>
          <w:szCs w:val="22"/>
        </w:rPr>
        <w:t>pamatkapitāla palielināšanas noteikumu projektu, dalībnieku līguma projektu, u.c. dokumentu projektus, kas nepieciešami kapitālsabiedrības pamatkapitāla palielināšanai);</w:t>
      </w:r>
    </w:p>
    <w:p w14:paraId="0000001B" w14:textId="4479B8B3" w:rsidR="007E48E4" w:rsidRPr="00847AB3" w:rsidRDefault="00CC54F1" w:rsidP="009D4ACF">
      <w:pPr>
        <w:numPr>
          <w:ilvl w:val="2"/>
          <w:numId w:val="1"/>
        </w:numPr>
        <w:ind w:left="993" w:hanging="567"/>
        <w:jc w:val="both"/>
        <w:rPr>
          <w:rFonts w:ascii="Arial" w:eastAsia="Arial" w:hAnsi="Arial" w:cs="Arial"/>
          <w:sz w:val="22"/>
          <w:szCs w:val="22"/>
        </w:rPr>
      </w:pPr>
      <w:r w:rsidRPr="00847AB3">
        <w:rPr>
          <w:rFonts w:ascii="Arial" w:eastAsia="Arial" w:hAnsi="Arial" w:cs="Arial"/>
          <w:sz w:val="22"/>
          <w:szCs w:val="22"/>
        </w:rPr>
        <w:t>nepieciešamības gadījumā piesaistīt ārējos speciālistus ar atbilstošu kompetenci pamatkapitāla palielināšanas procesa īstenošanā</w:t>
      </w:r>
      <w:r w:rsidR="009D4ACF">
        <w:rPr>
          <w:rFonts w:ascii="Arial" w:eastAsia="Arial" w:hAnsi="Arial" w:cs="Arial"/>
          <w:sz w:val="22"/>
          <w:szCs w:val="22"/>
        </w:rPr>
        <w:t>;</w:t>
      </w:r>
    </w:p>
    <w:p w14:paraId="0000001C" w14:textId="0E648FBE" w:rsidR="007E48E4" w:rsidRPr="009D4ACF" w:rsidRDefault="009D4ACF" w:rsidP="009D4ACF">
      <w:pPr>
        <w:pStyle w:val="ListParagraph"/>
        <w:numPr>
          <w:ilvl w:val="0"/>
          <w:numId w:val="1"/>
        </w:numPr>
        <w:ind w:left="426" w:hanging="426"/>
        <w:jc w:val="both"/>
        <w:rPr>
          <w:rFonts w:ascii="Arial" w:eastAsia="Arial" w:hAnsi="Arial" w:cs="Arial"/>
          <w:sz w:val="22"/>
          <w:szCs w:val="22"/>
        </w:rPr>
      </w:pPr>
      <w:bookmarkStart w:id="7" w:name="_heading=h.rbpsizvakcfm" w:colFirst="0" w:colLast="0"/>
      <w:bookmarkEnd w:id="7"/>
      <w:r w:rsidRPr="009D4ACF">
        <w:rPr>
          <w:rFonts w:ascii="Arial" w:eastAsia="Arial" w:hAnsi="Arial" w:cs="Arial"/>
          <w:sz w:val="22"/>
          <w:szCs w:val="22"/>
        </w:rPr>
        <w:t>lēmuma izpildi kontrolēt Valmieras novada Kapitāla pārvaldības un uzņēmējdarbības atbalsta nodaļas vadītājam S</w:t>
      </w:r>
      <w:r>
        <w:rPr>
          <w:rFonts w:ascii="Arial" w:eastAsia="Arial" w:hAnsi="Arial" w:cs="Arial"/>
          <w:sz w:val="22"/>
          <w:szCs w:val="22"/>
        </w:rPr>
        <w:t>andim</w:t>
      </w:r>
      <w:r w:rsidRPr="009D4ACF">
        <w:rPr>
          <w:rFonts w:ascii="Arial" w:eastAsia="Arial" w:hAnsi="Arial" w:cs="Arial"/>
          <w:sz w:val="22"/>
          <w:szCs w:val="22"/>
        </w:rPr>
        <w:t xml:space="preserve"> Svarinskim</w:t>
      </w:r>
      <w:r w:rsidR="00EB6EF1" w:rsidRPr="009D4ACF">
        <w:rPr>
          <w:rFonts w:ascii="Arial" w:eastAsia="Arial" w:hAnsi="Arial" w:cs="Arial"/>
          <w:sz w:val="22"/>
          <w:szCs w:val="22"/>
        </w:rPr>
        <w:t>.</w:t>
      </w:r>
    </w:p>
    <w:p w14:paraId="0000001E" w14:textId="77777777" w:rsidR="007E48E4" w:rsidRPr="00847AB3" w:rsidRDefault="007E48E4" w:rsidP="009D4ACF">
      <w:pPr>
        <w:ind w:left="142"/>
        <w:jc w:val="both"/>
        <w:rPr>
          <w:rFonts w:ascii="Arial" w:eastAsia="Arial" w:hAnsi="Arial" w:cs="Arial"/>
          <w:sz w:val="22"/>
          <w:szCs w:val="22"/>
        </w:rPr>
      </w:pPr>
    </w:p>
    <w:p w14:paraId="0000001F" w14:textId="77777777" w:rsidR="007E48E4" w:rsidRPr="00847AB3" w:rsidRDefault="007E48E4" w:rsidP="009D4ACF">
      <w:pPr>
        <w:tabs>
          <w:tab w:val="left" w:pos="7895"/>
        </w:tabs>
        <w:jc w:val="both"/>
        <w:rPr>
          <w:rFonts w:ascii="Arial" w:eastAsia="Arial" w:hAnsi="Arial" w:cs="Arial"/>
          <w:sz w:val="22"/>
          <w:szCs w:val="22"/>
        </w:rPr>
      </w:pPr>
    </w:p>
    <w:tbl>
      <w:tblPr>
        <w:tblStyle w:val="a1"/>
        <w:tblW w:w="9995" w:type="dxa"/>
        <w:tblInd w:w="-142" w:type="dxa"/>
        <w:tblLayout w:type="fixed"/>
        <w:tblLook w:val="0400" w:firstRow="0" w:lastRow="0" w:firstColumn="0" w:lastColumn="0" w:noHBand="0" w:noVBand="1"/>
      </w:tblPr>
      <w:tblGrid>
        <w:gridCol w:w="1276"/>
        <w:gridCol w:w="8719"/>
      </w:tblGrid>
      <w:tr w:rsidR="007E48E4" w:rsidRPr="00847AB3" w14:paraId="37F61E1D" w14:textId="77777777" w:rsidTr="00EB6EF1">
        <w:tc>
          <w:tcPr>
            <w:tcW w:w="1276" w:type="dxa"/>
          </w:tcPr>
          <w:p w14:paraId="00000020" w14:textId="442493BE" w:rsidR="007E48E4" w:rsidRPr="00847AB3" w:rsidRDefault="00EB6EF1" w:rsidP="009D4ACF">
            <w:pPr>
              <w:tabs>
                <w:tab w:val="left" w:pos="7895"/>
              </w:tabs>
              <w:ind w:right="-412"/>
              <w:jc w:val="both"/>
              <w:rPr>
                <w:rFonts w:ascii="Arial" w:eastAsia="Arial" w:hAnsi="Arial" w:cs="Arial"/>
                <w:sz w:val="22"/>
                <w:szCs w:val="22"/>
              </w:rPr>
            </w:pPr>
            <w:r>
              <w:rPr>
                <w:rFonts w:ascii="Arial" w:eastAsia="Arial" w:hAnsi="Arial" w:cs="Arial"/>
                <w:sz w:val="22"/>
                <w:szCs w:val="22"/>
              </w:rPr>
              <w:t xml:space="preserve"> </w:t>
            </w:r>
            <w:r w:rsidRPr="00847AB3">
              <w:rPr>
                <w:rFonts w:ascii="Arial" w:eastAsia="Arial" w:hAnsi="Arial" w:cs="Arial"/>
                <w:sz w:val="22"/>
                <w:szCs w:val="22"/>
              </w:rPr>
              <w:t>Pielikumā:</w:t>
            </w:r>
            <w:r w:rsidR="002C7148" w:rsidRPr="00847AB3">
              <w:rPr>
                <w:rFonts w:ascii="Arial" w:eastAsia="Arial" w:hAnsi="Arial" w:cs="Arial"/>
                <w:sz w:val="22"/>
                <w:szCs w:val="22"/>
              </w:rPr>
              <w:t xml:space="preserve"> </w:t>
            </w:r>
          </w:p>
        </w:tc>
        <w:tc>
          <w:tcPr>
            <w:tcW w:w="8719" w:type="dxa"/>
          </w:tcPr>
          <w:p w14:paraId="00000021" w14:textId="2DD2AFEF" w:rsidR="007E48E4" w:rsidRPr="00847AB3" w:rsidRDefault="002C7148" w:rsidP="009D4ACF">
            <w:pPr>
              <w:ind w:left="30"/>
              <w:jc w:val="both"/>
              <w:rPr>
                <w:rFonts w:ascii="Arial" w:eastAsia="Arial" w:hAnsi="Arial" w:cs="Arial"/>
                <w:sz w:val="22"/>
                <w:szCs w:val="22"/>
              </w:rPr>
            </w:pPr>
            <w:r w:rsidRPr="00847AB3">
              <w:rPr>
                <w:rFonts w:ascii="Arial" w:eastAsia="Arial" w:hAnsi="Arial" w:cs="Arial"/>
                <w:sz w:val="22"/>
                <w:szCs w:val="22"/>
              </w:rPr>
              <w:t>05.12.2025. VTU Valmiera iesniegums Nr.</w:t>
            </w:r>
            <w:r w:rsidR="00C50313">
              <w:rPr>
                <w:rFonts w:ascii="Arial" w:eastAsia="Arial" w:hAnsi="Arial" w:cs="Arial"/>
                <w:sz w:val="22"/>
                <w:szCs w:val="22"/>
              </w:rPr>
              <w:t> </w:t>
            </w:r>
            <w:r w:rsidRPr="00847AB3">
              <w:rPr>
                <w:rFonts w:ascii="Arial" w:eastAsia="Arial" w:hAnsi="Arial" w:cs="Arial"/>
                <w:sz w:val="22"/>
                <w:szCs w:val="22"/>
              </w:rPr>
              <w:t>1.31./390 uz 2 lappusēm</w:t>
            </w:r>
            <w:r w:rsidR="00EB6EF1">
              <w:rPr>
                <w:rFonts w:ascii="Arial" w:eastAsia="Arial" w:hAnsi="Arial" w:cs="Arial"/>
                <w:sz w:val="22"/>
                <w:szCs w:val="22"/>
              </w:rPr>
              <w:t>.</w:t>
            </w:r>
          </w:p>
        </w:tc>
      </w:tr>
    </w:tbl>
    <w:p w14:paraId="00000024" w14:textId="77777777" w:rsidR="007E48E4" w:rsidRDefault="007E48E4" w:rsidP="009D4ACF">
      <w:pPr>
        <w:tabs>
          <w:tab w:val="left" w:pos="284"/>
        </w:tabs>
        <w:jc w:val="both"/>
        <w:rPr>
          <w:rFonts w:ascii="Arial" w:eastAsia="Arial" w:hAnsi="Arial" w:cs="Arial"/>
          <w:sz w:val="22"/>
          <w:szCs w:val="22"/>
        </w:rPr>
      </w:pPr>
    </w:p>
    <w:p w14:paraId="5A57EEB3" w14:textId="77777777" w:rsidR="00EB6EF1" w:rsidRPr="00847AB3" w:rsidRDefault="00EB6EF1" w:rsidP="009D4ACF">
      <w:pPr>
        <w:tabs>
          <w:tab w:val="left" w:pos="284"/>
        </w:tabs>
        <w:jc w:val="both"/>
        <w:rPr>
          <w:rFonts w:ascii="Arial" w:eastAsia="Arial" w:hAnsi="Arial" w:cs="Arial"/>
          <w:sz w:val="22"/>
          <w:szCs w:val="22"/>
        </w:rPr>
      </w:pPr>
    </w:p>
    <w:p w14:paraId="00000032" w14:textId="3F30FABD" w:rsidR="001535A6" w:rsidRDefault="00CC54F1" w:rsidP="00117C63">
      <w:pPr>
        <w:shd w:val="clear" w:color="auto" w:fill="FFFFFF"/>
        <w:tabs>
          <w:tab w:val="left" w:pos="7655"/>
        </w:tabs>
        <w:rPr>
          <w:rFonts w:ascii="Arial" w:eastAsia="Arial" w:hAnsi="Arial" w:cs="Arial"/>
          <w:color w:val="000000"/>
          <w:sz w:val="22"/>
          <w:szCs w:val="22"/>
        </w:rPr>
      </w:pPr>
      <w:r w:rsidRPr="00847AB3">
        <w:rPr>
          <w:rFonts w:ascii="Arial" w:eastAsia="Arial" w:hAnsi="Arial" w:cs="Arial"/>
          <w:color w:val="000000"/>
          <w:sz w:val="22"/>
          <w:szCs w:val="22"/>
        </w:rPr>
        <w:t xml:space="preserve">Domes priekšsēdētājs </w:t>
      </w:r>
      <w:r w:rsidRPr="00847AB3">
        <w:rPr>
          <w:rFonts w:ascii="Arial" w:eastAsia="Arial" w:hAnsi="Arial" w:cs="Arial"/>
          <w:color w:val="000000"/>
          <w:sz w:val="22"/>
          <w:szCs w:val="22"/>
        </w:rPr>
        <w:tab/>
        <w:t xml:space="preserve">             J</w:t>
      </w:r>
      <w:r w:rsidR="00EB6EF1">
        <w:rPr>
          <w:rFonts w:ascii="Arial" w:eastAsia="Arial" w:hAnsi="Arial" w:cs="Arial"/>
          <w:color w:val="000000"/>
          <w:sz w:val="22"/>
          <w:szCs w:val="22"/>
        </w:rPr>
        <w:t>ānis Baiks</w:t>
      </w:r>
    </w:p>
    <w:p w14:paraId="550FF6A1" w14:textId="77777777" w:rsidR="001535A6" w:rsidRDefault="001535A6">
      <w:pPr>
        <w:rPr>
          <w:rFonts w:ascii="Arial" w:eastAsia="Arial" w:hAnsi="Arial" w:cs="Arial"/>
          <w:color w:val="000000"/>
          <w:sz w:val="22"/>
          <w:szCs w:val="22"/>
        </w:rPr>
      </w:pPr>
      <w:r>
        <w:rPr>
          <w:rFonts w:ascii="Arial" w:eastAsia="Arial" w:hAnsi="Arial" w:cs="Arial"/>
          <w:color w:val="000000"/>
          <w:sz w:val="22"/>
          <w:szCs w:val="22"/>
        </w:rPr>
        <w:br w:type="page"/>
      </w:r>
    </w:p>
    <w:p w14:paraId="2EFE990C" w14:textId="77777777" w:rsidR="001535A6" w:rsidRPr="00BA75F0" w:rsidRDefault="001535A6" w:rsidP="001535A6">
      <w:pPr>
        <w:tabs>
          <w:tab w:val="left" w:pos="5670"/>
        </w:tabs>
        <w:suppressAutoHyphens/>
        <w:ind w:left="6946"/>
        <w:rPr>
          <w:rFonts w:ascii="Arial" w:hAnsi="Arial" w:cs="Arial"/>
          <w:sz w:val="19"/>
          <w:szCs w:val="19"/>
          <w:lang w:eastAsia="ar-SA"/>
        </w:rPr>
      </w:pPr>
      <w:bookmarkStart w:id="8" w:name="_Hlk192255020"/>
      <w:r w:rsidRPr="00BA75F0">
        <w:rPr>
          <w:rFonts w:ascii="Arial" w:hAnsi="Arial" w:cs="Arial"/>
          <w:sz w:val="19"/>
          <w:szCs w:val="19"/>
          <w:lang w:eastAsia="ar-SA"/>
        </w:rPr>
        <w:lastRenderedPageBreak/>
        <w:t>Pielikums</w:t>
      </w:r>
    </w:p>
    <w:p w14:paraId="78423580" w14:textId="77777777" w:rsidR="001535A6" w:rsidRPr="00BA75F0" w:rsidRDefault="001535A6" w:rsidP="001535A6">
      <w:pPr>
        <w:suppressAutoHyphens/>
        <w:ind w:left="6946"/>
        <w:rPr>
          <w:rFonts w:ascii="Arial" w:hAnsi="Arial" w:cs="Arial"/>
          <w:sz w:val="19"/>
          <w:szCs w:val="19"/>
        </w:rPr>
      </w:pPr>
      <w:r w:rsidRPr="00BA75F0">
        <w:rPr>
          <w:rFonts w:ascii="Arial" w:hAnsi="Arial" w:cs="Arial"/>
          <w:sz w:val="19"/>
          <w:szCs w:val="19"/>
        </w:rPr>
        <w:t>Valmieras novada pašvaldības</w:t>
      </w:r>
    </w:p>
    <w:p w14:paraId="1F0B6F08" w14:textId="77777777" w:rsidR="001535A6" w:rsidRPr="00BA75F0" w:rsidRDefault="001535A6" w:rsidP="001535A6">
      <w:pPr>
        <w:suppressAutoHyphens/>
        <w:ind w:left="6946"/>
        <w:rPr>
          <w:rFonts w:ascii="Arial" w:hAnsi="Arial" w:cs="Arial"/>
          <w:sz w:val="19"/>
          <w:szCs w:val="19"/>
        </w:rPr>
      </w:pPr>
      <w:r w:rsidRPr="00BA75F0">
        <w:rPr>
          <w:rFonts w:ascii="Arial" w:hAnsi="Arial" w:cs="Arial"/>
          <w:sz w:val="19"/>
          <w:szCs w:val="19"/>
        </w:rPr>
        <w:t xml:space="preserve">domes </w:t>
      </w:r>
      <w:r w:rsidRPr="00BA75F0">
        <w:rPr>
          <w:rFonts w:ascii="Arial" w:hAnsi="Arial" w:cs="Arial"/>
          <w:sz w:val="19"/>
          <w:szCs w:val="19"/>
          <w:lang w:eastAsia="ar-SA"/>
        </w:rPr>
        <w:t>29.01.2026.</w:t>
      </w:r>
      <w:r w:rsidRPr="00BA75F0">
        <w:rPr>
          <w:rFonts w:ascii="Arial" w:hAnsi="Arial" w:cs="Arial"/>
          <w:sz w:val="19"/>
          <w:szCs w:val="19"/>
        </w:rPr>
        <w:t xml:space="preserve"> lēmumam</w:t>
      </w:r>
    </w:p>
    <w:p w14:paraId="14AF3F61" w14:textId="77777777" w:rsidR="001535A6" w:rsidRDefault="001535A6" w:rsidP="001535A6">
      <w:pPr>
        <w:suppressAutoHyphens/>
        <w:ind w:left="6946"/>
        <w:rPr>
          <w:rFonts w:ascii="Arial" w:hAnsi="Arial" w:cs="Arial"/>
          <w:sz w:val="19"/>
          <w:szCs w:val="19"/>
        </w:rPr>
      </w:pPr>
      <w:r w:rsidRPr="00BA75F0">
        <w:rPr>
          <w:rFonts w:ascii="Arial" w:hAnsi="Arial" w:cs="Arial"/>
          <w:sz w:val="19"/>
          <w:szCs w:val="19"/>
        </w:rPr>
        <w:t>Nr. 30 (</w:t>
      </w:r>
      <w:smartTag w:uri="schemas-tilde-lv/tildestengine" w:element="veidnes">
        <w:smartTagPr>
          <w:attr w:name="text" w:val="protokols"/>
          <w:attr w:name="baseform" w:val="protokols"/>
          <w:attr w:name="id" w:val="-1"/>
        </w:smartTagPr>
        <w:r w:rsidRPr="00BA75F0">
          <w:rPr>
            <w:rFonts w:ascii="Arial" w:hAnsi="Arial" w:cs="Arial"/>
            <w:sz w:val="19"/>
            <w:szCs w:val="19"/>
          </w:rPr>
          <w:t>protokols</w:t>
        </w:r>
      </w:smartTag>
      <w:r w:rsidRPr="00BA75F0">
        <w:rPr>
          <w:rFonts w:ascii="Arial" w:hAnsi="Arial" w:cs="Arial"/>
          <w:sz w:val="19"/>
          <w:szCs w:val="19"/>
        </w:rPr>
        <w:t xml:space="preserve"> Nr. 1, 36. §)</w:t>
      </w:r>
      <w:bookmarkEnd w:id="8"/>
    </w:p>
    <w:p w14:paraId="1A3EA1AF" w14:textId="77777777" w:rsidR="001535A6" w:rsidRDefault="001535A6" w:rsidP="001535A6">
      <w:pPr>
        <w:suppressAutoHyphens/>
        <w:ind w:left="6946"/>
        <w:rPr>
          <w:rFonts w:ascii="Arial" w:hAnsi="Arial" w:cs="Arial"/>
          <w:sz w:val="19"/>
          <w:szCs w:val="19"/>
        </w:rPr>
      </w:pPr>
    </w:p>
    <w:p w14:paraId="7E346C77" w14:textId="17AD08EE" w:rsidR="001535A6" w:rsidRDefault="001535A6" w:rsidP="001535A6">
      <w:pPr>
        <w:suppressAutoHyphens/>
        <w:ind w:left="6946"/>
        <w:rPr>
          <w:rFonts w:ascii="Arial" w:hAnsi="Arial" w:cs="Arial"/>
          <w:sz w:val="19"/>
          <w:szCs w:val="19"/>
        </w:rPr>
      </w:pPr>
      <w:r w:rsidRPr="006B4633">
        <w:rPr>
          <w:rFonts w:ascii="Arial" w:hAnsi="Arial" w:cs="Arial"/>
        </w:rPr>
        <w:drawing>
          <wp:anchor distT="0" distB="0" distL="114300" distR="114300" simplePos="0" relativeHeight="251661312" behindDoc="1" locked="0" layoutInCell="1" allowOverlap="1" wp14:anchorId="7823CF8E" wp14:editId="643C3E24">
            <wp:simplePos x="0" y="0"/>
            <wp:positionH relativeFrom="margin">
              <wp:align>left</wp:align>
            </wp:positionH>
            <wp:positionV relativeFrom="paragraph">
              <wp:posOffset>142240</wp:posOffset>
            </wp:positionV>
            <wp:extent cx="5996940" cy="1190625"/>
            <wp:effectExtent l="0" t="0" r="3810" b="9525"/>
            <wp:wrapTight wrapText="bothSides">
              <wp:wrapPolygon edited="0">
                <wp:start x="0" y="0"/>
                <wp:lineTo x="0" y="21427"/>
                <wp:lineTo x="21545" y="21427"/>
                <wp:lineTo x="21545" y="0"/>
                <wp:lineTo x="0" y="0"/>
              </wp:wrapPolygon>
            </wp:wrapTight>
            <wp:docPr id="1336528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940" cy="1190625"/>
                    </a:xfrm>
                    <a:prstGeom prst="rect">
                      <a:avLst/>
                    </a:prstGeom>
                    <a:noFill/>
                  </pic:spPr>
                </pic:pic>
              </a:graphicData>
            </a:graphic>
            <wp14:sizeRelH relativeFrom="page">
              <wp14:pctWidth>0</wp14:pctWidth>
            </wp14:sizeRelH>
            <wp14:sizeRelV relativeFrom="page">
              <wp14:pctHeight>0</wp14:pctHeight>
            </wp14:sizeRelV>
          </wp:anchor>
        </w:drawing>
      </w:r>
    </w:p>
    <w:p w14:paraId="6FA6DF41" w14:textId="7BC6E0DA" w:rsidR="001535A6" w:rsidRPr="006B4633" w:rsidRDefault="001535A6" w:rsidP="001535A6">
      <w:pPr>
        <w:jc w:val="center"/>
        <w:rPr>
          <w:rFonts w:ascii="Arial" w:hAnsi="Arial" w:cs="Arial"/>
        </w:rPr>
      </w:pPr>
      <w:r w:rsidRPr="006B4633">
        <w:rPr>
          <w:rFonts w:ascii="Arial" w:hAnsi="Arial" w:cs="Arial"/>
        </w:rPr>
        <w:t>Valmieras novada Kocēnu pagastā</w:t>
      </w:r>
    </w:p>
    <w:p w14:paraId="6FCFA1B8" w14:textId="77777777" w:rsidR="001535A6" w:rsidRPr="006B4633" w:rsidRDefault="001535A6" w:rsidP="001535A6">
      <w:pPr>
        <w:jc w:val="both"/>
        <w:rPr>
          <w:rFonts w:ascii="Arial" w:hAnsi="Arial" w:cs="Arial"/>
        </w:rPr>
      </w:pPr>
    </w:p>
    <w:p w14:paraId="0B7BF945" w14:textId="77777777" w:rsidR="001535A6" w:rsidRPr="006B4633" w:rsidRDefault="001535A6" w:rsidP="001535A6">
      <w:pPr>
        <w:jc w:val="both"/>
        <w:rPr>
          <w:rFonts w:ascii="Arial" w:hAnsi="Arial" w:cs="Arial"/>
        </w:rPr>
      </w:pPr>
      <w:r w:rsidRPr="006B4633">
        <w:rPr>
          <w:rFonts w:ascii="Arial" w:hAnsi="Arial" w:cs="Arial"/>
        </w:rPr>
        <w:t>2025. gada 5. decembrī 1.31./</w:t>
      </w:r>
      <w:r>
        <w:rPr>
          <w:rFonts w:ascii="Arial" w:hAnsi="Arial" w:cs="Arial"/>
        </w:rPr>
        <w:t>390</w:t>
      </w:r>
    </w:p>
    <w:p w14:paraId="2E16956C" w14:textId="77777777" w:rsidR="001535A6" w:rsidRPr="006B4633" w:rsidRDefault="001535A6" w:rsidP="001535A6">
      <w:pPr>
        <w:numPr>
          <w:ilvl w:val="0"/>
          <w:numId w:val="2"/>
        </w:numPr>
        <w:tabs>
          <w:tab w:val="left" w:pos="0"/>
        </w:tabs>
        <w:jc w:val="both"/>
        <w:rPr>
          <w:rFonts w:ascii="Arial" w:hAnsi="Arial" w:cs="Arial"/>
          <w:iCs/>
        </w:rPr>
      </w:pPr>
      <w:r w:rsidRPr="006B4633">
        <w:rPr>
          <w:rFonts w:ascii="Arial" w:hAnsi="Arial" w:cs="Arial"/>
          <w:iCs/>
        </w:rPr>
        <w:t xml:space="preserve">Elektroniskā dokumenta parakstīšanas datums ir pievienotā </w:t>
      </w:r>
    </w:p>
    <w:p w14:paraId="336F2368" w14:textId="77777777" w:rsidR="001535A6" w:rsidRPr="006B4633" w:rsidRDefault="001535A6" w:rsidP="001535A6">
      <w:pPr>
        <w:numPr>
          <w:ilvl w:val="0"/>
          <w:numId w:val="2"/>
        </w:numPr>
        <w:tabs>
          <w:tab w:val="left" w:pos="0"/>
        </w:tabs>
        <w:jc w:val="both"/>
        <w:rPr>
          <w:rFonts w:ascii="Arial" w:hAnsi="Arial" w:cs="Arial"/>
          <w:iCs/>
        </w:rPr>
      </w:pPr>
      <w:r w:rsidRPr="006B4633">
        <w:rPr>
          <w:rFonts w:ascii="Arial" w:hAnsi="Arial" w:cs="Arial"/>
          <w:iCs/>
        </w:rPr>
        <w:t>droša elektroniskā paraksta un laika zīmoga datums</w:t>
      </w:r>
    </w:p>
    <w:p w14:paraId="49AE1815" w14:textId="77777777" w:rsidR="001535A6" w:rsidRPr="006B4633" w:rsidRDefault="001535A6" w:rsidP="001535A6">
      <w:pPr>
        <w:jc w:val="both"/>
        <w:rPr>
          <w:rFonts w:ascii="Arial" w:hAnsi="Arial" w:cs="Arial"/>
          <w:iCs/>
        </w:rPr>
      </w:pPr>
    </w:p>
    <w:p w14:paraId="36DECC86" w14:textId="77777777" w:rsidR="001535A6" w:rsidRPr="006B4633" w:rsidRDefault="001535A6" w:rsidP="001535A6">
      <w:pPr>
        <w:jc w:val="both"/>
        <w:rPr>
          <w:rFonts w:ascii="Arial" w:hAnsi="Arial" w:cs="Arial"/>
          <w:iCs/>
        </w:rPr>
      </w:pPr>
    </w:p>
    <w:p w14:paraId="1C5903ED" w14:textId="77777777" w:rsidR="001535A6" w:rsidRPr="000A7EA4" w:rsidRDefault="001535A6" w:rsidP="001535A6">
      <w:pPr>
        <w:ind w:left="3402"/>
        <w:jc w:val="right"/>
        <w:rPr>
          <w:rFonts w:ascii="Arial" w:hAnsi="Arial" w:cs="Arial"/>
          <w:b/>
          <w:bCs/>
        </w:rPr>
      </w:pPr>
      <w:r w:rsidRPr="000A7EA4">
        <w:rPr>
          <w:rFonts w:ascii="Arial" w:hAnsi="Arial" w:cs="Arial"/>
          <w:b/>
          <w:bCs/>
        </w:rPr>
        <w:t>Valmieras novada pašvaldības domes priekšsēdētāj</w:t>
      </w:r>
      <w:r w:rsidRPr="006B4633">
        <w:rPr>
          <w:rFonts w:ascii="Arial" w:hAnsi="Arial" w:cs="Arial"/>
          <w:b/>
          <w:bCs/>
        </w:rPr>
        <w:t>am</w:t>
      </w:r>
    </w:p>
    <w:p w14:paraId="1DF86D5F" w14:textId="77777777" w:rsidR="001535A6" w:rsidRPr="006B4633" w:rsidRDefault="001535A6" w:rsidP="001535A6">
      <w:pPr>
        <w:ind w:left="3402"/>
        <w:jc w:val="right"/>
        <w:rPr>
          <w:rFonts w:ascii="Arial" w:hAnsi="Arial" w:cs="Arial"/>
          <w:b/>
          <w:bCs/>
        </w:rPr>
      </w:pPr>
      <w:r w:rsidRPr="000A7EA4">
        <w:rPr>
          <w:rFonts w:ascii="Arial" w:hAnsi="Arial" w:cs="Arial"/>
          <w:b/>
          <w:bCs/>
        </w:rPr>
        <w:t>Jāni</w:t>
      </w:r>
      <w:r w:rsidRPr="006B4633">
        <w:rPr>
          <w:rFonts w:ascii="Arial" w:hAnsi="Arial" w:cs="Arial"/>
          <w:b/>
          <w:bCs/>
        </w:rPr>
        <w:t>m</w:t>
      </w:r>
      <w:r w:rsidRPr="000A7EA4">
        <w:rPr>
          <w:rFonts w:ascii="Arial" w:hAnsi="Arial" w:cs="Arial"/>
          <w:b/>
          <w:bCs/>
        </w:rPr>
        <w:t xml:space="preserve"> Baik</w:t>
      </w:r>
      <w:r w:rsidRPr="006B4633">
        <w:rPr>
          <w:rFonts w:ascii="Arial" w:hAnsi="Arial" w:cs="Arial"/>
          <w:b/>
          <w:bCs/>
        </w:rPr>
        <w:t>am</w:t>
      </w:r>
    </w:p>
    <w:p w14:paraId="5E8899EB" w14:textId="77777777" w:rsidR="001535A6" w:rsidRPr="00540E80" w:rsidRDefault="001535A6" w:rsidP="001535A6">
      <w:pPr>
        <w:ind w:left="3402"/>
        <w:jc w:val="right"/>
        <w:rPr>
          <w:rFonts w:ascii="Arial" w:hAnsi="Arial" w:cs="Arial"/>
          <w:b/>
          <w:bCs/>
        </w:rPr>
      </w:pPr>
      <w:r w:rsidRPr="00540E80">
        <w:rPr>
          <w:rFonts w:ascii="Arial" w:hAnsi="Arial" w:cs="Arial"/>
          <w:b/>
          <w:bCs/>
        </w:rPr>
        <w:t>Valmieras novada pašvaldības izpilddirektora vietniek</w:t>
      </w:r>
      <w:r w:rsidRPr="006B4633">
        <w:rPr>
          <w:rFonts w:ascii="Arial" w:hAnsi="Arial" w:cs="Arial"/>
          <w:b/>
          <w:bCs/>
        </w:rPr>
        <w:t>am</w:t>
      </w:r>
      <w:r w:rsidRPr="00540E80">
        <w:rPr>
          <w:rFonts w:ascii="Arial" w:hAnsi="Arial" w:cs="Arial"/>
          <w:b/>
          <w:bCs/>
        </w:rPr>
        <w:t xml:space="preserve"> – Valmieras novada Kapitāla pārvaldības un uzņēmējdarbības atbalsta nodaļas vadītāj</w:t>
      </w:r>
      <w:r w:rsidRPr="006B4633">
        <w:rPr>
          <w:rFonts w:ascii="Arial" w:hAnsi="Arial" w:cs="Arial"/>
          <w:b/>
          <w:bCs/>
        </w:rPr>
        <w:t>am</w:t>
      </w:r>
    </w:p>
    <w:p w14:paraId="3985C65B" w14:textId="77777777" w:rsidR="001535A6" w:rsidRPr="006B4633" w:rsidRDefault="001535A6" w:rsidP="001535A6">
      <w:pPr>
        <w:ind w:left="3402"/>
        <w:jc w:val="right"/>
        <w:rPr>
          <w:rFonts w:ascii="Arial" w:hAnsi="Arial" w:cs="Arial"/>
          <w:b/>
          <w:bCs/>
        </w:rPr>
      </w:pPr>
      <w:r w:rsidRPr="00540E80">
        <w:rPr>
          <w:rFonts w:ascii="Arial" w:hAnsi="Arial" w:cs="Arial"/>
          <w:b/>
          <w:bCs/>
        </w:rPr>
        <w:t>Sandi</w:t>
      </w:r>
      <w:r w:rsidRPr="006B4633">
        <w:rPr>
          <w:rFonts w:ascii="Arial" w:hAnsi="Arial" w:cs="Arial"/>
          <w:b/>
          <w:bCs/>
        </w:rPr>
        <w:t>m</w:t>
      </w:r>
      <w:r w:rsidRPr="00540E80">
        <w:rPr>
          <w:rFonts w:ascii="Arial" w:hAnsi="Arial" w:cs="Arial"/>
          <w:b/>
          <w:bCs/>
        </w:rPr>
        <w:t xml:space="preserve"> Svarinski</w:t>
      </w:r>
      <w:r w:rsidRPr="006B4633">
        <w:rPr>
          <w:rFonts w:ascii="Arial" w:hAnsi="Arial" w:cs="Arial"/>
          <w:b/>
          <w:bCs/>
        </w:rPr>
        <w:t>m</w:t>
      </w:r>
    </w:p>
    <w:p w14:paraId="5C175FCF" w14:textId="77777777" w:rsidR="001535A6" w:rsidRPr="00540E80" w:rsidRDefault="001535A6" w:rsidP="001535A6">
      <w:pPr>
        <w:ind w:left="3402"/>
        <w:jc w:val="right"/>
        <w:rPr>
          <w:rFonts w:ascii="Arial" w:hAnsi="Arial" w:cs="Arial"/>
          <w:b/>
          <w:bCs/>
        </w:rPr>
      </w:pPr>
      <w:r w:rsidRPr="00540E80">
        <w:rPr>
          <w:rFonts w:ascii="Arial" w:hAnsi="Arial" w:cs="Arial"/>
          <w:b/>
          <w:bCs/>
        </w:rPr>
        <w:t>Valmieras novada pašvaldības izpilddirektora vietniek</w:t>
      </w:r>
      <w:r w:rsidRPr="006B4633">
        <w:rPr>
          <w:rFonts w:ascii="Arial" w:hAnsi="Arial" w:cs="Arial"/>
          <w:b/>
          <w:bCs/>
        </w:rPr>
        <w:t>am</w:t>
      </w:r>
      <w:r w:rsidRPr="00540E80">
        <w:rPr>
          <w:rFonts w:ascii="Arial" w:hAnsi="Arial" w:cs="Arial"/>
          <w:b/>
          <w:bCs/>
        </w:rPr>
        <w:t xml:space="preserve"> teritoriālo apvienību jautājumos – Rūjienas apvienības pārvaldes vadītāj</w:t>
      </w:r>
      <w:r w:rsidRPr="006B4633">
        <w:rPr>
          <w:rFonts w:ascii="Arial" w:hAnsi="Arial" w:cs="Arial"/>
          <w:b/>
          <w:bCs/>
        </w:rPr>
        <w:t>am</w:t>
      </w:r>
    </w:p>
    <w:p w14:paraId="07C35E5F" w14:textId="77777777" w:rsidR="001535A6" w:rsidRPr="006B4633" w:rsidRDefault="001535A6" w:rsidP="001535A6">
      <w:pPr>
        <w:ind w:left="3402"/>
        <w:jc w:val="right"/>
        <w:rPr>
          <w:rFonts w:ascii="Arial" w:hAnsi="Arial" w:cs="Arial"/>
          <w:b/>
          <w:bCs/>
        </w:rPr>
      </w:pPr>
      <w:r w:rsidRPr="00540E80">
        <w:rPr>
          <w:rFonts w:ascii="Arial" w:hAnsi="Arial" w:cs="Arial"/>
          <w:b/>
          <w:bCs/>
        </w:rPr>
        <w:t>Ivo Virsi</w:t>
      </w:r>
      <w:r w:rsidRPr="006B4633">
        <w:rPr>
          <w:rFonts w:ascii="Arial" w:hAnsi="Arial" w:cs="Arial"/>
          <w:b/>
          <w:bCs/>
        </w:rPr>
        <w:t>m</w:t>
      </w:r>
    </w:p>
    <w:p w14:paraId="6D0811A4" w14:textId="77777777" w:rsidR="001535A6" w:rsidRPr="006B4633" w:rsidRDefault="001535A6" w:rsidP="001535A6">
      <w:pPr>
        <w:ind w:left="3402"/>
        <w:jc w:val="right"/>
        <w:rPr>
          <w:rFonts w:ascii="Arial" w:hAnsi="Arial" w:cs="Arial"/>
          <w:i/>
          <w:iCs/>
        </w:rPr>
      </w:pPr>
      <w:r w:rsidRPr="006B4633">
        <w:rPr>
          <w:rFonts w:ascii="Arial" w:hAnsi="Arial" w:cs="Arial"/>
          <w:i/>
          <w:iCs/>
        </w:rPr>
        <w:t>nosūtīšanai e-adresē</w:t>
      </w:r>
    </w:p>
    <w:p w14:paraId="6999A415" w14:textId="77777777" w:rsidR="001535A6" w:rsidRPr="006B4633" w:rsidRDefault="001535A6" w:rsidP="001535A6">
      <w:pPr>
        <w:jc w:val="both"/>
        <w:rPr>
          <w:rFonts w:ascii="Arial" w:hAnsi="Arial" w:cs="Arial"/>
          <w:i/>
          <w:iCs/>
        </w:rPr>
      </w:pPr>
    </w:p>
    <w:p w14:paraId="46389BDC" w14:textId="77777777" w:rsidR="001535A6" w:rsidRPr="006B4633" w:rsidRDefault="001535A6" w:rsidP="001535A6">
      <w:pPr>
        <w:jc w:val="both"/>
        <w:rPr>
          <w:rFonts w:ascii="Arial" w:hAnsi="Arial" w:cs="Arial"/>
          <w:i/>
          <w:iCs/>
        </w:rPr>
      </w:pPr>
    </w:p>
    <w:p w14:paraId="04C025C9" w14:textId="77777777" w:rsidR="001535A6" w:rsidRPr="006B4633" w:rsidRDefault="001535A6" w:rsidP="001535A6">
      <w:pPr>
        <w:rPr>
          <w:rFonts w:ascii="Arial" w:hAnsi="Arial" w:cs="Arial"/>
          <w:b/>
          <w:bCs/>
        </w:rPr>
      </w:pPr>
    </w:p>
    <w:p w14:paraId="5A7641D8" w14:textId="77777777" w:rsidR="001535A6" w:rsidRDefault="001535A6" w:rsidP="001535A6">
      <w:pPr>
        <w:jc w:val="center"/>
        <w:rPr>
          <w:rFonts w:ascii="Arial" w:hAnsi="Arial" w:cs="Arial"/>
          <w:b/>
          <w:bCs/>
        </w:rPr>
      </w:pPr>
      <w:r w:rsidRPr="006B4633">
        <w:rPr>
          <w:rFonts w:ascii="Arial" w:hAnsi="Arial" w:cs="Arial"/>
          <w:b/>
          <w:bCs/>
        </w:rPr>
        <w:t>IESNIEGUMS</w:t>
      </w:r>
    </w:p>
    <w:p w14:paraId="05C8F3A8" w14:textId="77777777" w:rsidR="001535A6" w:rsidRPr="006B4633" w:rsidRDefault="001535A6" w:rsidP="001535A6">
      <w:pPr>
        <w:jc w:val="center"/>
        <w:rPr>
          <w:rFonts w:ascii="Arial" w:hAnsi="Arial" w:cs="Arial"/>
          <w:b/>
          <w:bCs/>
        </w:rPr>
      </w:pPr>
    </w:p>
    <w:p w14:paraId="093834FF" w14:textId="77777777" w:rsidR="001535A6" w:rsidRPr="000A7EA4" w:rsidRDefault="001535A6" w:rsidP="001535A6">
      <w:pPr>
        <w:rPr>
          <w:rFonts w:ascii="Arial" w:hAnsi="Arial" w:cs="Arial"/>
          <w:i/>
          <w:iCs/>
        </w:rPr>
      </w:pPr>
      <w:r w:rsidRPr="000A7EA4">
        <w:rPr>
          <w:rFonts w:ascii="Arial" w:hAnsi="Arial" w:cs="Arial"/>
          <w:i/>
          <w:iCs/>
        </w:rPr>
        <w:t>Par privātā investora piesaisti</w:t>
      </w:r>
      <w:r w:rsidRPr="006B4633">
        <w:rPr>
          <w:rFonts w:ascii="Arial" w:hAnsi="Arial" w:cs="Arial"/>
          <w:i/>
          <w:iCs/>
        </w:rPr>
        <w:t xml:space="preserve"> kapitālsabiedrības</w:t>
      </w:r>
      <w:r w:rsidRPr="000A7EA4">
        <w:rPr>
          <w:rFonts w:ascii="Arial" w:hAnsi="Arial" w:cs="Arial"/>
          <w:i/>
          <w:iCs/>
        </w:rPr>
        <w:t xml:space="preserve"> ilgtspējas nodrošināšanai</w:t>
      </w:r>
    </w:p>
    <w:p w14:paraId="4C55E09F" w14:textId="77777777" w:rsidR="001535A6" w:rsidRPr="006B4633" w:rsidRDefault="001535A6" w:rsidP="001535A6">
      <w:pPr>
        <w:jc w:val="both"/>
        <w:rPr>
          <w:rFonts w:ascii="Arial" w:hAnsi="Arial" w:cs="Arial"/>
          <w:i/>
          <w:iCs/>
        </w:rPr>
      </w:pPr>
    </w:p>
    <w:p w14:paraId="15970044" w14:textId="77777777" w:rsidR="001535A6" w:rsidRDefault="001535A6" w:rsidP="001535A6">
      <w:pPr>
        <w:jc w:val="both"/>
        <w:rPr>
          <w:rFonts w:ascii="Arial" w:hAnsi="Arial" w:cs="Arial"/>
        </w:rPr>
      </w:pPr>
      <w:r w:rsidRPr="006B4633">
        <w:rPr>
          <w:rFonts w:ascii="Arial" w:hAnsi="Arial" w:cs="Arial"/>
        </w:rPr>
        <w:tab/>
        <w:t>Sabiedrība ar ierobežotu atbildību “VTU Valmiera” (turpmāk - Sabiedrība)</w:t>
      </w:r>
      <w:r w:rsidRPr="000A7EA4">
        <w:rPr>
          <w:rFonts w:ascii="Arial" w:hAnsi="Arial" w:cs="Arial"/>
        </w:rPr>
        <w:t xml:space="preserve"> ir 100% </w:t>
      </w:r>
      <w:r w:rsidRPr="006B4633">
        <w:rPr>
          <w:rFonts w:ascii="Arial" w:hAnsi="Arial" w:cs="Arial"/>
        </w:rPr>
        <w:t>Valmieras novada pašvaldības</w:t>
      </w:r>
      <w:r w:rsidRPr="006B4633">
        <w:rPr>
          <w:rFonts w:ascii="Arial" w:hAnsi="Arial" w:cs="Arial"/>
          <w:b/>
          <w:bCs/>
        </w:rPr>
        <w:t xml:space="preserve"> </w:t>
      </w:r>
      <w:r w:rsidRPr="000A7EA4">
        <w:rPr>
          <w:rFonts w:ascii="Arial" w:hAnsi="Arial" w:cs="Arial"/>
        </w:rPr>
        <w:t>kapitālsabiedrība, k</w:t>
      </w:r>
      <w:r>
        <w:rPr>
          <w:rFonts w:ascii="Arial" w:hAnsi="Arial" w:cs="Arial"/>
        </w:rPr>
        <w:t>uras pamatdarbība ir</w:t>
      </w:r>
      <w:r w:rsidRPr="000A7EA4">
        <w:rPr>
          <w:rFonts w:ascii="Arial" w:hAnsi="Arial" w:cs="Arial"/>
        </w:rPr>
        <w:t xml:space="preserve"> sabiedriskā transporta pakalpojumu</w:t>
      </w:r>
      <w:r>
        <w:rPr>
          <w:rFonts w:ascii="Arial" w:hAnsi="Arial" w:cs="Arial"/>
        </w:rPr>
        <w:t xml:space="preserve"> sniegšana</w:t>
      </w:r>
      <w:r w:rsidRPr="000A7EA4">
        <w:rPr>
          <w:rFonts w:ascii="Arial" w:hAnsi="Arial" w:cs="Arial"/>
        </w:rPr>
        <w:t xml:space="preserve"> reģionālās nozīmes</w:t>
      </w:r>
      <w:r>
        <w:rPr>
          <w:rFonts w:ascii="Arial" w:hAnsi="Arial" w:cs="Arial"/>
        </w:rPr>
        <w:t xml:space="preserve"> un pilsētas nozīmes</w:t>
      </w:r>
      <w:r w:rsidRPr="000A7EA4">
        <w:rPr>
          <w:rFonts w:ascii="Arial" w:hAnsi="Arial" w:cs="Arial"/>
        </w:rPr>
        <w:t xml:space="preserve"> maršrutu tīklā. Izvērtējot Sabiedrības finanšu stāvokli, nozarei raksturīgos riskus un konkurences vidi, kā arī Sabiedrības attīstības vajadzības, lūdzam kapitāla daļu turētāju pieņemt </w:t>
      </w:r>
      <w:r>
        <w:rPr>
          <w:rFonts w:ascii="Arial" w:hAnsi="Arial" w:cs="Arial"/>
        </w:rPr>
        <w:t xml:space="preserve">stratēģisku attīstības lēmumu, kas sekmētu </w:t>
      </w:r>
      <w:r w:rsidRPr="000A7EA4">
        <w:rPr>
          <w:rFonts w:ascii="Arial" w:hAnsi="Arial" w:cs="Arial"/>
        </w:rPr>
        <w:t>Sabiedrības ilgtspēju</w:t>
      </w:r>
      <w:r>
        <w:rPr>
          <w:rFonts w:ascii="Arial" w:hAnsi="Arial" w:cs="Arial"/>
        </w:rPr>
        <w:t xml:space="preserve">, </w:t>
      </w:r>
      <w:r w:rsidRPr="000A7EA4">
        <w:rPr>
          <w:rFonts w:ascii="Arial" w:hAnsi="Arial" w:cs="Arial"/>
        </w:rPr>
        <w:t>finanšu stabilitāti</w:t>
      </w:r>
      <w:r>
        <w:rPr>
          <w:rFonts w:ascii="Arial" w:hAnsi="Arial" w:cs="Arial"/>
        </w:rPr>
        <w:t xml:space="preserve"> un elastību operatīvu lēmumu pieņemšanā</w:t>
      </w:r>
      <w:r w:rsidRPr="000A7EA4">
        <w:rPr>
          <w:rFonts w:ascii="Arial" w:hAnsi="Arial" w:cs="Arial"/>
        </w:rPr>
        <w:t>.</w:t>
      </w:r>
    </w:p>
    <w:p w14:paraId="5CF1F5A3" w14:textId="77777777" w:rsidR="001535A6" w:rsidRDefault="001535A6" w:rsidP="001535A6">
      <w:pPr>
        <w:jc w:val="both"/>
        <w:rPr>
          <w:rFonts w:ascii="Arial" w:hAnsi="Arial" w:cs="Arial"/>
        </w:rPr>
      </w:pPr>
      <w:r>
        <w:rPr>
          <w:rFonts w:ascii="Arial" w:hAnsi="Arial" w:cs="Arial"/>
        </w:rPr>
        <w:tab/>
      </w:r>
      <w:r w:rsidRPr="000A7EA4">
        <w:rPr>
          <w:rFonts w:ascii="Arial" w:hAnsi="Arial" w:cs="Arial"/>
        </w:rPr>
        <w:t>Publiskas personas kapitāla daļu un kapitālsabiedrību pārvaldības likums paredz kārtību, kādā publiska persona maina līdzdalības apjomu un kā publiskas personas kapitālsabiedrība var kļūt par privāto, tostarp piesaistot jaunu dalībnieku, palielinot pamatkapitālu vai reorganizējot sabiedrību. Lēmumu par pašvaldības kapitāla daļu pārvaldības būtiskajiem jautājumiem pieņem pašvaldības dome kā publiskas personas augstākā lēmējinstitūcija.</w:t>
      </w:r>
    </w:p>
    <w:p w14:paraId="49694C40" w14:textId="77777777" w:rsidR="001535A6" w:rsidRDefault="001535A6" w:rsidP="001535A6">
      <w:pPr>
        <w:ind w:firstLine="720"/>
        <w:jc w:val="both"/>
        <w:rPr>
          <w:rFonts w:ascii="Arial" w:hAnsi="Arial" w:cs="Arial"/>
        </w:rPr>
      </w:pPr>
      <w:r w:rsidRPr="005E52D6">
        <w:rPr>
          <w:rFonts w:ascii="Arial" w:hAnsi="Arial" w:cs="Arial"/>
        </w:rPr>
        <w:t xml:space="preserve">2023. gada 20. janvārī </w:t>
      </w:r>
      <w:r>
        <w:rPr>
          <w:rFonts w:ascii="Arial" w:hAnsi="Arial" w:cs="Arial"/>
        </w:rPr>
        <w:t xml:space="preserve">starp </w:t>
      </w:r>
      <w:r w:rsidRPr="005E52D6">
        <w:rPr>
          <w:rFonts w:ascii="Arial" w:hAnsi="Arial" w:cs="Arial"/>
        </w:rPr>
        <w:t>Sabiedrīb</w:t>
      </w:r>
      <w:r>
        <w:rPr>
          <w:rFonts w:ascii="Arial" w:hAnsi="Arial" w:cs="Arial"/>
        </w:rPr>
        <w:t>u</w:t>
      </w:r>
      <w:r w:rsidRPr="005E52D6">
        <w:rPr>
          <w:rFonts w:ascii="Arial" w:hAnsi="Arial" w:cs="Arial"/>
        </w:rPr>
        <w:t xml:space="preserve"> </w:t>
      </w:r>
      <w:r>
        <w:rPr>
          <w:rFonts w:ascii="Arial" w:hAnsi="Arial" w:cs="Arial"/>
        </w:rPr>
        <w:t>un</w:t>
      </w:r>
      <w:r w:rsidRPr="005E52D6">
        <w:rPr>
          <w:rFonts w:ascii="Arial" w:hAnsi="Arial" w:cs="Arial"/>
          <w:b/>
          <w:bCs/>
        </w:rPr>
        <w:t xml:space="preserve"> </w:t>
      </w:r>
      <w:r w:rsidRPr="005E52D6">
        <w:rPr>
          <w:rFonts w:ascii="Arial" w:hAnsi="Arial" w:cs="Arial"/>
        </w:rPr>
        <w:t>Valsts SIA "Autotransporta direkcija” noslē</w:t>
      </w:r>
      <w:r>
        <w:rPr>
          <w:rFonts w:ascii="Arial" w:hAnsi="Arial" w:cs="Arial"/>
        </w:rPr>
        <w:t>gtais</w:t>
      </w:r>
      <w:r w:rsidRPr="005E52D6">
        <w:rPr>
          <w:rFonts w:ascii="Arial" w:hAnsi="Arial" w:cs="Arial"/>
        </w:rPr>
        <w:t xml:space="preserve"> Līgum</w:t>
      </w:r>
      <w:r>
        <w:rPr>
          <w:rFonts w:ascii="Arial" w:hAnsi="Arial" w:cs="Arial"/>
        </w:rPr>
        <w:t>s</w:t>
      </w:r>
      <w:r w:rsidRPr="005E52D6">
        <w:rPr>
          <w:rFonts w:ascii="Arial" w:hAnsi="Arial" w:cs="Arial"/>
        </w:rPr>
        <w:t xml:space="preserve"> Nr. ATD/ST-2023/01-Valmiera, Valka, Smiltene “Par sabiedriskā transporta pakalpojumu sniegšanu ar autobusiem reģionālās nozīmes maršrutu tīkla daļā “Valmiera, Valka, Smiltene”</w:t>
      </w:r>
      <w:r w:rsidRPr="000A7EA4">
        <w:rPr>
          <w:rFonts w:ascii="Arial" w:hAnsi="Arial" w:cs="Arial"/>
        </w:rPr>
        <w:t xml:space="preserve"> objektīv</w:t>
      </w:r>
      <w:r>
        <w:rPr>
          <w:rFonts w:ascii="Arial" w:hAnsi="Arial" w:cs="Arial"/>
        </w:rPr>
        <w:t>u iemeslu dēļ</w:t>
      </w:r>
      <w:r w:rsidRPr="000A7EA4">
        <w:rPr>
          <w:rFonts w:ascii="Arial" w:hAnsi="Arial" w:cs="Arial"/>
        </w:rPr>
        <w:t xml:space="preserve"> rada zaudējumus, kas</w:t>
      </w:r>
      <w:r>
        <w:rPr>
          <w:rFonts w:ascii="Arial" w:hAnsi="Arial" w:cs="Arial"/>
        </w:rPr>
        <w:t xml:space="preserve"> </w:t>
      </w:r>
      <w:r w:rsidRPr="000A7EA4">
        <w:rPr>
          <w:rFonts w:ascii="Arial" w:hAnsi="Arial" w:cs="Arial"/>
        </w:rPr>
        <w:t>samazina Sabiedrības pašu kapitāl</w:t>
      </w:r>
      <w:r>
        <w:rPr>
          <w:rFonts w:ascii="Arial" w:hAnsi="Arial" w:cs="Arial"/>
        </w:rPr>
        <w:t xml:space="preserve">u, </w:t>
      </w:r>
      <w:r w:rsidRPr="000A7EA4">
        <w:rPr>
          <w:rFonts w:ascii="Arial" w:hAnsi="Arial" w:cs="Arial"/>
        </w:rPr>
        <w:t>palielina likviditātes risku</w:t>
      </w:r>
      <w:r>
        <w:rPr>
          <w:rFonts w:ascii="Arial" w:hAnsi="Arial" w:cs="Arial"/>
        </w:rPr>
        <w:t xml:space="preserve"> un </w:t>
      </w:r>
      <w:r w:rsidRPr="000A7EA4">
        <w:rPr>
          <w:rFonts w:ascii="Arial" w:hAnsi="Arial" w:cs="Arial"/>
        </w:rPr>
        <w:t>ierobežo spēju finansēt autoparka atjaunošanu, digitālos risinājumus un personāla attīstību.</w:t>
      </w:r>
    </w:p>
    <w:p w14:paraId="679F0B83" w14:textId="77777777" w:rsidR="001535A6" w:rsidRDefault="001535A6" w:rsidP="001535A6">
      <w:pPr>
        <w:ind w:firstLine="720"/>
        <w:jc w:val="both"/>
        <w:rPr>
          <w:rFonts w:ascii="Arial" w:hAnsi="Arial" w:cs="Arial"/>
        </w:rPr>
      </w:pPr>
      <w:r w:rsidRPr="000A7EA4">
        <w:rPr>
          <w:rFonts w:ascii="Arial" w:hAnsi="Arial" w:cs="Arial"/>
        </w:rPr>
        <w:t>Sabiedrībai kā 100% pašvaldības kapitālsabiedrībai piemērojamie publiskā sektora pārvaldības un operacionālie ierobežojumi palēnina lēmumu pieņemšanu</w:t>
      </w:r>
      <w:r>
        <w:rPr>
          <w:rFonts w:ascii="Arial" w:hAnsi="Arial" w:cs="Arial"/>
        </w:rPr>
        <w:t xml:space="preserve">, </w:t>
      </w:r>
      <w:r w:rsidRPr="000A7EA4">
        <w:rPr>
          <w:rFonts w:ascii="Arial" w:hAnsi="Arial" w:cs="Arial"/>
        </w:rPr>
        <w:t>apgrūtina elastīgu iepirkumu, līzinga, rezerves daļu, tehnoloģiju un ārpakalpojumu piesaisti</w:t>
      </w:r>
      <w:r>
        <w:rPr>
          <w:rFonts w:ascii="Arial" w:hAnsi="Arial" w:cs="Arial"/>
        </w:rPr>
        <w:t xml:space="preserve"> un </w:t>
      </w:r>
      <w:r w:rsidRPr="000A7EA4">
        <w:rPr>
          <w:rFonts w:ascii="Arial" w:hAnsi="Arial" w:cs="Arial"/>
        </w:rPr>
        <w:t xml:space="preserve">rada nevienlīdzīgu </w:t>
      </w:r>
      <w:r>
        <w:rPr>
          <w:rFonts w:ascii="Arial" w:hAnsi="Arial" w:cs="Arial"/>
        </w:rPr>
        <w:t xml:space="preserve">konkurenci </w:t>
      </w:r>
      <w:r w:rsidRPr="000A7EA4">
        <w:rPr>
          <w:rFonts w:ascii="Arial" w:hAnsi="Arial" w:cs="Arial"/>
        </w:rPr>
        <w:t>attiecībā pret privātajām kapitālsabiedrībām dinamisk</w:t>
      </w:r>
      <w:r>
        <w:rPr>
          <w:rFonts w:ascii="Arial" w:hAnsi="Arial" w:cs="Arial"/>
        </w:rPr>
        <w:t>os tirgus apstākļos.</w:t>
      </w:r>
    </w:p>
    <w:p w14:paraId="5B899FBE" w14:textId="77777777" w:rsidR="001535A6" w:rsidRDefault="001535A6" w:rsidP="001535A6">
      <w:pPr>
        <w:ind w:firstLine="720"/>
        <w:jc w:val="both"/>
        <w:rPr>
          <w:rFonts w:ascii="Arial" w:hAnsi="Arial" w:cs="Arial"/>
        </w:rPr>
      </w:pPr>
      <w:r w:rsidRPr="004254C8">
        <w:rPr>
          <w:rFonts w:ascii="Arial" w:hAnsi="Arial" w:cs="Arial"/>
        </w:rPr>
        <w:t xml:space="preserve">Ņemot vērā nozares attīstības tendences un pieaugošo konkurenci </w:t>
      </w:r>
      <w:r>
        <w:rPr>
          <w:rFonts w:ascii="Arial" w:hAnsi="Arial" w:cs="Arial"/>
        </w:rPr>
        <w:t xml:space="preserve">VSIA “Autotransporta direkcija” </w:t>
      </w:r>
      <w:r w:rsidRPr="004254C8">
        <w:rPr>
          <w:rFonts w:ascii="Arial" w:hAnsi="Arial" w:cs="Arial"/>
        </w:rPr>
        <w:t xml:space="preserve">organizētajos </w:t>
      </w:r>
      <w:r>
        <w:rPr>
          <w:rFonts w:ascii="Arial" w:hAnsi="Arial" w:cs="Arial"/>
        </w:rPr>
        <w:t>iepirkumos</w:t>
      </w:r>
      <w:r w:rsidRPr="004254C8">
        <w:rPr>
          <w:rFonts w:ascii="Arial" w:hAnsi="Arial" w:cs="Arial"/>
        </w:rPr>
        <w:t xml:space="preserve">, Sabiedrības darbības modelim ir jābūt maksimāli pielāgotam tirgus dinamiskajām prasībām. Privāta investora piesaiste un Sabiedrības statusa maiņa ļautu mazināt ierobežojumus, kas šobrīd </w:t>
      </w:r>
      <w:r w:rsidRPr="004254C8">
        <w:rPr>
          <w:rFonts w:ascii="Arial" w:hAnsi="Arial" w:cs="Arial"/>
        </w:rPr>
        <w:lastRenderedPageBreak/>
        <w:t xml:space="preserve">ietekmē </w:t>
      </w:r>
      <w:r>
        <w:rPr>
          <w:rFonts w:ascii="Arial" w:hAnsi="Arial" w:cs="Arial"/>
        </w:rPr>
        <w:t xml:space="preserve">Sabiedrības </w:t>
      </w:r>
      <w:r w:rsidRPr="004254C8">
        <w:rPr>
          <w:rFonts w:ascii="Arial" w:hAnsi="Arial" w:cs="Arial"/>
        </w:rPr>
        <w:t>konkurētspēju, īpaši attiecībā uz operatīvu iepirkumu veikšanu</w:t>
      </w:r>
      <w:r>
        <w:rPr>
          <w:rFonts w:ascii="Arial" w:hAnsi="Arial" w:cs="Arial"/>
        </w:rPr>
        <w:t>. Tāpat</w:t>
      </w:r>
      <w:r w:rsidRPr="009B0F30">
        <w:rPr>
          <w:rFonts w:ascii="Arial" w:hAnsi="Arial" w:cs="Arial"/>
        </w:rPr>
        <w:t xml:space="preserve"> sniegtu iespēju īstenot elastīgāku izmaksu vadības modeli un savlaicīgi pieņemt lēmumus par resursu pārdali, </w:t>
      </w:r>
      <w:r>
        <w:rPr>
          <w:rFonts w:ascii="Arial" w:hAnsi="Arial" w:cs="Arial"/>
        </w:rPr>
        <w:t xml:space="preserve">nekustamo īpašumu apsaimniekošanu </w:t>
      </w:r>
      <w:r w:rsidRPr="009B0F30">
        <w:rPr>
          <w:rFonts w:ascii="Arial" w:hAnsi="Arial" w:cs="Arial"/>
        </w:rPr>
        <w:t>un autoparka struktūru.</w:t>
      </w:r>
    </w:p>
    <w:p w14:paraId="49C21F3A" w14:textId="77777777" w:rsidR="001535A6" w:rsidRDefault="001535A6" w:rsidP="001535A6">
      <w:pPr>
        <w:ind w:firstLine="720"/>
        <w:jc w:val="both"/>
        <w:rPr>
          <w:rFonts w:ascii="Arial" w:hAnsi="Arial" w:cs="Arial"/>
        </w:rPr>
      </w:pPr>
      <w:r>
        <w:rPr>
          <w:rFonts w:ascii="Arial" w:hAnsi="Arial" w:cs="Arial"/>
        </w:rPr>
        <w:t>Sabiedrība 2025. gada 3. decembrī iesniedza piedāvājumu VSIA “Autotransporta direkcija” organizētā atklātā konkursa “</w:t>
      </w:r>
      <w:r w:rsidRPr="00C15874">
        <w:rPr>
          <w:rFonts w:ascii="Arial" w:hAnsi="Arial" w:cs="Arial"/>
        </w:rPr>
        <w:t>Par tiesību piešķiršanu sabiedriskā transporta pakalpojumu sniegšanai ar autobusiem reģionālās nozīmes maršrutu tīklā</w:t>
      </w:r>
      <w:r>
        <w:rPr>
          <w:rFonts w:ascii="Arial" w:hAnsi="Arial" w:cs="Arial"/>
        </w:rPr>
        <w:t xml:space="preserve">”, ID Nr.AD 2025/12, lotē “Sigulda, Limbaži”. Izvērtējot Elektroniskajā iepirkumu sistēmā pieejamo Pretendentu iesniegto finanšu piedāvājumu apkopojumu, var secināt, ka Sabiedrības piedāvājums ir ar zemāko piedāvāto pakalpojuma cenu. Līdz ar to var rasties nepieciešamība </w:t>
      </w:r>
      <w:r w:rsidRPr="000A7EA4">
        <w:rPr>
          <w:rFonts w:ascii="Arial" w:hAnsi="Arial" w:cs="Arial"/>
        </w:rPr>
        <w:t>nodrošināt papildu</w:t>
      </w:r>
      <w:r>
        <w:rPr>
          <w:rFonts w:ascii="Arial" w:hAnsi="Arial" w:cs="Arial"/>
        </w:rPr>
        <w:t>s</w:t>
      </w:r>
      <w:r w:rsidRPr="000A7EA4">
        <w:rPr>
          <w:rFonts w:ascii="Arial" w:hAnsi="Arial" w:cs="Arial"/>
        </w:rPr>
        <w:t xml:space="preserve"> finanšu līdzekļus autobusu iegādei</w:t>
      </w:r>
      <w:r w:rsidRPr="004C4F1D">
        <w:rPr>
          <w:rFonts w:ascii="Arial" w:hAnsi="Arial" w:cs="Arial"/>
        </w:rPr>
        <w:t xml:space="preserve"> </w:t>
      </w:r>
      <w:r w:rsidRPr="000A7EA4">
        <w:rPr>
          <w:rFonts w:ascii="Arial" w:hAnsi="Arial" w:cs="Arial"/>
        </w:rPr>
        <w:t>un personāla piesaistei</w:t>
      </w:r>
      <w:r w:rsidRPr="004C4F1D">
        <w:rPr>
          <w:rFonts w:ascii="Arial" w:hAnsi="Arial" w:cs="Arial"/>
        </w:rPr>
        <w:t xml:space="preserve">, </w:t>
      </w:r>
      <w:r w:rsidRPr="000A7EA4">
        <w:rPr>
          <w:rFonts w:ascii="Arial" w:hAnsi="Arial" w:cs="Arial"/>
        </w:rPr>
        <w:t>pieņemt operatīvus investīciju un organizatoriskus lēmumus īsos termiņos</w:t>
      </w:r>
      <w:r w:rsidRPr="004C4F1D">
        <w:rPr>
          <w:rFonts w:ascii="Arial" w:hAnsi="Arial" w:cs="Arial"/>
        </w:rPr>
        <w:t xml:space="preserve"> un </w:t>
      </w:r>
      <w:r w:rsidRPr="000A7EA4">
        <w:rPr>
          <w:rFonts w:ascii="Arial" w:hAnsi="Arial" w:cs="Arial"/>
        </w:rPr>
        <w:t>efektīvi vadīt piegāžu, līzinga un tehniskās uzturēšanas riskus.</w:t>
      </w:r>
      <w:r>
        <w:rPr>
          <w:rFonts w:ascii="Arial" w:hAnsi="Arial" w:cs="Arial"/>
        </w:rPr>
        <w:t xml:space="preserve"> </w:t>
      </w:r>
      <w:r w:rsidRPr="000A7EA4">
        <w:rPr>
          <w:rFonts w:ascii="Arial" w:hAnsi="Arial" w:cs="Arial"/>
        </w:rPr>
        <w:t xml:space="preserve">Privāts stratēģiskais investors var nodrošināt gan </w:t>
      </w:r>
      <w:r>
        <w:rPr>
          <w:rFonts w:ascii="Arial" w:hAnsi="Arial" w:cs="Arial"/>
        </w:rPr>
        <w:t>stabila finansējuma pieejamību</w:t>
      </w:r>
      <w:r w:rsidRPr="000A7EA4">
        <w:rPr>
          <w:rFonts w:ascii="Arial" w:hAnsi="Arial" w:cs="Arial"/>
        </w:rPr>
        <w:t>, gan nozares kompetenci, kas paātrina šo uzdevumu izpildi.</w:t>
      </w:r>
      <w:r>
        <w:rPr>
          <w:rFonts w:ascii="Arial" w:hAnsi="Arial" w:cs="Arial"/>
        </w:rPr>
        <w:t xml:space="preserve"> </w:t>
      </w:r>
    </w:p>
    <w:p w14:paraId="3734E0CB" w14:textId="77777777" w:rsidR="001535A6" w:rsidRPr="00806841" w:rsidRDefault="001535A6" w:rsidP="001535A6">
      <w:pPr>
        <w:ind w:firstLine="720"/>
        <w:jc w:val="both"/>
        <w:rPr>
          <w:rFonts w:ascii="Arial" w:hAnsi="Arial" w:cs="Arial"/>
        </w:rPr>
      </w:pPr>
      <w:r w:rsidRPr="004254C8">
        <w:rPr>
          <w:rFonts w:ascii="Arial" w:hAnsi="Arial" w:cs="Arial"/>
        </w:rPr>
        <w:t>Sabiedriskā transporta pakalpojumu sniegšana pēc būtības ir kapitālietilpīga nozare, kurā konkurētspēja lielā mērā balstās spējā savlaicīgi atjaunot autoparku, nodrošināt rezerves transportlīdzekļus</w:t>
      </w:r>
      <w:r>
        <w:rPr>
          <w:rFonts w:ascii="Arial" w:hAnsi="Arial" w:cs="Arial"/>
        </w:rPr>
        <w:t>,</w:t>
      </w:r>
      <w:r w:rsidRPr="004254C8">
        <w:rPr>
          <w:rFonts w:ascii="Arial" w:hAnsi="Arial" w:cs="Arial"/>
        </w:rPr>
        <w:t xml:space="preserve"> finansēt tehniskās uzturēšanas infrastruktūru</w:t>
      </w:r>
      <w:r>
        <w:rPr>
          <w:rFonts w:ascii="Arial" w:hAnsi="Arial" w:cs="Arial"/>
        </w:rPr>
        <w:t xml:space="preserve"> un nodrošināt konkurētspējīgu atalgojumu personālam</w:t>
      </w:r>
      <w:r w:rsidRPr="004254C8">
        <w:rPr>
          <w:rFonts w:ascii="Arial" w:hAnsi="Arial" w:cs="Arial"/>
        </w:rPr>
        <w:t xml:space="preserve">. Privāta investora ienākšana ļautu Sabiedrībai izmantot elastīgākus </w:t>
      </w:r>
      <w:r w:rsidRPr="00806841">
        <w:rPr>
          <w:rFonts w:ascii="Arial" w:hAnsi="Arial" w:cs="Arial"/>
        </w:rPr>
        <w:t>finansējuma instrumentus un sasniegt augstāku konkurētspēju.</w:t>
      </w:r>
    </w:p>
    <w:p w14:paraId="02A094BB" w14:textId="77777777" w:rsidR="001535A6" w:rsidRPr="00806841" w:rsidRDefault="001535A6" w:rsidP="001535A6">
      <w:pPr>
        <w:ind w:firstLine="720"/>
        <w:jc w:val="both"/>
        <w:rPr>
          <w:rFonts w:ascii="Arial" w:hAnsi="Arial" w:cs="Arial"/>
        </w:rPr>
      </w:pPr>
      <w:r w:rsidRPr="00806841">
        <w:rPr>
          <w:rFonts w:ascii="Arial" w:hAnsi="Arial" w:cs="Arial"/>
        </w:rPr>
        <w:t xml:space="preserve">Vēlamies akcentēt, ka SIA “Interbaltija”, veicot Sabiedrības 100% kapitāla daļu tirgus vērtības noteikšanu, vērtējumā norādīja, ka </w:t>
      </w:r>
      <w:r w:rsidRPr="00806841">
        <w:rPr>
          <w:rFonts w:ascii="Arial" w:hAnsi="Arial" w:cs="Arial"/>
          <w:i/>
          <w:iCs/>
        </w:rPr>
        <w:t xml:space="preserve">Uzņēmumam ir jāmaksā konkurētspējīgs atalgojums, lai tas varētu piesaistīt kvalificētus šoferus un citus darbiniekus, kas tiešā veidā iesaistīti pārvadājumu nodrošināšanā. Atalgojuma celšanu ierobežo pašvaldības uzņēmuma statuss, jo valsts un pašvaldību iestādēs strādājošajiem 2025.gadā ir “iesaldēts” atalgojums un tas ir attiecināms arī uz SIA “VTU Valmiera” personālu. Šī situācija rada risku, ka no uzņēmuma varētu aiziet kvalificēti un pieredzējuši darbinieki. </w:t>
      </w:r>
      <w:r w:rsidRPr="00806841">
        <w:rPr>
          <w:rFonts w:ascii="Arial" w:hAnsi="Arial" w:cs="Arial"/>
        </w:rPr>
        <w:t>Vērtējumā norādīts uz Sabiedrības esošā statusa negatīvajiem aspektiem un nepieciešamību veikt tajā izmaiņas ilgtspējas nodrošināšanai.</w:t>
      </w:r>
    </w:p>
    <w:p w14:paraId="65767A43" w14:textId="77777777" w:rsidR="001535A6" w:rsidRDefault="001535A6" w:rsidP="001535A6">
      <w:pPr>
        <w:ind w:firstLine="720"/>
        <w:jc w:val="both"/>
        <w:rPr>
          <w:rFonts w:ascii="Arial" w:hAnsi="Arial" w:cs="Arial"/>
        </w:rPr>
      </w:pPr>
      <w:r w:rsidRPr="00806841">
        <w:rPr>
          <w:rFonts w:ascii="Arial" w:hAnsi="Arial" w:cs="Arial"/>
        </w:rPr>
        <w:t>Ilgstoši uzkrāti zaudējumi var radīt nepieciešamību pēc pašvaldības dotācijas</w:t>
      </w:r>
      <w:r w:rsidRPr="000A7EA4">
        <w:rPr>
          <w:rFonts w:ascii="Arial" w:hAnsi="Arial" w:cs="Arial"/>
        </w:rPr>
        <w:t xml:space="preserve"> vai kapitāla palielināšanas, kas</w:t>
      </w:r>
      <w:r>
        <w:rPr>
          <w:rFonts w:ascii="Arial" w:hAnsi="Arial" w:cs="Arial"/>
        </w:rPr>
        <w:t xml:space="preserve"> var radīt papildus</w:t>
      </w:r>
      <w:r w:rsidRPr="000A7EA4">
        <w:rPr>
          <w:rFonts w:ascii="Arial" w:hAnsi="Arial" w:cs="Arial"/>
        </w:rPr>
        <w:t xml:space="preserve"> slogu</w:t>
      </w:r>
      <w:r>
        <w:rPr>
          <w:rFonts w:ascii="Arial" w:hAnsi="Arial" w:cs="Arial"/>
        </w:rPr>
        <w:t xml:space="preserve"> pašvaldības</w:t>
      </w:r>
      <w:r w:rsidRPr="000A7EA4">
        <w:rPr>
          <w:rFonts w:ascii="Arial" w:hAnsi="Arial" w:cs="Arial"/>
        </w:rPr>
        <w:t xml:space="preserve"> budžet</w:t>
      </w:r>
      <w:r>
        <w:rPr>
          <w:rFonts w:ascii="Arial" w:hAnsi="Arial" w:cs="Arial"/>
        </w:rPr>
        <w:t>am</w:t>
      </w:r>
      <w:r w:rsidRPr="000A7EA4">
        <w:rPr>
          <w:rFonts w:ascii="Arial" w:hAnsi="Arial" w:cs="Arial"/>
        </w:rPr>
        <w:t>.</w:t>
      </w:r>
      <w:r>
        <w:rPr>
          <w:rFonts w:ascii="Arial" w:hAnsi="Arial" w:cs="Arial"/>
        </w:rPr>
        <w:t xml:space="preserve"> </w:t>
      </w:r>
    </w:p>
    <w:p w14:paraId="0D3D3C41" w14:textId="77777777" w:rsidR="001535A6" w:rsidRDefault="001535A6" w:rsidP="001535A6">
      <w:pPr>
        <w:ind w:firstLine="720"/>
        <w:jc w:val="both"/>
        <w:rPr>
          <w:rFonts w:ascii="Arial" w:hAnsi="Arial" w:cs="Arial"/>
        </w:rPr>
      </w:pPr>
      <w:r w:rsidRPr="00D141AD">
        <w:rPr>
          <w:rFonts w:ascii="Arial" w:hAnsi="Arial" w:cs="Arial"/>
        </w:rPr>
        <w:t>Sabiedriskā transporta pakalpojumu kvalitāte un pieejamība ir būtisks reģionālās attīstības priekšnoteikums. Finansiāli spēcīga Sabiedrība ar spēju paplašināt darbību jaunās lotēs veicina darba tirgus pieejamību, iedzīvotāju mobilitāti un novada ekonomisko konkurētspēju. Attiecīgi privātā investora piesaiste ir skatāma arī kā instruments Valmieras novada ilgtermiņa mobilitātes un attīstības mērķu sasniegšanai.</w:t>
      </w:r>
    </w:p>
    <w:p w14:paraId="013D40EA" w14:textId="77777777" w:rsidR="001535A6" w:rsidRDefault="001535A6" w:rsidP="001535A6">
      <w:pPr>
        <w:ind w:firstLine="720"/>
        <w:jc w:val="both"/>
        <w:rPr>
          <w:rFonts w:ascii="Arial" w:hAnsi="Arial" w:cs="Arial"/>
        </w:rPr>
      </w:pPr>
    </w:p>
    <w:p w14:paraId="25F0066F" w14:textId="77777777" w:rsidR="001535A6" w:rsidRPr="000A7EA4" w:rsidRDefault="001535A6" w:rsidP="001535A6">
      <w:pPr>
        <w:ind w:firstLine="720"/>
        <w:jc w:val="both"/>
        <w:rPr>
          <w:rFonts w:ascii="Arial" w:hAnsi="Arial" w:cs="Arial"/>
        </w:rPr>
      </w:pPr>
      <w:r w:rsidRPr="00D141AD">
        <w:rPr>
          <w:rFonts w:ascii="Arial" w:hAnsi="Arial" w:cs="Arial"/>
        </w:rPr>
        <w:t>Ņemot vērā Sabiedrības potenciālo uzvaru lotē “Sigulda, Limbaži”, kā arī nepieciešamību īsos termiņos nodrošināt būtiskas investīcijas un personāla resursus, uzskatām, ka kapitāla struktūras pilnveide ar privātā investora piesaisti ir samērīgs, ekonomiski pamatots un stratēģiski nepieciešams risinājums, lai novērstu finanšu nestabilitātes risku un nodrošinātu Sabiedrības spēju konkurēt un attīstīties ilgtermiņā.</w:t>
      </w:r>
      <w:r>
        <w:rPr>
          <w:rFonts w:ascii="Arial" w:hAnsi="Arial" w:cs="Arial"/>
        </w:rPr>
        <w:t xml:space="preserve"> Līdz ar to </w:t>
      </w:r>
      <w:r w:rsidRPr="007402F5">
        <w:rPr>
          <w:rFonts w:ascii="Arial" w:hAnsi="Arial" w:cs="Arial"/>
        </w:rPr>
        <w:t>lūdzam izvērtēt iespēju uzsākt privātā investora piesaistes procesu, paredzot pašvaldībai piederošo kapitāldaļu atsavināšanu līdz tādam apjomam, lai privātais investors iegūtu 51% kapitāldaļu, un Sabiedrība kļūtu par privāto kapitālsabiedrību Publiskas personas kapitāla daļu un kapitālsabiedrību pārvaldības likuma izpratnē.</w:t>
      </w:r>
    </w:p>
    <w:p w14:paraId="0433975D" w14:textId="77777777" w:rsidR="001535A6" w:rsidRPr="006B4633" w:rsidRDefault="001535A6" w:rsidP="001535A6">
      <w:pPr>
        <w:jc w:val="both"/>
        <w:rPr>
          <w:rFonts w:ascii="Arial" w:hAnsi="Arial" w:cs="Arial"/>
        </w:rPr>
      </w:pPr>
    </w:p>
    <w:p w14:paraId="4A426AE4" w14:textId="77777777" w:rsidR="001535A6" w:rsidRPr="006B4633" w:rsidRDefault="001535A6" w:rsidP="001535A6">
      <w:pPr>
        <w:numPr>
          <w:ilvl w:val="0"/>
          <w:numId w:val="2"/>
        </w:numPr>
        <w:jc w:val="both"/>
        <w:rPr>
          <w:rFonts w:ascii="Arial" w:hAnsi="Arial" w:cs="Arial"/>
        </w:rPr>
      </w:pPr>
      <w:r>
        <w:rPr>
          <w:rFonts w:ascii="Arial" w:hAnsi="Arial" w:cs="Arial"/>
        </w:rPr>
        <w:t>Pielikumā: 13.08.2025. c vērtējums.</w:t>
      </w:r>
    </w:p>
    <w:p w14:paraId="710B9371" w14:textId="77777777" w:rsidR="001535A6" w:rsidRPr="006B4633" w:rsidRDefault="001535A6" w:rsidP="001535A6">
      <w:pPr>
        <w:numPr>
          <w:ilvl w:val="0"/>
          <w:numId w:val="2"/>
        </w:numPr>
        <w:jc w:val="both"/>
        <w:rPr>
          <w:rFonts w:ascii="Arial" w:hAnsi="Arial" w:cs="Arial"/>
        </w:rPr>
      </w:pPr>
    </w:p>
    <w:p w14:paraId="642439B4" w14:textId="77777777" w:rsidR="001535A6" w:rsidRPr="00D141AD" w:rsidRDefault="001535A6" w:rsidP="001535A6">
      <w:pPr>
        <w:numPr>
          <w:ilvl w:val="0"/>
          <w:numId w:val="2"/>
        </w:numPr>
        <w:jc w:val="both"/>
        <w:rPr>
          <w:rFonts w:ascii="Arial" w:hAnsi="Arial" w:cs="Arial"/>
        </w:rPr>
      </w:pPr>
    </w:p>
    <w:p w14:paraId="5CC69EB5" w14:textId="77777777" w:rsidR="001535A6" w:rsidRPr="006B4633" w:rsidRDefault="001535A6" w:rsidP="001535A6">
      <w:pPr>
        <w:numPr>
          <w:ilvl w:val="0"/>
          <w:numId w:val="2"/>
        </w:numPr>
        <w:jc w:val="both"/>
        <w:rPr>
          <w:rFonts w:ascii="Arial" w:hAnsi="Arial" w:cs="Arial"/>
        </w:rPr>
      </w:pPr>
      <w:r w:rsidRPr="006B4633">
        <w:rPr>
          <w:rFonts w:ascii="Arial" w:hAnsi="Arial" w:cs="Arial"/>
        </w:rPr>
        <w:t xml:space="preserve">Ar cieņu, </w:t>
      </w:r>
    </w:p>
    <w:p w14:paraId="4AC36A4F" w14:textId="77777777" w:rsidR="001535A6" w:rsidRPr="006B4633" w:rsidRDefault="001535A6" w:rsidP="001535A6">
      <w:pPr>
        <w:jc w:val="both"/>
        <w:rPr>
          <w:rFonts w:ascii="Arial" w:hAnsi="Arial" w:cs="Arial"/>
        </w:rPr>
      </w:pPr>
      <w:r w:rsidRPr="006B4633">
        <w:rPr>
          <w:rFonts w:ascii="Arial" w:hAnsi="Arial" w:cs="Arial"/>
        </w:rPr>
        <w:t xml:space="preserve">valdes priekšsēdētājs, prokūrists </w:t>
      </w:r>
      <w:r w:rsidRPr="006B4633">
        <w:rPr>
          <w:rFonts w:ascii="Arial" w:hAnsi="Arial" w:cs="Arial"/>
        </w:rPr>
        <w:tab/>
      </w:r>
      <w:r w:rsidRPr="006B4633">
        <w:rPr>
          <w:rFonts w:ascii="Arial" w:hAnsi="Arial" w:cs="Arial"/>
        </w:rPr>
        <w:tab/>
      </w:r>
      <w:r w:rsidRPr="006B4633">
        <w:rPr>
          <w:rFonts w:ascii="Arial" w:hAnsi="Arial" w:cs="Arial"/>
        </w:rPr>
        <w:tab/>
        <w:t>(paraksts*)</w:t>
      </w:r>
      <w:r w:rsidRPr="006B4633">
        <w:rPr>
          <w:rFonts w:ascii="Arial" w:hAnsi="Arial" w:cs="Arial"/>
        </w:rPr>
        <w:tab/>
      </w:r>
      <w:r w:rsidRPr="006B4633">
        <w:rPr>
          <w:rFonts w:ascii="Arial" w:hAnsi="Arial" w:cs="Arial"/>
        </w:rPr>
        <w:tab/>
        <w:t xml:space="preserve">                  A.VĪTOLS</w:t>
      </w:r>
    </w:p>
    <w:p w14:paraId="45D22966" w14:textId="77777777" w:rsidR="001535A6" w:rsidRPr="006B4633" w:rsidRDefault="001535A6" w:rsidP="001535A6">
      <w:pPr>
        <w:jc w:val="both"/>
        <w:rPr>
          <w:rFonts w:ascii="Arial" w:hAnsi="Arial" w:cs="Arial"/>
        </w:rPr>
      </w:pPr>
    </w:p>
    <w:p w14:paraId="2A8AF996" w14:textId="77777777" w:rsidR="001535A6" w:rsidRPr="006B4633" w:rsidRDefault="001535A6" w:rsidP="001535A6">
      <w:pPr>
        <w:jc w:val="center"/>
        <w:rPr>
          <w:rFonts w:ascii="Arial" w:hAnsi="Arial" w:cs="Arial"/>
        </w:rPr>
      </w:pPr>
    </w:p>
    <w:p w14:paraId="3095A691" w14:textId="77777777" w:rsidR="001535A6" w:rsidRPr="006B4633" w:rsidRDefault="001535A6" w:rsidP="001535A6">
      <w:pPr>
        <w:jc w:val="center"/>
        <w:rPr>
          <w:rFonts w:ascii="Arial" w:hAnsi="Arial" w:cs="Arial"/>
        </w:rPr>
      </w:pPr>
      <w:r w:rsidRPr="006B4633">
        <w:rPr>
          <w:rFonts w:ascii="Arial" w:hAnsi="Arial" w:cs="Arial"/>
        </w:rPr>
        <w:t>*DOKUMENTS PARAKSTĪTS AR DROŠU ELEKTRONISKO PARAKSTU UN SATUR LAIKA ZĪMOGU!</w:t>
      </w:r>
    </w:p>
    <w:p w14:paraId="4FC7CDDA" w14:textId="77777777" w:rsidR="007E48E4" w:rsidRPr="00117C63" w:rsidRDefault="007E48E4" w:rsidP="00117C63">
      <w:pPr>
        <w:shd w:val="clear" w:color="auto" w:fill="FFFFFF"/>
        <w:tabs>
          <w:tab w:val="left" w:pos="7655"/>
        </w:tabs>
        <w:rPr>
          <w:rFonts w:ascii="Arial" w:eastAsia="Arial" w:hAnsi="Arial" w:cs="Arial"/>
          <w:color w:val="000000"/>
          <w:sz w:val="22"/>
          <w:szCs w:val="22"/>
        </w:rPr>
      </w:pPr>
    </w:p>
    <w:sectPr w:rsidR="007E48E4" w:rsidRPr="00117C63" w:rsidSect="00847AB3">
      <w:headerReference w:type="default" r:id="rId11"/>
      <w:pgSz w:w="11906" w:h="16838"/>
      <w:pgMar w:top="1134" w:right="567" w:bottom="1134"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9645" w14:textId="77777777" w:rsidR="0028006B" w:rsidRDefault="0028006B">
      <w:r>
        <w:separator/>
      </w:r>
    </w:p>
  </w:endnote>
  <w:endnote w:type="continuationSeparator" w:id="0">
    <w:p w14:paraId="2FF00A08" w14:textId="77777777" w:rsidR="0028006B" w:rsidRDefault="0028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tch TL">
    <w:altName w:val="Cambria"/>
    <w:charset w:val="00"/>
    <w:family w:val="auto"/>
    <w:pitch w:val="default"/>
  </w:font>
  <w:font w:name="Georgia">
    <w:panose1 w:val="02040502050405020303"/>
    <w:charset w:val="BA"/>
    <w:family w:val="roman"/>
    <w:pitch w:val="variable"/>
    <w:sig w:usb0="00000287" w:usb1="00000000" w:usb2="00000000" w:usb3="00000000" w:csb0="0000009F" w:csb1="00000000"/>
    <w:embedItalic r:id="rId1" w:fontKey="{BD292629-6FB4-41EF-A269-226FB3572205}"/>
  </w:font>
  <w:font w:name="Calibri">
    <w:panose1 w:val="020F0502020204030204"/>
    <w:charset w:val="BA"/>
    <w:family w:val="swiss"/>
    <w:pitch w:val="variable"/>
    <w:sig w:usb0="E4002EFF" w:usb1="C200247B" w:usb2="00000009" w:usb3="00000000" w:csb0="000001FF" w:csb1="00000000"/>
    <w:embedRegular r:id="rId2" w:fontKey="{536FCA9B-51CC-4B43-AA54-191C6E95FAE6}"/>
  </w:font>
  <w:font w:name="Calibri Light">
    <w:panose1 w:val="020F0302020204030204"/>
    <w:charset w:val="BA"/>
    <w:family w:val="swiss"/>
    <w:pitch w:val="variable"/>
    <w:sig w:usb0="E4002EFF" w:usb1="C200247B" w:usb2="00000009" w:usb3="00000000" w:csb0="000001FF" w:csb1="00000000"/>
    <w:embedRegular r:id="rId3" w:fontKey="{51D3FEF5-E1B2-4ABB-852E-418D6D508E5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A71C9" w14:textId="77777777" w:rsidR="0028006B" w:rsidRDefault="0028006B">
      <w:r>
        <w:separator/>
      </w:r>
    </w:p>
  </w:footnote>
  <w:footnote w:type="continuationSeparator" w:id="0">
    <w:p w14:paraId="377CF5A2" w14:textId="77777777" w:rsidR="0028006B" w:rsidRDefault="0028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7E48E4" w:rsidRDefault="007E48E4">
    <w:pPr>
      <w:pBdr>
        <w:top w:val="nil"/>
        <w:left w:val="nil"/>
        <w:bottom w:val="nil"/>
        <w:right w:val="nil"/>
        <w:between w:val="nil"/>
      </w:pBdr>
      <w:tabs>
        <w:tab w:val="center" w:pos="4153"/>
        <w:tab w:val="right" w:pos="8306"/>
      </w:tabs>
      <w:rPr>
        <w:color w:val="000000"/>
        <w:sz w:val="24"/>
        <w:szCs w:val="24"/>
      </w:rPr>
    </w:pPr>
    <w:bookmarkStart w:id="9" w:name="_heading=h.yao72od0d2yg" w:colFirst="0" w:colLast="0"/>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2A2382A"/>
    <w:name w:val="Outline"/>
    <w:lvl w:ilvl="0">
      <w:start w:val="1"/>
      <w:numFmt w:val="none"/>
      <w:suff w:val="nothing"/>
      <w:lvlText w:val=""/>
      <w:lvlJc w:val="left"/>
      <w:pPr>
        <w:tabs>
          <w:tab w:val="num" w:pos="0"/>
        </w:tabs>
        <w:ind w:left="0" w:firstLine="0"/>
      </w:pPr>
    </w:lvl>
    <w:lvl w:ilvl="1">
      <w:start w:val="1"/>
      <w:numFmt w:val="decimal"/>
      <w:lvlText w:val="%2."/>
      <w:lvlJc w:val="left"/>
      <w:pPr>
        <w:ind w:left="36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decimal"/>
      <w:lvlText w:val="%5."/>
      <w:lvlJc w:val="left"/>
      <w:pPr>
        <w:ind w:left="360" w:hanging="360"/>
      </w:pPr>
      <w:rPr>
        <w:b w:val="0"/>
        <w:bCs w:val="0"/>
        <w:sz w:val="24"/>
        <w:szCs w:val="24"/>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D72537"/>
    <w:multiLevelType w:val="multilevel"/>
    <w:tmpl w:val="898A133E"/>
    <w:lvl w:ilvl="0">
      <w:start w:val="1"/>
      <w:numFmt w:val="decimal"/>
      <w:lvlText w:val="%1."/>
      <w:lvlJc w:val="left"/>
      <w:pPr>
        <w:ind w:left="720" w:hanging="360"/>
      </w:pPr>
      <w:rPr>
        <w:rFonts w:ascii="Arial" w:eastAsia="Arial" w:hAnsi="Arial" w:cs="Arial"/>
      </w:rPr>
    </w:lvl>
    <w:lvl w:ilvl="1">
      <w:start w:val="1"/>
      <w:numFmt w:val="decimal"/>
      <w:lvlText w:val="2.%2."/>
      <w:lvlJc w:val="left"/>
      <w:pPr>
        <w:ind w:left="1440" w:hanging="360"/>
      </w:pPr>
    </w:lvl>
    <w:lvl w:ilvl="2">
      <w:start w:val="1"/>
      <w:numFmt w:val="decimal"/>
      <w:lvlText w:val="2.%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0573730">
    <w:abstractNumId w:val="1"/>
  </w:num>
  <w:num w:numId="2" w16cid:durableId="1818381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E4"/>
    <w:rsid w:val="000A1D76"/>
    <w:rsid w:val="00117C63"/>
    <w:rsid w:val="001535A6"/>
    <w:rsid w:val="00197F94"/>
    <w:rsid w:val="001D62CD"/>
    <w:rsid w:val="0028006B"/>
    <w:rsid w:val="002C38C6"/>
    <w:rsid w:val="002C7148"/>
    <w:rsid w:val="006F69F5"/>
    <w:rsid w:val="00731768"/>
    <w:rsid w:val="00747193"/>
    <w:rsid w:val="007D6A9A"/>
    <w:rsid w:val="007E48E4"/>
    <w:rsid w:val="00847AB3"/>
    <w:rsid w:val="008C6F1F"/>
    <w:rsid w:val="009C1EB1"/>
    <w:rsid w:val="009D4ACF"/>
    <w:rsid w:val="00A52F8D"/>
    <w:rsid w:val="00B46413"/>
    <w:rsid w:val="00B61B27"/>
    <w:rsid w:val="00C020C0"/>
    <w:rsid w:val="00C4079F"/>
    <w:rsid w:val="00C50313"/>
    <w:rsid w:val="00CC54F1"/>
    <w:rsid w:val="00DA58AC"/>
    <w:rsid w:val="00DE715C"/>
    <w:rsid w:val="00E91794"/>
    <w:rsid w:val="00EB6EF1"/>
    <w:rsid w:val="00EE5B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5CF2203"/>
  <w15:docId w15:val="{B5CD4F9D-9798-4394-8B82-B7CEE89B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lv-LV"/>
    </w:rPr>
  </w:style>
  <w:style w:type="paragraph" w:styleId="Heading1">
    <w:name w:val="heading 1"/>
    <w:basedOn w:val="Normal"/>
    <w:next w:val="Normal"/>
    <w:link w:val="Heading1Char"/>
    <w:uiPriority w:val="9"/>
    <w:qFormat/>
    <w:pPr>
      <w:keepNext/>
      <w:ind w:left="360" w:hanging="360"/>
      <w:jc w:val="right"/>
      <w:outlineLvl w:val="0"/>
    </w:pPr>
    <w:rPr>
      <w:rFonts w:ascii="Dutch TL" w:eastAsia="Dutch TL" w:hAnsi="Dutch TL" w:cs="Dutch TL"/>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rsid w:val="00B813ED"/>
    <w:rPr>
      <w:rFonts w:ascii="Dutch TL" w:eastAsia="Times New Roman" w:hAnsi="Dutch TL" w:cs="Times New Roman"/>
      <w:sz w:val="28"/>
      <w:szCs w:val="20"/>
      <w:lang w:eastAsia="ar-SA"/>
    </w:rPr>
  </w:style>
  <w:style w:type="paragraph" w:styleId="Header">
    <w:name w:val="header"/>
    <w:basedOn w:val="Normal"/>
    <w:link w:val="HeaderChar"/>
    <w:uiPriority w:val="99"/>
    <w:rsid w:val="00B813ED"/>
    <w:pPr>
      <w:tabs>
        <w:tab w:val="center" w:pos="4153"/>
        <w:tab w:val="right" w:pos="8306"/>
      </w:tabs>
    </w:pPr>
    <w:rPr>
      <w:sz w:val="24"/>
    </w:rPr>
  </w:style>
  <w:style w:type="character" w:customStyle="1" w:styleId="HeaderChar">
    <w:name w:val="Header Char"/>
    <w:basedOn w:val="DefaultParagraphFont"/>
    <w:link w:val="Header"/>
    <w:uiPriority w:val="99"/>
    <w:rsid w:val="00B813ED"/>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B813ED"/>
    <w:pPr>
      <w:ind w:left="720"/>
      <w:contextualSpacing/>
    </w:pPr>
    <w:rPr>
      <w:sz w:val="24"/>
      <w:szCs w:val="24"/>
    </w:rPr>
  </w:style>
  <w:style w:type="table" w:styleId="TableGrid">
    <w:name w:val="Table Grid"/>
    <w:basedOn w:val="TableNormal"/>
    <w:uiPriority w:val="39"/>
    <w:rsid w:val="00B81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50AB"/>
    <w:pPr>
      <w:tabs>
        <w:tab w:val="center" w:pos="4513"/>
        <w:tab w:val="right" w:pos="9026"/>
      </w:tabs>
    </w:pPr>
  </w:style>
  <w:style w:type="character" w:customStyle="1" w:styleId="FooterChar">
    <w:name w:val="Footer Char"/>
    <w:basedOn w:val="DefaultParagraphFont"/>
    <w:link w:val="Footer"/>
    <w:uiPriority w:val="99"/>
    <w:rsid w:val="004750AB"/>
    <w:rPr>
      <w:rFonts w:ascii="Times New Roman" w:eastAsia="Times New Roman" w:hAnsi="Times New Roman" w:cs="Times New Roman"/>
      <w:sz w:val="20"/>
      <w:szCs w:val="20"/>
      <w:lang w:eastAsia="ar-SA"/>
    </w:rPr>
  </w:style>
  <w:style w:type="character" w:styleId="CommentReference">
    <w:name w:val="annotation reference"/>
    <w:rsid w:val="00CB5D80"/>
    <w:rPr>
      <w:sz w:val="16"/>
      <w:szCs w:val="16"/>
    </w:rPr>
  </w:style>
  <w:style w:type="paragraph" w:styleId="CommentText">
    <w:name w:val="annotation text"/>
    <w:basedOn w:val="Normal"/>
    <w:link w:val="CommentTextChar"/>
    <w:rsid w:val="00CB5D80"/>
  </w:style>
  <w:style w:type="character" w:customStyle="1" w:styleId="CommentTextChar">
    <w:name w:val="Comment Text Char"/>
    <w:basedOn w:val="DefaultParagraphFont"/>
    <w:link w:val="CommentText"/>
    <w:rsid w:val="00CB5D80"/>
    <w:rPr>
      <w:rFonts w:ascii="Times New Roman" w:eastAsia="Times New Roman" w:hAnsi="Times New Roman" w:cs="Times New Roman"/>
      <w:sz w:val="20"/>
      <w:szCs w:val="20"/>
      <w:lang w:eastAsia="ar-SA"/>
    </w:rPr>
  </w:style>
  <w:style w:type="paragraph" w:styleId="Revision">
    <w:name w:val="Revision"/>
    <w:hidden/>
    <w:uiPriority w:val="99"/>
    <w:semiHidden/>
    <w:rsid w:val="00374D41"/>
    <w:rPr>
      <w:noProof/>
      <w:lang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Subject">
    <w:name w:val="annotation subject"/>
    <w:basedOn w:val="CommentText"/>
    <w:next w:val="CommentText"/>
    <w:link w:val="CommentSubjectChar"/>
    <w:uiPriority w:val="99"/>
    <w:semiHidden/>
    <w:unhideWhenUsed/>
    <w:rsid w:val="00DA044C"/>
    <w:rPr>
      <w:b/>
      <w:bCs/>
    </w:rPr>
  </w:style>
  <w:style w:type="character" w:customStyle="1" w:styleId="CommentSubjectChar">
    <w:name w:val="Comment Subject Char"/>
    <w:basedOn w:val="CommentTextChar"/>
    <w:link w:val="CommentSubject"/>
    <w:uiPriority w:val="99"/>
    <w:semiHidden/>
    <w:rsid w:val="00DA044C"/>
    <w:rPr>
      <w:rFonts w:ascii="Times New Roman" w:eastAsia="Times New Roman" w:hAnsi="Times New Roman" w:cs="Times New Roman"/>
      <w:b/>
      <w:bCs/>
      <w:sz w:val="20"/>
      <w:szCs w:val="20"/>
      <w:lang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G9YRIjT83r+eKVXQMjeTBVZr5A==">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</go:docsCustomData>
</go:gDocsCustomXmlDataStorage>
</file>

<file path=customXml/itemProps1.xml><?xml version="1.0" encoding="utf-8"?>
<ds:datastoreItem xmlns:ds="http://schemas.openxmlformats.org/officeDocument/2006/customXml" ds:itemID="{383B1B45-A30B-4CDC-94C6-1748A6E437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9085</Words>
  <Characters>5180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Kirse</dc:creator>
  <cp:lastModifiedBy>Gints Bērtiņš</cp:lastModifiedBy>
  <cp:revision>2</cp:revision>
  <dcterms:created xsi:type="dcterms:W3CDTF">2026-06-25T11:24:00Z</dcterms:created>
  <dcterms:modified xsi:type="dcterms:W3CDTF">2026-06-25T11:24:00Z</dcterms:modified>
</cp:coreProperties>
</file>