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E4CF" w14:textId="77777777" w:rsidR="004648C7" w:rsidRDefault="004648C7" w:rsidP="004648C7">
      <w:pPr>
        <w:jc w:val="right"/>
        <w:rPr>
          <w:rFonts w:ascii="Times New Roman" w:hAnsi="Times New Roman" w:cs="Times New Roman"/>
          <w:b/>
        </w:rPr>
      </w:pPr>
      <w:r>
        <w:rPr>
          <w:rFonts w:ascii="Times New Roman" w:hAnsi="Times New Roman" w:cs="Times New Roman"/>
          <w:b/>
        </w:rPr>
        <w:t>PROJEKTS</w:t>
      </w:r>
    </w:p>
    <w:p w14:paraId="7D40A2ED" w14:textId="77777777" w:rsidR="004648C7" w:rsidRPr="00C708B0" w:rsidRDefault="004648C7" w:rsidP="004648C7">
      <w:pPr>
        <w:jc w:val="center"/>
        <w:rPr>
          <w:rFonts w:ascii="Times New Roman" w:hAnsi="Times New Roman" w:cs="Times New Roman"/>
          <w:b/>
        </w:rPr>
      </w:pPr>
      <w:r w:rsidRPr="00C708B0">
        <w:rPr>
          <w:rFonts w:ascii="Times New Roman" w:hAnsi="Times New Roman" w:cs="Times New Roman"/>
          <w:b/>
        </w:rPr>
        <w:t>NEDZĪVOJAMO TELPU NOMAS LĪGUMS</w:t>
      </w:r>
    </w:p>
    <w:p w14:paraId="33B7541C" w14:textId="77777777" w:rsidR="004648C7" w:rsidRPr="00495B0A" w:rsidRDefault="004648C7" w:rsidP="004648C7">
      <w:pPr>
        <w:jc w:val="center"/>
        <w:rPr>
          <w:rFonts w:ascii="Times New Roman" w:hAnsi="Times New Roman" w:cs="Times New Roman"/>
          <w:b/>
        </w:rPr>
      </w:pPr>
      <w:r w:rsidRPr="00495B0A">
        <w:rPr>
          <w:rFonts w:ascii="Times New Roman" w:hAnsi="Times New Roman" w:cs="Times New Roman"/>
          <w:b/>
        </w:rPr>
        <w:t xml:space="preserve">Nr. </w:t>
      </w:r>
    </w:p>
    <w:p w14:paraId="1B22934F" w14:textId="77777777" w:rsidR="004648C7" w:rsidRPr="00C708B0" w:rsidRDefault="004648C7" w:rsidP="004648C7">
      <w:pPr>
        <w:jc w:val="center"/>
        <w:rPr>
          <w:rFonts w:ascii="Times New Roman" w:hAnsi="Times New Roman" w:cs="Times New Roman"/>
        </w:rPr>
      </w:pPr>
    </w:p>
    <w:p w14:paraId="187A0F13" w14:textId="77777777" w:rsidR="004648C7" w:rsidRDefault="004648C7" w:rsidP="004648C7">
      <w:pPr>
        <w:ind w:right="-1"/>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p</w:t>
      </w:r>
      <w:r w:rsidRPr="001F2C08">
        <w:rPr>
          <w:rFonts w:ascii="Times New Roman" w:hAnsi="Times New Roman" w:cs="Times New Roman"/>
        </w:rPr>
        <w:t>agastā</w:t>
      </w:r>
      <w:r>
        <w:rPr>
          <w:rFonts w:ascii="Times New Roman" w:hAnsi="Times New Roman" w:cs="Times New Roman"/>
        </w:rPr>
        <w:tab/>
      </w:r>
    </w:p>
    <w:p w14:paraId="1DA1096C" w14:textId="77777777" w:rsidR="004648C7" w:rsidRDefault="004648C7" w:rsidP="004648C7">
      <w:pPr>
        <w:ind w:right="-1"/>
        <w:jc w:val="right"/>
        <w:rPr>
          <w:rFonts w:ascii="Times New Roman" w:hAnsi="Times New Roman"/>
          <w:i/>
          <w:iCs/>
        </w:rPr>
      </w:pPr>
      <w:r w:rsidRPr="00B27B06">
        <w:rPr>
          <w:rFonts w:ascii="Times New Roman" w:hAnsi="Times New Roman"/>
          <w:i/>
          <w:iCs/>
        </w:rPr>
        <w:t>Dokumenta datums ir tā pēdējā pievienotā</w:t>
      </w:r>
      <w:r>
        <w:rPr>
          <w:rFonts w:ascii="Times New Roman" w:hAnsi="Times New Roman"/>
          <w:i/>
          <w:iCs/>
        </w:rPr>
        <w:t xml:space="preserve"> </w:t>
      </w:r>
      <w:r w:rsidRPr="00B27B06">
        <w:rPr>
          <w:rFonts w:ascii="Times New Roman" w:hAnsi="Times New Roman"/>
          <w:i/>
          <w:iCs/>
        </w:rPr>
        <w:t>droša</w:t>
      </w:r>
    </w:p>
    <w:p w14:paraId="45F32C95" w14:textId="77777777" w:rsidR="004648C7" w:rsidRPr="00B27B06" w:rsidRDefault="004648C7" w:rsidP="004648C7">
      <w:pPr>
        <w:ind w:right="-1"/>
        <w:jc w:val="right"/>
        <w:rPr>
          <w:rFonts w:ascii="Times New Roman" w:hAnsi="Times New Roman"/>
        </w:rPr>
      </w:pPr>
      <w:r w:rsidRPr="00B27B06">
        <w:rPr>
          <w:rFonts w:ascii="Times New Roman" w:hAnsi="Times New Roman"/>
          <w:i/>
          <w:iCs/>
        </w:rPr>
        <w:t xml:space="preserve"> elektroniskā paraksta un tā laika zīmoga datums</w:t>
      </w:r>
    </w:p>
    <w:p w14:paraId="1D021A63" w14:textId="77777777" w:rsidR="004648C7" w:rsidRPr="001F2C08" w:rsidRDefault="004648C7" w:rsidP="004648C7">
      <w:pPr>
        <w:jc w:val="both"/>
        <w:rPr>
          <w:rFonts w:ascii="Times New Roman" w:hAnsi="Times New Roman" w:cs="Times New Roman"/>
        </w:rPr>
      </w:pPr>
    </w:p>
    <w:p w14:paraId="74BAFBAA" w14:textId="77777777" w:rsidR="004648C7" w:rsidRPr="001F2C08" w:rsidRDefault="004648C7" w:rsidP="004648C7">
      <w:pPr>
        <w:ind w:firstLine="720"/>
        <w:jc w:val="both"/>
        <w:rPr>
          <w:rFonts w:ascii="Times New Roman" w:hAnsi="Times New Roman" w:cs="Times New Roman"/>
        </w:rPr>
      </w:pPr>
      <w:r w:rsidRPr="001F2C08">
        <w:rPr>
          <w:rFonts w:ascii="Times New Roman" w:hAnsi="Times New Roman" w:cs="Times New Roman"/>
          <w:b/>
        </w:rPr>
        <w:t>Jelgavas novada pašvaldība</w:t>
      </w:r>
      <w:r w:rsidRPr="001F2C08">
        <w:rPr>
          <w:rFonts w:ascii="Times New Roman" w:hAnsi="Times New Roman" w:cs="Times New Roman"/>
        </w:rPr>
        <w:t xml:space="preserve">, vienotais reģistrācijas numurs 9009118031, juridiskā adrese Pasta iela 37, Jelgava, LV-3001, (turpmāk–Iznomātājs), tās iestādes - </w:t>
      </w:r>
      <w:r>
        <w:rPr>
          <w:rFonts w:ascii="Times New Roman" w:hAnsi="Times New Roman" w:cs="Times New Roman"/>
        </w:rPr>
        <w:t>Zaļenieku</w:t>
      </w:r>
      <w:r w:rsidRPr="001F2C08">
        <w:rPr>
          <w:rFonts w:ascii="Times New Roman" w:hAnsi="Times New Roman" w:cs="Times New Roman"/>
        </w:rPr>
        <w:t xml:space="preserve"> pagasta pārvaldes personā, kuru saskaņā ar nolikumu pārstāv </w:t>
      </w:r>
      <w:r>
        <w:rPr>
          <w:rFonts w:ascii="Times New Roman" w:hAnsi="Times New Roman" w:cs="Times New Roman"/>
          <w:u w:val="single"/>
        </w:rPr>
        <w:t xml:space="preserve">                    </w:t>
      </w:r>
      <w:r w:rsidRPr="001F2C08">
        <w:rPr>
          <w:rFonts w:ascii="Times New Roman" w:hAnsi="Times New Roman" w:cs="Times New Roman"/>
        </w:rPr>
        <w:t xml:space="preserve"> pagasta pārvaldes vadītāj</w:t>
      </w:r>
      <w:r>
        <w:rPr>
          <w:rFonts w:ascii="Times New Roman" w:hAnsi="Times New Roman" w:cs="Times New Roman"/>
        </w:rPr>
        <w:t>s</w:t>
      </w:r>
      <w:r w:rsidRPr="001F2C08">
        <w:rPr>
          <w:rFonts w:ascii="Times New Roman" w:hAnsi="Times New Roman" w:cs="Times New Roman"/>
        </w:rPr>
        <w:t xml:space="preserve"> </w:t>
      </w:r>
      <w:r>
        <w:rPr>
          <w:rFonts w:ascii="Times New Roman" w:hAnsi="Times New Roman" w:cs="Times New Roman"/>
          <w:u w:val="single"/>
        </w:rPr>
        <w:t xml:space="preserve">                                    </w:t>
      </w:r>
      <w:r w:rsidRPr="001F2C08">
        <w:rPr>
          <w:rFonts w:ascii="Times New Roman" w:hAnsi="Times New Roman" w:cs="Times New Roman"/>
        </w:rPr>
        <w:t>, no vienas puses, un</w:t>
      </w:r>
    </w:p>
    <w:p w14:paraId="44558F56" w14:textId="77777777" w:rsidR="004648C7" w:rsidRPr="009001C6" w:rsidRDefault="004648C7" w:rsidP="004648C7">
      <w:pPr>
        <w:ind w:firstLine="720"/>
        <w:jc w:val="both"/>
        <w:rPr>
          <w:rFonts w:ascii="Times New Roman" w:hAnsi="Times New Roman" w:cs="Times New Roman"/>
        </w:rPr>
      </w:pPr>
      <w:r w:rsidRPr="007416AF">
        <w:rPr>
          <w:rFonts w:ascii="Times New Roman" w:hAnsi="Times New Roman" w:cs="Times New Roman"/>
          <w:i/>
          <w:iCs/>
        </w:rPr>
        <w:t xml:space="preserve"> (Nosaukums/ vārds, uzvārds)</w:t>
      </w:r>
      <w:r w:rsidRPr="007416AF">
        <w:rPr>
          <w:rFonts w:ascii="Times New Roman" w:hAnsi="Times New Roman" w:cs="Times New Roman"/>
          <w:b/>
          <w:i/>
          <w:iCs/>
        </w:rPr>
        <w:t>,</w:t>
      </w:r>
      <w:r w:rsidRPr="007416AF">
        <w:rPr>
          <w:rFonts w:ascii="Times New Roman" w:hAnsi="Times New Roman" w:cs="Times New Roman"/>
          <w:i/>
          <w:iCs/>
        </w:rPr>
        <w:t xml:space="preserve"> (reģistrācijas numurs/ personas kods), (adrese/dzīvesvietas</w:t>
      </w:r>
      <w:r w:rsidRPr="007416AF">
        <w:rPr>
          <w:rFonts w:ascii="Times New Roman" w:hAnsi="Times New Roman" w:cs="Times New Roman"/>
          <w:i/>
          <w:iCs/>
          <w:color w:val="000000"/>
        </w:rPr>
        <w:t xml:space="preserve"> adrese)</w:t>
      </w:r>
      <w:r>
        <w:rPr>
          <w:rFonts w:ascii="Times New Roman" w:hAnsi="Times New Roman" w:cs="Times New Roman"/>
          <w:color w:val="000000"/>
        </w:rPr>
        <w:t xml:space="preserve">, </w:t>
      </w:r>
      <w:r w:rsidRPr="001F2C08">
        <w:rPr>
          <w:rFonts w:ascii="Times New Roman" w:hAnsi="Times New Roman" w:cs="Times New Roman"/>
        </w:rPr>
        <w:t>(turpmāk–</w:t>
      </w:r>
      <w:r w:rsidRPr="003B6841">
        <w:rPr>
          <w:rFonts w:ascii="Times New Roman" w:hAnsi="Times New Roman" w:cs="Times New Roman"/>
        </w:rPr>
        <w:t xml:space="preserve">Nomnieks), </w:t>
      </w:r>
      <w:r w:rsidRPr="007416AF">
        <w:rPr>
          <w:rFonts w:ascii="Times New Roman" w:hAnsi="Times New Roman" w:cs="Times New Roman"/>
          <w:i/>
          <w:iCs/>
        </w:rPr>
        <w:t>(juridiskai personai paraksttiesīgā persona)</w:t>
      </w:r>
      <w:r>
        <w:rPr>
          <w:rFonts w:ascii="Times New Roman" w:hAnsi="Times New Roman" w:cs="Times New Roman"/>
          <w:i/>
          <w:iCs/>
        </w:rPr>
        <w:t>,</w:t>
      </w:r>
      <w:r>
        <w:rPr>
          <w:rFonts w:ascii="Times New Roman" w:hAnsi="Times New Roman" w:cs="Times New Roman"/>
        </w:rPr>
        <w:t xml:space="preserve"> </w:t>
      </w:r>
      <w:r w:rsidRPr="003B6841">
        <w:rPr>
          <w:rFonts w:ascii="Times New Roman" w:hAnsi="Times New Roman" w:cs="Times New Roman"/>
        </w:rPr>
        <w:t>no otras puses, kopā turpmāk– Puses, atsevišķi – Puse,</w:t>
      </w:r>
    </w:p>
    <w:p w14:paraId="2168A358" w14:textId="77777777" w:rsidR="004648C7" w:rsidRPr="00150FB3" w:rsidRDefault="004648C7" w:rsidP="004648C7">
      <w:pPr>
        <w:ind w:firstLine="720"/>
        <w:jc w:val="both"/>
        <w:rPr>
          <w:rFonts w:ascii="Times New Roman" w:hAnsi="Times New Roman" w:cs="Times New Roman"/>
        </w:rPr>
      </w:pPr>
      <w:r w:rsidRPr="00150FB3">
        <w:rPr>
          <w:rFonts w:ascii="Times New Roman" w:hAnsi="Times New Roman" w:cs="Times New Roman"/>
          <w:szCs w:val="22"/>
        </w:rPr>
        <w:t xml:space="preserve">pamatojoties uz Jelgavas novada pašvaldības Nomas un apbūves tiesību izsoļu komisijas 202___.gada _____ </w:t>
      </w:r>
      <w:smartTag w:uri="schemas-tilde-lv/tildestengine" w:element="veidnes">
        <w:smartTagPr>
          <w:attr w:name="text" w:val="lēmumu"/>
          <w:attr w:name="id" w:val="-1"/>
          <w:attr w:name="baseform" w:val="lēmum|s"/>
        </w:smartTagPr>
        <w:r w:rsidRPr="00150FB3">
          <w:rPr>
            <w:rFonts w:ascii="Times New Roman" w:hAnsi="Times New Roman" w:cs="Times New Roman"/>
            <w:szCs w:val="22"/>
          </w:rPr>
          <w:t>lēmumu</w:t>
        </w:r>
      </w:smartTag>
      <w:r w:rsidRPr="00150FB3">
        <w:rPr>
          <w:rFonts w:ascii="Times New Roman" w:hAnsi="Times New Roman" w:cs="Times New Roman"/>
          <w:szCs w:val="22"/>
        </w:rPr>
        <w:t xml:space="preserve"> Nr.____ (protokols </w:t>
      </w:r>
      <w:r w:rsidRPr="00150FB3">
        <w:rPr>
          <w:rFonts w:ascii="Times New Roman" w:hAnsi="Times New Roman" w:cs="Times New Roman"/>
        </w:rPr>
        <w:t xml:space="preserve">Nr._______), </w:t>
      </w:r>
    </w:p>
    <w:p w14:paraId="464F3D49" w14:textId="77777777" w:rsidR="004648C7" w:rsidRPr="001F2C08" w:rsidRDefault="004648C7" w:rsidP="004648C7">
      <w:pPr>
        <w:ind w:firstLine="720"/>
        <w:jc w:val="both"/>
        <w:rPr>
          <w:rFonts w:ascii="Times New Roman" w:hAnsi="Times New Roman" w:cs="Times New Roman"/>
        </w:rPr>
      </w:pPr>
      <w:r w:rsidRPr="00150FB3">
        <w:rPr>
          <w:rFonts w:ascii="Times New Roman" w:hAnsi="Times New Roman" w:cs="Times New Roman"/>
        </w:rPr>
        <w:t>savstarpēji vienojoties,</w:t>
      </w:r>
      <w:r w:rsidRPr="003B6841">
        <w:rPr>
          <w:rFonts w:ascii="Times New Roman" w:hAnsi="Times New Roman" w:cs="Times New Roman"/>
        </w:rPr>
        <w:t xml:space="preserve"> noslēdz nedzīvojamo telpu nomas līgumu (turpmāk–Līgums), par sekojošo:</w:t>
      </w:r>
    </w:p>
    <w:p w14:paraId="226B43D8" w14:textId="77777777" w:rsidR="00C708B0" w:rsidRPr="00D34A74" w:rsidRDefault="00C708B0" w:rsidP="00C708B0">
      <w:pPr>
        <w:jc w:val="both"/>
        <w:rPr>
          <w:rFonts w:ascii="Times New Roman" w:hAnsi="Times New Roman" w:cs="Times New Roman"/>
        </w:rPr>
      </w:pPr>
    </w:p>
    <w:p w14:paraId="759D401D" w14:textId="77777777" w:rsidR="004648C7" w:rsidRPr="00150FB3" w:rsidRDefault="004648C7" w:rsidP="004648C7">
      <w:pPr>
        <w:pStyle w:val="ListParagraph"/>
        <w:numPr>
          <w:ilvl w:val="0"/>
          <w:numId w:val="3"/>
        </w:numPr>
        <w:ind w:left="284" w:hanging="295"/>
        <w:jc w:val="center"/>
        <w:rPr>
          <w:rFonts w:ascii="Times New Roman" w:hAnsi="Times New Roman" w:cs="Times New Roman"/>
          <w:b/>
          <w:bCs/>
        </w:rPr>
      </w:pPr>
      <w:r w:rsidRPr="00150FB3">
        <w:rPr>
          <w:rFonts w:ascii="Times New Roman" w:hAnsi="Times New Roman" w:cs="Times New Roman"/>
          <w:b/>
          <w:bCs/>
        </w:rPr>
        <w:t>LĪGUMA PRIEKŠMETS</w:t>
      </w:r>
    </w:p>
    <w:p w14:paraId="2CB19A2A" w14:textId="77777777" w:rsidR="004648C7" w:rsidRPr="001F2C08" w:rsidRDefault="004648C7" w:rsidP="004648C7">
      <w:pPr>
        <w:ind w:left="567" w:hanging="578"/>
        <w:jc w:val="both"/>
        <w:rPr>
          <w:rFonts w:ascii="Times New Roman" w:hAnsi="Times New Roman" w:cs="Times New Roman"/>
        </w:rPr>
      </w:pPr>
      <w:r w:rsidRPr="001F2C08">
        <w:rPr>
          <w:rFonts w:ascii="Times New Roman" w:hAnsi="Times New Roman" w:cs="Times New Roman"/>
        </w:rPr>
        <w:t xml:space="preserve">1.1. </w:t>
      </w:r>
      <w:r w:rsidRPr="001F2C08">
        <w:rPr>
          <w:rFonts w:ascii="Times New Roman" w:hAnsi="Times New Roman" w:cs="Times New Roman"/>
        </w:rPr>
        <w:tab/>
        <w:t>Iznomātājs nodod un Nomnieks pieņem lietošanā nedzīvojamās telpas Nr.</w:t>
      </w:r>
      <w:r>
        <w:rPr>
          <w:rFonts w:ascii="Times New Roman" w:hAnsi="Times New Roman" w:cs="Times New Roman"/>
          <w:u w:val="single"/>
        </w:rPr>
        <w:t xml:space="preserve">                                     </w:t>
      </w:r>
      <w:r w:rsidRPr="001F2C08">
        <w:rPr>
          <w:rFonts w:ascii="Times New Roman" w:hAnsi="Times New Roman" w:cs="Times New Roman"/>
        </w:rPr>
        <w:t xml:space="preserve"> </w:t>
      </w:r>
      <w:r>
        <w:rPr>
          <w:rFonts w:ascii="Times New Roman" w:hAnsi="Times New Roman" w:cs="Times New Roman"/>
        </w:rPr>
        <w:t>kop</w:t>
      </w:r>
      <w:r w:rsidRPr="001F2C08">
        <w:rPr>
          <w:rFonts w:ascii="Times New Roman" w:hAnsi="Times New Roman" w:cs="Times New Roman"/>
        </w:rPr>
        <w:t xml:space="preserve">platībā </w:t>
      </w:r>
      <w:r>
        <w:rPr>
          <w:rFonts w:ascii="Times New Roman" w:hAnsi="Times New Roman" w:cs="Times New Roman"/>
          <w:u w:val="single"/>
        </w:rPr>
        <w:t xml:space="preserve">         </w:t>
      </w:r>
      <w:r w:rsidRPr="001F2C08">
        <w:rPr>
          <w:rFonts w:ascii="Times New Roman" w:hAnsi="Times New Roman" w:cs="Times New Roman"/>
        </w:rPr>
        <w:t>m</w:t>
      </w:r>
      <w:r w:rsidRPr="001F2C08">
        <w:rPr>
          <w:rFonts w:ascii="Times New Roman" w:hAnsi="Times New Roman" w:cs="Times New Roman"/>
          <w:vertAlign w:val="superscript"/>
        </w:rPr>
        <w:t>2</w:t>
      </w:r>
      <w:r w:rsidRPr="001F2C08">
        <w:rPr>
          <w:rFonts w:ascii="Times New Roman" w:hAnsi="Times New Roman" w:cs="Times New Roman"/>
        </w:rPr>
        <w:t xml:space="preserve">, </w:t>
      </w:r>
      <w:bookmarkStart w:id="0" w:name="_Hlk5976151"/>
      <w:r w:rsidRPr="001F2C08">
        <w:rPr>
          <w:rFonts w:ascii="Times New Roman" w:hAnsi="Times New Roman" w:cs="Times New Roman"/>
        </w:rPr>
        <w:t xml:space="preserve">kā arī proporcionāli nomātajām telpām aprēķinātu daļu no koplietošanas telpām Nr.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sidRPr="001F2C08">
        <w:rPr>
          <w:rFonts w:ascii="Times New Roman" w:hAnsi="Times New Roman" w:cs="Times New Roman"/>
        </w:rPr>
        <w:t>m</w:t>
      </w:r>
      <w:r w:rsidRPr="001F2C08">
        <w:rPr>
          <w:rFonts w:ascii="Times New Roman" w:hAnsi="Times New Roman" w:cs="Times New Roman"/>
          <w:vertAlign w:val="superscript"/>
        </w:rPr>
        <w:t xml:space="preserve">2   </w:t>
      </w:r>
      <w:r w:rsidRPr="001F2C08">
        <w:rPr>
          <w:rFonts w:ascii="Times New Roman" w:hAnsi="Times New Roman" w:cs="Times New Roman"/>
        </w:rPr>
        <w:t xml:space="preserve">kopplatībā, kopējā iznomātā platība </w:t>
      </w:r>
      <w:r>
        <w:rPr>
          <w:rFonts w:ascii="Times New Roman" w:hAnsi="Times New Roman" w:cs="Times New Roman"/>
          <w:u w:val="single"/>
        </w:rPr>
        <w:t xml:space="preserve">          </w:t>
      </w:r>
      <w:r w:rsidRPr="001F2C08">
        <w:rPr>
          <w:rFonts w:ascii="Times New Roman" w:hAnsi="Times New Roman" w:cs="Times New Roman"/>
        </w:rPr>
        <w:t xml:space="preserve"> m</w:t>
      </w:r>
      <w:r w:rsidRPr="001F2C08">
        <w:rPr>
          <w:rFonts w:ascii="Times New Roman" w:hAnsi="Times New Roman" w:cs="Times New Roman"/>
          <w:vertAlign w:val="superscript"/>
        </w:rPr>
        <w:t>2</w:t>
      </w:r>
      <w:bookmarkEnd w:id="0"/>
      <w:r w:rsidRPr="001F2C08">
        <w:rPr>
          <w:rFonts w:ascii="Times New Roman" w:hAnsi="Times New Roman" w:cs="Times New Roman"/>
        </w:rPr>
        <w:t xml:space="preserve">, kas atrodas ēkā </w:t>
      </w:r>
      <w:r>
        <w:rPr>
          <w:rFonts w:ascii="Times New Roman" w:hAnsi="Times New Roman" w:cs="Times New Roman"/>
          <w:u w:val="single"/>
        </w:rPr>
        <w:t xml:space="preserve">                    </w:t>
      </w:r>
      <w:r w:rsidRPr="001F2C08">
        <w:rPr>
          <w:rFonts w:ascii="Times New Roman" w:hAnsi="Times New Roman" w:cs="Times New Roman"/>
          <w:color w:val="000000"/>
        </w:rPr>
        <w:t xml:space="preserve">, </w:t>
      </w:r>
      <w:r>
        <w:rPr>
          <w:rFonts w:ascii="Times New Roman" w:hAnsi="Times New Roman" w:cs="Times New Roman"/>
          <w:u w:val="single"/>
        </w:rPr>
        <w:t xml:space="preserve">                    </w:t>
      </w:r>
      <w:r w:rsidRPr="001F2C08">
        <w:rPr>
          <w:rFonts w:ascii="Times New Roman" w:hAnsi="Times New Roman" w:cs="Times New Roman"/>
          <w:color w:val="000000"/>
        </w:rPr>
        <w:t xml:space="preserve"> pagastā</w:t>
      </w:r>
      <w:r w:rsidRPr="001F2C08">
        <w:rPr>
          <w:rFonts w:ascii="Times New Roman" w:hAnsi="Times New Roman" w:cs="Times New Roman"/>
        </w:rPr>
        <w:t xml:space="preserve">, Jelgavas novadā (turpmāk - Telpas). Telpu plāns pievienots Līgumam kā </w:t>
      </w:r>
      <w:r>
        <w:rPr>
          <w:rFonts w:ascii="Times New Roman" w:hAnsi="Times New Roman" w:cs="Times New Roman"/>
        </w:rPr>
        <w:t>1. pielikums</w:t>
      </w:r>
      <w:r w:rsidRPr="001F2C08">
        <w:rPr>
          <w:rFonts w:ascii="Times New Roman" w:hAnsi="Times New Roman" w:cs="Times New Roman"/>
        </w:rPr>
        <w:t xml:space="preserve"> un tas uzskatāms par tā neatņemamu sastāvdaļu. </w:t>
      </w:r>
    </w:p>
    <w:p w14:paraId="3473FA07" w14:textId="77777777" w:rsidR="004648C7" w:rsidRDefault="004648C7" w:rsidP="004648C7">
      <w:pPr>
        <w:ind w:left="567" w:hanging="578"/>
        <w:jc w:val="both"/>
        <w:rPr>
          <w:rFonts w:ascii="Times New Roman" w:hAnsi="Times New Roman" w:cs="Times New Roman"/>
        </w:rPr>
      </w:pPr>
      <w:r w:rsidRPr="001F2C08">
        <w:rPr>
          <w:rFonts w:ascii="Times New Roman" w:hAnsi="Times New Roman" w:cs="Times New Roman"/>
        </w:rPr>
        <w:t xml:space="preserve">1.2. </w:t>
      </w:r>
      <w:r w:rsidRPr="001F2C08">
        <w:rPr>
          <w:rFonts w:ascii="Times New Roman" w:hAnsi="Times New Roman" w:cs="Times New Roman"/>
        </w:rPr>
        <w:tab/>
      </w:r>
      <w:r w:rsidRPr="00AC1BDE">
        <w:rPr>
          <w:rFonts w:ascii="Times New Roman" w:hAnsi="Times New Roman" w:cs="Times New Roman"/>
        </w:rPr>
        <w:t xml:space="preserve">Telpas tiek iznomātas Nomnieka vajadzībām </w:t>
      </w:r>
      <w:r>
        <w:rPr>
          <w:rFonts w:ascii="Times New Roman" w:hAnsi="Times New Roman" w:cs="Times New Roman"/>
        </w:rPr>
        <w:t>__________</w:t>
      </w:r>
      <w:r w:rsidRPr="00AC1BDE">
        <w:rPr>
          <w:rFonts w:ascii="Times New Roman" w:hAnsi="Times New Roman" w:cs="Times New Roman"/>
        </w:rPr>
        <w:t xml:space="preserve"> darbības nodrošināšanai</w:t>
      </w:r>
      <w:r>
        <w:rPr>
          <w:rFonts w:ascii="Times New Roman" w:hAnsi="Times New Roman" w:cs="Times New Roman"/>
        </w:rPr>
        <w:t>.</w:t>
      </w:r>
    </w:p>
    <w:p w14:paraId="604B9DEE" w14:textId="77777777" w:rsidR="004648C7" w:rsidRDefault="004648C7" w:rsidP="004648C7">
      <w:pPr>
        <w:ind w:left="567" w:hanging="578"/>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t>Nomnieks</w:t>
      </w:r>
      <w:r w:rsidRPr="00235B9D">
        <w:rPr>
          <w:rFonts w:ascii="Times New Roman" w:hAnsi="Times New Roman" w:cs="Times New Roman"/>
        </w:rPr>
        <w:t xml:space="preserve"> apliecina, ka ir iepazinies ar Telpu stāvokli, veicis to apskati un atzīst Telpas par atbilstošām savām vajadzībām. Noslēdzot šo Līgumu, </w:t>
      </w:r>
      <w:r>
        <w:rPr>
          <w:rFonts w:ascii="Times New Roman" w:hAnsi="Times New Roman" w:cs="Times New Roman"/>
        </w:rPr>
        <w:t>Nomniekam</w:t>
      </w:r>
      <w:r w:rsidRPr="00235B9D">
        <w:rPr>
          <w:rFonts w:ascii="Times New Roman" w:hAnsi="Times New Roman" w:cs="Times New Roman"/>
        </w:rPr>
        <w:t xml:space="preserve"> nav </w:t>
      </w:r>
      <w:r>
        <w:rPr>
          <w:rFonts w:ascii="Times New Roman" w:hAnsi="Times New Roman" w:cs="Times New Roman"/>
        </w:rPr>
        <w:t>u</w:t>
      </w:r>
      <w:r w:rsidRPr="00235B9D">
        <w:rPr>
          <w:rFonts w:ascii="Times New Roman" w:hAnsi="Times New Roman" w:cs="Times New Roman"/>
        </w:rPr>
        <w:t>n turpmāk netiks izvirzītas pretenzijas pret</w:t>
      </w:r>
      <w:r>
        <w:rPr>
          <w:rFonts w:ascii="Times New Roman" w:hAnsi="Times New Roman" w:cs="Times New Roman"/>
        </w:rPr>
        <w:t xml:space="preserve"> Iznomātāju</w:t>
      </w:r>
      <w:r w:rsidRPr="00235B9D">
        <w:rPr>
          <w:rFonts w:ascii="Times New Roman" w:hAnsi="Times New Roman" w:cs="Times New Roman"/>
        </w:rPr>
        <w:t xml:space="preserve"> saistībā ar Telpu tehnisko, faktisko vai vizuālo stāvokli.</w:t>
      </w:r>
    </w:p>
    <w:p w14:paraId="4FF6A6ED" w14:textId="77777777" w:rsidR="004648C7" w:rsidRPr="001F2C08" w:rsidRDefault="004648C7" w:rsidP="004648C7">
      <w:pPr>
        <w:ind w:left="567" w:hanging="578"/>
        <w:jc w:val="both"/>
        <w:rPr>
          <w:rFonts w:ascii="Times New Roman" w:hAnsi="Times New Roman" w:cs="Times New Roman"/>
        </w:rPr>
      </w:pPr>
      <w:r w:rsidRPr="001F2C08">
        <w:rPr>
          <w:rFonts w:ascii="Times New Roman" w:hAnsi="Times New Roman" w:cs="Times New Roman"/>
        </w:rPr>
        <w:t>1.</w:t>
      </w:r>
      <w:r>
        <w:rPr>
          <w:rFonts w:ascii="Times New Roman" w:hAnsi="Times New Roman" w:cs="Times New Roman"/>
        </w:rPr>
        <w:t>4</w:t>
      </w:r>
      <w:r w:rsidRPr="001F2C08">
        <w:rPr>
          <w:rFonts w:ascii="Times New Roman" w:hAnsi="Times New Roman" w:cs="Times New Roman"/>
        </w:rPr>
        <w:t>.</w:t>
      </w:r>
      <w:r>
        <w:rPr>
          <w:rFonts w:ascii="Times New Roman" w:hAnsi="Times New Roman" w:cs="Times New Roman"/>
        </w:rPr>
        <w:tab/>
      </w:r>
      <w:r w:rsidRPr="001F2C08">
        <w:rPr>
          <w:rFonts w:ascii="Times New Roman" w:hAnsi="Times New Roman" w:cs="Times New Roman"/>
        </w:rPr>
        <w:t>Telpas tiek nodotas Nomniekam lietošanai derīgā stāvoklī. Telpu nodošanu Nomniekam apliecina Pušu parakstīt</w:t>
      </w:r>
      <w:r>
        <w:rPr>
          <w:rFonts w:ascii="Times New Roman" w:hAnsi="Times New Roman" w:cs="Times New Roman"/>
        </w:rPr>
        <w:t>s</w:t>
      </w:r>
      <w:r w:rsidRPr="001F2C08">
        <w:rPr>
          <w:rFonts w:ascii="Times New Roman" w:hAnsi="Times New Roman" w:cs="Times New Roman"/>
        </w:rPr>
        <w:t xml:space="preserve"> Telpu nodošanas–pieņemšanas akt</w:t>
      </w:r>
      <w:r>
        <w:rPr>
          <w:rFonts w:ascii="Times New Roman" w:hAnsi="Times New Roman" w:cs="Times New Roman"/>
        </w:rPr>
        <w:t>s</w:t>
      </w:r>
      <w:r w:rsidRPr="001F2C08">
        <w:rPr>
          <w:rFonts w:ascii="Times New Roman" w:hAnsi="Times New Roman" w:cs="Times New Roman"/>
        </w:rPr>
        <w:t xml:space="preserve"> (</w:t>
      </w:r>
      <w:r>
        <w:rPr>
          <w:rFonts w:ascii="Times New Roman" w:hAnsi="Times New Roman" w:cs="Times New Roman"/>
        </w:rPr>
        <w:t>2. pielikums</w:t>
      </w:r>
      <w:r w:rsidRPr="001F2C08">
        <w:rPr>
          <w:rFonts w:ascii="Times New Roman" w:hAnsi="Times New Roman" w:cs="Times New Roman"/>
        </w:rPr>
        <w:t>), kurā tiek fiksēts Telpu stāvoklis Telpu nodošanas brīdī.</w:t>
      </w:r>
    </w:p>
    <w:p w14:paraId="446EA86A" w14:textId="77777777" w:rsidR="004648C7" w:rsidRDefault="004648C7" w:rsidP="004648C7">
      <w:pPr>
        <w:ind w:left="567" w:hanging="578"/>
        <w:jc w:val="both"/>
        <w:rPr>
          <w:rFonts w:ascii="Times New Roman" w:hAnsi="Times New Roman" w:cs="Times New Roman"/>
        </w:rPr>
      </w:pPr>
      <w:r w:rsidRPr="001F2C08">
        <w:rPr>
          <w:rFonts w:ascii="Times New Roman" w:hAnsi="Times New Roman" w:cs="Times New Roman"/>
        </w:rPr>
        <w:t>1.</w:t>
      </w:r>
      <w:r>
        <w:rPr>
          <w:rFonts w:ascii="Times New Roman" w:hAnsi="Times New Roman" w:cs="Times New Roman"/>
        </w:rPr>
        <w:t>5</w:t>
      </w:r>
      <w:r w:rsidRPr="001F2C08">
        <w:rPr>
          <w:rFonts w:ascii="Times New Roman" w:hAnsi="Times New Roman" w:cs="Times New Roman"/>
        </w:rPr>
        <w:t xml:space="preserve">. </w:t>
      </w:r>
      <w:r>
        <w:rPr>
          <w:rFonts w:ascii="Times New Roman" w:hAnsi="Times New Roman" w:cs="Times New Roman"/>
        </w:rPr>
        <w:tab/>
      </w:r>
      <w:r w:rsidRPr="001F2C08">
        <w:rPr>
          <w:rFonts w:ascii="Times New Roman" w:hAnsi="Times New Roman" w:cs="Times New Roman"/>
        </w:rPr>
        <w:t>Telpas ir nodrošinātas ar:</w:t>
      </w:r>
    </w:p>
    <w:p w14:paraId="643FCDF0" w14:textId="77777777" w:rsidR="004648C7" w:rsidRDefault="004648C7" w:rsidP="004648C7">
      <w:pPr>
        <w:ind w:left="1418"/>
        <w:jc w:val="both"/>
        <w:rPr>
          <w:rFonts w:ascii="Times New Roman" w:hAnsi="Times New Roman" w:cs="Times New Roman"/>
        </w:rPr>
      </w:pPr>
      <w:r>
        <w:rPr>
          <w:rFonts w:ascii="Times New Roman" w:hAnsi="Times New Roman" w:cs="Times New Roman"/>
        </w:rPr>
        <w:t>1.5.1.</w:t>
      </w:r>
      <w:r w:rsidRPr="0029009C">
        <w:rPr>
          <w:rFonts w:ascii="Times New Roman" w:hAnsi="Times New Roman" w:cs="Times New Roman"/>
        </w:rPr>
        <w:t xml:space="preserve"> </w:t>
      </w:r>
      <w:r w:rsidRPr="001F2C08">
        <w:rPr>
          <w:rFonts w:ascii="Times New Roman" w:hAnsi="Times New Roman" w:cs="Times New Roman"/>
        </w:rPr>
        <w:t>kanalizāciju</w:t>
      </w:r>
      <w:r>
        <w:rPr>
          <w:rFonts w:ascii="Times New Roman" w:hAnsi="Times New Roman" w:cs="Times New Roman"/>
        </w:rPr>
        <w:t>;</w:t>
      </w:r>
    </w:p>
    <w:p w14:paraId="7ECC4B72" w14:textId="77777777" w:rsidR="004648C7" w:rsidRPr="001F2C08" w:rsidRDefault="004648C7" w:rsidP="004648C7">
      <w:pPr>
        <w:ind w:left="1418"/>
        <w:jc w:val="both"/>
        <w:rPr>
          <w:rFonts w:ascii="Times New Roman" w:hAnsi="Times New Roman" w:cs="Times New Roman"/>
        </w:rPr>
      </w:pPr>
      <w:r>
        <w:rPr>
          <w:rFonts w:ascii="Times New Roman" w:hAnsi="Times New Roman" w:cs="Times New Roman"/>
        </w:rPr>
        <w:t>1.5.2. ūdensapgādi;</w:t>
      </w:r>
    </w:p>
    <w:p w14:paraId="7E775DC1" w14:textId="77777777" w:rsidR="004648C7" w:rsidRPr="001F2C08" w:rsidRDefault="004648C7" w:rsidP="004648C7">
      <w:pPr>
        <w:ind w:left="1418"/>
        <w:jc w:val="both"/>
        <w:rPr>
          <w:rFonts w:ascii="Times New Roman" w:hAnsi="Times New Roman" w:cs="Times New Roman"/>
        </w:rPr>
      </w:pPr>
      <w:r>
        <w:rPr>
          <w:rFonts w:ascii="Times New Roman" w:hAnsi="Times New Roman" w:cs="Times New Roman"/>
        </w:rPr>
        <w:t>1.5.3. siltumapgādi;</w:t>
      </w:r>
    </w:p>
    <w:p w14:paraId="0071F98A" w14:textId="04812956" w:rsidR="004648C7" w:rsidRPr="001F2C08" w:rsidRDefault="004648C7" w:rsidP="004648C7">
      <w:pPr>
        <w:ind w:left="1418"/>
        <w:jc w:val="both"/>
        <w:rPr>
          <w:rFonts w:ascii="Times New Roman" w:hAnsi="Times New Roman" w:cs="Times New Roman"/>
        </w:rPr>
      </w:pPr>
      <w:r>
        <w:rPr>
          <w:rFonts w:ascii="Times New Roman" w:hAnsi="Times New Roman" w:cs="Times New Roman"/>
        </w:rPr>
        <w:t>1.5.4. elektroapgādi</w:t>
      </w:r>
      <w:r>
        <w:rPr>
          <w:rFonts w:ascii="Times New Roman" w:hAnsi="Times New Roman" w:cs="Times New Roman"/>
        </w:rPr>
        <w:t>.</w:t>
      </w:r>
    </w:p>
    <w:p w14:paraId="153B31CB" w14:textId="77777777" w:rsidR="00C708B0" w:rsidRPr="00D34A74" w:rsidRDefault="00C708B0" w:rsidP="00C708B0">
      <w:pPr>
        <w:jc w:val="both"/>
        <w:rPr>
          <w:rFonts w:ascii="Times New Roman" w:hAnsi="Times New Roman" w:cs="Times New Roman"/>
        </w:rPr>
      </w:pPr>
    </w:p>
    <w:p w14:paraId="7D52B665" w14:textId="77777777" w:rsidR="004648C7" w:rsidRPr="00150FB3" w:rsidRDefault="004648C7" w:rsidP="004648C7">
      <w:pPr>
        <w:pStyle w:val="ListParagraph"/>
        <w:numPr>
          <w:ilvl w:val="0"/>
          <w:numId w:val="3"/>
        </w:numPr>
        <w:ind w:left="284" w:hanging="295"/>
        <w:jc w:val="center"/>
        <w:rPr>
          <w:rFonts w:ascii="Times New Roman" w:hAnsi="Times New Roman" w:cs="Times New Roman"/>
          <w:b/>
          <w:bCs/>
        </w:rPr>
      </w:pPr>
      <w:r w:rsidRPr="00150FB3">
        <w:rPr>
          <w:rFonts w:ascii="Times New Roman" w:hAnsi="Times New Roman" w:cs="Times New Roman"/>
          <w:b/>
          <w:bCs/>
        </w:rPr>
        <w:t xml:space="preserve">LĪGUMA DARBĪBAS TERMIŅŠ </w:t>
      </w:r>
    </w:p>
    <w:p w14:paraId="692C2F49" w14:textId="77777777" w:rsidR="004648C7" w:rsidRDefault="004648C7" w:rsidP="004648C7">
      <w:pPr>
        <w:pStyle w:val="ListParagraph"/>
        <w:numPr>
          <w:ilvl w:val="1"/>
          <w:numId w:val="3"/>
        </w:numPr>
        <w:ind w:left="567" w:hanging="567"/>
        <w:jc w:val="both"/>
        <w:rPr>
          <w:rFonts w:ascii="Times New Roman" w:hAnsi="Times New Roman" w:cs="Times New Roman"/>
        </w:rPr>
      </w:pPr>
      <w:r w:rsidRPr="00150FB3">
        <w:rPr>
          <w:rFonts w:ascii="Times New Roman" w:hAnsi="Times New Roman" w:cs="Times New Roman"/>
        </w:rPr>
        <w:t xml:space="preserve">Līgums stājās spēkā tā parakstīšanas brīdī un ir spēkā līdz </w:t>
      </w:r>
      <w:r w:rsidRPr="00150FB3">
        <w:rPr>
          <w:rFonts w:ascii="Times New Roman" w:hAnsi="Times New Roman" w:cs="Times New Roman"/>
          <w:b/>
          <w:bCs/>
        </w:rPr>
        <w:t>202   .gada __.__________</w:t>
      </w:r>
      <w:r w:rsidRPr="00150FB3">
        <w:rPr>
          <w:rFonts w:ascii="Times New Roman" w:hAnsi="Times New Roman" w:cs="Times New Roman"/>
        </w:rPr>
        <w:t>.</w:t>
      </w:r>
    </w:p>
    <w:p w14:paraId="5F1EE141" w14:textId="77777777" w:rsidR="004648C7" w:rsidRPr="00255FD8" w:rsidRDefault="004648C7" w:rsidP="004648C7">
      <w:pPr>
        <w:pStyle w:val="ListParagraph"/>
        <w:numPr>
          <w:ilvl w:val="1"/>
          <w:numId w:val="3"/>
        </w:numPr>
        <w:ind w:left="567" w:hanging="567"/>
        <w:jc w:val="both"/>
        <w:rPr>
          <w:rFonts w:ascii="Times New Roman" w:hAnsi="Times New Roman" w:cs="Times New Roman"/>
        </w:rPr>
      </w:pPr>
      <w:r w:rsidRPr="009475E5">
        <w:rPr>
          <w:rFonts w:ascii="Times New Roman" w:hAnsi="Times New Roman" w:cs="Times New Roman"/>
        </w:rPr>
        <w:t xml:space="preserve">Ja </w:t>
      </w:r>
      <w:r>
        <w:rPr>
          <w:rFonts w:ascii="Times New Roman" w:hAnsi="Times New Roman" w:cs="Times New Roman"/>
        </w:rPr>
        <w:t>Nomnieks</w:t>
      </w:r>
      <w:r w:rsidRPr="009475E5">
        <w:rPr>
          <w:rFonts w:ascii="Times New Roman" w:hAnsi="Times New Roman" w:cs="Times New Roman"/>
        </w:rPr>
        <w:t xml:space="preserve"> vēlas turpināt Telpu nomu pēc Līguma termiņa beigām, tas ne vēlāk kā </w:t>
      </w:r>
      <w:r>
        <w:rPr>
          <w:rFonts w:ascii="Times New Roman" w:hAnsi="Times New Roman" w:cs="Times New Roman"/>
        </w:rPr>
        <w:t>2</w:t>
      </w:r>
      <w:r w:rsidRPr="009475E5">
        <w:rPr>
          <w:rFonts w:ascii="Times New Roman" w:hAnsi="Times New Roman" w:cs="Times New Roman"/>
        </w:rPr>
        <w:t xml:space="preserve"> (</w:t>
      </w:r>
      <w:r>
        <w:rPr>
          <w:rFonts w:ascii="Times New Roman" w:hAnsi="Times New Roman" w:cs="Times New Roman"/>
        </w:rPr>
        <w:t>divus</w:t>
      </w:r>
      <w:r w:rsidRPr="009475E5">
        <w:rPr>
          <w:rFonts w:ascii="Times New Roman" w:hAnsi="Times New Roman" w:cs="Times New Roman"/>
        </w:rPr>
        <w:t xml:space="preserve">) mēnešus pirms Līguma termiņa beigām iesniedz </w:t>
      </w:r>
      <w:r>
        <w:rPr>
          <w:rFonts w:ascii="Times New Roman" w:hAnsi="Times New Roman" w:cs="Times New Roman"/>
        </w:rPr>
        <w:t>Iznomātājam</w:t>
      </w:r>
      <w:r w:rsidRPr="009475E5">
        <w:rPr>
          <w:rFonts w:ascii="Times New Roman" w:hAnsi="Times New Roman" w:cs="Times New Roman"/>
        </w:rPr>
        <w:t xml:space="preserve"> rakstveida iesniegumu. Jautājums par Līguma termiņa pagarināšanu vai jauna nomas līguma noslēgšanu tiek izskatīts normatīvajos aktos, tai skaitā Ministru kabineta 2018. gada 20. februāra noteikumos Nr. 97 „Publiskas personas mantas iznomāšanas noteikumi”, noteiktajā kārtībā</w:t>
      </w:r>
      <w:r>
        <w:rPr>
          <w:rFonts w:ascii="Times New Roman" w:hAnsi="Times New Roman" w:cs="Times New Roman"/>
        </w:rPr>
        <w:t>.</w:t>
      </w:r>
    </w:p>
    <w:p w14:paraId="5A9231C8" w14:textId="77777777" w:rsidR="00C708B0" w:rsidRPr="00D34A74" w:rsidRDefault="00C708B0" w:rsidP="00C708B0">
      <w:pPr>
        <w:jc w:val="both"/>
        <w:rPr>
          <w:rFonts w:ascii="Times New Roman" w:hAnsi="Times New Roman" w:cs="Times New Roman"/>
        </w:rPr>
      </w:pPr>
    </w:p>
    <w:p w14:paraId="36C27CD5" w14:textId="77777777" w:rsidR="004648C7" w:rsidRPr="00150FB3" w:rsidRDefault="004648C7" w:rsidP="004648C7">
      <w:pPr>
        <w:pStyle w:val="ListParagraph"/>
        <w:numPr>
          <w:ilvl w:val="0"/>
          <w:numId w:val="3"/>
        </w:numPr>
        <w:ind w:left="284" w:hanging="284"/>
        <w:jc w:val="center"/>
        <w:rPr>
          <w:rFonts w:ascii="Times New Roman" w:hAnsi="Times New Roman" w:cs="Times New Roman"/>
          <w:b/>
          <w:bCs/>
        </w:rPr>
      </w:pPr>
      <w:r w:rsidRPr="00150FB3">
        <w:rPr>
          <w:rFonts w:ascii="Times New Roman" w:hAnsi="Times New Roman" w:cs="Times New Roman"/>
          <w:b/>
          <w:bCs/>
        </w:rPr>
        <w:t>MAKSĀJUMI UN NORĒĶINU KĀRTĪBA</w:t>
      </w:r>
    </w:p>
    <w:p w14:paraId="5E3BDA0F"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3.1.</w:t>
      </w:r>
      <w:r w:rsidRPr="001F2C08">
        <w:rPr>
          <w:rFonts w:ascii="Times New Roman" w:hAnsi="Times New Roman" w:cs="Times New Roman"/>
        </w:rPr>
        <w:tab/>
        <w:t xml:space="preserve">Nomnieks maksā Iznomātājam nomas maksu </w:t>
      </w:r>
      <w:r>
        <w:rPr>
          <w:rFonts w:ascii="Times New Roman" w:hAnsi="Times New Roman" w:cs="Times New Roman"/>
          <w:u w:val="single"/>
        </w:rPr>
        <w:t xml:space="preserve">                    </w:t>
      </w:r>
      <w:r w:rsidRPr="001F2C08">
        <w:rPr>
          <w:rFonts w:ascii="Times New Roman" w:hAnsi="Times New Roman" w:cs="Times New Roman"/>
          <w:b/>
        </w:rPr>
        <w:t>EUR</w:t>
      </w:r>
      <w:r w:rsidRPr="001F2C08">
        <w:rPr>
          <w:rFonts w:ascii="Times New Roman" w:hAnsi="Times New Roman" w:cs="Times New Roman"/>
        </w:rPr>
        <w:t xml:space="preserve"> (neskaitot PVN) mēnesī, vadoties no aprēķina </w:t>
      </w:r>
      <w:r>
        <w:rPr>
          <w:rFonts w:ascii="Times New Roman" w:hAnsi="Times New Roman" w:cs="Times New Roman"/>
          <w:bCs/>
        </w:rPr>
        <w:t>_____</w:t>
      </w:r>
      <w:r w:rsidRPr="001F2C08">
        <w:rPr>
          <w:rFonts w:ascii="Times New Roman" w:hAnsi="Times New Roman" w:cs="Times New Roman"/>
          <w:bCs/>
        </w:rPr>
        <w:t xml:space="preserve"> EUR</w:t>
      </w:r>
      <w:r w:rsidRPr="001F2C08">
        <w:rPr>
          <w:rFonts w:ascii="Times New Roman" w:hAnsi="Times New Roman" w:cs="Times New Roman"/>
        </w:rPr>
        <w:t xml:space="preserve"> par vienu kvadrātmetru (neskaitot PVN) mēnesī,</w:t>
      </w:r>
      <w:r>
        <w:rPr>
          <w:rFonts w:ascii="Times New Roman" w:hAnsi="Times New Roman" w:cs="Times New Roman"/>
        </w:rPr>
        <w:t xml:space="preserve"> kas </w:t>
      </w:r>
      <w:r>
        <w:rPr>
          <w:rFonts w:ascii="Times New Roman" w:hAnsi="Times New Roman" w:cs="Times New Roman"/>
        </w:rPr>
        <w:lastRenderedPageBreak/>
        <w:t>noteikta</w:t>
      </w:r>
      <w:r w:rsidRPr="001F2C08">
        <w:rPr>
          <w:rFonts w:ascii="Times New Roman" w:hAnsi="Times New Roman" w:cs="Times New Roman"/>
        </w:rPr>
        <w:t xml:space="preserve"> saskaņā ar Ministru kabineta 2018.gada 20.februāra noteikumiem Nr.97 „Publiskas personas mantas iznomāšanas noteikumi” (turpmāk–Nomas maksa).</w:t>
      </w:r>
    </w:p>
    <w:p w14:paraId="392953C2"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3.2.</w:t>
      </w:r>
      <w:r w:rsidRPr="001F2C08">
        <w:rPr>
          <w:rFonts w:ascii="Times New Roman" w:hAnsi="Times New Roman" w:cs="Times New Roman"/>
        </w:rPr>
        <w:tab/>
        <w:t xml:space="preserve">Nomas maksu Nomnieks maksā Iznomātājam saskaņā ar Iznomātāja izsniegtu rēķinu, par attiecīgo mēnesi samaksājot ne vēlāk kā līdz attiecīgā mēneša beigām. Rēķinu par </w:t>
      </w:r>
      <w:r>
        <w:rPr>
          <w:rFonts w:ascii="Times New Roman" w:hAnsi="Times New Roman" w:cs="Times New Roman"/>
        </w:rPr>
        <w:t>T</w:t>
      </w:r>
      <w:r w:rsidRPr="001F2C08">
        <w:rPr>
          <w:rFonts w:ascii="Times New Roman" w:hAnsi="Times New Roman" w:cs="Times New Roman"/>
        </w:rPr>
        <w:t xml:space="preserve">elpu nomu un </w:t>
      </w:r>
      <w:r>
        <w:rPr>
          <w:rFonts w:ascii="Times New Roman" w:hAnsi="Times New Roman" w:cs="Times New Roman"/>
        </w:rPr>
        <w:t>komunālajiem pakalpojumiem,</w:t>
      </w:r>
      <w:r w:rsidRPr="001F2C08">
        <w:rPr>
          <w:rFonts w:ascii="Times New Roman" w:hAnsi="Times New Roman" w:cs="Times New Roman"/>
        </w:rPr>
        <w:t xml:space="preserve"> saskaņā ar Līguma 3.3.punktu un Nekustamā īpašuma nodokļa paziņojumu Iznomātājs nosūta Nomniekam uz Nomnieka e-pasta adresi: </w:t>
      </w:r>
      <w:r>
        <w:rPr>
          <w:rFonts w:ascii="Times New Roman" w:hAnsi="Times New Roman" w:cs="Times New Roman"/>
          <w:u w:val="single"/>
        </w:rPr>
        <w:t xml:space="preserve">                    </w:t>
      </w:r>
      <w:r w:rsidRPr="00150FB3">
        <w:rPr>
          <w:rFonts w:ascii="Times New Roman" w:hAnsi="Times New Roman" w:cs="Times New Roman"/>
        </w:rPr>
        <w:t>___________.</w:t>
      </w:r>
      <w:r w:rsidRPr="001F2C08">
        <w:rPr>
          <w:rFonts w:ascii="Times New Roman" w:hAnsi="Times New Roman" w:cs="Times New Roman"/>
        </w:rPr>
        <w:t xml:space="preserve"> </w:t>
      </w:r>
      <w:r>
        <w:rPr>
          <w:rFonts w:ascii="Times New Roman" w:hAnsi="Times New Roman" w:cs="Times New Roman"/>
        </w:rPr>
        <w:t>R</w:t>
      </w:r>
      <w:r w:rsidRPr="001F2C08">
        <w:rPr>
          <w:rFonts w:ascii="Times New Roman" w:hAnsi="Times New Roman" w:cs="Times New Roman"/>
        </w:rPr>
        <w:t>ēķins tiek sagatavots elektroniski un ir derīgs bez paraksta.</w:t>
      </w:r>
    </w:p>
    <w:p w14:paraId="017EF8F2"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3.3.</w:t>
      </w:r>
      <w:r w:rsidRPr="001F2C08">
        <w:rPr>
          <w:rFonts w:ascii="Times New Roman" w:hAnsi="Times New Roman" w:cs="Times New Roman"/>
        </w:rPr>
        <w:tab/>
        <w:t xml:space="preserve">Neatkarīgi no noteiktās Nomas maksas, Nomnieks maksā Iznomātājam par šādiem </w:t>
      </w:r>
      <w:r w:rsidRPr="00150FB3">
        <w:rPr>
          <w:rFonts w:ascii="Times New Roman" w:hAnsi="Times New Roman" w:cs="Times New Roman"/>
        </w:rPr>
        <w:t>komunālajiem pakalpojumiem:</w:t>
      </w:r>
    </w:p>
    <w:p w14:paraId="7F21099E"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 xml:space="preserve">3.3.1. </w:t>
      </w:r>
      <w:r>
        <w:rPr>
          <w:rFonts w:ascii="Times New Roman" w:hAnsi="Times New Roman" w:cs="Times New Roman"/>
        </w:rPr>
        <w:tab/>
      </w:r>
      <w:r w:rsidRPr="001F2C08">
        <w:rPr>
          <w:rFonts w:ascii="Times New Roman" w:hAnsi="Times New Roman" w:cs="Times New Roman"/>
        </w:rPr>
        <w:t>par ūdensapgādes un kanalizācijas pakalpojumiem, pamatojoties uz kontrolskaitītāja rādījumiem, un Iznomātāja izrakstīto rēķinu;</w:t>
      </w:r>
    </w:p>
    <w:p w14:paraId="317AEAF6"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 xml:space="preserve">3.3.2. </w:t>
      </w:r>
      <w:r>
        <w:rPr>
          <w:rFonts w:ascii="Times New Roman" w:hAnsi="Times New Roman" w:cs="Times New Roman"/>
        </w:rPr>
        <w:tab/>
      </w:r>
      <w:r w:rsidRPr="001F2C08">
        <w:rPr>
          <w:rFonts w:ascii="Times New Roman" w:hAnsi="Times New Roman" w:cs="Times New Roman"/>
        </w:rPr>
        <w:t xml:space="preserve">par siltumapgādi apkures sezonā Nomnieks maksā Iznomātājam saskaņā ar Jelgavas novada domes apstiprināto tarifu un Iznomātāja izrakstīto rēķinu; </w:t>
      </w:r>
    </w:p>
    <w:p w14:paraId="5394A86C"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 xml:space="preserve">3.3.3. </w:t>
      </w:r>
      <w:r>
        <w:rPr>
          <w:rFonts w:ascii="Times New Roman" w:hAnsi="Times New Roman" w:cs="Times New Roman"/>
        </w:rPr>
        <w:tab/>
      </w:r>
      <w:r w:rsidRPr="001F2C08">
        <w:rPr>
          <w:rFonts w:ascii="Times New Roman" w:hAnsi="Times New Roman" w:cs="Times New Roman"/>
        </w:rPr>
        <w:t xml:space="preserve">par patērēto elektroenerģiju saskaņā ar </w:t>
      </w:r>
      <w:r>
        <w:rPr>
          <w:rFonts w:ascii="Times New Roman" w:hAnsi="Times New Roman" w:cs="Times New Roman"/>
        </w:rPr>
        <w:t>T</w:t>
      </w:r>
      <w:r w:rsidRPr="001F2C08">
        <w:rPr>
          <w:rFonts w:ascii="Times New Roman" w:hAnsi="Times New Roman" w:cs="Times New Roman"/>
        </w:rPr>
        <w:t>elpās esošā kontrolskaitītāja rādījumu un elektroenerģijas piegādātāja noteiktā kārtībā apstiprinātiem tarifiem;</w:t>
      </w:r>
    </w:p>
    <w:p w14:paraId="090E14E6" w14:textId="77777777" w:rsidR="004648C7" w:rsidRPr="001F2C08" w:rsidRDefault="004648C7" w:rsidP="004648C7">
      <w:pPr>
        <w:ind w:left="1418" w:hanging="709"/>
        <w:jc w:val="both"/>
        <w:rPr>
          <w:rFonts w:ascii="Times New Roman" w:hAnsi="Times New Roman" w:cs="Times New Roman"/>
        </w:rPr>
      </w:pPr>
      <w:r w:rsidRPr="00C33304">
        <w:rPr>
          <w:rFonts w:ascii="Times New Roman" w:hAnsi="Times New Roman" w:cs="Times New Roman"/>
        </w:rPr>
        <w:t>3.3.4.</w:t>
      </w:r>
      <w:r w:rsidRPr="00C33304">
        <w:t xml:space="preserve"> </w:t>
      </w:r>
      <w:r>
        <w:tab/>
      </w:r>
      <w:r w:rsidRPr="00C33304">
        <w:rPr>
          <w:rFonts w:ascii="Times New Roman" w:hAnsi="Times New Roman" w:cs="Times New Roman"/>
        </w:rPr>
        <w:t>Puses vienojas, ka Nomas maksā ir iekļauta maksa par sauso sadzīves atkritumu izvešanu.</w:t>
      </w:r>
      <w:r>
        <w:rPr>
          <w:rFonts w:ascii="Times New Roman" w:hAnsi="Times New Roman" w:cs="Times New Roman"/>
        </w:rPr>
        <w:t xml:space="preserve"> </w:t>
      </w:r>
    </w:p>
    <w:p w14:paraId="7C4470FA"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3.4.</w:t>
      </w:r>
      <w:r w:rsidRPr="001F2C08">
        <w:rPr>
          <w:rFonts w:ascii="Times New Roman" w:hAnsi="Times New Roman" w:cs="Times New Roman"/>
        </w:rPr>
        <w:tab/>
        <w:t xml:space="preserve">Iznomātājam ir tiesības, nosūtot </w:t>
      </w:r>
      <w:r>
        <w:rPr>
          <w:rFonts w:ascii="Times New Roman" w:hAnsi="Times New Roman" w:cs="Times New Roman"/>
        </w:rPr>
        <w:t>N</w:t>
      </w:r>
      <w:r w:rsidRPr="001F2C08">
        <w:rPr>
          <w:rFonts w:ascii="Times New Roman" w:hAnsi="Times New Roman" w:cs="Times New Roman"/>
        </w:rPr>
        <w:t>omniekam rakstisku paziņojumu, vienpusēji mainīt nomas maksas apmēru bez grozījumu izdarīšanas Līgumā:</w:t>
      </w:r>
    </w:p>
    <w:p w14:paraId="68AF1437"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3.4.1.</w:t>
      </w:r>
      <w:r w:rsidRPr="001F2C08">
        <w:rPr>
          <w:rFonts w:ascii="Times New Roman" w:hAnsi="Times New Roman" w:cs="Times New Roman"/>
        </w:rPr>
        <w:tab/>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1FA76351"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3.4.2.</w:t>
      </w:r>
      <w:r w:rsidRPr="001F2C08">
        <w:rPr>
          <w:rFonts w:ascii="Times New Roman" w:hAnsi="Times New Roman" w:cs="Times New Roman"/>
        </w:rPr>
        <w:tab/>
        <w:t>ja saskaņā ar normatīvajiem aktiem tiek no jauna ieviesti vai palielināti nodokļi vai nodevas. Minētajos gadījumos nomas maksas apmērs tiek mainīts, sākot ar dienu, kāda noteikta attiecīgajos normatīvajos aktos;</w:t>
      </w:r>
    </w:p>
    <w:p w14:paraId="7399CC07"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3.4.3.</w:t>
      </w:r>
      <w:r w:rsidRPr="001F2C08">
        <w:rPr>
          <w:rFonts w:ascii="Times New Roman" w:hAnsi="Times New Roman" w:cs="Times New Roman"/>
        </w:rPr>
        <w:tab/>
        <w:t>reizi gadā nākamajam nomas periodam, ja ir mainījušies iznomātāja plānotie Telpu pārvaldīšanas izdevumi;</w:t>
      </w:r>
    </w:p>
    <w:p w14:paraId="6E350BD2" w14:textId="77777777" w:rsidR="004648C7" w:rsidRPr="001F2C08" w:rsidRDefault="004648C7" w:rsidP="004648C7">
      <w:pPr>
        <w:ind w:left="1418" w:hanging="709"/>
        <w:jc w:val="both"/>
        <w:rPr>
          <w:rFonts w:ascii="Times New Roman" w:hAnsi="Times New Roman" w:cs="Times New Roman"/>
        </w:rPr>
      </w:pPr>
      <w:r w:rsidRPr="001F2C08">
        <w:rPr>
          <w:rFonts w:ascii="Times New Roman" w:hAnsi="Times New Roman" w:cs="Times New Roman"/>
        </w:rPr>
        <w:t>3.4.4.</w:t>
      </w:r>
      <w:r>
        <w:rPr>
          <w:rFonts w:ascii="Times New Roman" w:hAnsi="Times New Roman" w:cs="Times New Roman"/>
        </w:rPr>
        <w:tab/>
      </w:r>
      <w:r w:rsidRPr="001F2C08">
        <w:rPr>
          <w:rFonts w:ascii="Times New Roman" w:hAnsi="Times New Roman" w:cs="Times New Roman"/>
        </w:rPr>
        <w:t>ja normatīvie akti paredz citu nomas maksas apmēru vai nomas maksas aprēķināšanas kārtību.</w:t>
      </w:r>
    </w:p>
    <w:p w14:paraId="04136B0F" w14:textId="77777777" w:rsidR="004648C7" w:rsidRDefault="004648C7" w:rsidP="004648C7">
      <w:pPr>
        <w:ind w:left="567" w:hanging="567"/>
        <w:jc w:val="both"/>
        <w:rPr>
          <w:rFonts w:ascii="Times New Roman" w:hAnsi="Times New Roman" w:cs="Times New Roman"/>
        </w:rPr>
      </w:pPr>
      <w:r w:rsidRPr="001F2C08">
        <w:rPr>
          <w:rFonts w:ascii="Times New Roman" w:hAnsi="Times New Roman" w:cs="Times New Roman"/>
        </w:rPr>
        <w:t>3.</w:t>
      </w:r>
      <w:r>
        <w:rPr>
          <w:rFonts w:ascii="Times New Roman" w:hAnsi="Times New Roman" w:cs="Times New Roman"/>
        </w:rPr>
        <w:t>5</w:t>
      </w:r>
      <w:r w:rsidRPr="001F2C08">
        <w:rPr>
          <w:rFonts w:ascii="Times New Roman" w:hAnsi="Times New Roman" w:cs="Times New Roman"/>
        </w:rPr>
        <w:t xml:space="preserve">. </w:t>
      </w:r>
      <w:r>
        <w:rPr>
          <w:rFonts w:ascii="Times New Roman" w:hAnsi="Times New Roman" w:cs="Times New Roman"/>
        </w:rPr>
        <w:tab/>
      </w:r>
      <w:r w:rsidRPr="001F2C08">
        <w:rPr>
          <w:rFonts w:ascii="Times New Roman" w:hAnsi="Times New Roman" w:cs="Times New Roman"/>
        </w:rPr>
        <w:t>Papildus nomas maksai Nomnieks maksā Nekustamā īpašuma nodokli par Telpām</w:t>
      </w:r>
      <w:r>
        <w:rPr>
          <w:rFonts w:ascii="Times New Roman" w:hAnsi="Times New Roman" w:cs="Times New Roman"/>
        </w:rPr>
        <w:t>,</w:t>
      </w:r>
      <w:r w:rsidRPr="001F2C08">
        <w:rPr>
          <w:rFonts w:ascii="Times New Roman" w:hAnsi="Times New Roman" w:cs="Times New Roman"/>
        </w:rPr>
        <w:t xml:space="preserve"> saskaņā ar Jelgavas novada pašvaldības Finanšu nodaļas izsniegtu Nekustamā īpašuma nodokļa maksāšanas paziņojumu.</w:t>
      </w:r>
    </w:p>
    <w:p w14:paraId="77FEC3FC" w14:textId="77777777" w:rsidR="004648C7" w:rsidRDefault="004648C7" w:rsidP="004648C7">
      <w:pPr>
        <w:ind w:left="567" w:hanging="567"/>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r>
      <w:r w:rsidRPr="00B82C03">
        <w:rPr>
          <w:rFonts w:ascii="Times New Roman" w:hAnsi="Times New Roman" w:cs="Times New Roman"/>
        </w:rPr>
        <w:t>Nomnieks ir atbildīgs par visu normatīvajos aktos paredzēto nodokļu, nodevu un citu obligāto maksājumu samaksu, kas saistīti ar Telpu lietošanu vai Nomnieka saimniecisko darbību Telpās, ciktāl normatīvie akti neparedz citādi.</w:t>
      </w:r>
    </w:p>
    <w:p w14:paraId="03B19AD4" w14:textId="77777777" w:rsidR="004648C7" w:rsidRPr="001F2C08" w:rsidRDefault="004648C7" w:rsidP="004648C7">
      <w:pPr>
        <w:ind w:left="567" w:hanging="567"/>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r>
      <w:r w:rsidRPr="00B82C03">
        <w:rPr>
          <w:rFonts w:ascii="Times New Roman" w:hAnsi="Times New Roman" w:cs="Times New Roman"/>
        </w:rPr>
        <w:t>Ja Nomnieks kavē šajā Līgumā noteiktās nomas maksas samaksu, Nomnieks maksā Iznomātājam nokavējuma procentus 0,1 % apmērā no termiņā nesamaksātās summas par katru nokavējuma dienu. Nokavējuma procentu samaksa neatbrīvo Nomnieku no pienākuma izpildīt Līgumā noteiktās saistības.</w:t>
      </w:r>
    </w:p>
    <w:p w14:paraId="4F8D694B" w14:textId="77777777" w:rsidR="004648C7" w:rsidRPr="00150FB3" w:rsidRDefault="004648C7" w:rsidP="004648C7">
      <w:pPr>
        <w:pStyle w:val="ListParagraph"/>
        <w:numPr>
          <w:ilvl w:val="0"/>
          <w:numId w:val="3"/>
        </w:numPr>
        <w:ind w:left="284" w:hanging="349"/>
        <w:jc w:val="center"/>
        <w:rPr>
          <w:rFonts w:ascii="Times New Roman" w:hAnsi="Times New Roman" w:cs="Times New Roman"/>
          <w:b/>
          <w:bCs/>
        </w:rPr>
      </w:pPr>
      <w:r w:rsidRPr="00150FB3">
        <w:rPr>
          <w:rFonts w:ascii="Times New Roman" w:hAnsi="Times New Roman" w:cs="Times New Roman"/>
          <w:b/>
          <w:bCs/>
        </w:rPr>
        <w:t>IZNOMĀTĀJA TIESĪBAS UN PIENĀKUMI</w:t>
      </w:r>
    </w:p>
    <w:p w14:paraId="7F0D3783"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4.1.</w:t>
      </w:r>
      <w:r w:rsidRPr="001F2C08">
        <w:rPr>
          <w:rFonts w:ascii="Times New Roman" w:hAnsi="Times New Roman" w:cs="Times New Roman"/>
        </w:rPr>
        <w:tab/>
        <w:t>Parakstot  Līgumu, Iznomātājs garantē, ka ir pilntiesīgs Telpu īpašnieks un lietotājs, un tam ir tiesības slēgt  Līgumu un uzņemties tajā paredzētās saistības.</w:t>
      </w:r>
    </w:p>
    <w:p w14:paraId="3917918E"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4.2.</w:t>
      </w:r>
      <w:r w:rsidRPr="001F2C08">
        <w:rPr>
          <w:rFonts w:ascii="Times New Roman" w:hAnsi="Times New Roman" w:cs="Times New Roman"/>
        </w:rPr>
        <w:tab/>
        <w:t xml:space="preserve">Iznomātājam ir pienākums nodrošināt Nomniekam, tā personālam un apmeklētājiem iespēju netraucēti izmantot Telpas. </w:t>
      </w:r>
    </w:p>
    <w:p w14:paraId="5837BCE4"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4.3.</w:t>
      </w:r>
      <w:r w:rsidRPr="001F2C08">
        <w:rPr>
          <w:rFonts w:ascii="Times New Roman" w:hAnsi="Times New Roman" w:cs="Times New Roman"/>
        </w:rPr>
        <w:tab/>
        <w:t xml:space="preserve">Iznomātājam ir tiesības, vienu dienu iepriekš brīdinot un saskaņojot to ar Nomnieku, ieiet Telpās, lai apskatītu un novērtētu Telpu tehnisko stāvokli, kā arī kontrolēt citu līgumsaistību izpildi, kas attiecas uz Telpu nomu Līguma izpratnē.  </w:t>
      </w:r>
    </w:p>
    <w:p w14:paraId="6D565B88"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4.4.</w:t>
      </w:r>
      <w:r w:rsidRPr="001F2C08">
        <w:rPr>
          <w:rFonts w:ascii="Times New Roman" w:hAnsi="Times New Roman" w:cs="Times New Roman"/>
        </w:rPr>
        <w:tab/>
        <w:t>Iznomātājam kritisku stāvokļu gadījumos (ugunsnelaime, eksplozijas, plūdi u.c.) ir tiesības ieiet Telpās jebkurā laikā bez iepriekšējas Nomnieka brīdināšanas.</w:t>
      </w:r>
    </w:p>
    <w:p w14:paraId="25024F0B"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4.5.</w:t>
      </w:r>
      <w:r w:rsidRPr="001F2C08">
        <w:rPr>
          <w:rFonts w:ascii="Times New Roman" w:hAnsi="Times New Roman" w:cs="Times New Roman"/>
        </w:rPr>
        <w:tab/>
        <w:t>Iznomātājs nodrošina Nomniekam brīvu pieeju Telpām visu diennakti.</w:t>
      </w:r>
    </w:p>
    <w:p w14:paraId="470FB436" w14:textId="72DACA97" w:rsidR="004648C7" w:rsidRPr="004648C7" w:rsidRDefault="004648C7" w:rsidP="004648C7">
      <w:pPr>
        <w:ind w:left="567" w:hanging="567"/>
        <w:jc w:val="both"/>
        <w:rPr>
          <w:rFonts w:ascii="Times New Roman" w:hAnsi="Times New Roman" w:cs="Times New Roman"/>
        </w:rPr>
      </w:pPr>
      <w:r w:rsidRPr="001F2C08">
        <w:rPr>
          <w:rFonts w:ascii="Times New Roman" w:hAnsi="Times New Roman" w:cs="Times New Roman"/>
        </w:rPr>
        <w:lastRenderedPageBreak/>
        <w:t>4.6.</w:t>
      </w:r>
      <w:r w:rsidRPr="001F2C08">
        <w:rPr>
          <w:rFonts w:ascii="Times New Roman" w:hAnsi="Times New Roman" w:cs="Times New Roman"/>
        </w:rPr>
        <w:tab/>
        <w:t>Iznomātājs nav atbildīgs par materiālajām vērtībām, kas Līguma darbības laikā atrodas Telpās.</w:t>
      </w:r>
    </w:p>
    <w:p w14:paraId="40815DB3" w14:textId="77777777" w:rsidR="004648C7" w:rsidRPr="00150FB3" w:rsidRDefault="004648C7" w:rsidP="004648C7">
      <w:pPr>
        <w:pStyle w:val="ListParagraph"/>
        <w:numPr>
          <w:ilvl w:val="0"/>
          <w:numId w:val="3"/>
        </w:numPr>
        <w:ind w:left="284" w:hanging="295"/>
        <w:jc w:val="center"/>
        <w:rPr>
          <w:rFonts w:ascii="Times New Roman" w:hAnsi="Times New Roman" w:cs="Times New Roman"/>
          <w:b/>
          <w:bCs/>
        </w:rPr>
      </w:pPr>
      <w:r w:rsidRPr="00150FB3">
        <w:rPr>
          <w:rFonts w:ascii="Times New Roman" w:hAnsi="Times New Roman" w:cs="Times New Roman"/>
          <w:b/>
          <w:bCs/>
        </w:rPr>
        <w:t>NOMNIEKA TIESĪBAS UN PIENĀKUMI</w:t>
      </w:r>
    </w:p>
    <w:p w14:paraId="3DF46CF3" w14:textId="77777777" w:rsidR="004648C7" w:rsidRPr="001F2C08" w:rsidRDefault="004648C7" w:rsidP="004648C7">
      <w:pPr>
        <w:ind w:left="567" w:hanging="567"/>
        <w:jc w:val="both"/>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ab/>
      </w:r>
      <w:r w:rsidRPr="001F2C08">
        <w:rPr>
          <w:rFonts w:ascii="Times New Roman" w:hAnsi="Times New Roman" w:cs="Times New Roman"/>
        </w:rPr>
        <w:t>Nomniekam ir tiesības lietot Telpas Līgumā paredzētajiem mērķiem un tam ir pienākums veikt Nomas maksas</w:t>
      </w:r>
      <w:r>
        <w:rPr>
          <w:rFonts w:ascii="Times New Roman" w:hAnsi="Times New Roman" w:cs="Times New Roman"/>
        </w:rPr>
        <w:t>,</w:t>
      </w:r>
      <w:r w:rsidRPr="001F2C08">
        <w:rPr>
          <w:rFonts w:ascii="Times New Roman" w:hAnsi="Times New Roman" w:cs="Times New Roman"/>
        </w:rPr>
        <w:t xml:space="preserve"> komunālo pakalpojumu</w:t>
      </w:r>
      <w:r>
        <w:rPr>
          <w:rFonts w:ascii="Times New Roman" w:hAnsi="Times New Roman" w:cs="Times New Roman"/>
        </w:rPr>
        <w:t xml:space="preserve"> un citu maksājumu</w:t>
      </w:r>
      <w:r w:rsidRPr="001F2C08">
        <w:rPr>
          <w:rFonts w:ascii="Times New Roman" w:hAnsi="Times New Roman" w:cs="Times New Roman"/>
        </w:rPr>
        <w:t xml:space="preserve"> samaksu saskaņā ar Līguma noteikumiem.</w:t>
      </w:r>
    </w:p>
    <w:p w14:paraId="650486B5" w14:textId="77777777" w:rsidR="004648C7" w:rsidRDefault="004648C7" w:rsidP="004648C7">
      <w:pPr>
        <w:ind w:left="567" w:hanging="567"/>
        <w:jc w:val="both"/>
        <w:rPr>
          <w:rFonts w:ascii="Times New Roman" w:hAnsi="Times New Roman" w:cs="Times New Roman"/>
        </w:rPr>
      </w:pPr>
      <w:r>
        <w:rPr>
          <w:rFonts w:ascii="Times New Roman" w:hAnsi="Times New Roman" w:cs="Times New Roman"/>
        </w:rPr>
        <w:t>5.2.</w:t>
      </w:r>
      <w:r w:rsidRPr="001F2C08">
        <w:rPr>
          <w:rFonts w:ascii="Times New Roman" w:hAnsi="Times New Roman" w:cs="Times New Roman"/>
        </w:rPr>
        <w:tab/>
      </w:r>
      <w:r w:rsidRPr="00125B12">
        <w:rPr>
          <w:rFonts w:ascii="Times New Roman" w:hAnsi="Times New Roman" w:cs="Times New Roman"/>
        </w:rPr>
        <w:t>Nomniekam ir tiesības reģistrēt šo Līgumu zemesgrāmatā par saviem līdzekļiem. Visus ar Līguma reģistrāciju zemesgrāmatā saistītos izdevumus sedz Nomnieks. Iznomātājs pēc Nomnieka pieprasījuma sniedz nepieciešamo sadarbību un paraksta dokumentus, kas nepieciešami reģistrācijas veikšanai.</w:t>
      </w:r>
    </w:p>
    <w:p w14:paraId="79B0C530" w14:textId="77777777" w:rsidR="004648C7" w:rsidRPr="003C155B" w:rsidRDefault="004648C7" w:rsidP="004648C7">
      <w:pPr>
        <w:ind w:left="567" w:hanging="567"/>
        <w:jc w:val="both"/>
        <w:rPr>
          <w:rFonts w:ascii="Times New Roman" w:hAnsi="Times New Roman" w:cs="Times New Roman"/>
        </w:rPr>
      </w:pPr>
      <w:r w:rsidRPr="003C155B">
        <w:rPr>
          <w:rFonts w:ascii="Times New Roman" w:hAnsi="Times New Roman" w:cs="Times New Roman"/>
        </w:rPr>
        <w:t>5.</w:t>
      </w:r>
      <w:r>
        <w:rPr>
          <w:rFonts w:ascii="Times New Roman" w:hAnsi="Times New Roman" w:cs="Times New Roman"/>
        </w:rPr>
        <w:t>3</w:t>
      </w:r>
      <w:r w:rsidRPr="003C155B">
        <w:rPr>
          <w:rFonts w:ascii="Times New Roman" w:hAnsi="Times New Roman" w:cs="Times New Roman"/>
        </w:rPr>
        <w:t>.</w:t>
      </w:r>
      <w:r w:rsidRPr="003C155B">
        <w:rPr>
          <w:rFonts w:ascii="Times New Roman" w:hAnsi="Times New Roman" w:cs="Times New Roman"/>
        </w:rPr>
        <w:tab/>
        <w:t>Nomniekam ir pienākums uzturēt Telpas pilnīgā kārtībā tā, lai Līguma darbības laikā netiktu pasliktināts to stāvoklis, izņemot to dabīgo nolietojumu, par saviem līdzekļiem veikt Telp</w:t>
      </w:r>
      <w:r>
        <w:rPr>
          <w:rFonts w:ascii="Times New Roman" w:hAnsi="Times New Roman" w:cs="Times New Roman"/>
        </w:rPr>
        <w:t>u</w:t>
      </w:r>
      <w:r w:rsidRPr="003C155B">
        <w:rPr>
          <w:rFonts w:ascii="Times New Roman" w:hAnsi="Times New Roman" w:cs="Times New Roman"/>
        </w:rPr>
        <w:t xml:space="preserve"> kosmētisko remontu.</w:t>
      </w:r>
    </w:p>
    <w:p w14:paraId="0D89B0CF"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5.</w:t>
      </w:r>
      <w:r>
        <w:rPr>
          <w:rFonts w:ascii="Times New Roman" w:hAnsi="Times New Roman" w:cs="Times New Roman"/>
        </w:rPr>
        <w:t>4</w:t>
      </w:r>
      <w:r w:rsidRPr="001F2C08">
        <w:rPr>
          <w:rFonts w:ascii="Times New Roman" w:hAnsi="Times New Roman" w:cs="Times New Roman"/>
        </w:rPr>
        <w:t>.</w:t>
      </w:r>
      <w:r w:rsidRPr="001F2C08">
        <w:rPr>
          <w:rFonts w:ascii="Times New Roman" w:hAnsi="Times New Roman" w:cs="Times New Roman"/>
        </w:rPr>
        <w:tab/>
        <w:t>Konstatējot Telpu bojājumus, Nomniekam ir pienākums, nekavējoties, tos novērst vai veikt jebkādas iespējamās un nepieciešamās darbības, lai apturētu to palielināšanos un nekavējoties par tiem ziņot Iznomātājam.</w:t>
      </w:r>
    </w:p>
    <w:p w14:paraId="7650BE1A"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5.</w:t>
      </w:r>
      <w:r>
        <w:rPr>
          <w:rFonts w:ascii="Times New Roman" w:hAnsi="Times New Roman" w:cs="Times New Roman"/>
        </w:rPr>
        <w:t>5</w:t>
      </w:r>
      <w:r w:rsidRPr="001F2C08">
        <w:rPr>
          <w:rFonts w:ascii="Times New Roman" w:hAnsi="Times New Roman" w:cs="Times New Roman"/>
        </w:rPr>
        <w:t>.</w:t>
      </w:r>
      <w:r w:rsidRPr="001F2C08">
        <w:rPr>
          <w:rFonts w:ascii="Times New Roman" w:hAnsi="Times New Roman" w:cs="Times New Roman"/>
        </w:rPr>
        <w:tab/>
        <w:t xml:space="preserve">Nomniekam ir pienākums nodrošināt </w:t>
      </w:r>
      <w:r>
        <w:rPr>
          <w:rFonts w:ascii="Times New Roman" w:hAnsi="Times New Roman" w:cs="Times New Roman"/>
        </w:rPr>
        <w:t xml:space="preserve">Telpās esošās </w:t>
      </w:r>
      <w:r w:rsidRPr="001F2C08">
        <w:rPr>
          <w:rFonts w:ascii="Times New Roman" w:hAnsi="Times New Roman" w:cs="Times New Roman"/>
        </w:rPr>
        <w:t xml:space="preserve">elektroinstalācijas, ūdensapgādes, kanalizācijas, siltumapgādes un telekomunikāciju tīklu uzturēšanu kārtībā Līguma termiņa laikā. </w:t>
      </w:r>
    </w:p>
    <w:p w14:paraId="1299E189" w14:textId="77777777" w:rsidR="004648C7" w:rsidRPr="001F2C08" w:rsidRDefault="004648C7" w:rsidP="004648C7">
      <w:pPr>
        <w:ind w:left="567" w:hanging="567"/>
        <w:jc w:val="both"/>
        <w:rPr>
          <w:rFonts w:ascii="Times New Roman" w:hAnsi="Times New Roman" w:cs="Times New Roman"/>
        </w:rPr>
      </w:pPr>
      <w:r w:rsidRPr="002A2F4A">
        <w:rPr>
          <w:rFonts w:ascii="Times New Roman" w:hAnsi="Times New Roman" w:cs="Times New Roman"/>
        </w:rPr>
        <w:t>5.</w:t>
      </w:r>
      <w:r>
        <w:rPr>
          <w:rFonts w:ascii="Times New Roman" w:hAnsi="Times New Roman" w:cs="Times New Roman"/>
        </w:rPr>
        <w:t>6</w:t>
      </w:r>
      <w:r w:rsidRPr="002A2F4A">
        <w:rPr>
          <w:rFonts w:ascii="Times New Roman" w:hAnsi="Times New Roman" w:cs="Times New Roman"/>
        </w:rPr>
        <w:t>.</w:t>
      </w:r>
      <w:r w:rsidRPr="002A2F4A">
        <w:rPr>
          <w:rFonts w:ascii="Times New Roman" w:hAnsi="Times New Roman" w:cs="Times New Roman"/>
        </w:rPr>
        <w:tab/>
        <w:t>Nomniekam ir tiesības izmantot ēkas, kurā atrodas Telpas, fasādi izkārtņu un reklāmas izvietošanai, ievērojot normatīvo aktu, t.sk. pašvaldības saistošo noteikumu prasības, iepriekš rakstveidā ar Iznomātāju saskaņojot izkārtņu un reklāmas izvietošanu.</w:t>
      </w:r>
    </w:p>
    <w:p w14:paraId="346E0270"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5.</w:t>
      </w:r>
      <w:r>
        <w:rPr>
          <w:rFonts w:ascii="Times New Roman" w:hAnsi="Times New Roman" w:cs="Times New Roman"/>
        </w:rPr>
        <w:t>7</w:t>
      </w:r>
      <w:r w:rsidRPr="001F2C08">
        <w:rPr>
          <w:rFonts w:ascii="Times New Roman" w:hAnsi="Times New Roman" w:cs="Times New Roman"/>
        </w:rPr>
        <w:t>.</w:t>
      </w:r>
      <w:r w:rsidRPr="001F2C08">
        <w:rPr>
          <w:rFonts w:ascii="Times New Roman" w:hAnsi="Times New Roman" w:cs="Times New Roman"/>
        </w:rPr>
        <w:tab/>
        <w:t xml:space="preserve">Nomniekam ir pienākums ievērot Telpu iekšējās kārtības, ugunsdrošības, sanitārās un darba drošības noteikumus, uzraudzīt, lai Telpas netiktu lietotas mērķim, kas ir pretrunā Līguma noteikumiem, un/vai normatīvo aktu prasībām. Nomniekam nav tiesību bez Iznomātāja rakstiskas piekrišanas pamatojoties </w:t>
      </w:r>
      <w:r w:rsidRPr="00033EEA">
        <w:rPr>
          <w:rFonts w:ascii="Times New Roman" w:hAnsi="Times New Roman" w:cs="Times New Roman"/>
        </w:rPr>
        <w:t>uz/no Līguma izrietošajām Nomnieka tiesībām grozīt nomāto telpu lietošanas veidu.</w:t>
      </w:r>
    </w:p>
    <w:p w14:paraId="7B6048F8"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5.</w:t>
      </w:r>
      <w:r>
        <w:rPr>
          <w:rFonts w:ascii="Times New Roman" w:hAnsi="Times New Roman" w:cs="Times New Roman"/>
        </w:rPr>
        <w:t>8</w:t>
      </w:r>
      <w:r w:rsidRPr="001F2C08">
        <w:rPr>
          <w:rFonts w:ascii="Times New Roman" w:hAnsi="Times New Roman" w:cs="Times New Roman"/>
        </w:rPr>
        <w:t>.</w:t>
      </w:r>
      <w:r w:rsidRPr="001F2C08">
        <w:rPr>
          <w:rFonts w:ascii="Times New Roman" w:hAnsi="Times New Roman" w:cs="Times New Roman"/>
        </w:rPr>
        <w:tab/>
        <w:t>Nomnieks apņemas ar savu darbību netraucēt citiem ēkas, kurā atrodas Telpas, nomniekiem un īrniekiem izmantot viņiem iznomātās un izīrētās telpas.</w:t>
      </w:r>
    </w:p>
    <w:p w14:paraId="37DC3A78"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5.</w:t>
      </w:r>
      <w:r>
        <w:rPr>
          <w:rFonts w:ascii="Times New Roman" w:hAnsi="Times New Roman" w:cs="Times New Roman"/>
        </w:rPr>
        <w:t>9</w:t>
      </w:r>
      <w:r w:rsidRPr="001F2C08">
        <w:rPr>
          <w:rFonts w:ascii="Times New Roman" w:hAnsi="Times New Roman" w:cs="Times New Roman"/>
        </w:rPr>
        <w:t>.</w:t>
      </w:r>
      <w:r w:rsidRPr="001F2C08">
        <w:rPr>
          <w:rFonts w:ascii="Times New Roman" w:hAnsi="Times New Roman" w:cs="Times New Roman"/>
        </w:rPr>
        <w:tab/>
        <w:t>Nomnieks apņemas avārijas situācijas gadījumā, nekavējoties, par to informēt Iznomātāju vai viņa norādītos darbiniekus vai organizācijas, kā arī veikt neatliekamus pasākumus avārijas likvidēšanai.</w:t>
      </w:r>
    </w:p>
    <w:p w14:paraId="16BBE87C"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5.1</w:t>
      </w:r>
      <w:r>
        <w:rPr>
          <w:rFonts w:ascii="Times New Roman" w:hAnsi="Times New Roman" w:cs="Times New Roman"/>
        </w:rPr>
        <w:t>0</w:t>
      </w:r>
      <w:r w:rsidRPr="001F2C08">
        <w:rPr>
          <w:rFonts w:ascii="Times New Roman" w:hAnsi="Times New Roman" w:cs="Times New Roman"/>
        </w:rPr>
        <w:t>.</w:t>
      </w:r>
      <w:r w:rsidRPr="001F2C08">
        <w:rPr>
          <w:rFonts w:ascii="Times New Roman" w:hAnsi="Times New Roman" w:cs="Times New Roman"/>
        </w:rPr>
        <w:tab/>
        <w:t xml:space="preserve">Nomniekam ir pienākums atlīdzināt Iznomātājam radušos zaudējumus ugunsgrēka, elektrības īssavienojuma, appludināšanas, būvnormatīvu, elektrisko iekārtu, ierīču un inženiertehnisko tīklu ekspluatācijas normu neievērošanas gadījumā, ja zaudējumu rašanās cēlonis ir bijusi Nomnieka ļaunprātība vai vainojama neuzmanība. </w:t>
      </w:r>
    </w:p>
    <w:p w14:paraId="41D29D30" w14:textId="77777777" w:rsidR="004648C7" w:rsidRPr="00111309" w:rsidRDefault="004648C7" w:rsidP="004648C7">
      <w:pPr>
        <w:ind w:left="567" w:hanging="567"/>
        <w:jc w:val="both"/>
        <w:rPr>
          <w:rFonts w:ascii="Times New Roman" w:hAnsi="Times New Roman" w:cs="Times New Roman"/>
        </w:rPr>
      </w:pPr>
      <w:r w:rsidRPr="001F2C08">
        <w:rPr>
          <w:rFonts w:ascii="Times New Roman" w:hAnsi="Times New Roman" w:cs="Times New Roman"/>
        </w:rPr>
        <w:t>5.1</w:t>
      </w:r>
      <w:r>
        <w:rPr>
          <w:rFonts w:ascii="Times New Roman" w:hAnsi="Times New Roman" w:cs="Times New Roman"/>
        </w:rPr>
        <w:t>1</w:t>
      </w:r>
      <w:r w:rsidRPr="001F2C08">
        <w:rPr>
          <w:rFonts w:ascii="Times New Roman" w:hAnsi="Times New Roman" w:cs="Times New Roman"/>
        </w:rPr>
        <w:t>.</w:t>
      </w:r>
      <w:r w:rsidRPr="001F2C08">
        <w:rPr>
          <w:rFonts w:ascii="Times New Roman" w:hAnsi="Times New Roman" w:cs="Times New Roman"/>
        </w:rPr>
        <w:tab/>
        <w:t xml:space="preserve">Nomniekam ir pienākums nodrošināt Iznomātāja pārstāvju iekļūšanu Telpās saskaņā ar </w:t>
      </w:r>
      <w:r w:rsidRPr="00111309">
        <w:rPr>
          <w:rFonts w:ascii="Times New Roman" w:hAnsi="Times New Roman" w:cs="Times New Roman"/>
        </w:rPr>
        <w:t>Līguma noteikumiem.</w:t>
      </w:r>
    </w:p>
    <w:p w14:paraId="47E5007F" w14:textId="77777777" w:rsidR="004648C7" w:rsidRPr="00150FB3" w:rsidRDefault="004648C7" w:rsidP="004648C7">
      <w:pPr>
        <w:ind w:left="567" w:hanging="567"/>
        <w:jc w:val="both"/>
        <w:rPr>
          <w:rFonts w:ascii="Times New Roman" w:hAnsi="Times New Roman" w:cs="Times New Roman"/>
          <w:spacing w:val="4"/>
          <w:szCs w:val="18"/>
        </w:rPr>
      </w:pPr>
      <w:r w:rsidRPr="00111309">
        <w:rPr>
          <w:rFonts w:ascii="Times New Roman" w:hAnsi="Times New Roman" w:cs="Times New Roman"/>
        </w:rPr>
        <w:t>5.1</w:t>
      </w:r>
      <w:r>
        <w:rPr>
          <w:rFonts w:ascii="Times New Roman" w:hAnsi="Times New Roman" w:cs="Times New Roman"/>
        </w:rPr>
        <w:t>2</w:t>
      </w:r>
      <w:r w:rsidRPr="00111309">
        <w:rPr>
          <w:rFonts w:ascii="Times New Roman" w:hAnsi="Times New Roman" w:cs="Times New Roman"/>
        </w:rPr>
        <w:t>.</w:t>
      </w:r>
      <w:r w:rsidRPr="00111309">
        <w:rPr>
          <w:rFonts w:ascii="Times New Roman" w:hAnsi="Times New Roman" w:cs="Times New Roman"/>
        </w:rPr>
        <w:tab/>
      </w:r>
      <w:r w:rsidRPr="00150FB3">
        <w:rPr>
          <w:rFonts w:ascii="Times New Roman" w:hAnsi="Times New Roman" w:cs="Times New Roman"/>
          <w:spacing w:val="4"/>
          <w:szCs w:val="18"/>
        </w:rPr>
        <w:t xml:space="preserve">Ja Telpām ekspluatācijas rezultātā nodarīti zaudējumi vai ja zaudējumi nodarīti trešajām personām, tad zaudējumus cietušajam, kuri nodarīti </w:t>
      </w:r>
      <w:r>
        <w:rPr>
          <w:rFonts w:ascii="Times New Roman" w:hAnsi="Times New Roman" w:cs="Times New Roman"/>
          <w:spacing w:val="4"/>
          <w:szCs w:val="18"/>
        </w:rPr>
        <w:t>Nomnieka</w:t>
      </w:r>
      <w:r w:rsidRPr="00150FB3">
        <w:rPr>
          <w:rFonts w:ascii="Times New Roman" w:hAnsi="Times New Roman" w:cs="Times New Roman"/>
          <w:spacing w:val="4"/>
          <w:szCs w:val="18"/>
        </w:rPr>
        <w:t xml:space="preserve"> vainas</w:t>
      </w:r>
      <w:r>
        <w:rPr>
          <w:rFonts w:ascii="Times New Roman" w:hAnsi="Times New Roman" w:cs="Times New Roman"/>
          <w:spacing w:val="4"/>
          <w:szCs w:val="18"/>
        </w:rPr>
        <w:t>,</w:t>
      </w:r>
      <w:r w:rsidRPr="00150FB3">
        <w:rPr>
          <w:rFonts w:ascii="Times New Roman" w:hAnsi="Times New Roman" w:cs="Times New Roman"/>
          <w:spacing w:val="4"/>
          <w:szCs w:val="18"/>
        </w:rPr>
        <w:t xml:space="preserve"> neuzmanības </w:t>
      </w:r>
      <w:r>
        <w:rPr>
          <w:rFonts w:ascii="Times New Roman" w:hAnsi="Times New Roman" w:cs="Times New Roman"/>
          <w:spacing w:val="4"/>
          <w:szCs w:val="18"/>
        </w:rPr>
        <w:t xml:space="preserve">vai bezdarbības </w:t>
      </w:r>
      <w:r w:rsidRPr="00150FB3">
        <w:rPr>
          <w:rFonts w:ascii="Times New Roman" w:hAnsi="Times New Roman" w:cs="Times New Roman"/>
          <w:spacing w:val="4"/>
          <w:szCs w:val="18"/>
        </w:rPr>
        <w:t xml:space="preserve">dēļ, jāatlīdzina </w:t>
      </w:r>
      <w:r>
        <w:rPr>
          <w:rFonts w:ascii="Times New Roman" w:hAnsi="Times New Roman" w:cs="Times New Roman"/>
          <w:spacing w:val="4"/>
          <w:szCs w:val="18"/>
        </w:rPr>
        <w:t>Nomniekam</w:t>
      </w:r>
      <w:r w:rsidRPr="00150FB3">
        <w:rPr>
          <w:rFonts w:ascii="Times New Roman" w:hAnsi="Times New Roman" w:cs="Times New Roman"/>
          <w:spacing w:val="4"/>
          <w:szCs w:val="18"/>
        </w:rPr>
        <w:t xml:space="preserve">. Par zaudējumu atlīdzību, ko nodarījušas ar </w:t>
      </w:r>
      <w:r>
        <w:rPr>
          <w:rFonts w:ascii="Times New Roman" w:hAnsi="Times New Roman" w:cs="Times New Roman"/>
          <w:spacing w:val="4"/>
          <w:szCs w:val="18"/>
        </w:rPr>
        <w:t>Nomnieku</w:t>
      </w:r>
      <w:r w:rsidRPr="00150FB3">
        <w:rPr>
          <w:rFonts w:ascii="Times New Roman" w:hAnsi="Times New Roman" w:cs="Times New Roman"/>
          <w:spacing w:val="4"/>
          <w:szCs w:val="18"/>
        </w:rPr>
        <w:t xml:space="preserve"> nesaistītas trešās personas, puses vadās pēc Civillikuma 2129.panta noteikumiem.</w:t>
      </w:r>
    </w:p>
    <w:p w14:paraId="3750DB9C" w14:textId="77777777" w:rsidR="004648C7" w:rsidRPr="003C155B" w:rsidRDefault="004648C7" w:rsidP="004648C7">
      <w:pPr>
        <w:ind w:left="567" w:hanging="567"/>
        <w:jc w:val="both"/>
        <w:rPr>
          <w:rFonts w:ascii="Times New Roman" w:hAnsi="Times New Roman" w:cs="Times New Roman"/>
        </w:rPr>
      </w:pPr>
      <w:r w:rsidRPr="003C155B">
        <w:rPr>
          <w:rFonts w:ascii="Times New Roman" w:hAnsi="Times New Roman" w:cs="Times New Roman"/>
        </w:rPr>
        <w:t>5.1</w:t>
      </w:r>
      <w:r>
        <w:rPr>
          <w:rFonts w:ascii="Times New Roman" w:hAnsi="Times New Roman" w:cs="Times New Roman"/>
        </w:rPr>
        <w:t>3</w:t>
      </w:r>
      <w:r w:rsidRPr="003C155B">
        <w:rPr>
          <w:rFonts w:ascii="Times New Roman" w:hAnsi="Times New Roman" w:cs="Times New Roman"/>
        </w:rPr>
        <w:t xml:space="preserve">. </w:t>
      </w:r>
      <w:r w:rsidRPr="003C155B">
        <w:rPr>
          <w:rFonts w:ascii="Times New Roman" w:hAnsi="Times New Roman" w:cs="Times New Roman"/>
        </w:rPr>
        <w:tab/>
      </w:r>
      <w:r w:rsidRPr="001F2C08">
        <w:rPr>
          <w:rFonts w:ascii="Times New Roman" w:hAnsi="Times New Roman" w:cs="Times New Roman"/>
        </w:rPr>
        <w:t xml:space="preserve">Nomniekam </w:t>
      </w:r>
      <w:r>
        <w:rPr>
          <w:rFonts w:ascii="Times New Roman" w:hAnsi="Times New Roman" w:cs="Times New Roman"/>
        </w:rPr>
        <w:t xml:space="preserve">nav tiesību </w:t>
      </w:r>
      <w:r w:rsidRPr="003C155B">
        <w:rPr>
          <w:rFonts w:ascii="Times New Roman" w:hAnsi="Times New Roman" w:cs="Times New Roman"/>
        </w:rPr>
        <w:t>veikt Telp</w:t>
      </w:r>
      <w:r>
        <w:rPr>
          <w:rFonts w:ascii="Times New Roman" w:hAnsi="Times New Roman" w:cs="Times New Roman"/>
        </w:rPr>
        <w:t>u</w:t>
      </w:r>
      <w:r w:rsidRPr="003C155B">
        <w:rPr>
          <w:rFonts w:ascii="Times New Roman" w:hAnsi="Times New Roman" w:cs="Times New Roman"/>
        </w:rPr>
        <w:t xml:space="preserve"> rekonstrukciju vai pārbūvi, inženiertehnisko tīklu un ierīču konstrukcijās uzlabojumus, pārveidojumus vai izmaiņas bez iepriekšējas Iznomātāja un attiecīgo pašvaldības un citu kompetentu iestāžu rakstiskas piekrišanas.</w:t>
      </w:r>
    </w:p>
    <w:p w14:paraId="3405B07C" w14:textId="77777777" w:rsidR="004648C7" w:rsidRPr="003C155B" w:rsidRDefault="004648C7" w:rsidP="004648C7">
      <w:pPr>
        <w:ind w:left="567" w:hanging="567"/>
        <w:jc w:val="both"/>
        <w:rPr>
          <w:rFonts w:ascii="Times New Roman" w:hAnsi="Times New Roman" w:cs="Times New Roman"/>
        </w:rPr>
      </w:pPr>
      <w:r w:rsidRPr="003C155B">
        <w:rPr>
          <w:rFonts w:ascii="Times New Roman" w:hAnsi="Times New Roman" w:cs="Times New Roman"/>
        </w:rPr>
        <w:t>5.1</w:t>
      </w:r>
      <w:r>
        <w:rPr>
          <w:rFonts w:ascii="Times New Roman" w:hAnsi="Times New Roman" w:cs="Times New Roman"/>
        </w:rPr>
        <w:t>4</w:t>
      </w:r>
      <w:r w:rsidRPr="003C155B">
        <w:rPr>
          <w:rFonts w:ascii="Times New Roman" w:hAnsi="Times New Roman" w:cs="Times New Roman"/>
        </w:rPr>
        <w:t>.</w:t>
      </w:r>
      <w:r w:rsidRPr="003C155B">
        <w:rPr>
          <w:rFonts w:ascii="Times New Roman" w:hAnsi="Times New Roman" w:cs="Times New Roman"/>
        </w:rPr>
        <w:tab/>
        <w:t xml:space="preserve">Atstājot </w:t>
      </w:r>
      <w:r>
        <w:rPr>
          <w:rFonts w:ascii="Times New Roman" w:hAnsi="Times New Roman" w:cs="Times New Roman"/>
        </w:rPr>
        <w:t>T</w:t>
      </w:r>
      <w:r w:rsidRPr="003C155B">
        <w:rPr>
          <w:rFonts w:ascii="Times New Roman" w:hAnsi="Times New Roman" w:cs="Times New Roman"/>
        </w:rPr>
        <w:t xml:space="preserve">elpas, sakarā ar </w:t>
      </w:r>
      <w:r>
        <w:rPr>
          <w:rFonts w:ascii="Times New Roman" w:hAnsi="Times New Roman" w:cs="Times New Roman"/>
        </w:rPr>
        <w:t>L</w:t>
      </w:r>
      <w:r w:rsidRPr="003C155B">
        <w:rPr>
          <w:rFonts w:ascii="Times New Roman" w:hAnsi="Times New Roman" w:cs="Times New Roman"/>
        </w:rPr>
        <w:t xml:space="preserve">īguma termiņa izbeigšanos vai </w:t>
      </w:r>
      <w:r>
        <w:rPr>
          <w:rFonts w:ascii="Times New Roman" w:hAnsi="Times New Roman" w:cs="Times New Roman"/>
        </w:rPr>
        <w:t>L</w:t>
      </w:r>
      <w:r w:rsidRPr="003C155B">
        <w:rPr>
          <w:rFonts w:ascii="Times New Roman" w:hAnsi="Times New Roman" w:cs="Times New Roman"/>
        </w:rPr>
        <w:t xml:space="preserve">īguma laušanu, Nomniekam ir tiesības paņemt līdzi tikai tās viņam piederošās mantas un tikai tos Telpu uzlabojumus, kurus var atdalīt bez </w:t>
      </w:r>
      <w:r>
        <w:rPr>
          <w:rFonts w:ascii="Times New Roman" w:hAnsi="Times New Roman" w:cs="Times New Roman"/>
        </w:rPr>
        <w:t>T</w:t>
      </w:r>
      <w:r w:rsidRPr="003C155B">
        <w:rPr>
          <w:rFonts w:ascii="Times New Roman" w:hAnsi="Times New Roman" w:cs="Times New Roman"/>
        </w:rPr>
        <w:t>elpu ārējā izskata un tehniskā stāvokļa bojāšanas.</w:t>
      </w:r>
    </w:p>
    <w:p w14:paraId="59506375" w14:textId="77777777" w:rsidR="004648C7" w:rsidRPr="003C155B" w:rsidRDefault="004648C7" w:rsidP="004648C7">
      <w:pPr>
        <w:ind w:left="567" w:hanging="567"/>
        <w:jc w:val="both"/>
        <w:rPr>
          <w:rFonts w:ascii="Times New Roman" w:hAnsi="Times New Roman" w:cs="Times New Roman"/>
        </w:rPr>
      </w:pPr>
      <w:r w:rsidRPr="003C155B">
        <w:rPr>
          <w:rFonts w:ascii="Times New Roman" w:hAnsi="Times New Roman" w:cs="Times New Roman"/>
        </w:rPr>
        <w:t>5.1</w:t>
      </w:r>
      <w:r>
        <w:rPr>
          <w:rFonts w:ascii="Times New Roman" w:hAnsi="Times New Roman" w:cs="Times New Roman"/>
        </w:rPr>
        <w:t>5</w:t>
      </w:r>
      <w:r w:rsidRPr="003C155B">
        <w:rPr>
          <w:rFonts w:ascii="Times New Roman" w:hAnsi="Times New Roman" w:cs="Times New Roman"/>
        </w:rPr>
        <w:t xml:space="preserve">. </w:t>
      </w:r>
      <w:r w:rsidRPr="003C155B">
        <w:rPr>
          <w:rFonts w:ascii="Times New Roman" w:hAnsi="Times New Roman" w:cs="Times New Roman"/>
        </w:rPr>
        <w:tab/>
        <w:t>Kompensāciju par neatdalāmiem uzlabojumiem, kuri paliek Telpās, Nomnieks var prasīt tikai tajā gadījumā, ja šo uzlabojumu vērtība un raksturs ir ticis rakstiski saskaņots ar Iznomātāju, un Iznomātājs rakstiski ir izteicis savu piekrišanu tos kompensēt.</w:t>
      </w:r>
    </w:p>
    <w:p w14:paraId="01288A8E" w14:textId="77777777" w:rsidR="004648C7" w:rsidRPr="00150FB3" w:rsidRDefault="004648C7" w:rsidP="004648C7">
      <w:pPr>
        <w:pStyle w:val="ListParagraph"/>
        <w:numPr>
          <w:ilvl w:val="0"/>
          <w:numId w:val="3"/>
        </w:numPr>
        <w:ind w:left="426" w:hanging="437"/>
        <w:contextualSpacing w:val="0"/>
        <w:jc w:val="center"/>
        <w:rPr>
          <w:rFonts w:ascii="Times New Roman" w:hAnsi="Times New Roman" w:cs="Times New Roman"/>
          <w:b/>
          <w:bCs/>
        </w:rPr>
      </w:pPr>
      <w:r w:rsidRPr="00150FB3">
        <w:rPr>
          <w:rFonts w:ascii="Times New Roman" w:hAnsi="Times New Roman" w:cs="Times New Roman"/>
          <w:b/>
          <w:bCs/>
        </w:rPr>
        <w:lastRenderedPageBreak/>
        <w:t>LĪGUMA DARBĪBAS IZBEIGŠANA</w:t>
      </w:r>
    </w:p>
    <w:p w14:paraId="0B582C47"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6.1.</w:t>
      </w:r>
      <w:r w:rsidRPr="001F2C08">
        <w:rPr>
          <w:rFonts w:ascii="Times New Roman" w:hAnsi="Times New Roman" w:cs="Times New Roman"/>
        </w:rPr>
        <w:tab/>
        <w:t>Pusēm ir tiesības Līgumu izbeigt pirms Līguma 2.1. punktā noteiktā termiņa, par to savstarpēji rakstveidā vienojoties.</w:t>
      </w:r>
    </w:p>
    <w:p w14:paraId="50A7463B" w14:textId="77777777" w:rsidR="004648C7" w:rsidRPr="001F2C08" w:rsidRDefault="004648C7" w:rsidP="004648C7">
      <w:pPr>
        <w:ind w:left="567" w:hanging="567"/>
        <w:jc w:val="both"/>
        <w:rPr>
          <w:rFonts w:ascii="Times New Roman" w:hAnsi="Times New Roman" w:cs="Times New Roman"/>
        </w:rPr>
      </w:pPr>
      <w:r w:rsidRPr="001F2C08">
        <w:rPr>
          <w:rFonts w:ascii="Times New Roman" w:hAnsi="Times New Roman" w:cs="Times New Roman"/>
        </w:rPr>
        <w:t>6.2.</w:t>
      </w:r>
      <w:r w:rsidRPr="001F2C08">
        <w:rPr>
          <w:rFonts w:ascii="Times New Roman" w:hAnsi="Times New Roman" w:cs="Times New Roman"/>
        </w:rPr>
        <w:tab/>
        <w:t xml:space="preserve">Iznomātājs bez otras Puses piekrišanas ir tiesīgs, </w:t>
      </w:r>
      <w:r>
        <w:rPr>
          <w:rFonts w:ascii="Times New Roman" w:hAnsi="Times New Roman" w:cs="Times New Roman"/>
        </w:rPr>
        <w:t>1 (</w:t>
      </w:r>
      <w:r w:rsidRPr="001F2C08">
        <w:rPr>
          <w:rFonts w:ascii="Times New Roman" w:hAnsi="Times New Roman" w:cs="Times New Roman"/>
        </w:rPr>
        <w:t>vienu</w:t>
      </w:r>
      <w:r>
        <w:rPr>
          <w:rFonts w:ascii="Times New Roman" w:hAnsi="Times New Roman" w:cs="Times New Roman"/>
        </w:rPr>
        <w:t>)</w:t>
      </w:r>
      <w:r w:rsidRPr="001F2C08">
        <w:rPr>
          <w:rFonts w:ascii="Times New Roman" w:hAnsi="Times New Roman" w:cs="Times New Roman"/>
        </w:rPr>
        <w:t xml:space="preserve"> mēnesi iepriekš informējot </w:t>
      </w:r>
      <w:r>
        <w:rPr>
          <w:rFonts w:ascii="Times New Roman" w:hAnsi="Times New Roman" w:cs="Times New Roman"/>
        </w:rPr>
        <w:t>N</w:t>
      </w:r>
      <w:r w:rsidRPr="001F2C08">
        <w:rPr>
          <w:rFonts w:ascii="Times New Roman" w:hAnsi="Times New Roman" w:cs="Times New Roman"/>
        </w:rPr>
        <w:t xml:space="preserve">omnieku, vienpusēji atkāpties no Līguma, neatlīdzinot </w:t>
      </w:r>
      <w:r>
        <w:rPr>
          <w:rFonts w:ascii="Times New Roman" w:hAnsi="Times New Roman" w:cs="Times New Roman"/>
        </w:rPr>
        <w:t>N</w:t>
      </w:r>
      <w:r w:rsidRPr="001F2C08">
        <w:rPr>
          <w:rFonts w:ascii="Times New Roman" w:hAnsi="Times New Roman" w:cs="Times New Roman"/>
        </w:rPr>
        <w:t xml:space="preserve">omnieka zaudējumus, kas saistīti ar Līguma pirmstermiņa izbeigšanu, kā arī </w:t>
      </w:r>
      <w:r>
        <w:rPr>
          <w:rFonts w:ascii="Times New Roman" w:hAnsi="Times New Roman" w:cs="Times New Roman"/>
        </w:rPr>
        <w:t>N</w:t>
      </w:r>
      <w:r w:rsidRPr="001F2C08">
        <w:rPr>
          <w:rFonts w:ascii="Times New Roman" w:hAnsi="Times New Roman" w:cs="Times New Roman"/>
        </w:rPr>
        <w:t>omnieka veiktos izdevumus nomas objektam, ja:</w:t>
      </w:r>
    </w:p>
    <w:p w14:paraId="3C3E31BE" w14:textId="77777777" w:rsidR="004648C7" w:rsidRPr="001F2C08" w:rsidRDefault="004648C7" w:rsidP="004648C7">
      <w:pPr>
        <w:ind w:left="1276" w:hanging="709"/>
        <w:jc w:val="both"/>
        <w:rPr>
          <w:rFonts w:ascii="Times New Roman" w:hAnsi="Times New Roman" w:cs="Times New Roman"/>
        </w:rPr>
      </w:pPr>
      <w:r w:rsidRPr="001F2C08">
        <w:rPr>
          <w:rFonts w:ascii="Times New Roman" w:hAnsi="Times New Roman" w:cs="Times New Roman"/>
        </w:rPr>
        <w:t>6.2.1.</w:t>
      </w:r>
      <w:r w:rsidRPr="001F2C08">
        <w:rPr>
          <w:rFonts w:ascii="Times New Roman" w:hAnsi="Times New Roman" w:cs="Times New Roman"/>
        </w:rPr>
        <w:tab/>
        <w:t>Nomnieks izmanto Telpas citiem mērķiem nekā noteikts Līgumā 1.2.punktā, posta vai bojā Telpas vai neievēro Līguma noteikumus un, ja 2 (divu) nedēļu laikā, pēc Iznomātāja rakstiska brīdinājuma saņemšanas, Nomnieks nenovērš radušos pārkāpumu</w:t>
      </w:r>
      <w:r>
        <w:rPr>
          <w:rFonts w:ascii="Times New Roman" w:hAnsi="Times New Roman" w:cs="Times New Roman"/>
        </w:rPr>
        <w:t>;</w:t>
      </w:r>
    </w:p>
    <w:p w14:paraId="39072230" w14:textId="77777777" w:rsidR="004648C7" w:rsidRPr="001F2C08" w:rsidRDefault="004648C7" w:rsidP="004648C7">
      <w:pPr>
        <w:ind w:left="1276" w:hanging="709"/>
        <w:jc w:val="both"/>
        <w:rPr>
          <w:rFonts w:ascii="Times New Roman" w:hAnsi="Times New Roman" w:cs="Times New Roman"/>
        </w:rPr>
      </w:pPr>
      <w:r w:rsidRPr="001F2C08">
        <w:rPr>
          <w:rFonts w:ascii="Times New Roman" w:hAnsi="Times New Roman" w:cs="Times New Roman"/>
        </w:rPr>
        <w:t>6.2.2.</w:t>
      </w:r>
      <w:r w:rsidRPr="001F2C08">
        <w:rPr>
          <w:rFonts w:ascii="Times New Roman" w:hAnsi="Times New Roman" w:cs="Times New Roman"/>
        </w:rPr>
        <w:tab/>
      </w:r>
      <w:r>
        <w:rPr>
          <w:rFonts w:ascii="Times New Roman" w:hAnsi="Times New Roman" w:cs="Times New Roman"/>
        </w:rPr>
        <w:t>j</w:t>
      </w:r>
      <w:r w:rsidRPr="001F2C08">
        <w:rPr>
          <w:rFonts w:ascii="Times New Roman" w:hAnsi="Times New Roman" w:cs="Times New Roman"/>
        </w:rPr>
        <w:t>a nomnieks Telpas bez Iznomātāja rakstiskas piekrišanas nodod lietošanā vai apakšnomā trešajai personai</w:t>
      </w:r>
      <w:r>
        <w:rPr>
          <w:rFonts w:ascii="Times New Roman" w:hAnsi="Times New Roman" w:cs="Times New Roman"/>
        </w:rPr>
        <w:t>;</w:t>
      </w:r>
    </w:p>
    <w:p w14:paraId="61B74EF2" w14:textId="77777777" w:rsidR="004648C7" w:rsidRPr="001F2C08" w:rsidRDefault="004648C7" w:rsidP="004648C7">
      <w:pPr>
        <w:ind w:left="1276" w:hanging="709"/>
        <w:jc w:val="both"/>
        <w:rPr>
          <w:rFonts w:ascii="Times New Roman" w:hAnsi="Times New Roman" w:cs="Times New Roman"/>
        </w:rPr>
      </w:pPr>
      <w:r w:rsidRPr="001F2C08">
        <w:rPr>
          <w:rFonts w:ascii="Times New Roman" w:hAnsi="Times New Roman" w:cs="Times New Roman"/>
        </w:rPr>
        <w:t>6.2.3.</w:t>
      </w:r>
      <w:r w:rsidRPr="001F2C08">
        <w:rPr>
          <w:rFonts w:ascii="Times New Roman" w:hAnsi="Times New Roman" w:cs="Times New Roman"/>
        </w:rPr>
        <w:tab/>
      </w:r>
      <w:r>
        <w:rPr>
          <w:rFonts w:ascii="Times New Roman" w:hAnsi="Times New Roman" w:cs="Times New Roman"/>
        </w:rPr>
        <w:t>j</w:t>
      </w:r>
      <w:r w:rsidRPr="001F2C08">
        <w:rPr>
          <w:rFonts w:ascii="Times New Roman" w:hAnsi="Times New Roman" w:cs="Times New Roman"/>
        </w:rPr>
        <w:t>a Nomnieks kā juridiska persona tiek atzīta par maksātnespējīgu vai attiecībā uz Nomnieku tiesā tiek iesniegts maksātnespējas pieteikums</w:t>
      </w:r>
      <w:r>
        <w:rPr>
          <w:rFonts w:ascii="Times New Roman" w:hAnsi="Times New Roman" w:cs="Times New Roman"/>
        </w:rPr>
        <w:t>;</w:t>
      </w:r>
    </w:p>
    <w:p w14:paraId="505C8D01" w14:textId="77777777" w:rsidR="004648C7" w:rsidRPr="001F2C08" w:rsidRDefault="004648C7" w:rsidP="004648C7">
      <w:pPr>
        <w:ind w:left="1276" w:hanging="709"/>
        <w:jc w:val="both"/>
        <w:rPr>
          <w:rFonts w:ascii="Times New Roman" w:hAnsi="Times New Roman" w:cs="Times New Roman"/>
        </w:rPr>
      </w:pPr>
      <w:r w:rsidRPr="001F2C08">
        <w:rPr>
          <w:rFonts w:ascii="Times New Roman" w:hAnsi="Times New Roman" w:cs="Times New Roman"/>
        </w:rPr>
        <w:t>6.2.4.</w:t>
      </w:r>
      <w:r w:rsidRPr="001F2C08">
        <w:rPr>
          <w:rFonts w:ascii="Times New Roman" w:hAnsi="Times New Roman" w:cs="Times New Roman"/>
        </w:rPr>
        <w:tab/>
        <w:t>Nomnieks veic patvarīgu telpu pārbūvi, pārplānošanu;</w:t>
      </w:r>
    </w:p>
    <w:p w14:paraId="099A3935" w14:textId="77777777" w:rsidR="004648C7" w:rsidRPr="00902EE7" w:rsidRDefault="004648C7" w:rsidP="004648C7">
      <w:pPr>
        <w:ind w:left="1276" w:hanging="709"/>
        <w:jc w:val="both"/>
        <w:rPr>
          <w:rFonts w:ascii="Times New Roman" w:hAnsi="Times New Roman" w:cs="Times New Roman"/>
        </w:rPr>
      </w:pPr>
      <w:r w:rsidRPr="001F2C08">
        <w:rPr>
          <w:rFonts w:ascii="Times New Roman" w:hAnsi="Times New Roman" w:cs="Times New Roman"/>
        </w:rPr>
        <w:t xml:space="preserve">6.2.5. </w:t>
      </w:r>
      <w:r>
        <w:rPr>
          <w:rFonts w:ascii="Times New Roman" w:hAnsi="Times New Roman" w:cs="Times New Roman"/>
        </w:rPr>
        <w:tab/>
        <w:t>N</w:t>
      </w:r>
      <w:r w:rsidRPr="001F2C08">
        <w:rPr>
          <w:rFonts w:ascii="Times New Roman" w:hAnsi="Times New Roman" w:cs="Times New Roman"/>
        </w:rPr>
        <w:t xml:space="preserve">omniekam ir bijuši vismaz </w:t>
      </w:r>
      <w:r>
        <w:rPr>
          <w:rFonts w:ascii="Times New Roman" w:hAnsi="Times New Roman" w:cs="Times New Roman"/>
        </w:rPr>
        <w:t>3 (</w:t>
      </w:r>
      <w:r w:rsidRPr="001F2C08">
        <w:rPr>
          <w:rFonts w:ascii="Times New Roman" w:hAnsi="Times New Roman" w:cs="Times New Roman"/>
        </w:rPr>
        <w:t>trīs</w:t>
      </w:r>
      <w:r>
        <w:rPr>
          <w:rFonts w:ascii="Times New Roman" w:hAnsi="Times New Roman" w:cs="Times New Roman"/>
        </w:rPr>
        <w:t>)</w:t>
      </w:r>
      <w:r w:rsidRPr="001F2C08">
        <w:rPr>
          <w:rFonts w:ascii="Times New Roman" w:hAnsi="Times New Roman" w:cs="Times New Roman"/>
        </w:rPr>
        <w:t xml:space="preserve"> maksājumu kavējumi, </w:t>
      </w:r>
      <w:r w:rsidRPr="00902EE7">
        <w:rPr>
          <w:rFonts w:ascii="Times New Roman" w:hAnsi="Times New Roman" w:cs="Times New Roman"/>
        </w:rPr>
        <w:t>kas kopā pārsniedz vienu maksājuma periodu, nekustamā īpašuma nodokli un citas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7C91518F" w14:textId="77777777" w:rsidR="004648C7" w:rsidRPr="001F2C08" w:rsidRDefault="004648C7" w:rsidP="004648C7">
      <w:pPr>
        <w:ind w:left="567" w:hanging="567"/>
        <w:jc w:val="both"/>
        <w:rPr>
          <w:rFonts w:ascii="Times New Roman" w:hAnsi="Times New Roman" w:cs="Times New Roman"/>
        </w:rPr>
      </w:pPr>
      <w:r w:rsidRPr="00033EEA">
        <w:rPr>
          <w:rFonts w:ascii="Times New Roman" w:hAnsi="Times New Roman" w:cs="Times New Roman"/>
        </w:rPr>
        <w:t xml:space="preserve">6.3. </w:t>
      </w:r>
      <w:r>
        <w:rPr>
          <w:rFonts w:ascii="Times New Roman" w:hAnsi="Times New Roman" w:cs="Times New Roman"/>
        </w:rPr>
        <w:tab/>
      </w:r>
      <w:r w:rsidRPr="00033EEA">
        <w:rPr>
          <w:rFonts w:ascii="Times New Roman" w:hAnsi="Times New Roman" w:cs="Times New Roman"/>
        </w:rPr>
        <w:t xml:space="preserve">Iznomātājam ir tiesības, rakstiski informējot </w:t>
      </w:r>
      <w:r>
        <w:rPr>
          <w:rFonts w:ascii="Times New Roman" w:hAnsi="Times New Roman" w:cs="Times New Roman"/>
        </w:rPr>
        <w:t>N</w:t>
      </w:r>
      <w:r w:rsidRPr="00033EEA">
        <w:rPr>
          <w:rFonts w:ascii="Times New Roman" w:hAnsi="Times New Roman" w:cs="Times New Roman"/>
        </w:rPr>
        <w:t xml:space="preserve">omnieku </w:t>
      </w:r>
      <w:r>
        <w:rPr>
          <w:rFonts w:ascii="Times New Roman" w:hAnsi="Times New Roman" w:cs="Times New Roman"/>
        </w:rPr>
        <w:t>3 (</w:t>
      </w:r>
      <w:r w:rsidRPr="00033EEA">
        <w:rPr>
          <w:rFonts w:ascii="Times New Roman" w:hAnsi="Times New Roman" w:cs="Times New Roman"/>
        </w:rPr>
        <w:t>trīs</w:t>
      </w:r>
      <w:r>
        <w:rPr>
          <w:rFonts w:ascii="Times New Roman" w:hAnsi="Times New Roman" w:cs="Times New Roman"/>
        </w:rPr>
        <w:t>)</w:t>
      </w:r>
      <w:r w:rsidRPr="00033EEA">
        <w:rPr>
          <w:rFonts w:ascii="Times New Roman" w:hAnsi="Times New Roman" w:cs="Times New Roman"/>
        </w:rPr>
        <w:t xml:space="preserve"> mēnešus iepriekš, vienpusēji atkāpties no Līguma, neatlīdzinot </w:t>
      </w:r>
      <w:r>
        <w:rPr>
          <w:rFonts w:ascii="Times New Roman" w:hAnsi="Times New Roman" w:cs="Times New Roman"/>
        </w:rPr>
        <w:t>N</w:t>
      </w:r>
      <w:r w:rsidRPr="00033EEA">
        <w:rPr>
          <w:rFonts w:ascii="Times New Roman" w:hAnsi="Times New Roman" w:cs="Times New Roman"/>
        </w:rPr>
        <w:t>omnieka zaudējumus, kas saistīti ar Līguma pirmstermiņa izbeigšanu, ja Telpas nepieciešamas sabiedrības vajadzību nodrošināšanai vai normatīvajos aktos noteikto publisko funkciju veikšanai.</w:t>
      </w:r>
    </w:p>
    <w:p w14:paraId="6DF2DAB3" w14:textId="77777777" w:rsidR="004648C7" w:rsidRPr="00255FD8" w:rsidRDefault="004648C7" w:rsidP="004648C7">
      <w:pPr>
        <w:ind w:left="540" w:hanging="540"/>
        <w:jc w:val="both"/>
        <w:rPr>
          <w:rFonts w:ascii="Times New Roman" w:hAnsi="Times New Roman" w:cs="Times New Roman"/>
        </w:rPr>
      </w:pPr>
      <w:r w:rsidRPr="001F2C08">
        <w:rPr>
          <w:rFonts w:ascii="Times New Roman" w:hAnsi="Times New Roman" w:cs="Times New Roman"/>
        </w:rPr>
        <w:t>6.4.</w:t>
      </w:r>
      <w:r w:rsidRPr="001F2C08">
        <w:rPr>
          <w:rFonts w:ascii="Times New Roman" w:hAnsi="Times New Roman" w:cs="Times New Roman"/>
        </w:rPr>
        <w:tab/>
        <w:t>Nomnieks ir tiesīgs vienpusēji atkāpties no Līguma saskaņā ar Civillikuma 1589. panta noteikumiem.</w:t>
      </w:r>
    </w:p>
    <w:p w14:paraId="18BCF9B2" w14:textId="77777777" w:rsidR="004648C7" w:rsidRDefault="004648C7" w:rsidP="004648C7">
      <w:pPr>
        <w:ind w:left="567" w:hanging="567"/>
        <w:jc w:val="center"/>
        <w:rPr>
          <w:rFonts w:ascii="Times New Roman" w:hAnsi="Times New Roman" w:cs="Times New Roman"/>
          <w:b/>
          <w:bCs/>
        </w:rPr>
      </w:pPr>
      <w:r>
        <w:rPr>
          <w:rFonts w:ascii="Times New Roman" w:hAnsi="Times New Roman" w:cs="Times New Roman"/>
          <w:b/>
          <w:bCs/>
        </w:rPr>
        <w:t xml:space="preserve">7. </w:t>
      </w:r>
      <w:r w:rsidRPr="00150FB3">
        <w:rPr>
          <w:rFonts w:ascii="Times New Roman" w:hAnsi="Times New Roman" w:cs="Times New Roman"/>
          <w:b/>
          <w:bCs/>
        </w:rPr>
        <w:t>STRĪDU IZŠĶIRŠANAS KĀRTĪBA</w:t>
      </w:r>
    </w:p>
    <w:p w14:paraId="24C3CE19" w14:textId="77777777" w:rsidR="004648C7" w:rsidRPr="00150FB3" w:rsidRDefault="004648C7" w:rsidP="004648C7">
      <w:pPr>
        <w:ind w:left="567" w:hanging="567"/>
        <w:jc w:val="both"/>
        <w:rPr>
          <w:rFonts w:ascii="Times New Roman" w:hAnsi="Times New Roman" w:cs="Times New Roman"/>
        </w:rPr>
      </w:pPr>
      <w:r w:rsidRPr="00150FB3">
        <w:rPr>
          <w:rFonts w:ascii="Times New Roman" w:hAnsi="Times New Roman" w:cs="Times New Roman"/>
        </w:rPr>
        <w:t>7.1.</w:t>
      </w:r>
      <w:r w:rsidRPr="003A4017">
        <w:rPr>
          <w:rFonts w:ascii="Times New Roman" w:hAnsi="Times New Roman" w:cs="Times New Roman"/>
        </w:rPr>
        <w:tab/>
      </w:r>
      <w:r w:rsidRPr="00150FB3">
        <w:rPr>
          <w:rFonts w:ascii="Times New Roman" w:hAnsi="Times New Roman" w:cs="Times New Roman"/>
        </w:rPr>
        <w:t xml:space="preserve">Pušu strīdi tiks izskatīti, pusēm savstarpēji vienojoties, bet, ja </w:t>
      </w:r>
      <w:r>
        <w:rPr>
          <w:rFonts w:ascii="Times New Roman" w:hAnsi="Times New Roman" w:cs="Times New Roman"/>
        </w:rPr>
        <w:t>P</w:t>
      </w:r>
      <w:r w:rsidRPr="00150FB3">
        <w:rPr>
          <w:rFonts w:ascii="Times New Roman" w:hAnsi="Times New Roman" w:cs="Times New Roman"/>
        </w:rPr>
        <w:t xml:space="preserve">uses nevar vienoties, jebkurš strīds, kurš izriet no šī </w:t>
      </w:r>
      <w:r>
        <w:rPr>
          <w:rFonts w:ascii="Times New Roman" w:hAnsi="Times New Roman" w:cs="Times New Roman"/>
        </w:rPr>
        <w:t>L</w:t>
      </w:r>
      <w:r w:rsidRPr="00150FB3">
        <w:rPr>
          <w:rFonts w:ascii="Times New Roman" w:hAnsi="Times New Roman" w:cs="Times New Roman"/>
        </w:rPr>
        <w:t xml:space="preserve">īguma, skar to vai tā pārkāpšanu, grozīšanu, izbeigšanu vai spēkā neesamību, tiks izskatīts tiesā saskaņā ar spēkā esošajiem normatīvajiem aktiem. </w:t>
      </w:r>
    </w:p>
    <w:p w14:paraId="06C663E9" w14:textId="77777777" w:rsidR="004648C7" w:rsidRDefault="004648C7" w:rsidP="004648C7">
      <w:pPr>
        <w:ind w:left="567" w:hanging="567"/>
        <w:jc w:val="both"/>
        <w:rPr>
          <w:rFonts w:ascii="Times New Roman" w:hAnsi="Times New Roman" w:cs="Times New Roman"/>
        </w:rPr>
      </w:pPr>
      <w:r w:rsidRPr="00150FB3">
        <w:rPr>
          <w:rFonts w:ascii="Times New Roman" w:hAnsi="Times New Roman" w:cs="Times New Roman"/>
        </w:rPr>
        <w:t xml:space="preserve">7.2. </w:t>
      </w:r>
      <w:r>
        <w:rPr>
          <w:rFonts w:ascii="Times New Roman" w:hAnsi="Times New Roman" w:cs="Times New Roman"/>
        </w:rPr>
        <w:tab/>
      </w:r>
      <w:r w:rsidRPr="00150FB3">
        <w:rPr>
          <w:rFonts w:ascii="Times New Roman" w:hAnsi="Times New Roman" w:cs="Times New Roman"/>
        </w:rPr>
        <w:t>Pusei, kura uzskata, ka otra Puse nav izpildījusi vai nepienācīgi izpildījusi šajā Līgumā noteiktās saistības, ir tiesības iesniegt rakstveida pretenziju</w:t>
      </w:r>
      <w:r>
        <w:rPr>
          <w:rFonts w:ascii="Times New Roman" w:hAnsi="Times New Roman" w:cs="Times New Roman"/>
        </w:rPr>
        <w:t>, bet</w:t>
      </w:r>
      <w:r w:rsidRPr="00150FB3">
        <w:rPr>
          <w:rFonts w:ascii="Times New Roman" w:hAnsi="Times New Roman" w:cs="Times New Roman"/>
        </w:rPr>
        <w:t xml:space="preserve"> </w:t>
      </w:r>
      <w:r>
        <w:rPr>
          <w:rFonts w:ascii="Times New Roman" w:hAnsi="Times New Roman" w:cs="Times New Roman"/>
        </w:rPr>
        <w:t>o</w:t>
      </w:r>
      <w:r w:rsidRPr="00150FB3">
        <w:rPr>
          <w:rFonts w:ascii="Times New Roman" w:hAnsi="Times New Roman" w:cs="Times New Roman"/>
        </w:rPr>
        <w:t xml:space="preserve">trai Pusei ir pienākums sniegt rakstveida atbildi uz pretenziju </w:t>
      </w:r>
      <w:r>
        <w:rPr>
          <w:rFonts w:ascii="Times New Roman" w:hAnsi="Times New Roman" w:cs="Times New Roman"/>
        </w:rPr>
        <w:t xml:space="preserve">termiņos, kas noteikti spēkā esošajos normatīvajos aktos. </w:t>
      </w:r>
    </w:p>
    <w:p w14:paraId="03F3986C" w14:textId="77777777" w:rsidR="004648C7" w:rsidRDefault="004648C7" w:rsidP="004648C7">
      <w:pPr>
        <w:ind w:left="567" w:hanging="567"/>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Pr="003A4017">
        <w:rPr>
          <w:rFonts w:ascii="Times New Roman" w:hAnsi="Times New Roman" w:cs="Times New Roman"/>
        </w:rPr>
        <w:t>Jautājumos, kas nav atrunāti šajā Līgumā, Puses rīkojas saskaņā ar spēkā esošajiem normatīvajiem aktiem</w:t>
      </w:r>
      <w:r>
        <w:rPr>
          <w:rFonts w:ascii="Times New Roman" w:hAnsi="Times New Roman" w:cs="Times New Roman"/>
        </w:rPr>
        <w:t>.</w:t>
      </w:r>
    </w:p>
    <w:p w14:paraId="332B123F" w14:textId="77777777" w:rsidR="004648C7" w:rsidRPr="00150FB3" w:rsidRDefault="004648C7" w:rsidP="004648C7">
      <w:pPr>
        <w:numPr>
          <w:ilvl w:val="0"/>
          <w:numId w:val="17"/>
        </w:numPr>
        <w:jc w:val="center"/>
        <w:rPr>
          <w:rFonts w:ascii="Times New Roman" w:hAnsi="Times New Roman" w:cs="Times New Roman"/>
          <w:b/>
          <w:bCs/>
        </w:rPr>
      </w:pPr>
      <w:r w:rsidRPr="00150FB3">
        <w:rPr>
          <w:rFonts w:ascii="Times New Roman" w:hAnsi="Times New Roman" w:cs="Times New Roman"/>
          <w:b/>
          <w:bCs/>
        </w:rPr>
        <w:t>NEPĀRVARAMA VARA</w:t>
      </w:r>
    </w:p>
    <w:p w14:paraId="1667B868" w14:textId="77777777" w:rsidR="004648C7" w:rsidRPr="003A4017" w:rsidRDefault="004648C7" w:rsidP="004648C7">
      <w:pPr>
        <w:ind w:left="567" w:hanging="567"/>
        <w:jc w:val="both"/>
        <w:rPr>
          <w:rFonts w:ascii="Times New Roman" w:hAnsi="Times New Roman" w:cs="Times New Roman"/>
        </w:rPr>
      </w:pPr>
      <w:r w:rsidRPr="003A4017">
        <w:rPr>
          <w:rFonts w:ascii="Times New Roman" w:hAnsi="Times New Roman" w:cs="Times New Roman"/>
        </w:rPr>
        <w:t xml:space="preserve">8.1. </w:t>
      </w:r>
      <w:r>
        <w:rPr>
          <w:rFonts w:ascii="Times New Roman" w:hAnsi="Times New Roman" w:cs="Times New Roman"/>
        </w:rPr>
        <w:tab/>
      </w:r>
      <w:r w:rsidRPr="003A4017">
        <w:rPr>
          <w:rFonts w:ascii="Times New Roman" w:hAnsi="Times New Roman" w:cs="Times New Roman"/>
        </w:rPr>
        <w:t>Puses nav atbildīgas par pilnīgu vai daļēju šajā Līgumā noteikto saistību neizpildi, ja tā radusies nepārvaramas varas apstākļu ietekmē pēc Līguma noslēgšanas un šos apstākļus attiecīgā Puse nevarēja paredzēt, novērst vai ietekmēt.</w:t>
      </w:r>
    </w:p>
    <w:p w14:paraId="241A2621" w14:textId="77777777" w:rsidR="004648C7" w:rsidRPr="003A4017" w:rsidRDefault="004648C7" w:rsidP="004648C7">
      <w:pPr>
        <w:ind w:left="567" w:hanging="567"/>
        <w:jc w:val="both"/>
        <w:rPr>
          <w:rFonts w:ascii="Times New Roman" w:hAnsi="Times New Roman" w:cs="Times New Roman"/>
        </w:rPr>
      </w:pPr>
      <w:r w:rsidRPr="003A4017">
        <w:rPr>
          <w:rFonts w:ascii="Times New Roman" w:hAnsi="Times New Roman" w:cs="Times New Roman"/>
        </w:rPr>
        <w:t xml:space="preserve">8.2. </w:t>
      </w:r>
      <w:r>
        <w:rPr>
          <w:rFonts w:ascii="Times New Roman" w:hAnsi="Times New Roman" w:cs="Times New Roman"/>
        </w:rPr>
        <w:tab/>
      </w:r>
      <w:r w:rsidRPr="003A4017">
        <w:rPr>
          <w:rFonts w:ascii="Times New Roman" w:hAnsi="Times New Roman" w:cs="Times New Roman"/>
        </w:rPr>
        <w:t>Par nepārvaramas varas apstākļiem uzskatāmi notikumi, kas ir ārpus Pušu saprātīgas kontroles, tai skaitā dabas katastrofas, ugunsgrēki, plūdi, vētras, epidēmijas, pandēmijas, streiki, karadarbība, terora akti, valsts vai pašvaldību institūciju pieņemtie normatīvie akti vai lēmumi, kas tieši ietekmē Līguma izpildi, kā arī citi ārkārtēji un neparedzami apstākļi.</w:t>
      </w:r>
    </w:p>
    <w:p w14:paraId="1A358A3F" w14:textId="77777777" w:rsidR="004648C7" w:rsidRPr="003A4017" w:rsidRDefault="004648C7" w:rsidP="004648C7">
      <w:pPr>
        <w:ind w:left="567" w:hanging="567"/>
        <w:jc w:val="both"/>
        <w:rPr>
          <w:rFonts w:ascii="Times New Roman" w:hAnsi="Times New Roman" w:cs="Times New Roman"/>
        </w:rPr>
      </w:pPr>
      <w:r w:rsidRPr="003A4017">
        <w:rPr>
          <w:rFonts w:ascii="Times New Roman" w:hAnsi="Times New Roman" w:cs="Times New Roman"/>
        </w:rPr>
        <w:t xml:space="preserve">8.3. </w:t>
      </w:r>
      <w:r>
        <w:rPr>
          <w:rFonts w:ascii="Times New Roman" w:hAnsi="Times New Roman" w:cs="Times New Roman"/>
        </w:rPr>
        <w:tab/>
      </w:r>
      <w:r w:rsidRPr="003A4017">
        <w:rPr>
          <w:rFonts w:ascii="Times New Roman" w:hAnsi="Times New Roman" w:cs="Times New Roman"/>
        </w:rPr>
        <w:t>Puse, kura atsaucas uz nepārvaramas varas apstākļiem, nekavējoties, bet ne vēlāk kā 5 (piecu) darba dienu laikā pēc šādu apstākļu iestāšanās, rakstveidā informē otru Pusi par nepārvaramas varas apstākļu iestāšanos, to raksturu un paredzamo ietekmi uz Līguma izpildi. Pēc otras Puses pieprasījuma attiecīgā Puse iesniedz dokumentus, kas apliecina nepārvaramas varas apstākļu esību.</w:t>
      </w:r>
    </w:p>
    <w:p w14:paraId="13054697" w14:textId="77777777" w:rsidR="004648C7" w:rsidRPr="003A4017" w:rsidRDefault="004648C7" w:rsidP="004648C7">
      <w:pPr>
        <w:ind w:left="567" w:hanging="567"/>
        <w:jc w:val="both"/>
        <w:rPr>
          <w:rFonts w:ascii="Times New Roman" w:hAnsi="Times New Roman" w:cs="Times New Roman"/>
        </w:rPr>
      </w:pPr>
      <w:r w:rsidRPr="003A4017">
        <w:rPr>
          <w:rFonts w:ascii="Times New Roman" w:hAnsi="Times New Roman" w:cs="Times New Roman"/>
        </w:rPr>
        <w:lastRenderedPageBreak/>
        <w:t xml:space="preserve">8.4. </w:t>
      </w:r>
      <w:r>
        <w:rPr>
          <w:rFonts w:ascii="Times New Roman" w:hAnsi="Times New Roman" w:cs="Times New Roman"/>
        </w:rPr>
        <w:tab/>
      </w:r>
      <w:r w:rsidRPr="003A4017">
        <w:rPr>
          <w:rFonts w:ascii="Times New Roman" w:hAnsi="Times New Roman" w:cs="Times New Roman"/>
        </w:rPr>
        <w:t>Nepārvaramas varas apstākļu pastāvēšanas laikā Pušu saistību izpildes termiņi tiek pagarināti par laikposmu, kurā šie apstākļi un to sekas kavē Līguma izpildi.</w:t>
      </w:r>
    </w:p>
    <w:p w14:paraId="4C71CF12" w14:textId="77777777" w:rsidR="004648C7" w:rsidRPr="003A4017" w:rsidRDefault="004648C7" w:rsidP="004648C7">
      <w:pPr>
        <w:ind w:left="567" w:hanging="567"/>
        <w:jc w:val="both"/>
        <w:rPr>
          <w:rFonts w:ascii="Times New Roman" w:hAnsi="Times New Roman" w:cs="Times New Roman"/>
        </w:rPr>
      </w:pPr>
      <w:r w:rsidRPr="003A4017">
        <w:rPr>
          <w:rFonts w:ascii="Times New Roman" w:hAnsi="Times New Roman" w:cs="Times New Roman"/>
        </w:rPr>
        <w:t xml:space="preserve">8.5. </w:t>
      </w:r>
      <w:r>
        <w:rPr>
          <w:rFonts w:ascii="Times New Roman" w:hAnsi="Times New Roman" w:cs="Times New Roman"/>
        </w:rPr>
        <w:tab/>
      </w:r>
      <w:r w:rsidRPr="003A4017">
        <w:rPr>
          <w:rFonts w:ascii="Times New Roman" w:hAnsi="Times New Roman" w:cs="Times New Roman"/>
        </w:rPr>
        <w:t>Ja nepārvaramas varas apstākļi turpinās ilgāk par 6 (sešiem) mēnešiem, katrai Pusei ir tiesības vienpusēji izbeigt Līgumu, rakstveidā paziņojot par to otrai Pusei vismaz 30 (trīsdesmit) dienas iepriekš.</w:t>
      </w:r>
    </w:p>
    <w:p w14:paraId="4521B291" w14:textId="77777777" w:rsidR="004648C7" w:rsidRPr="00DC12F2" w:rsidRDefault="004648C7" w:rsidP="004648C7">
      <w:pPr>
        <w:jc w:val="center"/>
        <w:rPr>
          <w:szCs w:val="22"/>
        </w:rPr>
      </w:pPr>
      <w:r>
        <w:rPr>
          <w:rFonts w:ascii="Times New Roman" w:hAnsi="Times New Roman" w:cs="Times New Roman"/>
          <w:b/>
          <w:bCs/>
        </w:rPr>
        <w:t xml:space="preserve">9. </w:t>
      </w:r>
      <w:r w:rsidRPr="00150FB3">
        <w:rPr>
          <w:rFonts w:ascii="Times New Roman" w:hAnsi="Times New Roman" w:cs="Times New Roman"/>
          <w:b/>
          <w:bCs/>
        </w:rPr>
        <w:t>CITI NOTEIKUMI</w:t>
      </w:r>
    </w:p>
    <w:p w14:paraId="38CC3407" w14:textId="77777777" w:rsidR="004648C7" w:rsidRPr="00150FB3" w:rsidRDefault="004648C7" w:rsidP="004648C7">
      <w:pPr>
        <w:ind w:left="567" w:right="-108" w:hanging="567"/>
        <w:jc w:val="both"/>
        <w:rPr>
          <w:rFonts w:ascii="Times New Roman" w:hAnsi="Times New Roman" w:cs="Times New Roman"/>
          <w:szCs w:val="22"/>
        </w:rPr>
      </w:pPr>
      <w:r w:rsidRPr="00150FB3">
        <w:rPr>
          <w:rFonts w:ascii="Times New Roman" w:hAnsi="Times New Roman" w:cs="Times New Roman"/>
          <w:szCs w:val="22"/>
        </w:rPr>
        <w:t xml:space="preserve">9.1. </w:t>
      </w:r>
      <w:r>
        <w:rPr>
          <w:rFonts w:ascii="Times New Roman" w:hAnsi="Times New Roman" w:cs="Times New Roman"/>
          <w:szCs w:val="22"/>
        </w:rPr>
        <w:tab/>
        <w:t>L</w:t>
      </w:r>
      <w:r w:rsidRPr="00150FB3">
        <w:rPr>
          <w:rFonts w:ascii="Times New Roman" w:hAnsi="Times New Roman" w:cs="Times New Roman"/>
          <w:szCs w:val="22"/>
        </w:rPr>
        <w:t xml:space="preserve">īgums pilnībā apliecina </w:t>
      </w:r>
      <w:r>
        <w:rPr>
          <w:rFonts w:ascii="Times New Roman" w:hAnsi="Times New Roman" w:cs="Times New Roman"/>
          <w:szCs w:val="22"/>
        </w:rPr>
        <w:t>Pušu</w:t>
      </w:r>
      <w:r w:rsidRPr="00150FB3">
        <w:rPr>
          <w:rFonts w:ascii="Times New Roman" w:hAnsi="Times New Roman" w:cs="Times New Roman"/>
          <w:szCs w:val="22"/>
        </w:rPr>
        <w:t xml:space="preserve"> vienošanos. Nekādi mutiski papildinājumi netiks uzskatīti par </w:t>
      </w:r>
      <w:r>
        <w:rPr>
          <w:rFonts w:ascii="Times New Roman" w:hAnsi="Times New Roman" w:cs="Times New Roman"/>
          <w:szCs w:val="22"/>
        </w:rPr>
        <w:t>L</w:t>
      </w:r>
      <w:r w:rsidRPr="00150FB3">
        <w:rPr>
          <w:rFonts w:ascii="Times New Roman" w:hAnsi="Times New Roman" w:cs="Times New Roman"/>
          <w:szCs w:val="22"/>
        </w:rPr>
        <w:t xml:space="preserve">īguma noteikumiem. Jebkuras izmaiņas </w:t>
      </w:r>
      <w:r>
        <w:rPr>
          <w:rFonts w:ascii="Times New Roman" w:hAnsi="Times New Roman" w:cs="Times New Roman"/>
          <w:szCs w:val="22"/>
        </w:rPr>
        <w:t>L</w:t>
      </w:r>
      <w:r w:rsidRPr="00150FB3">
        <w:rPr>
          <w:rFonts w:ascii="Times New Roman" w:hAnsi="Times New Roman" w:cs="Times New Roman"/>
          <w:szCs w:val="22"/>
        </w:rPr>
        <w:t xml:space="preserve">īguma noteikumos stājas spēkā tikai tad, kad tās tiek noformētas rakstiski un tās paraksta abas </w:t>
      </w:r>
      <w:r>
        <w:rPr>
          <w:rFonts w:ascii="Times New Roman" w:hAnsi="Times New Roman" w:cs="Times New Roman"/>
          <w:szCs w:val="22"/>
        </w:rPr>
        <w:t>Puses</w:t>
      </w:r>
      <w:r w:rsidRPr="00150FB3">
        <w:rPr>
          <w:rFonts w:ascii="Times New Roman" w:hAnsi="Times New Roman" w:cs="Times New Roman"/>
          <w:szCs w:val="22"/>
        </w:rPr>
        <w:t>.</w:t>
      </w:r>
    </w:p>
    <w:p w14:paraId="0CF4B1BC" w14:textId="77777777" w:rsidR="004648C7" w:rsidRPr="003401FD" w:rsidRDefault="004648C7" w:rsidP="004648C7">
      <w:pPr>
        <w:ind w:left="567" w:right="-108" w:hanging="567"/>
        <w:jc w:val="both"/>
        <w:rPr>
          <w:rFonts w:ascii="Times New Roman" w:hAnsi="Times New Roman" w:cs="Times New Roman"/>
          <w:szCs w:val="22"/>
        </w:rPr>
      </w:pPr>
      <w:r w:rsidRPr="00150FB3">
        <w:rPr>
          <w:rFonts w:ascii="Times New Roman" w:hAnsi="Times New Roman" w:cs="Times New Roman"/>
          <w:szCs w:val="22"/>
        </w:rPr>
        <w:t xml:space="preserve">9.2. </w:t>
      </w:r>
      <w:r>
        <w:rPr>
          <w:rFonts w:ascii="Times New Roman" w:hAnsi="Times New Roman" w:cs="Times New Roman"/>
          <w:szCs w:val="22"/>
        </w:rPr>
        <w:tab/>
      </w:r>
      <w:r w:rsidRPr="00150FB3">
        <w:rPr>
          <w:rFonts w:ascii="Times New Roman" w:hAnsi="Times New Roman" w:cs="Times New Roman"/>
          <w:szCs w:val="22"/>
        </w:rPr>
        <w:t xml:space="preserve">Ja kāds no </w:t>
      </w:r>
      <w:smartTag w:uri="schemas-tilde-lv/tildestengine" w:element="veidnes">
        <w:smartTagPr>
          <w:attr w:name="text" w:val="Līguma"/>
          <w:attr w:name="id" w:val="-1"/>
          <w:attr w:name="baseform" w:val="līgum|s"/>
        </w:smartTagPr>
        <w:r w:rsidRPr="00150FB3">
          <w:rPr>
            <w:rFonts w:ascii="Times New Roman" w:hAnsi="Times New Roman" w:cs="Times New Roman"/>
            <w:szCs w:val="22"/>
          </w:rPr>
          <w:t>Līguma</w:t>
        </w:r>
      </w:smartTag>
      <w:r w:rsidRPr="00150FB3">
        <w:rPr>
          <w:rFonts w:ascii="Times New Roman" w:hAnsi="Times New Roman" w:cs="Times New Roman"/>
          <w:szCs w:val="22"/>
        </w:rPr>
        <w:t xml:space="preserve"> noteikumiem zaudē juridisko spēku, tad tas neietekmē pārējos </w:t>
      </w:r>
      <w:smartTag w:uri="schemas-tilde-lv/tildestengine" w:element="veidnes">
        <w:smartTagPr>
          <w:attr w:name="text" w:val="Līguma"/>
          <w:attr w:name="id" w:val="-1"/>
          <w:attr w:name="baseform" w:val="līgum|s"/>
        </w:smartTagPr>
        <w:r w:rsidRPr="00150FB3">
          <w:rPr>
            <w:rFonts w:ascii="Times New Roman" w:hAnsi="Times New Roman" w:cs="Times New Roman"/>
            <w:szCs w:val="22"/>
          </w:rPr>
          <w:t>Līguma</w:t>
        </w:r>
      </w:smartTag>
      <w:r w:rsidRPr="00150FB3">
        <w:rPr>
          <w:rFonts w:ascii="Times New Roman" w:hAnsi="Times New Roman" w:cs="Times New Roman"/>
          <w:szCs w:val="22"/>
        </w:rPr>
        <w:t xml:space="preserve"> noteikumus.</w:t>
      </w:r>
      <w:r>
        <w:rPr>
          <w:rFonts w:ascii="Times New Roman" w:hAnsi="Times New Roman" w:cs="Times New Roman"/>
          <w:szCs w:val="22"/>
        </w:rPr>
        <w:t xml:space="preserve"> </w:t>
      </w:r>
    </w:p>
    <w:p w14:paraId="7EC4ACCD" w14:textId="61E48937" w:rsidR="004648C7" w:rsidRPr="004648C7" w:rsidRDefault="004648C7" w:rsidP="004648C7">
      <w:pPr>
        <w:ind w:left="567" w:hanging="567"/>
        <w:jc w:val="both"/>
        <w:rPr>
          <w:rFonts w:ascii="Times New Roman" w:hAnsi="Times New Roman" w:cs="Times New Roman"/>
        </w:rPr>
      </w:pPr>
      <w:r w:rsidRPr="00851711">
        <w:rPr>
          <w:rFonts w:ascii="Times New Roman" w:hAnsi="Times New Roman" w:cs="Times New Roman"/>
        </w:rPr>
        <w:t>9.</w:t>
      </w:r>
      <w:r>
        <w:rPr>
          <w:rFonts w:ascii="Times New Roman" w:hAnsi="Times New Roman" w:cs="Times New Roman"/>
        </w:rPr>
        <w:t>3.</w:t>
      </w:r>
      <w:r>
        <w:rPr>
          <w:rFonts w:ascii="Times New Roman" w:hAnsi="Times New Roman" w:cs="Times New Roman"/>
        </w:rPr>
        <w:tab/>
      </w:r>
      <w:r w:rsidRPr="00851711">
        <w:rPr>
          <w:rFonts w:ascii="Times New Roman" w:hAnsi="Times New Roman" w:cs="Times New Roman"/>
        </w:rPr>
        <w:t xml:space="preserve">Līgums sastādīts </w:t>
      </w:r>
      <w:r w:rsidRPr="00851711">
        <w:rPr>
          <w:rFonts w:ascii="Times New Roman" w:eastAsia="Calibri" w:hAnsi="Times New Roman" w:cs="Times New Roman"/>
        </w:rPr>
        <w:t xml:space="preserve">elektroniska dokumenta veidā </w:t>
      </w:r>
      <w:r w:rsidRPr="00851711">
        <w:rPr>
          <w:rFonts w:ascii="Times New Roman" w:hAnsi="Times New Roman" w:cs="Times New Roman"/>
        </w:rPr>
        <w:t xml:space="preserve">uz </w:t>
      </w:r>
      <w:r>
        <w:rPr>
          <w:rFonts w:ascii="Times New Roman" w:hAnsi="Times New Roman" w:cs="Times New Roman"/>
        </w:rPr>
        <w:t>___ (___)</w:t>
      </w:r>
      <w:r w:rsidRPr="00851711">
        <w:rPr>
          <w:rFonts w:ascii="Times New Roman" w:hAnsi="Times New Roman" w:cs="Times New Roman"/>
        </w:rPr>
        <w:t xml:space="preserve"> lapām, latviešu valodā un parakstīts elektroniski ar drošu elektronisko parakstu. Līgums stājas spēkā pēdējā droša elektroniskā paraksta un laika zīmoga pievienošanas brīdī.</w:t>
      </w:r>
      <w:r w:rsidRPr="003C155B">
        <w:rPr>
          <w:rFonts w:ascii="Times New Roman" w:hAnsi="Times New Roman" w:cs="Times New Roman"/>
        </w:rPr>
        <w:t xml:space="preserve"> </w:t>
      </w:r>
    </w:p>
    <w:p w14:paraId="2D4EBFF3" w14:textId="77777777" w:rsidR="00C708B0" w:rsidRPr="00D34A74" w:rsidRDefault="00C708B0" w:rsidP="00322144">
      <w:pPr>
        <w:ind w:left="567" w:hanging="567"/>
        <w:jc w:val="both"/>
        <w:rPr>
          <w:rFonts w:ascii="Times New Roman" w:hAnsi="Times New Roman" w:cs="Times New Roman"/>
        </w:rPr>
      </w:pPr>
    </w:p>
    <w:p w14:paraId="4126A1B9" w14:textId="12D1950D" w:rsidR="00445176" w:rsidRPr="004648C7" w:rsidRDefault="000729E6" w:rsidP="004648C7">
      <w:pPr>
        <w:pStyle w:val="ListParagraph"/>
        <w:numPr>
          <w:ilvl w:val="0"/>
          <w:numId w:val="18"/>
        </w:numPr>
        <w:ind w:left="426" w:hanging="426"/>
        <w:jc w:val="center"/>
        <w:rPr>
          <w:rFonts w:ascii="Times New Roman" w:hAnsi="Times New Roman" w:cs="Times New Roman"/>
          <w:b/>
          <w:bCs/>
        </w:rPr>
      </w:pPr>
      <w:r w:rsidRPr="004648C7">
        <w:rPr>
          <w:rFonts w:ascii="Times New Roman" w:hAnsi="Times New Roman" w:cs="Times New Roman"/>
          <w:b/>
          <w:bCs/>
        </w:rPr>
        <w:t>PUŠU REKVIZĪTI UN PARAKSTI</w:t>
      </w:r>
    </w:p>
    <w:tbl>
      <w:tblPr>
        <w:tblStyle w:val="TableGrid"/>
        <w:tblpPr w:leftFromText="180" w:rightFromText="180" w:vertAnchor="text" w:horzAnchor="margin" w:tblpY="21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393481" w:rsidRPr="00D34A74" w14:paraId="06C16098" w14:textId="77777777" w:rsidTr="00D808E6">
        <w:tc>
          <w:tcPr>
            <w:tcW w:w="4820" w:type="dxa"/>
          </w:tcPr>
          <w:p w14:paraId="021704E3" w14:textId="77777777" w:rsidR="00D03FD2" w:rsidRPr="00D34A74" w:rsidRDefault="000729E6" w:rsidP="00D03FD2">
            <w:pPr>
              <w:jc w:val="both"/>
              <w:rPr>
                <w:rFonts w:ascii="Times New Roman" w:hAnsi="Times New Roman" w:cs="Times New Roman"/>
                <w:b/>
                <w:bCs/>
              </w:rPr>
            </w:pPr>
            <w:r w:rsidRPr="00D34A74">
              <w:rPr>
                <w:rFonts w:ascii="Times New Roman" w:hAnsi="Times New Roman" w:cs="Times New Roman"/>
                <w:b/>
                <w:bCs/>
              </w:rPr>
              <w:t xml:space="preserve">Iznomātājs </w:t>
            </w:r>
          </w:p>
        </w:tc>
        <w:tc>
          <w:tcPr>
            <w:tcW w:w="4961" w:type="dxa"/>
          </w:tcPr>
          <w:p w14:paraId="4823214D" w14:textId="77777777" w:rsidR="00D03FD2" w:rsidRPr="00D34A74" w:rsidRDefault="000729E6" w:rsidP="00D03FD2">
            <w:pPr>
              <w:jc w:val="both"/>
              <w:rPr>
                <w:rFonts w:ascii="Times New Roman" w:hAnsi="Times New Roman" w:cs="Times New Roman"/>
                <w:b/>
                <w:bCs/>
              </w:rPr>
            </w:pPr>
            <w:r w:rsidRPr="00D34A74">
              <w:rPr>
                <w:rFonts w:ascii="Times New Roman" w:hAnsi="Times New Roman" w:cs="Times New Roman"/>
                <w:b/>
                <w:bCs/>
              </w:rPr>
              <w:t>Nomnieks</w:t>
            </w:r>
          </w:p>
        </w:tc>
      </w:tr>
      <w:tr w:rsidR="00393481" w:rsidRPr="00D34A74" w14:paraId="149EF35D" w14:textId="77777777" w:rsidTr="00D808E6">
        <w:tc>
          <w:tcPr>
            <w:tcW w:w="4820" w:type="dxa"/>
          </w:tcPr>
          <w:p w14:paraId="43A354A0" w14:textId="77777777" w:rsidR="00D03FD2" w:rsidRPr="00D34A74" w:rsidRDefault="000729E6" w:rsidP="00D03FD2">
            <w:pPr>
              <w:jc w:val="both"/>
              <w:rPr>
                <w:rFonts w:ascii="Times New Roman" w:hAnsi="Times New Roman" w:cs="Times New Roman"/>
                <w:b/>
                <w:bCs/>
              </w:rPr>
            </w:pPr>
            <w:r w:rsidRPr="00D34A74">
              <w:rPr>
                <w:rFonts w:ascii="Times New Roman" w:hAnsi="Times New Roman" w:cs="Times New Roman"/>
                <w:b/>
                <w:bCs/>
              </w:rPr>
              <w:t>Jelgavas novada pašvaldība</w:t>
            </w:r>
          </w:p>
          <w:p w14:paraId="6BF25ACF" w14:textId="77777777" w:rsidR="00D03FD2" w:rsidRPr="00D34A74" w:rsidRDefault="000729E6" w:rsidP="00D03FD2">
            <w:pPr>
              <w:jc w:val="both"/>
              <w:rPr>
                <w:rFonts w:ascii="Times New Roman" w:hAnsi="Times New Roman" w:cs="Times New Roman"/>
              </w:rPr>
            </w:pPr>
            <w:r w:rsidRPr="00D34A74">
              <w:rPr>
                <w:rFonts w:ascii="Times New Roman" w:hAnsi="Times New Roman" w:cs="Times New Roman"/>
              </w:rPr>
              <w:t xml:space="preserve">Reģistrācijas numurs </w:t>
            </w:r>
            <w:r w:rsidR="00DB5D26" w:rsidRPr="00D34A74">
              <w:rPr>
                <w:rFonts w:ascii="Times New Roman" w:hAnsi="Times New Roman" w:cs="Times New Roman"/>
              </w:rPr>
              <w:t>90009118031</w:t>
            </w:r>
            <w:r w:rsidRPr="00D34A74">
              <w:rPr>
                <w:rFonts w:ascii="Times New Roman" w:hAnsi="Times New Roman" w:cs="Times New Roman"/>
              </w:rPr>
              <w:t xml:space="preserve">, </w:t>
            </w:r>
          </w:p>
          <w:p w14:paraId="4B92AB7D" w14:textId="77777777" w:rsidR="00D03FD2" w:rsidRPr="00D34A74" w:rsidRDefault="000729E6" w:rsidP="00D03FD2">
            <w:pPr>
              <w:jc w:val="both"/>
              <w:rPr>
                <w:rFonts w:ascii="Times New Roman" w:hAnsi="Times New Roman" w:cs="Times New Roman"/>
              </w:rPr>
            </w:pPr>
            <w:r w:rsidRPr="00D34A74">
              <w:rPr>
                <w:rFonts w:ascii="Times New Roman" w:hAnsi="Times New Roman" w:cs="Times New Roman"/>
              </w:rPr>
              <w:t xml:space="preserve">Juridiskā adrese: Pasta iela 37, Jelgava, </w:t>
            </w:r>
          </w:p>
          <w:p w14:paraId="54C9B0A7" w14:textId="77777777" w:rsidR="00D03FD2" w:rsidRPr="00D34A74" w:rsidRDefault="000729E6" w:rsidP="00D03FD2">
            <w:pPr>
              <w:jc w:val="both"/>
              <w:rPr>
                <w:rFonts w:ascii="Times New Roman" w:hAnsi="Times New Roman" w:cs="Times New Roman"/>
              </w:rPr>
            </w:pPr>
            <w:r w:rsidRPr="00D34A74">
              <w:rPr>
                <w:rFonts w:ascii="Times New Roman" w:hAnsi="Times New Roman" w:cs="Times New Roman"/>
              </w:rPr>
              <w:t>LV-3001</w:t>
            </w:r>
          </w:p>
          <w:p w14:paraId="588AD321" w14:textId="77777777" w:rsidR="0000418F" w:rsidRPr="00D34A74" w:rsidRDefault="000729E6" w:rsidP="0000418F">
            <w:pPr>
              <w:rPr>
                <w:rFonts w:ascii="Times New Roman" w:hAnsi="Times New Roman" w:cs="Times New Roman"/>
              </w:rPr>
            </w:pPr>
            <w:r w:rsidRPr="00D34A74">
              <w:rPr>
                <w:rFonts w:ascii="Times New Roman" w:hAnsi="Times New Roman" w:cs="Times New Roman"/>
              </w:rPr>
              <w:t>A/S Swedbank</w:t>
            </w:r>
          </w:p>
          <w:p w14:paraId="60D2785F" w14:textId="77777777" w:rsidR="0000418F" w:rsidRPr="00D34A74" w:rsidRDefault="000729E6" w:rsidP="0000418F">
            <w:pPr>
              <w:rPr>
                <w:rFonts w:ascii="Times New Roman" w:hAnsi="Times New Roman" w:cs="Times New Roman"/>
              </w:rPr>
            </w:pPr>
            <w:r w:rsidRPr="00D34A74">
              <w:rPr>
                <w:rFonts w:ascii="Times New Roman" w:hAnsi="Times New Roman" w:cs="Times New Roman"/>
              </w:rPr>
              <w:t xml:space="preserve">Konts </w:t>
            </w:r>
            <w:r w:rsidRPr="00D34A74">
              <w:rPr>
                <w:rFonts w:ascii="Times New Roman" w:eastAsia="Times New Roman" w:hAnsi="Times New Roman" w:cs="Times New Roman"/>
              </w:rPr>
              <w:t>LV07HABA0551025900443</w:t>
            </w:r>
          </w:p>
          <w:p w14:paraId="0560B71F" w14:textId="77777777" w:rsidR="0000418F" w:rsidRPr="00D34A74" w:rsidRDefault="000729E6" w:rsidP="0000418F">
            <w:pPr>
              <w:rPr>
                <w:rFonts w:ascii="Times New Roman" w:hAnsi="Times New Roman" w:cs="Times New Roman"/>
              </w:rPr>
            </w:pPr>
            <w:r w:rsidRPr="00D34A74">
              <w:rPr>
                <w:rFonts w:ascii="Times New Roman" w:hAnsi="Times New Roman" w:cs="Times New Roman"/>
              </w:rPr>
              <w:t>Kods HABALV22</w:t>
            </w:r>
          </w:p>
          <w:p w14:paraId="6A5DD53C" w14:textId="77777777" w:rsidR="0000418F" w:rsidRPr="00D34A74" w:rsidRDefault="0000418F" w:rsidP="0000418F">
            <w:pPr>
              <w:rPr>
                <w:rFonts w:ascii="Times New Roman" w:hAnsi="Times New Roman" w:cs="Times New Roman"/>
              </w:rPr>
            </w:pPr>
          </w:p>
          <w:p w14:paraId="2CCA48BF" w14:textId="77777777" w:rsidR="00D03FD2" w:rsidRPr="00D34A74" w:rsidRDefault="00D03FD2" w:rsidP="00D03FD2">
            <w:pPr>
              <w:jc w:val="both"/>
              <w:rPr>
                <w:rFonts w:ascii="Times New Roman" w:hAnsi="Times New Roman" w:cs="Times New Roman"/>
              </w:rPr>
            </w:pPr>
          </w:p>
          <w:p w14:paraId="67559B14" w14:textId="77777777" w:rsidR="00D03FD2" w:rsidRPr="00D34A74" w:rsidRDefault="00D03FD2" w:rsidP="00D03FD2">
            <w:pPr>
              <w:jc w:val="both"/>
              <w:rPr>
                <w:rFonts w:ascii="Times New Roman" w:hAnsi="Times New Roman" w:cs="Times New Roman"/>
              </w:rPr>
            </w:pPr>
          </w:p>
          <w:p w14:paraId="5A2B4A58" w14:textId="77777777" w:rsidR="00D03FD2" w:rsidRPr="00D34A74" w:rsidRDefault="000729E6" w:rsidP="00D03FD2">
            <w:pPr>
              <w:jc w:val="both"/>
              <w:rPr>
                <w:rFonts w:ascii="Times New Roman" w:hAnsi="Times New Roman" w:cs="Times New Roman"/>
              </w:rPr>
            </w:pPr>
            <w:r w:rsidRPr="00D34A74">
              <w:rPr>
                <w:rFonts w:ascii="Times New Roman" w:hAnsi="Times New Roman" w:cs="Times New Roman"/>
              </w:rPr>
              <w:t>______________________________</w:t>
            </w:r>
          </w:p>
          <w:p w14:paraId="49D00A61" w14:textId="3FAF81AB" w:rsidR="00D03FD2" w:rsidRPr="00D34A74" w:rsidRDefault="000729E6" w:rsidP="00D03FD2">
            <w:pPr>
              <w:jc w:val="both"/>
              <w:rPr>
                <w:rFonts w:ascii="Times New Roman" w:hAnsi="Times New Roman" w:cs="Times New Roman"/>
              </w:rPr>
            </w:pPr>
            <w:r w:rsidRPr="00D34A74">
              <w:rPr>
                <w:rFonts w:ascii="Times New Roman" w:hAnsi="Times New Roman" w:cs="Times New Roman"/>
              </w:rPr>
              <w:t xml:space="preserve">                </w:t>
            </w:r>
            <w:r w:rsidR="00003416" w:rsidRPr="00D34A74">
              <w:rPr>
                <w:rFonts w:ascii="Times New Roman" w:hAnsi="Times New Roman" w:cs="Times New Roman"/>
              </w:rPr>
              <w:t>J. Kaziņa</w:t>
            </w:r>
            <w:r w:rsidRPr="00D34A74">
              <w:rPr>
                <w:rFonts w:ascii="Times New Roman" w:hAnsi="Times New Roman" w:cs="Times New Roman"/>
              </w:rPr>
              <w:t xml:space="preserve"> </w:t>
            </w:r>
          </w:p>
        </w:tc>
        <w:tc>
          <w:tcPr>
            <w:tcW w:w="4961" w:type="dxa"/>
          </w:tcPr>
          <w:p w14:paraId="4D2B011B" w14:textId="77777777" w:rsidR="002B216B" w:rsidRPr="00D34A74" w:rsidRDefault="000729E6" w:rsidP="002B216B">
            <w:pPr>
              <w:suppressAutoHyphens/>
              <w:rPr>
                <w:rFonts w:ascii="Times New Roman" w:hAnsi="Times New Roman" w:cs="Times New Roman"/>
                <w:b/>
                <w:bCs/>
              </w:rPr>
            </w:pPr>
            <w:r w:rsidRPr="00D34A74">
              <w:rPr>
                <w:rFonts w:ascii="Times New Roman" w:hAnsi="Times New Roman" w:cs="Times New Roman"/>
                <w:b/>
                <w:bCs/>
              </w:rPr>
              <w:t>Vārds, uzvārds</w:t>
            </w:r>
            <w:r w:rsidR="00E83799" w:rsidRPr="00D34A74">
              <w:rPr>
                <w:rFonts w:ascii="Times New Roman" w:hAnsi="Times New Roman" w:cs="Times New Roman"/>
                <w:b/>
                <w:bCs/>
              </w:rPr>
              <w:t>/ juridiskās personas nosaukums</w:t>
            </w:r>
          </w:p>
          <w:p w14:paraId="05D648CC" w14:textId="77777777" w:rsidR="002B216B" w:rsidRPr="00D34A74" w:rsidRDefault="000729E6" w:rsidP="002B216B">
            <w:pPr>
              <w:suppressAutoHyphens/>
              <w:rPr>
                <w:rFonts w:ascii="Times New Roman" w:hAnsi="Times New Roman" w:cs="Times New Roman"/>
              </w:rPr>
            </w:pPr>
            <w:r w:rsidRPr="00D34A74">
              <w:rPr>
                <w:rFonts w:ascii="Times New Roman" w:hAnsi="Times New Roman" w:cs="Times New Roman"/>
              </w:rPr>
              <w:t>personas kods</w:t>
            </w:r>
            <w:r w:rsidR="00E83799" w:rsidRPr="00D34A74">
              <w:rPr>
                <w:rFonts w:ascii="Times New Roman" w:hAnsi="Times New Roman" w:cs="Times New Roman"/>
              </w:rPr>
              <w:t>/reģistrācijas Nr.</w:t>
            </w:r>
          </w:p>
          <w:p w14:paraId="08B36160" w14:textId="77777777" w:rsidR="002B216B" w:rsidRPr="00D34A74" w:rsidRDefault="000729E6" w:rsidP="002B216B">
            <w:pPr>
              <w:suppressAutoHyphens/>
              <w:rPr>
                <w:rFonts w:ascii="Times New Roman" w:hAnsi="Times New Roman" w:cs="Times New Roman"/>
              </w:rPr>
            </w:pPr>
            <w:r w:rsidRPr="00D34A74">
              <w:rPr>
                <w:rFonts w:ascii="Times New Roman" w:hAnsi="Times New Roman" w:cs="Times New Roman"/>
              </w:rPr>
              <w:t>adrese</w:t>
            </w:r>
          </w:p>
          <w:p w14:paraId="64AB5A3E" w14:textId="77777777" w:rsidR="002B216B" w:rsidRPr="00D34A74" w:rsidRDefault="000729E6" w:rsidP="002B216B">
            <w:pPr>
              <w:suppressAutoHyphens/>
              <w:rPr>
                <w:rFonts w:ascii="Times New Roman" w:hAnsi="Times New Roman" w:cs="Times New Roman"/>
              </w:rPr>
            </w:pPr>
            <w:r w:rsidRPr="00D34A74">
              <w:rPr>
                <w:rFonts w:ascii="Times New Roman" w:hAnsi="Times New Roman" w:cs="Times New Roman"/>
              </w:rPr>
              <w:t>tel.</w:t>
            </w:r>
          </w:p>
          <w:p w14:paraId="1CB1E979" w14:textId="77777777" w:rsidR="002B216B" w:rsidRPr="00D34A74" w:rsidRDefault="000729E6" w:rsidP="002B216B">
            <w:pPr>
              <w:ind w:right="-516"/>
              <w:rPr>
                <w:rFonts w:ascii="Times New Roman" w:hAnsi="Times New Roman" w:cs="Times New Roman"/>
              </w:rPr>
            </w:pPr>
            <w:r w:rsidRPr="00D34A74">
              <w:rPr>
                <w:rFonts w:ascii="Times New Roman" w:hAnsi="Times New Roman" w:cs="Times New Roman"/>
              </w:rPr>
              <w:t>e-pasts:</w:t>
            </w:r>
          </w:p>
          <w:p w14:paraId="70567E7A" w14:textId="77777777" w:rsidR="00D03FD2" w:rsidRPr="00D34A74" w:rsidRDefault="00D03FD2" w:rsidP="00D03FD2">
            <w:pPr>
              <w:tabs>
                <w:tab w:val="left" w:pos="540"/>
              </w:tabs>
              <w:rPr>
                <w:rFonts w:ascii="Times New Roman" w:hAnsi="Times New Roman" w:cs="Times New Roman"/>
                <w:b/>
              </w:rPr>
            </w:pPr>
          </w:p>
          <w:p w14:paraId="413EFF03" w14:textId="77777777" w:rsidR="00A85D3B" w:rsidRPr="00D34A74" w:rsidRDefault="00A85D3B" w:rsidP="00D03FD2">
            <w:pPr>
              <w:rPr>
                <w:rFonts w:ascii="Times New Roman" w:eastAsia="Calibri" w:hAnsi="Times New Roman" w:cs="Times New Roman"/>
              </w:rPr>
            </w:pPr>
          </w:p>
          <w:p w14:paraId="28C9F720" w14:textId="77777777" w:rsidR="00A85D3B" w:rsidRPr="00D34A74" w:rsidRDefault="00A85D3B" w:rsidP="00D03FD2">
            <w:pPr>
              <w:rPr>
                <w:rFonts w:ascii="Times New Roman" w:eastAsia="Calibri" w:hAnsi="Times New Roman" w:cs="Times New Roman"/>
              </w:rPr>
            </w:pPr>
          </w:p>
          <w:p w14:paraId="671A42B7" w14:textId="77777777" w:rsidR="000D7FC1" w:rsidRPr="00D34A74" w:rsidRDefault="000D7FC1" w:rsidP="00D03FD2">
            <w:pPr>
              <w:rPr>
                <w:rFonts w:ascii="Times New Roman" w:eastAsia="Calibri" w:hAnsi="Times New Roman" w:cs="Times New Roman"/>
              </w:rPr>
            </w:pPr>
          </w:p>
          <w:p w14:paraId="757E5A3E" w14:textId="77777777" w:rsidR="00D03FD2" w:rsidRPr="00D34A74" w:rsidRDefault="000729E6" w:rsidP="00D03FD2">
            <w:pPr>
              <w:rPr>
                <w:rFonts w:ascii="Times New Roman" w:eastAsia="Calibri" w:hAnsi="Times New Roman" w:cs="Times New Roman"/>
              </w:rPr>
            </w:pPr>
            <w:r w:rsidRPr="00D34A74">
              <w:rPr>
                <w:rFonts w:ascii="Times New Roman" w:eastAsia="Calibri" w:hAnsi="Times New Roman" w:cs="Times New Roman"/>
              </w:rPr>
              <w:t>________________________</w:t>
            </w:r>
          </w:p>
          <w:p w14:paraId="0B58EEB8" w14:textId="77777777" w:rsidR="00D03FD2" w:rsidRPr="00D34A74" w:rsidRDefault="00D03FD2" w:rsidP="00D03FD2">
            <w:pPr>
              <w:rPr>
                <w:rFonts w:ascii="Times New Roman" w:eastAsia="Calibri" w:hAnsi="Times New Roman" w:cs="Times New Roman"/>
                <w:color w:val="000000"/>
              </w:rPr>
            </w:pPr>
          </w:p>
          <w:p w14:paraId="6DCAB56C" w14:textId="77777777" w:rsidR="00D03FD2" w:rsidRPr="00D34A74" w:rsidRDefault="00D03FD2" w:rsidP="00D03FD2">
            <w:pPr>
              <w:jc w:val="both"/>
              <w:rPr>
                <w:rFonts w:ascii="Times New Roman" w:hAnsi="Times New Roman" w:cs="Times New Roman"/>
              </w:rPr>
            </w:pPr>
          </w:p>
        </w:tc>
      </w:tr>
      <w:tr w:rsidR="00393481" w:rsidRPr="00D34A74" w14:paraId="329C797A" w14:textId="77777777" w:rsidTr="004648C7">
        <w:trPr>
          <w:trHeight w:val="66"/>
        </w:trPr>
        <w:tc>
          <w:tcPr>
            <w:tcW w:w="4820" w:type="dxa"/>
          </w:tcPr>
          <w:p w14:paraId="30EAE577" w14:textId="77777777" w:rsidR="00DB5D26" w:rsidRPr="00D34A74" w:rsidRDefault="00DB5D26" w:rsidP="00D03FD2">
            <w:pPr>
              <w:jc w:val="both"/>
              <w:rPr>
                <w:rFonts w:ascii="Times New Roman" w:hAnsi="Times New Roman" w:cs="Times New Roman"/>
                <w:b/>
                <w:bCs/>
              </w:rPr>
            </w:pPr>
          </w:p>
        </w:tc>
        <w:tc>
          <w:tcPr>
            <w:tcW w:w="4961" w:type="dxa"/>
          </w:tcPr>
          <w:p w14:paraId="3E71E64A" w14:textId="77777777" w:rsidR="00DB5D26" w:rsidRPr="00D34A74" w:rsidRDefault="00DB5D26" w:rsidP="002B216B">
            <w:pPr>
              <w:suppressAutoHyphens/>
              <w:rPr>
                <w:rFonts w:ascii="Times New Roman" w:hAnsi="Times New Roman" w:cs="Times New Roman"/>
                <w:b/>
                <w:bCs/>
              </w:rPr>
            </w:pPr>
          </w:p>
        </w:tc>
      </w:tr>
    </w:tbl>
    <w:p w14:paraId="37ED19EF" w14:textId="77777777" w:rsidR="00BA0D83" w:rsidRPr="00D34A74" w:rsidRDefault="00BA0D83" w:rsidP="00BA0D83">
      <w:pPr>
        <w:pStyle w:val="ListParagraph"/>
        <w:ind w:left="1080"/>
        <w:rPr>
          <w:rFonts w:ascii="Times New Roman" w:hAnsi="Times New Roman" w:cs="Times New Roman"/>
        </w:rPr>
      </w:pPr>
    </w:p>
    <w:p w14:paraId="1E08ACC9" w14:textId="77777777" w:rsidR="00200B3D" w:rsidRPr="00D34A74" w:rsidRDefault="00200B3D" w:rsidP="002F110F">
      <w:pPr>
        <w:jc w:val="right"/>
        <w:rPr>
          <w:rFonts w:ascii="Times New Roman" w:hAnsi="Times New Roman" w:cs="Times New Roman"/>
        </w:rPr>
      </w:pPr>
    </w:p>
    <w:p w14:paraId="4DD94F05" w14:textId="77777777" w:rsidR="00200B3D" w:rsidRPr="00D34A74" w:rsidRDefault="000729E6">
      <w:pPr>
        <w:rPr>
          <w:rFonts w:ascii="Times New Roman" w:hAnsi="Times New Roman" w:cs="Times New Roman"/>
        </w:rPr>
      </w:pPr>
      <w:r w:rsidRPr="00D34A74">
        <w:rPr>
          <w:rFonts w:ascii="Times New Roman" w:hAnsi="Times New Roman" w:cs="Times New Roman"/>
        </w:rPr>
        <w:br w:type="page"/>
      </w:r>
    </w:p>
    <w:p w14:paraId="24B94EE8" w14:textId="77B2E4A3" w:rsidR="00200B3D" w:rsidRPr="00D34A74" w:rsidRDefault="004648C7" w:rsidP="00D912CF">
      <w:pPr>
        <w:jc w:val="right"/>
        <w:rPr>
          <w:rFonts w:ascii="Times New Roman" w:hAnsi="Times New Roman" w:cs="Times New Roman"/>
        </w:rPr>
      </w:pPr>
      <w:r>
        <w:rPr>
          <w:rFonts w:ascii="Times New Roman" w:hAnsi="Times New Roman" w:cs="Times New Roman"/>
        </w:rPr>
        <w:lastRenderedPageBreak/>
        <w:t>1. pielikums</w:t>
      </w:r>
    </w:p>
    <w:p w14:paraId="7414D6D2" w14:textId="77777777" w:rsidR="0038215B" w:rsidRPr="00D34A74" w:rsidRDefault="000729E6" w:rsidP="0038215B">
      <w:pPr>
        <w:jc w:val="right"/>
        <w:rPr>
          <w:rFonts w:ascii="Times New Roman" w:hAnsi="Times New Roman" w:cs="Times New Roman"/>
          <w:bCs/>
        </w:rPr>
      </w:pPr>
      <w:r w:rsidRPr="00D34A74">
        <w:rPr>
          <w:rFonts w:ascii="Times New Roman" w:hAnsi="Times New Roman" w:cs="Times New Roman"/>
          <w:bCs/>
        </w:rPr>
        <w:t>202</w:t>
      </w:r>
      <w:r w:rsidR="00DB5D26" w:rsidRPr="00D34A74">
        <w:rPr>
          <w:rFonts w:ascii="Times New Roman" w:hAnsi="Times New Roman" w:cs="Times New Roman"/>
          <w:bCs/>
        </w:rPr>
        <w:t>6</w:t>
      </w:r>
      <w:r w:rsidRPr="00D34A74">
        <w:rPr>
          <w:rFonts w:ascii="Times New Roman" w:hAnsi="Times New Roman" w:cs="Times New Roman"/>
          <w:bCs/>
        </w:rPr>
        <w:t xml:space="preserve">.gada  </w:t>
      </w:r>
    </w:p>
    <w:p w14:paraId="5E822D80" w14:textId="77777777" w:rsidR="00DC5F97" w:rsidRPr="00D34A74" w:rsidRDefault="000729E6" w:rsidP="0038215B">
      <w:pPr>
        <w:jc w:val="right"/>
        <w:rPr>
          <w:rFonts w:ascii="Times New Roman" w:hAnsi="Times New Roman" w:cs="Times New Roman"/>
          <w:bCs/>
        </w:rPr>
      </w:pPr>
      <w:r w:rsidRPr="00D34A74">
        <w:rPr>
          <w:rFonts w:ascii="Times New Roman" w:hAnsi="Times New Roman" w:cs="Times New Roman"/>
          <w:bCs/>
        </w:rPr>
        <w:t xml:space="preserve">Nedzīvojamo telpu nomas līgumam </w:t>
      </w:r>
    </w:p>
    <w:p w14:paraId="4318610A" w14:textId="0370AF0F" w:rsidR="0038215B" w:rsidRPr="00D34A74" w:rsidRDefault="000729E6" w:rsidP="0038215B">
      <w:pPr>
        <w:jc w:val="right"/>
        <w:rPr>
          <w:rFonts w:ascii="Times New Roman" w:hAnsi="Times New Roman" w:cs="Times New Roman"/>
          <w:bCs/>
        </w:rPr>
      </w:pPr>
      <w:r w:rsidRPr="00D34A74">
        <w:rPr>
          <w:rFonts w:ascii="Times New Roman" w:hAnsi="Times New Roman" w:cs="Times New Roman"/>
          <w:bCs/>
        </w:rPr>
        <w:t xml:space="preserve">Nr. </w:t>
      </w:r>
      <w:r w:rsidR="004E36A4" w:rsidRPr="00D34A74">
        <w:rPr>
          <w:rFonts w:ascii="Times New Roman" w:hAnsi="Times New Roman" w:cs="Times New Roman"/>
          <w:noProof/>
        </w:rPr>
        <w:t>___</w:t>
      </w:r>
    </w:p>
    <w:p w14:paraId="194F98CC" w14:textId="77777777" w:rsidR="00F65EA7" w:rsidRPr="00D34A74" w:rsidRDefault="00F65EA7" w:rsidP="0038215B">
      <w:pPr>
        <w:jc w:val="right"/>
        <w:rPr>
          <w:rFonts w:ascii="Times New Roman" w:hAnsi="Times New Roman" w:cs="Times New Roman"/>
          <w:bCs/>
        </w:rPr>
      </w:pPr>
    </w:p>
    <w:p w14:paraId="1DA58D9F" w14:textId="77777777" w:rsidR="0038215B" w:rsidRPr="00D34A74" w:rsidRDefault="0038215B" w:rsidP="00D912CF">
      <w:pPr>
        <w:jc w:val="right"/>
        <w:rPr>
          <w:rFonts w:ascii="Times New Roman" w:hAnsi="Times New Roman" w:cs="Times New Roman"/>
        </w:rPr>
      </w:pPr>
    </w:p>
    <w:p w14:paraId="7336D97C" w14:textId="77777777" w:rsidR="00B8238C" w:rsidRPr="00D34A74" w:rsidRDefault="000729E6" w:rsidP="005A2235">
      <w:pPr>
        <w:jc w:val="center"/>
        <w:rPr>
          <w:rFonts w:ascii="Times New Roman" w:hAnsi="Times New Roman" w:cs="Times New Roman"/>
          <w:b/>
          <w:bCs/>
        </w:rPr>
      </w:pPr>
      <w:r w:rsidRPr="00D34A74">
        <w:rPr>
          <w:rFonts w:ascii="Times New Roman" w:hAnsi="Times New Roman" w:cs="Times New Roman"/>
          <w:b/>
          <w:bCs/>
        </w:rPr>
        <w:t xml:space="preserve">Nomā nodoto telpu plāns </w:t>
      </w:r>
    </w:p>
    <w:p w14:paraId="00F2EB00" w14:textId="22689F5B" w:rsidR="00200B3D" w:rsidRPr="00D34A74" w:rsidRDefault="000729E6" w:rsidP="004E36A4">
      <w:pPr>
        <w:jc w:val="center"/>
        <w:rPr>
          <w:rFonts w:ascii="Times New Roman" w:hAnsi="Times New Roman" w:cs="Times New Roman"/>
          <w:b/>
          <w:bCs/>
        </w:rPr>
      </w:pPr>
      <w:r w:rsidRPr="00D34A74">
        <w:rPr>
          <w:rFonts w:ascii="Times New Roman" w:hAnsi="Times New Roman" w:cs="Times New Roman"/>
          <w:b/>
          <w:bCs/>
        </w:rPr>
        <w:t xml:space="preserve"> </w:t>
      </w:r>
      <w:r w:rsidR="00506DF9" w:rsidRPr="00D34A74">
        <w:rPr>
          <w:rFonts w:ascii="Times New Roman" w:hAnsi="Times New Roman" w:cs="Times New Roman"/>
          <w:b/>
          <w:bCs/>
        </w:rPr>
        <w:t>Saules ielā 2, Valgundē, Valgundes pagastā, Jelgavas novadā</w:t>
      </w:r>
    </w:p>
    <w:p w14:paraId="022E1900" w14:textId="77777777" w:rsidR="00033EEA" w:rsidRPr="00D34A74" w:rsidRDefault="000729E6" w:rsidP="004E36A4">
      <w:pPr>
        <w:jc w:val="center"/>
        <w:rPr>
          <w:rFonts w:ascii="Times New Roman" w:hAnsi="Times New Roman" w:cs="Times New Roman"/>
          <w:i/>
          <w:iCs/>
        </w:rPr>
      </w:pPr>
      <w:r w:rsidRPr="00D34A74">
        <w:rPr>
          <w:rFonts w:ascii="Times New Roman" w:hAnsi="Times New Roman" w:cs="Times New Roman"/>
          <w:i/>
          <w:iCs/>
        </w:rPr>
        <w:t xml:space="preserve">Izkopējums </w:t>
      </w:r>
      <w:r w:rsidR="005A2235" w:rsidRPr="00D34A74">
        <w:rPr>
          <w:rFonts w:ascii="Times New Roman" w:hAnsi="Times New Roman" w:cs="Times New Roman"/>
          <w:i/>
          <w:iCs/>
        </w:rPr>
        <w:t>no</w:t>
      </w:r>
      <w:r w:rsidRPr="00D34A74">
        <w:rPr>
          <w:rFonts w:ascii="Times New Roman" w:hAnsi="Times New Roman" w:cs="Times New Roman"/>
          <w:i/>
          <w:iCs/>
        </w:rPr>
        <w:t xml:space="preserve"> </w:t>
      </w:r>
      <w:r w:rsidR="00B8238C" w:rsidRPr="00D34A74">
        <w:rPr>
          <w:rFonts w:ascii="Times New Roman" w:hAnsi="Times New Roman" w:cs="Times New Roman"/>
          <w:i/>
          <w:iCs/>
        </w:rPr>
        <w:t>ēkas kadastrālās uzmērīšanas lietas</w:t>
      </w:r>
    </w:p>
    <w:p w14:paraId="3D81B8BE" w14:textId="77777777" w:rsidR="00D06446" w:rsidRPr="00D34A74" w:rsidRDefault="00D06446" w:rsidP="00D912CF">
      <w:pPr>
        <w:rPr>
          <w:rFonts w:ascii="Times New Roman" w:hAnsi="Times New Roman" w:cs="Times New Roman"/>
          <w:noProof/>
        </w:rPr>
      </w:pPr>
    </w:p>
    <w:p w14:paraId="2D9311D8" w14:textId="77777777" w:rsidR="00456F26" w:rsidRPr="00D34A74" w:rsidRDefault="00456F26" w:rsidP="00456F26">
      <w:pPr>
        <w:jc w:val="center"/>
        <w:rPr>
          <w:rFonts w:ascii="Times New Roman" w:hAnsi="Times New Roman" w:cs="Times New Roman"/>
          <w:b/>
          <w:bCs/>
        </w:rPr>
      </w:pPr>
      <w:r w:rsidRPr="00D34A74">
        <w:rPr>
          <w:rFonts w:ascii="Times New Roman" w:hAnsi="Times New Roman" w:cs="Times New Roman"/>
          <w:b/>
          <w:bCs/>
          <w:noProof/>
        </w:rPr>
        <w:drawing>
          <wp:inline distT="0" distB="0" distL="0" distR="0" wp14:anchorId="678170C2" wp14:editId="6BCFAF7F">
            <wp:extent cx="5228492" cy="6136005"/>
            <wp:effectExtent l="0" t="0" r="0" b="0"/>
            <wp:docPr id="45637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77975" name=""/>
                    <pic:cNvPicPr/>
                  </pic:nvPicPr>
                  <pic:blipFill rotWithShape="1">
                    <a:blip r:embed="rId8"/>
                    <a:srcRect r="868"/>
                    <a:stretch>
                      <a:fillRect/>
                    </a:stretch>
                  </pic:blipFill>
                  <pic:spPr bwMode="auto">
                    <a:xfrm>
                      <a:off x="0" y="0"/>
                      <a:ext cx="5228492" cy="6136005"/>
                    </a:xfrm>
                    <a:prstGeom prst="rect">
                      <a:avLst/>
                    </a:prstGeom>
                    <a:ln>
                      <a:noFill/>
                    </a:ln>
                    <a:extLst>
                      <a:ext uri="{53640926-AAD7-44D8-BBD7-CCE9431645EC}">
                        <a14:shadowObscured xmlns:a14="http://schemas.microsoft.com/office/drawing/2010/main"/>
                      </a:ext>
                    </a:extLst>
                  </pic:spPr>
                </pic:pic>
              </a:graphicData>
            </a:graphic>
          </wp:inline>
        </w:drawing>
      </w:r>
    </w:p>
    <w:p w14:paraId="7E2048C2" w14:textId="77777777" w:rsidR="00456F26" w:rsidRPr="00D34A74" w:rsidRDefault="00456F26" w:rsidP="00456F26">
      <w:pPr>
        <w:jc w:val="center"/>
        <w:rPr>
          <w:rFonts w:ascii="Times New Roman" w:hAnsi="Times New Roman" w:cs="Times New Roman"/>
          <w:b/>
          <w:bCs/>
        </w:rPr>
      </w:pPr>
      <w:r w:rsidRPr="00D34A74">
        <w:rPr>
          <w:rFonts w:ascii="Times New Roman" w:hAnsi="Times New Roman" w:cs="Times New Roman"/>
          <w:b/>
          <w:bCs/>
          <w:noProof/>
        </w:rPr>
        <mc:AlternateContent>
          <mc:Choice Requires="wps">
            <w:drawing>
              <wp:anchor distT="0" distB="0" distL="114300" distR="114300" simplePos="0" relativeHeight="251659264" behindDoc="1" locked="0" layoutInCell="1" allowOverlap="1" wp14:anchorId="198C7FFE" wp14:editId="1956F2B2">
                <wp:simplePos x="0" y="0"/>
                <wp:positionH relativeFrom="column">
                  <wp:posOffset>0</wp:posOffset>
                </wp:positionH>
                <wp:positionV relativeFrom="paragraph">
                  <wp:posOffset>156845</wp:posOffset>
                </wp:positionV>
                <wp:extent cx="586105" cy="257810"/>
                <wp:effectExtent l="0" t="0" r="4445" b="8890"/>
                <wp:wrapTight wrapText="bothSides">
                  <wp:wrapPolygon edited="0">
                    <wp:start x="0" y="0"/>
                    <wp:lineTo x="0" y="20749"/>
                    <wp:lineTo x="21062" y="20749"/>
                    <wp:lineTo x="21062" y="0"/>
                    <wp:lineTo x="0" y="0"/>
                  </wp:wrapPolygon>
                </wp:wrapTight>
                <wp:docPr id="1901650093" name="Rectangle 1"/>
                <wp:cNvGraphicFramePr/>
                <a:graphic xmlns:a="http://schemas.openxmlformats.org/drawingml/2006/main">
                  <a:graphicData uri="http://schemas.microsoft.com/office/word/2010/wordprocessingShape">
                    <wps:wsp>
                      <wps:cNvSpPr/>
                      <wps:spPr>
                        <a:xfrm>
                          <a:off x="0" y="0"/>
                          <a:ext cx="586105" cy="257810"/>
                        </a:xfrm>
                        <a:prstGeom prst="rect">
                          <a:avLst/>
                        </a:prstGeom>
                        <a:solidFill>
                          <a:srgbClr val="FFFF66">
                            <a:alpha val="6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56DE1" id="Rectangle 1" o:spid="_x0000_s1026" style="position:absolute;margin-left:0;margin-top:12.35pt;width:46.15pt;height:20.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" fillcolor="#ff6" stroked="f" strokeweight="1pt">
                <v:fill opacity="39321f"/>
                <w10:wrap type="tight"/>
              </v:rect>
            </w:pict>
          </mc:Fallback>
        </mc:AlternateContent>
      </w:r>
    </w:p>
    <w:p w14:paraId="37942AA5" w14:textId="4F5FED3B" w:rsidR="00456F26" w:rsidRPr="00D34A74" w:rsidRDefault="00456F26" w:rsidP="00456F26">
      <w:pPr>
        <w:jc w:val="both"/>
        <w:rPr>
          <w:rFonts w:ascii="Times New Roman" w:hAnsi="Times New Roman" w:cs="Times New Roman"/>
        </w:rPr>
      </w:pPr>
      <w:r w:rsidRPr="00D34A74">
        <w:rPr>
          <w:rFonts w:ascii="Times New Roman" w:hAnsi="Times New Roman" w:cs="Times New Roman"/>
        </w:rPr>
        <w:t>- nomas telpas Nr. 18 un Nr. 27.</w:t>
      </w:r>
    </w:p>
    <w:p w14:paraId="5FF708FB" w14:textId="2E1CD0DE" w:rsidR="00456F26" w:rsidRPr="00D34A74" w:rsidRDefault="00456F26" w:rsidP="00456F26">
      <w:pPr>
        <w:jc w:val="both"/>
        <w:rPr>
          <w:rFonts w:ascii="Times New Roman" w:hAnsi="Times New Roman" w:cs="Times New Roman"/>
        </w:rPr>
      </w:pPr>
      <w:r w:rsidRPr="00D34A74">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127384D6" wp14:editId="3922C407">
                <wp:simplePos x="0" y="0"/>
                <wp:positionH relativeFrom="column">
                  <wp:posOffset>0</wp:posOffset>
                </wp:positionH>
                <wp:positionV relativeFrom="paragraph">
                  <wp:posOffset>119380</wp:posOffset>
                </wp:positionV>
                <wp:extent cx="586105" cy="257810"/>
                <wp:effectExtent l="0" t="0" r="4445" b="8890"/>
                <wp:wrapTight wrapText="bothSides">
                  <wp:wrapPolygon edited="0">
                    <wp:start x="0" y="0"/>
                    <wp:lineTo x="0" y="20749"/>
                    <wp:lineTo x="21062" y="20749"/>
                    <wp:lineTo x="21062" y="0"/>
                    <wp:lineTo x="0" y="0"/>
                  </wp:wrapPolygon>
                </wp:wrapTight>
                <wp:docPr id="1705800499" name="Rectangle 1"/>
                <wp:cNvGraphicFramePr/>
                <a:graphic xmlns:a="http://schemas.openxmlformats.org/drawingml/2006/main">
                  <a:graphicData uri="http://schemas.microsoft.com/office/word/2010/wordprocessingShape">
                    <wps:wsp>
                      <wps:cNvSpPr/>
                      <wps:spPr>
                        <a:xfrm>
                          <a:off x="0" y="0"/>
                          <a:ext cx="586105" cy="257810"/>
                        </a:xfrm>
                        <a:prstGeom prst="rect">
                          <a:avLst/>
                        </a:prstGeom>
                        <a:solidFill>
                          <a:srgbClr val="7030A0">
                            <a:alpha val="6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D959D" id="Rectangle 1" o:spid="_x0000_s1026" style="position:absolute;margin-left:0;margin-top:9.4pt;width:46.15pt;height:20.3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" fillcolor="#7030a0" stroked="f" strokeweight="1pt">
                <v:fill opacity="39321f"/>
                <w10:wrap type="tight"/>
              </v:rect>
            </w:pict>
          </mc:Fallback>
        </mc:AlternateContent>
      </w:r>
    </w:p>
    <w:p w14:paraId="4A34D2A2" w14:textId="77777777" w:rsidR="00456F26" w:rsidRPr="00D34A74" w:rsidRDefault="00456F26" w:rsidP="00456F26">
      <w:pPr>
        <w:jc w:val="both"/>
        <w:rPr>
          <w:rFonts w:ascii="Times New Roman" w:hAnsi="Times New Roman" w:cs="Times New Roman"/>
        </w:rPr>
      </w:pPr>
      <w:r w:rsidRPr="00D34A74">
        <w:rPr>
          <w:rFonts w:ascii="Times New Roman" w:hAnsi="Times New Roman" w:cs="Times New Roman"/>
        </w:rPr>
        <w:t>- koplietošanas telpas Nr. 19., 26., 25., 24.</w:t>
      </w:r>
    </w:p>
    <w:p w14:paraId="349928A7" w14:textId="481D780B" w:rsidR="007F41B2" w:rsidRPr="00D34A74" w:rsidRDefault="007F41B2" w:rsidP="007F41B2">
      <w:pPr>
        <w:spacing w:after="160" w:line="259" w:lineRule="auto"/>
        <w:jc w:val="center"/>
        <w:rPr>
          <w:rFonts w:ascii="Times New Roman" w:eastAsia="Calibri" w:hAnsi="Times New Roman" w:cs="Times New Roman"/>
          <w:b/>
        </w:rPr>
      </w:pPr>
    </w:p>
    <w:p w14:paraId="70C4C927" w14:textId="7E256ED7" w:rsidR="00403682" w:rsidRDefault="00403682">
      <w:pPr>
        <w:rPr>
          <w:rFonts w:ascii="Times New Roman" w:hAnsi="Times New Roman" w:cs="Times New Roman"/>
        </w:rPr>
      </w:pPr>
    </w:p>
    <w:p w14:paraId="70472041" w14:textId="77777777" w:rsidR="00CC2E53" w:rsidRPr="00D34A74" w:rsidRDefault="00CC2E53">
      <w:pPr>
        <w:rPr>
          <w:rFonts w:ascii="Times New Roman" w:hAnsi="Times New Roman" w:cs="Times New Roman"/>
        </w:rPr>
      </w:pPr>
    </w:p>
    <w:p w14:paraId="4865D8A6" w14:textId="5731D915" w:rsidR="00E83799" w:rsidRPr="00D34A74" w:rsidRDefault="004648C7" w:rsidP="00E83799">
      <w:pPr>
        <w:jc w:val="right"/>
        <w:rPr>
          <w:rFonts w:ascii="Times New Roman" w:hAnsi="Times New Roman" w:cs="Times New Roman"/>
        </w:rPr>
      </w:pPr>
      <w:r>
        <w:rPr>
          <w:rFonts w:ascii="Times New Roman" w:hAnsi="Times New Roman" w:cs="Times New Roman"/>
        </w:rPr>
        <w:lastRenderedPageBreak/>
        <w:t>2. pielikums</w:t>
      </w:r>
    </w:p>
    <w:p w14:paraId="06353F56" w14:textId="2E358FAA" w:rsidR="00F65EA7" w:rsidRPr="00D34A74" w:rsidRDefault="000729E6" w:rsidP="00F65EA7">
      <w:pPr>
        <w:jc w:val="right"/>
        <w:rPr>
          <w:rFonts w:ascii="Times New Roman" w:hAnsi="Times New Roman" w:cs="Times New Roman"/>
          <w:bCs/>
        </w:rPr>
      </w:pPr>
      <w:r w:rsidRPr="00D34A74">
        <w:rPr>
          <w:rFonts w:ascii="Times New Roman" w:hAnsi="Times New Roman" w:cs="Times New Roman"/>
          <w:bCs/>
        </w:rPr>
        <w:t>202</w:t>
      </w:r>
      <w:r w:rsidR="0052760E" w:rsidRPr="00D34A74">
        <w:rPr>
          <w:rFonts w:ascii="Times New Roman" w:hAnsi="Times New Roman" w:cs="Times New Roman"/>
          <w:bCs/>
        </w:rPr>
        <w:t>6</w:t>
      </w:r>
      <w:r w:rsidRPr="00D34A74">
        <w:rPr>
          <w:rFonts w:ascii="Times New Roman" w:hAnsi="Times New Roman" w:cs="Times New Roman"/>
          <w:bCs/>
        </w:rPr>
        <w:t>.</w:t>
      </w:r>
      <w:r w:rsidR="00456F26" w:rsidRPr="00D34A74">
        <w:rPr>
          <w:rFonts w:ascii="Times New Roman" w:hAnsi="Times New Roman" w:cs="Times New Roman"/>
          <w:bCs/>
        </w:rPr>
        <w:t> </w:t>
      </w:r>
      <w:r w:rsidRPr="00D34A74">
        <w:rPr>
          <w:rFonts w:ascii="Times New Roman" w:hAnsi="Times New Roman" w:cs="Times New Roman"/>
          <w:bCs/>
        </w:rPr>
        <w:t xml:space="preserve">gada  </w:t>
      </w:r>
    </w:p>
    <w:p w14:paraId="43CB705A" w14:textId="77777777" w:rsidR="00DC5F97" w:rsidRPr="00D34A74" w:rsidRDefault="000729E6" w:rsidP="00817C52">
      <w:pPr>
        <w:jc w:val="right"/>
        <w:rPr>
          <w:rFonts w:ascii="Times New Roman" w:hAnsi="Times New Roman" w:cs="Times New Roman"/>
          <w:bCs/>
        </w:rPr>
      </w:pPr>
      <w:r w:rsidRPr="00D34A74">
        <w:rPr>
          <w:rFonts w:ascii="Times New Roman" w:hAnsi="Times New Roman" w:cs="Times New Roman"/>
          <w:bCs/>
        </w:rPr>
        <w:t xml:space="preserve">Nedzīvojamo telpu nomas līgumam </w:t>
      </w:r>
    </w:p>
    <w:p w14:paraId="6EA209AE" w14:textId="1762468B" w:rsidR="00817C52" w:rsidRPr="00D34A74" w:rsidRDefault="000729E6" w:rsidP="00817C52">
      <w:pPr>
        <w:jc w:val="right"/>
        <w:rPr>
          <w:rFonts w:ascii="Times New Roman" w:hAnsi="Times New Roman" w:cs="Times New Roman"/>
        </w:rPr>
      </w:pPr>
      <w:r w:rsidRPr="00D34A74">
        <w:rPr>
          <w:rFonts w:ascii="Times New Roman" w:hAnsi="Times New Roman" w:cs="Times New Roman"/>
          <w:bCs/>
        </w:rPr>
        <w:t xml:space="preserve">Nr. </w:t>
      </w:r>
      <w:r w:rsidR="00456F26" w:rsidRPr="00D34A74">
        <w:rPr>
          <w:rFonts w:ascii="Times New Roman" w:hAnsi="Times New Roman" w:cs="Times New Roman"/>
          <w:noProof/>
        </w:rPr>
        <w:t>___</w:t>
      </w:r>
    </w:p>
    <w:p w14:paraId="595A4202" w14:textId="77777777" w:rsidR="00F65EA7" w:rsidRPr="00D34A74" w:rsidRDefault="00F65EA7" w:rsidP="00E83799">
      <w:pPr>
        <w:jc w:val="right"/>
        <w:rPr>
          <w:rFonts w:ascii="Times New Roman" w:hAnsi="Times New Roman" w:cs="Times New Roman"/>
        </w:rPr>
      </w:pPr>
    </w:p>
    <w:p w14:paraId="76A332D8" w14:textId="77777777" w:rsidR="004B06AD" w:rsidRPr="00D34A74" w:rsidRDefault="000729E6" w:rsidP="004B06AD">
      <w:pPr>
        <w:jc w:val="center"/>
        <w:rPr>
          <w:rFonts w:ascii="Times New Roman" w:hAnsi="Times New Roman" w:cs="Times New Roman"/>
          <w:b/>
        </w:rPr>
      </w:pPr>
      <w:r w:rsidRPr="00D34A74">
        <w:rPr>
          <w:rFonts w:ascii="Times New Roman" w:hAnsi="Times New Roman" w:cs="Times New Roman"/>
          <w:b/>
        </w:rPr>
        <w:t>NODOŠANAS-PIEŅEMŠANAS AKTS</w:t>
      </w:r>
    </w:p>
    <w:p w14:paraId="6DE28CCA" w14:textId="77777777" w:rsidR="004B06AD" w:rsidRPr="00D34A74" w:rsidRDefault="004B06AD" w:rsidP="00E83799">
      <w:pPr>
        <w:jc w:val="right"/>
        <w:rPr>
          <w:rFonts w:ascii="Times New Roman" w:hAnsi="Times New Roman" w:cs="Times New Roman"/>
        </w:rPr>
      </w:pPr>
    </w:p>
    <w:p w14:paraId="27401932" w14:textId="3D65CAB4" w:rsidR="006E280E" w:rsidRPr="00D34A74" w:rsidRDefault="000729E6" w:rsidP="00D808E6">
      <w:pPr>
        <w:ind w:firstLine="567"/>
        <w:jc w:val="both"/>
        <w:rPr>
          <w:rFonts w:ascii="Times New Roman" w:hAnsi="Times New Roman" w:cs="Times New Roman"/>
        </w:rPr>
      </w:pPr>
      <w:r w:rsidRPr="00D34A74">
        <w:rPr>
          <w:rFonts w:ascii="Times New Roman" w:hAnsi="Times New Roman" w:cs="Times New Roman"/>
          <w:b/>
        </w:rPr>
        <w:t>Jelgavas novada pašvaldība</w:t>
      </w:r>
      <w:r w:rsidRPr="00D34A74">
        <w:rPr>
          <w:rFonts w:ascii="Times New Roman" w:hAnsi="Times New Roman" w:cs="Times New Roman"/>
        </w:rPr>
        <w:t xml:space="preserve">, reģistrācijas Nr. 9009118031, juridiskā adrese Pasta iela 37, Jelgava, LV-3001, (turpmāk–Iznomātājs), </w:t>
      </w:r>
      <w:r w:rsidR="00F753A1" w:rsidRPr="00D34A74">
        <w:rPr>
          <w:rFonts w:ascii="Times New Roman" w:hAnsi="Times New Roman" w:cs="Times New Roman"/>
        </w:rPr>
        <w:t>Valgundes</w:t>
      </w:r>
      <w:r w:rsidR="0052760E" w:rsidRPr="00D34A74">
        <w:rPr>
          <w:rFonts w:ascii="Times New Roman" w:hAnsi="Times New Roman" w:cs="Times New Roman"/>
        </w:rPr>
        <w:t xml:space="preserve"> pagasta pārvaldes vadītāja </w:t>
      </w:r>
      <w:r w:rsidR="00F753A1" w:rsidRPr="00D34A74">
        <w:rPr>
          <w:rFonts w:ascii="Times New Roman" w:hAnsi="Times New Roman" w:cs="Times New Roman"/>
        </w:rPr>
        <w:t>pienākumu izpildītājas Jutas Kaziņas</w:t>
      </w:r>
      <w:r w:rsidR="0052760E" w:rsidRPr="00D34A74">
        <w:rPr>
          <w:rFonts w:ascii="Times New Roman" w:hAnsi="Times New Roman" w:cs="Times New Roman"/>
        </w:rPr>
        <w:t xml:space="preserve"> personā, kur</w:t>
      </w:r>
      <w:r w:rsidR="00126773" w:rsidRPr="00D34A74">
        <w:rPr>
          <w:rFonts w:ascii="Times New Roman" w:hAnsi="Times New Roman" w:cs="Times New Roman"/>
        </w:rPr>
        <w:t>a</w:t>
      </w:r>
      <w:r w:rsidR="0052760E" w:rsidRPr="00D34A74">
        <w:rPr>
          <w:rFonts w:ascii="Times New Roman" w:hAnsi="Times New Roman" w:cs="Times New Roman"/>
        </w:rPr>
        <w:t xml:space="preserve"> rīkojas, pamatojoties uz Jelgavas novada pašvaldības 2023. gada 27. septembra noteikumu “Jelgavas novada pašvaldības nedzīvojamo telpu iznomāšanas kārtība” </w:t>
      </w:r>
      <w:r w:rsidR="0052760E" w:rsidRPr="004648C7">
        <w:rPr>
          <w:rFonts w:ascii="Times New Roman" w:hAnsi="Times New Roman" w:cs="Times New Roman"/>
        </w:rPr>
        <w:t>15. punktu</w:t>
      </w:r>
      <w:r w:rsidR="008B0B46" w:rsidRPr="00D34A74">
        <w:rPr>
          <w:rFonts w:ascii="Times New Roman" w:hAnsi="Times New Roman" w:cs="Times New Roman"/>
        </w:rPr>
        <w:t xml:space="preserve"> </w:t>
      </w:r>
      <w:r w:rsidRPr="00D34A74">
        <w:rPr>
          <w:rFonts w:ascii="Times New Roman" w:hAnsi="Times New Roman" w:cs="Times New Roman"/>
        </w:rPr>
        <w:t xml:space="preserve">, no vienas puses, </w:t>
      </w:r>
      <w:r w:rsidR="008A2CD0" w:rsidRPr="00D34A74">
        <w:rPr>
          <w:rFonts w:ascii="Times New Roman" w:hAnsi="Times New Roman" w:cs="Times New Roman"/>
        </w:rPr>
        <w:t xml:space="preserve">un </w:t>
      </w:r>
    </w:p>
    <w:p w14:paraId="611357B9" w14:textId="77777777" w:rsidR="008A2CD0" w:rsidRPr="00D34A74" w:rsidRDefault="000729E6" w:rsidP="00D808E6">
      <w:pPr>
        <w:ind w:firstLine="567"/>
        <w:jc w:val="both"/>
        <w:rPr>
          <w:rFonts w:ascii="Times New Roman" w:hAnsi="Times New Roman" w:cs="Times New Roman"/>
        </w:rPr>
      </w:pPr>
      <w:r w:rsidRPr="00D34A74">
        <w:rPr>
          <w:rFonts w:ascii="Times New Roman" w:hAnsi="Times New Roman" w:cs="Times New Roman"/>
        </w:rPr>
        <w:t xml:space="preserve"> </w:t>
      </w:r>
      <w:r w:rsidRPr="00D34A74">
        <w:rPr>
          <w:rFonts w:ascii="Times New Roman" w:hAnsi="Times New Roman" w:cs="Times New Roman"/>
          <w:u w:val="single"/>
        </w:rPr>
        <w:t xml:space="preserve">                    </w:t>
      </w:r>
      <w:r w:rsidRPr="00D34A74">
        <w:rPr>
          <w:rFonts w:ascii="Times New Roman" w:hAnsi="Times New Roman" w:cs="Times New Roman"/>
          <w:bCs/>
        </w:rPr>
        <w:t xml:space="preserve">, </w:t>
      </w:r>
      <w:r w:rsidRPr="00D34A74">
        <w:rPr>
          <w:rFonts w:ascii="Times New Roman" w:hAnsi="Times New Roman" w:cs="Times New Roman"/>
        </w:rPr>
        <w:t xml:space="preserve">personas kods/reģistrācijas Nr.: </w:t>
      </w:r>
      <w:r w:rsidRPr="00D34A74">
        <w:rPr>
          <w:rFonts w:ascii="Times New Roman" w:hAnsi="Times New Roman" w:cs="Times New Roman"/>
          <w:u w:val="single"/>
        </w:rPr>
        <w:t xml:space="preserve">                    </w:t>
      </w:r>
      <w:r w:rsidRPr="00D34A74">
        <w:rPr>
          <w:rFonts w:ascii="Times New Roman" w:hAnsi="Times New Roman" w:cs="Times New Roman"/>
        </w:rPr>
        <w:t>, deklarētā dzīvesvietas/ juridiskā</w:t>
      </w:r>
      <w:r w:rsidRPr="00D34A74">
        <w:rPr>
          <w:rFonts w:ascii="Times New Roman" w:hAnsi="Times New Roman" w:cs="Times New Roman"/>
          <w:color w:val="000000"/>
        </w:rPr>
        <w:t xml:space="preserve"> adrese: </w:t>
      </w:r>
      <w:r w:rsidRPr="00D34A74">
        <w:rPr>
          <w:rFonts w:ascii="Times New Roman" w:hAnsi="Times New Roman" w:cs="Times New Roman"/>
          <w:u w:val="single"/>
        </w:rPr>
        <w:t xml:space="preserve">                    </w:t>
      </w:r>
      <w:r w:rsidRPr="00D34A74">
        <w:rPr>
          <w:rFonts w:ascii="Times New Roman" w:hAnsi="Times New Roman" w:cs="Times New Roman"/>
          <w:color w:val="000000"/>
        </w:rPr>
        <w:t xml:space="preserve">, </w:t>
      </w:r>
      <w:r w:rsidRPr="00D34A74">
        <w:rPr>
          <w:rFonts w:ascii="Times New Roman" w:hAnsi="Times New Roman" w:cs="Times New Roman"/>
        </w:rPr>
        <w:t>(turpmāk–Nomnieks), no otras puses, sastāda šādu aktu:</w:t>
      </w:r>
    </w:p>
    <w:p w14:paraId="3E1935C4" w14:textId="77777777" w:rsidR="008A2CD0" w:rsidRPr="00D34A74" w:rsidRDefault="008A2CD0" w:rsidP="00D808E6">
      <w:pPr>
        <w:rPr>
          <w:rFonts w:ascii="Times New Roman" w:hAnsi="Times New Roman" w:cs="Times New Roman"/>
          <w:color w:val="000000"/>
        </w:rPr>
      </w:pPr>
    </w:p>
    <w:p w14:paraId="683066B5" w14:textId="268DCF82" w:rsidR="008A2CD0" w:rsidRPr="00D34A74" w:rsidRDefault="000729E6" w:rsidP="000B206E">
      <w:pPr>
        <w:pStyle w:val="ListParagraph"/>
        <w:numPr>
          <w:ilvl w:val="0"/>
          <w:numId w:val="14"/>
        </w:numPr>
        <w:jc w:val="both"/>
        <w:rPr>
          <w:rFonts w:ascii="Times New Roman" w:hAnsi="Times New Roman" w:cs="Times New Roman"/>
        </w:rPr>
      </w:pPr>
      <w:r w:rsidRPr="00D34A74">
        <w:rPr>
          <w:rFonts w:ascii="Times New Roman" w:hAnsi="Times New Roman" w:cs="Times New Roman"/>
        </w:rPr>
        <w:t>Atbilstoši šim aktam tiek nodota</w:t>
      </w:r>
      <w:r w:rsidR="006E280E" w:rsidRPr="00D34A74">
        <w:rPr>
          <w:rFonts w:ascii="Times New Roman" w:hAnsi="Times New Roman" w:cs="Times New Roman"/>
        </w:rPr>
        <w:t>s</w:t>
      </w:r>
      <w:r w:rsidR="008B0B46" w:rsidRPr="00D34A74">
        <w:rPr>
          <w:rFonts w:ascii="Times New Roman" w:eastAsia="Calibri" w:hAnsi="Times New Roman" w:cs="Times New Roman"/>
        </w:rPr>
        <w:t xml:space="preserve"> </w:t>
      </w:r>
      <w:r w:rsidR="00D36BD1" w:rsidRPr="00D34A74">
        <w:rPr>
          <w:rFonts w:ascii="Times New Roman" w:eastAsia="Calibri" w:hAnsi="Times New Roman" w:cs="Times New Roman"/>
          <w:b/>
          <w:bCs/>
        </w:rPr>
        <w:t>nedzīvojamās telpas Nr. 18 un Nr. 27  (platībā 28,5 m²) un 1/50 domājamo daļu no koplietošanas telpām Nr. 9., 26., 25., 24. (platībā 0,39 m²) kopplatībā 28,89 m², kas atrodas 1. stāvā Saules ielā 2, Valgundē, Valgundes pagastā, Jelgavas novadā</w:t>
      </w:r>
      <w:r w:rsidRPr="00D34A74">
        <w:rPr>
          <w:rFonts w:ascii="Times New Roman" w:hAnsi="Times New Roman" w:cs="Times New Roman"/>
        </w:rPr>
        <w:t>.</w:t>
      </w:r>
    </w:p>
    <w:p w14:paraId="23E12B09" w14:textId="77777777" w:rsidR="000B206E" w:rsidRPr="00D34A74" w:rsidRDefault="000729E6" w:rsidP="000B206E">
      <w:pPr>
        <w:pStyle w:val="ListParagraph"/>
        <w:numPr>
          <w:ilvl w:val="0"/>
          <w:numId w:val="14"/>
        </w:numPr>
        <w:rPr>
          <w:rFonts w:ascii="Times New Roman" w:hAnsi="Times New Roman" w:cs="Times New Roman"/>
        </w:rPr>
      </w:pPr>
      <w:r w:rsidRPr="00D34A74">
        <w:rPr>
          <w:rFonts w:ascii="Times New Roman" w:hAnsi="Times New Roman" w:cs="Times New Roman"/>
        </w:rPr>
        <w:t xml:space="preserve">Jelgavas novada pašvaldība nodeva, bet </w:t>
      </w:r>
      <w:r w:rsidR="00263CBD" w:rsidRPr="00D34A74">
        <w:rPr>
          <w:rFonts w:ascii="Times New Roman" w:hAnsi="Times New Roman" w:cs="Times New Roman"/>
        </w:rPr>
        <w:t xml:space="preserve"> </w:t>
      </w:r>
      <w:r w:rsidR="00263CBD" w:rsidRPr="00D34A74">
        <w:rPr>
          <w:rFonts w:ascii="Times New Roman" w:hAnsi="Times New Roman" w:cs="Times New Roman"/>
          <w:u w:val="single"/>
        </w:rPr>
        <w:t xml:space="preserve">                    </w:t>
      </w:r>
      <w:r w:rsidR="00263CBD" w:rsidRPr="00D34A74">
        <w:rPr>
          <w:rFonts w:ascii="Times New Roman" w:hAnsi="Times New Roman" w:cs="Times New Roman"/>
          <w:bCs/>
        </w:rPr>
        <w:t xml:space="preserve">, </w:t>
      </w:r>
      <w:r w:rsidR="00263CBD" w:rsidRPr="00D34A74">
        <w:rPr>
          <w:rFonts w:ascii="Times New Roman" w:hAnsi="Times New Roman" w:cs="Times New Roman"/>
        </w:rPr>
        <w:t>personas kods/reģistrācijas Nr.</w:t>
      </w:r>
      <w:r w:rsidR="00D1324C" w:rsidRPr="00D34A74">
        <w:rPr>
          <w:rFonts w:ascii="Times New Roman" w:hAnsi="Times New Roman" w:cs="Times New Roman"/>
        </w:rPr>
        <w:t xml:space="preserve">  </w:t>
      </w:r>
      <w:r w:rsidR="00263CBD" w:rsidRPr="00D34A74">
        <w:rPr>
          <w:rFonts w:ascii="Times New Roman" w:hAnsi="Times New Roman" w:cs="Times New Roman"/>
        </w:rPr>
        <w:t>, deklarētā dzīvesvietas/</w:t>
      </w:r>
      <w:r w:rsidR="00B905B1" w:rsidRPr="00D34A74">
        <w:rPr>
          <w:rFonts w:ascii="Times New Roman" w:hAnsi="Times New Roman" w:cs="Times New Roman"/>
        </w:rPr>
        <w:t xml:space="preserve"> </w:t>
      </w:r>
      <w:r w:rsidR="00263CBD" w:rsidRPr="00D34A74">
        <w:rPr>
          <w:rFonts w:ascii="Times New Roman" w:hAnsi="Times New Roman" w:cs="Times New Roman"/>
        </w:rPr>
        <w:t>juridiskā</w:t>
      </w:r>
      <w:r w:rsidR="00263CBD" w:rsidRPr="00D34A74">
        <w:rPr>
          <w:rFonts w:ascii="Times New Roman" w:hAnsi="Times New Roman" w:cs="Times New Roman"/>
          <w:color w:val="000000"/>
        </w:rPr>
        <w:t xml:space="preserve"> adrese: </w:t>
      </w:r>
      <w:r w:rsidR="00263CBD" w:rsidRPr="00D34A74">
        <w:rPr>
          <w:rFonts w:ascii="Times New Roman" w:hAnsi="Times New Roman" w:cs="Times New Roman"/>
          <w:u w:val="single"/>
        </w:rPr>
        <w:t xml:space="preserve">                    </w:t>
      </w:r>
      <w:r w:rsidR="00263CBD" w:rsidRPr="00D34A74">
        <w:rPr>
          <w:rFonts w:ascii="Times New Roman" w:hAnsi="Times New Roman" w:cs="Times New Roman"/>
          <w:color w:val="000000"/>
        </w:rPr>
        <w:t xml:space="preserve">, </w:t>
      </w:r>
      <w:r w:rsidRPr="00D34A74">
        <w:rPr>
          <w:rFonts w:ascii="Times New Roman" w:hAnsi="Times New Roman" w:cs="Times New Roman"/>
          <w:bCs/>
        </w:rPr>
        <w:t xml:space="preserve"> </w:t>
      </w:r>
      <w:r w:rsidRPr="00D34A74">
        <w:rPr>
          <w:rFonts w:ascii="Times New Roman" w:hAnsi="Times New Roman" w:cs="Times New Roman"/>
        </w:rPr>
        <w:t>pieņēma telpas uz šādiem noteikumiem:</w:t>
      </w:r>
    </w:p>
    <w:p w14:paraId="103CC6B9" w14:textId="16FC4545" w:rsidR="000B206E" w:rsidRPr="00D34A74" w:rsidRDefault="000729E6" w:rsidP="000B206E">
      <w:pPr>
        <w:pStyle w:val="ListParagraph"/>
        <w:numPr>
          <w:ilvl w:val="1"/>
          <w:numId w:val="14"/>
        </w:numPr>
        <w:rPr>
          <w:rFonts w:ascii="Times New Roman" w:hAnsi="Times New Roman" w:cs="Times New Roman"/>
        </w:rPr>
      </w:pPr>
      <w:r w:rsidRPr="00D34A74">
        <w:rPr>
          <w:rFonts w:ascii="Times New Roman" w:hAnsi="Times New Roman" w:cs="Times New Roman"/>
        </w:rPr>
        <w:t>Nodošanas datums: 20</w:t>
      </w:r>
      <w:r w:rsidR="009D52CB" w:rsidRPr="00D34A74">
        <w:rPr>
          <w:rFonts w:ascii="Times New Roman" w:hAnsi="Times New Roman" w:cs="Times New Roman"/>
        </w:rPr>
        <w:t>2</w:t>
      </w:r>
      <w:r w:rsidR="0052760E" w:rsidRPr="00D34A74">
        <w:rPr>
          <w:rFonts w:ascii="Times New Roman" w:hAnsi="Times New Roman" w:cs="Times New Roman"/>
        </w:rPr>
        <w:t>6</w:t>
      </w:r>
      <w:r w:rsidRPr="00D34A74">
        <w:rPr>
          <w:rFonts w:ascii="Times New Roman" w:hAnsi="Times New Roman" w:cs="Times New Roman"/>
        </w:rPr>
        <w:t>.</w:t>
      </w:r>
      <w:r w:rsidR="00F753A1" w:rsidRPr="00D34A74">
        <w:rPr>
          <w:rFonts w:ascii="Times New Roman" w:hAnsi="Times New Roman" w:cs="Times New Roman"/>
        </w:rPr>
        <w:t> </w:t>
      </w:r>
      <w:r w:rsidRPr="00D34A74">
        <w:rPr>
          <w:rFonts w:ascii="Times New Roman" w:hAnsi="Times New Roman" w:cs="Times New Roman"/>
        </w:rPr>
        <w:t>gada</w:t>
      </w:r>
      <w:r w:rsidR="009D52CB" w:rsidRPr="00D34A74">
        <w:rPr>
          <w:rFonts w:ascii="Times New Roman" w:hAnsi="Times New Roman" w:cs="Times New Roman"/>
          <w:u w:val="single"/>
        </w:rPr>
        <w:t xml:space="preserve">                   .</w:t>
      </w:r>
    </w:p>
    <w:p w14:paraId="06A06181" w14:textId="77777777" w:rsidR="000B206E" w:rsidRPr="00D34A74" w:rsidRDefault="000729E6" w:rsidP="000B206E">
      <w:pPr>
        <w:pStyle w:val="ListParagraph"/>
        <w:numPr>
          <w:ilvl w:val="1"/>
          <w:numId w:val="16"/>
        </w:numPr>
        <w:rPr>
          <w:rFonts w:ascii="Times New Roman" w:hAnsi="Times New Roman" w:cs="Times New Roman"/>
        </w:rPr>
      </w:pPr>
      <w:r w:rsidRPr="00D34A74">
        <w:rPr>
          <w:rFonts w:ascii="Times New Roman" w:hAnsi="Times New Roman" w:cs="Times New Roman"/>
        </w:rPr>
        <w:t>Telpu stāvoklis telpu nodošanas brīdī ir labs.</w:t>
      </w:r>
    </w:p>
    <w:p w14:paraId="51C9517A" w14:textId="77777777" w:rsidR="0052760E" w:rsidRPr="00D34A74" w:rsidRDefault="000729E6" w:rsidP="000B206E">
      <w:pPr>
        <w:ind w:left="720" w:hanging="360"/>
        <w:rPr>
          <w:rFonts w:ascii="Times New Roman" w:hAnsi="Times New Roman" w:cs="Times New Roman"/>
        </w:rPr>
      </w:pPr>
      <w:r w:rsidRPr="00D34A74">
        <w:rPr>
          <w:rFonts w:ascii="Times New Roman" w:hAnsi="Times New Roman" w:cs="Times New Roman"/>
        </w:rPr>
        <w:t>2.3.</w:t>
      </w:r>
      <w:r w:rsidR="008A2CD0" w:rsidRPr="00D34A74">
        <w:rPr>
          <w:rFonts w:ascii="Times New Roman" w:hAnsi="Times New Roman" w:cs="Times New Roman"/>
        </w:rPr>
        <w:t>Telpas ir nodrošināta</w:t>
      </w:r>
      <w:r w:rsidR="000C7AC8" w:rsidRPr="00D34A74">
        <w:rPr>
          <w:rFonts w:ascii="Times New Roman" w:hAnsi="Times New Roman" w:cs="Times New Roman"/>
        </w:rPr>
        <w:t>s</w:t>
      </w:r>
      <w:r w:rsidR="008A2CD0" w:rsidRPr="00D34A74">
        <w:rPr>
          <w:rFonts w:ascii="Times New Roman" w:hAnsi="Times New Roman" w:cs="Times New Roman"/>
        </w:rPr>
        <w:t xml:space="preserve"> ar:</w:t>
      </w:r>
    </w:p>
    <w:p w14:paraId="33479754" w14:textId="77777777" w:rsidR="000C7AC8" w:rsidRPr="00D34A74" w:rsidRDefault="000729E6" w:rsidP="00CC2E53">
      <w:pPr>
        <w:ind w:left="1701" w:hanging="567"/>
        <w:rPr>
          <w:rFonts w:ascii="Times New Roman" w:hAnsi="Times New Roman" w:cs="Times New Roman"/>
        </w:rPr>
      </w:pPr>
      <w:r w:rsidRPr="00D34A74">
        <w:rPr>
          <w:rFonts w:ascii="Times New Roman" w:hAnsi="Times New Roman" w:cs="Times New Roman"/>
        </w:rPr>
        <w:t>2.3.1.kanalizāciju;</w:t>
      </w:r>
    </w:p>
    <w:p w14:paraId="5C853B78" w14:textId="77777777" w:rsidR="000C7AC8" w:rsidRPr="00D34A74" w:rsidRDefault="000729E6" w:rsidP="00CC2E53">
      <w:pPr>
        <w:ind w:left="1701" w:hanging="567"/>
        <w:jc w:val="both"/>
        <w:rPr>
          <w:rFonts w:ascii="Times New Roman" w:hAnsi="Times New Roman" w:cs="Times New Roman"/>
        </w:rPr>
      </w:pPr>
      <w:r w:rsidRPr="00D34A74">
        <w:rPr>
          <w:rFonts w:ascii="Times New Roman" w:hAnsi="Times New Roman" w:cs="Times New Roman"/>
        </w:rPr>
        <w:t>2.3.2.ūdensapgādi;</w:t>
      </w:r>
    </w:p>
    <w:p w14:paraId="7E474F25" w14:textId="77777777" w:rsidR="0052760E" w:rsidRPr="00D34A74" w:rsidRDefault="000729E6" w:rsidP="00CC2E53">
      <w:pPr>
        <w:ind w:left="1701" w:hanging="567"/>
        <w:jc w:val="both"/>
        <w:rPr>
          <w:rFonts w:ascii="Times New Roman" w:hAnsi="Times New Roman" w:cs="Times New Roman"/>
        </w:rPr>
      </w:pPr>
      <w:r w:rsidRPr="00D34A74">
        <w:rPr>
          <w:rFonts w:ascii="Times New Roman" w:hAnsi="Times New Roman" w:cs="Times New Roman"/>
        </w:rPr>
        <w:t>2.3.3.</w:t>
      </w:r>
      <w:r w:rsidR="000C7AC8" w:rsidRPr="00D34A74">
        <w:rPr>
          <w:rFonts w:ascii="Times New Roman" w:hAnsi="Times New Roman" w:cs="Times New Roman"/>
        </w:rPr>
        <w:t>elektroapgādi</w:t>
      </w:r>
      <w:r w:rsidRPr="00D34A74">
        <w:rPr>
          <w:rFonts w:ascii="Times New Roman" w:hAnsi="Times New Roman" w:cs="Times New Roman"/>
        </w:rPr>
        <w:t>,</w:t>
      </w:r>
    </w:p>
    <w:p w14:paraId="10B43581" w14:textId="77777777" w:rsidR="001114AD" w:rsidRPr="00D34A74" w:rsidRDefault="000729E6" w:rsidP="00CC2E53">
      <w:pPr>
        <w:ind w:left="1701" w:hanging="567"/>
        <w:jc w:val="both"/>
        <w:rPr>
          <w:rFonts w:ascii="Times New Roman" w:hAnsi="Times New Roman" w:cs="Times New Roman"/>
        </w:rPr>
      </w:pPr>
      <w:r w:rsidRPr="00D34A74">
        <w:rPr>
          <w:rFonts w:ascii="Times New Roman" w:hAnsi="Times New Roman" w:cs="Times New Roman"/>
        </w:rPr>
        <w:t>2.3.4.</w:t>
      </w:r>
      <w:r w:rsidR="0052760E" w:rsidRPr="00D34A74">
        <w:rPr>
          <w:rFonts w:ascii="Times New Roman" w:hAnsi="Times New Roman" w:cs="Times New Roman"/>
        </w:rPr>
        <w:t>siltumapgādi</w:t>
      </w:r>
      <w:r w:rsidR="000C7AC8" w:rsidRPr="00D34A74">
        <w:rPr>
          <w:rFonts w:ascii="Times New Roman" w:hAnsi="Times New Roman" w:cs="Times New Roman"/>
        </w:rPr>
        <w:t>.</w:t>
      </w:r>
    </w:p>
    <w:p w14:paraId="6C756177" w14:textId="77777777" w:rsidR="008A2CD0" w:rsidRPr="00D34A74" w:rsidRDefault="000729E6" w:rsidP="000B206E">
      <w:pPr>
        <w:pStyle w:val="ListParagraph"/>
        <w:numPr>
          <w:ilvl w:val="0"/>
          <w:numId w:val="16"/>
        </w:numPr>
        <w:ind w:left="851" w:hanging="425"/>
        <w:jc w:val="both"/>
        <w:rPr>
          <w:rFonts w:ascii="Times New Roman" w:hAnsi="Times New Roman" w:cs="Times New Roman"/>
        </w:rPr>
      </w:pPr>
      <w:r w:rsidRPr="00D34A74">
        <w:rPr>
          <w:rFonts w:ascii="Times New Roman" w:hAnsi="Times New Roman" w:cs="Times New Roman"/>
        </w:rPr>
        <w:t>Šis akts satur pilnīgu pušu vienošanos, puses to ir izlasījušas un piekrīt visiem tā punktiem, un to ar savu parakstu apstiprina.</w:t>
      </w:r>
    </w:p>
    <w:p w14:paraId="6E28F6A2" w14:textId="77777777" w:rsidR="008A2CD0" w:rsidRPr="00D34A74" w:rsidRDefault="000729E6" w:rsidP="000B206E">
      <w:pPr>
        <w:pStyle w:val="ListParagraph"/>
        <w:numPr>
          <w:ilvl w:val="0"/>
          <w:numId w:val="16"/>
        </w:numPr>
        <w:ind w:left="851" w:hanging="425"/>
        <w:jc w:val="both"/>
        <w:rPr>
          <w:rFonts w:ascii="Times New Roman" w:hAnsi="Times New Roman" w:cs="Times New Roman"/>
        </w:rPr>
      </w:pPr>
      <w:r w:rsidRPr="00D34A74">
        <w:rPr>
          <w:rFonts w:ascii="Times New Roman" w:hAnsi="Times New Roman" w:cs="Times New Roman"/>
        </w:rPr>
        <w:t>Šis akts ir Pušu savstarpējo norēķinu pamats.</w:t>
      </w:r>
    </w:p>
    <w:p w14:paraId="348A8DFA" w14:textId="77777777" w:rsidR="008A2CD0" w:rsidRPr="00D34A74" w:rsidRDefault="000729E6" w:rsidP="000B206E">
      <w:pPr>
        <w:pStyle w:val="ListParagraph"/>
        <w:numPr>
          <w:ilvl w:val="0"/>
          <w:numId w:val="16"/>
        </w:numPr>
        <w:ind w:left="851" w:hanging="425"/>
        <w:jc w:val="both"/>
        <w:rPr>
          <w:rFonts w:ascii="Times New Roman" w:hAnsi="Times New Roman" w:cs="Times New Roman"/>
        </w:rPr>
      </w:pPr>
      <w:r w:rsidRPr="00D34A74">
        <w:rPr>
          <w:rFonts w:ascii="Times New Roman" w:hAnsi="Times New Roman" w:cs="Times New Roman"/>
        </w:rPr>
        <w:t xml:space="preserve">Šis akts ir sastādīts divos eksemplāros ar vienādu juridisko spēku, no kuriem viens tiek izsniegts Iznomātājam, otrs – Nomniekam. </w:t>
      </w:r>
    </w:p>
    <w:tbl>
      <w:tblPr>
        <w:tblStyle w:val="TableGrid"/>
        <w:tblpPr w:leftFromText="180" w:rightFromText="180" w:vertAnchor="text" w:horzAnchor="margin" w:tblpY="12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393481" w:rsidRPr="00D34A74" w14:paraId="56D55050" w14:textId="77777777" w:rsidTr="0097669B">
        <w:tc>
          <w:tcPr>
            <w:tcW w:w="4678" w:type="dxa"/>
          </w:tcPr>
          <w:p w14:paraId="427583AA" w14:textId="77777777" w:rsidR="0097669B" w:rsidRPr="00D34A74" w:rsidRDefault="000729E6" w:rsidP="0097669B">
            <w:pPr>
              <w:jc w:val="both"/>
              <w:rPr>
                <w:rFonts w:ascii="Times New Roman" w:hAnsi="Times New Roman" w:cs="Times New Roman"/>
                <w:b/>
                <w:bCs/>
              </w:rPr>
            </w:pPr>
            <w:r w:rsidRPr="00D34A74">
              <w:rPr>
                <w:rFonts w:ascii="Times New Roman" w:hAnsi="Times New Roman" w:cs="Times New Roman"/>
                <w:b/>
                <w:bCs/>
              </w:rPr>
              <w:t xml:space="preserve">Iznomātājs </w:t>
            </w:r>
          </w:p>
        </w:tc>
        <w:tc>
          <w:tcPr>
            <w:tcW w:w="5103" w:type="dxa"/>
          </w:tcPr>
          <w:p w14:paraId="3148F46A" w14:textId="77777777" w:rsidR="0097669B" w:rsidRPr="00D34A74" w:rsidRDefault="000729E6" w:rsidP="0097669B">
            <w:pPr>
              <w:jc w:val="both"/>
              <w:rPr>
                <w:rFonts w:ascii="Times New Roman" w:hAnsi="Times New Roman" w:cs="Times New Roman"/>
                <w:b/>
                <w:bCs/>
              </w:rPr>
            </w:pPr>
            <w:r w:rsidRPr="00D34A74">
              <w:rPr>
                <w:rFonts w:ascii="Times New Roman" w:hAnsi="Times New Roman" w:cs="Times New Roman"/>
                <w:b/>
                <w:bCs/>
              </w:rPr>
              <w:t>Nomnieks</w:t>
            </w:r>
          </w:p>
        </w:tc>
      </w:tr>
      <w:tr w:rsidR="00393481" w:rsidRPr="00D34A74" w14:paraId="5A106076" w14:textId="77777777" w:rsidTr="0097669B">
        <w:tc>
          <w:tcPr>
            <w:tcW w:w="4678" w:type="dxa"/>
          </w:tcPr>
          <w:p w14:paraId="5076E3AE" w14:textId="77777777" w:rsidR="0097669B" w:rsidRPr="00D34A74" w:rsidRDefault="000729E6" w:rsidP="0097669B">
            <w:pPr>
              <w:jc w:val="both"/>
              <w:rPr>
                <w:rFonts w:ascii="Times New Roman" w:hAnsi="Times New Roman" w:cs="Times New Roman"/>
                <w:b/>
                <w:bCs/>
              </w:rPr>
            </w:pPr>
            <w:r w:rsidRPr="00D34A74">
              <w:rPr>
                <w:rFonts w:ascii="Times New Roman" w:hAnsi="Times New Roman" w:cs="Times New Roman"/>
                <w:b/>
                <w:bCs/>
              </w:rPr>
              <w:t>Jelgavas novada pašvaldība</w:t>
            </w:r>
          </w:p>
          <w:p w14:paraId="7C096326" w14:textId="77777777" w:rsidR="0097669B" w:rsidRPr="00D34A74" w:rsidRDefault="000729E6" w:rsidP="0097669B">
            <w:pPr>
              <w:jc w:val="both"/>
              <w:rPr>
                <w:rFonts w:ascii="Times New Roman" w:hAnsi="Times New Roman" w:cs="Times New Roman"/>
              </w:rPr>
            </w:pPr>
            <w:r w:rsidRPr="00D34A74">
              <w:rPr>
                <w:rFonts w:ascii="Times New Roman" w:hAnsi="Times New Roman" w:cs="Times New Roman"/>
              </w:rPr>
              <w:t xml:space="preserve">Reģistrācijas numurs 9009118031, </w:t>
            </w:r>
          </w:p>
          <w:p w14:paraId="0F2D99F3" w14:textId="77777777" w:rsidR="0097669B" w:rsidRPr="00D34A74" w:rsidRDefault="000729E6" w:rsidP="0097669B">
            <w:pPr>
              <w:jc w:val="both"/>
              <w:rPr>
                <w:rFonts w:ascii="Times New Roman" w:hAnsi="Times New Roman" w:cs="Times New Roman"/>
              </w:rPr>
            </w:pPr>
            <w:r w:rsidRPr="00D34A74">
              <w:rPr>
                <w:rFonts w:ascii="Times New Roman" w:hAnsi="Times New Roman" w:cs="Times New Roman"/>
              </w:rPr>
              <w:t xml:space="preserve">Juridiskā adrese: Pasta iela 37, Jelgava, </w:t>
            </w:r>
          </w:p>
          <w:p w14:paraId="6377BD8A" w14:textId="77777777" w:rsidR="0097669B" w:rsidRPr="00D34A74" w:rsidRDefault="000729E6" w:rsidP="0097669B">
            <w:pPr>
              <w:jc w:val="both"/>
              <w:rPr>
                <w:rFonts w:ascii="Times New Roman" w:hAnsi="Times New Roman" w:cs="Times New Roman"/>
              </w:rPr>
            </w:pPr>
            <w:r w:rsidRPr="00D34A74">
              <w:rPr>
                <w:rFonts w:ascii="Times New Roman" w:hAnsi="Times New Roman" w:cs="Times New Roman"/>
              </w:rPr>
              <w:t>LV-3001</w:t>
            </w:r>
          </w:p>
          <w:p w14:paraId="03AF552B" w14:textId="77777777" w:rsidR="0097669B" w:rsidRPr="00D34A74" w:rsidRDefault="000729E6" w:rsidP="0097669B">
            <w:pPr>
              <w:rPr>
                <w:rFonts w:ascii="Times New Roman" w:hAnsi="Times New Roman" w:cs="Times New Roman"/>
              </w:rPr>
            </w:pPr>
            <w:r w:rsidRPr="00D34A74">
              <w:rPr>
                <w:rFonts w:ascii="Times New Roman" w:hAnsi="Times New Roman" w:cs="Times New Roman"/>
              </w:rPr>
              <w:t>A/S Swedbank</w:t>
            </w:r>
          </w:p>
          <w:p w14:paraId="7862F3A9" w14:textId="77777777" w:rsidR="0097669B" w:rsidRPr="00D34A74" w:rsidRDefault="000729E6" w:rsidP="0097669B">
            <w:pPr>
              <w:rPr>
                <w:rFonts w:ascii="Times New Roman" w:hAnsi="Times New Roman" w:cs="Times New Roman"/>
              </w:rPr>
            </w:pPr>
            <w:r w:rsidRPr="00D34A74">
              <w:rPr>
                <w:rFonts w:ascii="Times New Roman" w:hAnsi="Times New Roman" w:cs="Times New Roman"/>
              </w:rPr>
              <w:t xml:space="preserve">Konts </w:t>
            </w:r>
            <w:r w:rsidRPr="00D34A74">
              <w:rPr>
                <w:rFonts w:ascii="Times New Roman" w:eastAsia="Times New Roman" w:hAnsi="Times New Roman" w:cs="Times New Roman"/>
              </w:rPr>
              <w:t>LV07HABA0551025900443</w:t>
            </w:r>
          </w:p>
          <w:p w14:paraId="072A9E92" w14:textId="77777777" w:rsidR="0097669B" w:rsidRPr="00D34A74" w:rsidRDefault="000729E6" w:rsidP="0097669B">
            <w:pPr>
              <w:rPr>
                <w:rFonts w:ascii="Times New Roman" w:hAnsi="Times New Roman" w:cs="Times New Roman"/>
              </w:rPr>
            </w:pPr>
            <w:r w:rsidRPr="00D34A74">
              <w:rPr>
                <w:rFonts w:ascii="Times New Roman" w:hAnsi="Times New Roman" w:cs="Times New Roman"/>
              </w:rPr>
              <w:t>Kods HABALV22</w:t>
            </w:r>
          </w:p>
          <w:p w14:paraId="09B16357" w14:textId="77777777" w:rsidR="0097669B" w:rsidRPr="00D34A74" w:rsidRDefault="0097669B" w:rsidP="0097669B">
            <w:pPr>
              <w:jc w:val="both"/>
              <w:rPr>
                <w:rFonts w:ascii="Times New Roman" w:hAnsi="Times New Roman" w:cs="Times New Roman"/>
              </w:rPr>
            </w:pPr>
          </w:p>
          <w:p w14:paraId="753CAB29" w14:textId="77777777" w:rsidR="0097669B" w:rsidRPr="00D34A74" w:rsidRDefault="000729E6" w:rsidP="0097669B">
            <w:pPr>
              <w:jc w:val="both"/>
              <w:rPr>
                <w:rFonts w:ascii="Times New Roman" w:hAnsi="Times New Roman" w:cs="Times New Roman"/>
              </w:rPr>
            </w:pPr>
            <w:r w:rsidRPr="00D34A74">
              <w:rPr>
                <w:rFonts w:ascii="Times New Roman" w:hAnsi="Times New Roman" w:cs="Times New Roman"/>
              </w:rPr>
              <w:t>______________________________</w:t>
            </w:r>
          </w:p>
          <w:p w14:paraId="337F4AB1" w14:textId="130851FB" w:rsidR="0097669B" w:rsidRPr="00D34A74" w:rsidRDefault="000729E6" w:rsidP="0097669B">
            <w:pPr>
              <w:jc w:val="both"/>
              <w:rPr>
                <w:rFonts w:ascii="Times New Roman" w:hAnsi="Times New Roman" w:cs="Times New Roman"/>
              </w:rPr>
            </w:pPr>
            <w:r w:rsidRPr="00D34A74">
              <w:rPr>
                <w:rFonts w:ascii="Times New Roman" w:hAnsi="Times New Roman" w:cs="Times New Roman"/>
              </w:rPr>
              <w:t xml:space="preserve"> </w:t>
            </w:r>
            <w:r w:rsidR="008B0B46" w:rsidRPr="00D34A74">
              <w:rPr>
                <w:rFonts w:ascii="Times New Roman" w:hAnsi="Times New Roman" w:cs="Times New Roman"/>
              </w:rPr>
              <w:t xml:space="preserve">                         </w:t>
            </w:r>
            <w:r w:rsidR="00F753A1" w:rsidRPr="00D34A74">
              <w:rPr>
                <w:rFonts w:ascii="Times New Roman" w:hAnsi="Times New Roman" w:cs="Times New Roman"/>
              </w:rPr>
              <w:t>J. Kaziņa</w:t>
            </w:r>
          </w:p>
          <w:p w14:paraId="35613973" w14:textId="77777777" w:rsidR="0097669B" w:rsidRPr="00D34A74" w:rsidRDefault="0097669B" w:rsidP="0097669B">
            <w:pPr>
              <w:jc w:val="both"/>
              <w:rPr>
                <w:rFonts w:ascii="Times New Roman" w:hAnsi="Times New Roman" w:cs="Times New Roman"/>
              </w:rPr>
            </w:pPr>
          </w:p>
        </w:tc>
        <w:tc>
          <w:tcPr>
            <w:tcW w:w="5103" w:type="dxa"/>
          </w:tcPr>
          <w:p w14:paraId="6DE5BFC0" w14:textId="77777777" w:rsidR="0097669B" w:rsidRPr="00D34A74" w:rsidRDefault="000729E6" w:rsidP="0097669B">
            <w:pPr>
              <w:suppressAutoHyphens/>
              <w:rPr>
                <w:rFonts w:ascii="Times New Roman" w:hAnsi="Times New Roman" w:cs="Times New Roman"/>
                <w:b/>
                <w:bCs/>
              </w:rPr>
            </w:pPr>
            <w:r w:rsidRPr="00D34A74">
              <w:rPr>
                <w:rFonts w:ascii="Times New Roman" w:hAnsi="Times New Roman" w:cs="Times New Roman"/>
                <w:b/>
                <w:bCs/>
              </w:rPr>
              <w:t>Vārds, uzvārds/ juridiskās personas nosaukums</w:t>
            </w:r>
          </w:p>
          <w:p w14:paraId="21FA13D3" w14:textId="77777777" w:rsidR="0097669B" w:rsidRPr="00D34A74" w:rsidRDefault="000729E6" w:rsidP="0097669B">
            <w:pPr>
              <w:suppressAutoHyphens/>
              <w:rPr>
                <w:rFonts w:ascii="Times New Roman" w:hAnsi="Times New Roman" w:cs="Times New Roman"/>
              </w:rPr>
            </w:pPr>
            <w:r w:rsidRPr="00D34A74">
              <w:rPr>
                <w:rFonts w:ascii="Times New Roman" w:hAnsi="Times New Roman" w:cs="Times New Roman"/>
              </w:rPr>
              <w:t>personas kods/reģistrācijas Nr.</w:t>
            </w:r>
          </w:p>
          <w:p w14:paraId="11D74EDC" w14:textId="77777777" w:rsidR="0097669B" w:rsidRPr="00D34A74" w:rsidRDefault="000729E6" w:rsidP="0097669B">
            <w:pPr>
              <w:suppressAutoHyphens/>
              <w:rPr>
                <w:rFonts w:ascii="Times New Roman" w:hAnsi="Times New Roman" w:cs="Times New Roman"/>
              </w:rPr>
            </w:pPr>
            <w:r w:rsidRPr="00D34A74">
              <w:rPr>
                <w:rFonts w:ascii="Times New Roman" w:hAnsi="Times New Roman" w:cs="Times New Roman"/>
              </w:rPr>
              <w:t>adrese</w:t>
            </w:r>
          </w:p>
          <w:p w14:paraId="0BF91329" w14:textId="77777777" w:rsidR="0097669B" w:rsidRPr="00D34A74" w:rsidRDefault="000729E6" w:rsidP="0097669B">
            <w:pPr>
              <w:suppressAutoHyphens/>
              <w:rPr>
                <w:rFonts w:ascii="Times New Roman" w:hAnsi="Times New Roman" w:cs="Times New Roman"/>
              </w:rPr>
            </w:pPr>
            <w:r w:rsidRPr="00D34A74">
              <w:rPr>
                <w:rFonts w:ascii="Times New Roman" w:hAnsi="Times New Roman" w:cs="Times New Roman"/>
              </w:rPr>
              <w:t>tel.</w:t>
            </w:r>
          </w:p>
          <w:p w14:paraId="6D60B913" w14:textId="77777777" w:rsidR="0097669B" w:rsidRPr="00D34A74" w:rsidRDefault="000729E6" w:rsidP="0097669B">
            <w:pPr>
              <w:rPr>
                <w:rFonts w:ascii="Times New Roman" w:hAnsi="Times New Roman" w:cs="Times New Roman"/>
              </w:rPr>
            </w:pPr>
            <w:r w:rsidRPr="00D34A74">
              <w:rPr>
                <w:rFonts w:ascii="Times New Roman" w:hAnsi="Times New Roman" w:cs="Times New Roman"/>
              </w:rPr>
              <w:t>e-pasts:</w:t>
            </w:r>
          </w:p>
          <w:p w14:paraId="32A8FC0C" w14:textId="77777777" w:rsidR="0097669B" w:rsidRPr="00D34A74" w:rsidRDefault="0097669B" w:rsidP="0097669B">
            <w:pPr>
              <w:tabs>
                <w:tab w:val="left" w:pos="540"/>
              </w:tabs>
              <w:rPr>
                <w:rFonts w:ascii="Times New Roman" w:hAnsi="Times New Roman" w:cs="Times New Roman"/>
                <w:b/>
              </w:rPr>
            </w:pPr>
          </w:p>
          <w:p w14:paraId="0C75ED0C" w14:textId="77777777" w:rsidR="0097669B" w:rsidRPr="00D34A74" w:rsidRDefault="0097669B" w:rsidP="0097669B">
            <w:pPr>
              <w:rPr>
                <w:rFonts w:ascii="Times New Roman" w:eastAsia="Calibri" w:hAnsi="Times New Roman" w:cs="Times New Roman"/>
              </w:rPr>
            </w:pPr>
          </w:p>
          <w:p w14:paraId="23139038" w14:textId="77777777" w:rsidR="0097669B" w:rsidRPr="00D34A74" w:rsidRDefault="000729E6" w:rsidP="0097669B">
            <w:pPr>
              <w:rPr>
                <w:rFonts w:ascii="Times New Roman" w:eastAsia="Calibri" w:hAnsi="Times New Roman" w:cs="Times New Roman"/>
              </w:rPr>
            </w:pPr>
            <w:r w:rsidRPr="00D34A74">
              <w:rPr>
                <w:rFonts w:ascii="Times New Roman" w:eastAsia="Calibri" w:hAnsi="Times New Roman" w:cs="Times New Roman"/>
              </w:rPr>
              <w:t>________________________</w:t>
            </w:r>
          </w:p>
          <w:p w14:paraId="40908A49" w14:textId="77777777" w:rsidR="0097669B" w:rsidRPr="00D34A74" w:rsidRDefault="0097669B" w:rsidP="0097669B">
            <w:pPr>
              <w:rPr>
                <w:rFonts w:ascii="Times New Roman" w:eastAsia="Calibri" w:hAnsi="Times New Roman" w:cs="Times New Roman"/>
                <w:color w:val="000000"/>
              </w:rPr>
            </w:pPr>
          </w:p>
          <w:p w14:paraId="0415F97A" w14:textId="77777777" w:rsidR="0097669B" w:rsidRPr="00D34A74" w:rsidRDefault="0097669B" w:rsidP="0097669B">
            <w:pPr>
              <w:jc w:val="both"/>
              <w:rPr>
                <w:rFonts w:ascii="Times New Roman" w:hAnsi="Times New Roman" w:cs="Times New Roman"/>
              </w:rPr>
            </w:pPr>
          </w:p>
        </w:tc>
      </w:tr>
    </w:tbl>
    <w:p w14:paraId="41516FF9" w14:textId="77777777" w:rsidR="002D5CD1" w:rsidRPr="00D34A74" w:rsidRDefault="002D5CD1" w:rsidP="008A2CD0">
      <w:pPr>
        <w:rPr>
          <w:rFonts w:ascii="Times New Roman" w:hAnsi="Times New Roman" w:cs="Times New Roman"/>
        </w:rPr>
      </w:pPr>
    </w:p>
    <w:p w14:paraId="6C418CE1" w14:textId="77777777" w:rsidR="008A2CD0" w:rsidRPr="00D34A74" w:rsidRDefault="000729E6" w:rsidP="008A2CD0">
      <w:pPr>
        <w:rPr>
          <w:rFonts w:ascii="Times New Roman" w:hAnsi="Times New Roman" w:cs="Times New Roman"/>
        </w:rPr>
      </w:pPr>
      <w:r w:rsidRPr="00D34A74">
        <w:rPr>
          <w:rFonts w:ascii="Times New Roman" w:hAnsi="Times New Roman" w:cs="Times New Roman"/>
        </w:rPr>
        <w:t xml:space="preserve">      </w:t>
      </w:r>
    </w:p>
    <w:p w14:paraId="29C68362" w14:textId="77777777" w:rsidR="008A2CD0" w:rsidRPr="00D34A74" w:rsidRDefault="000729E6" w:rsidP="008A2CD0">
      <w:pPr>
        <w:rPr>
          <w:rFonts w:ascii="Times New Roman" w:hAnsi="Times New Roman" w:cs="Times New Roman"/>
          <w:color w:val="000000"/>
        </w:rPr>
      </w:pPr>
      <w:r w:rsidRPr="00D34A74">
        <w:rPr>
          <w:rFonts w:ascii="Times New Roman" w:hAnsi="Times New Roman" w:cs="Times New Roman"/>
        </w:rPr>
        <w:t>Parakstīšanas datums: ___________________</w:t>
      </w:r>
      <w:r w:rsidRPr="00D34A74">
        <w:rPr>
          <w:rFonts w:ascii="Times New Roman" w:hAnsi="Times New Roman" w:cs="Times New Roman"/>
          <w:color w:val="000000"/>
        </w:rPr>
        <w:t>__</w:t>
      </w:r>
    </w:p>
    <w:p w14:paraId="3FAB12F4" w14:textId="77777777" w:rsidR="006E280E" w:rsidRPr="00D34A74" w:rsidRDefault="006E280E" w:rsidP="008A2CD0">
      <w:pPr>
        <w:tabs>
          <w:tab w:val="left" w:pos="8260"/>
        </w:tabs>
        <w:rPr>
          <w:rFonts w:ascii="Times New Roman" w:hAnsi="Times New Roman" w:cs="Times New Roman"/>
        </w:rPr>
      </w:pPr>
    </w:p>
    <w:p w14:paraId="2102F801" w14:textId="7240FAD0" w:rsidR="00E83799" w:rsidRPr="00D34A74" w:rsidRDefault="000729E6" w:rsidP="008A2CD0">
      <w:pPr>
        <w:tabs>
          <w:tab w:val="left" w:pos="8260"/>
        </w:tabs>
        <w:rPr>
          <w:rFonts w:ascii="Times New Roman" w:hAnsi="Times New Roman" w:cs="Times New Roman"/>
        </w:rPr>
      </w:pPr>
      <w:r w:rsidRPr="00D34A74">
        <w:rPr>
          <w:rFonts w:ascii="Times New Roman" w:hAnsi="Times New Roman" w:cs="Times New Roman"/>
        </w:rPr>
        <w:t xml:space="preserve">Parakstīšanas vieta: </w:t>
      </w:r>
      <w:r w:rsidR="004A7EEE" w:rsidRPr="00D34A74">
        <w:rPr>
          <w:rFonts w:ascii="Times New Roman" w:hAnsi="Times New Roman" w:cs="Times New Roman"/>
        </w:rPr>
        <w:t>Valgunde</w:t>
      </w:r>
      <w:r w:rsidR="008E394F" w:rsidRPr="00D34A74">
        <w:rPr>
          <w:rFonts w:ascii="Times New Roman" w:hAnsi="Times New Roman" w:cs="Times New Roman"/>
        </w:rPr>
        <w:t>, Jelgavas novads.</w:t>
      </w:r>
      <w:r w:rsidRPr="00D34A74">
        <w:rPr>
          <w:rFonts w:ascii="Times New Roman" w:hAnsi="Times New Roman" w:cs="Times New Roman"/>
        </w:rPr>
        <w:t xml:space="preserve">       </w:t>
      </w:r>
    </w:p>
    <w:sectPr w:rsidR="00E83799" w:rsidRPr="00D34A74" w:rsidSect="00DB4BE5">
      <w:headerReference w:type="default" r:id="rId9"/>
      <w:footerReference w:type="default" r:id="rId10"/>
      <w:footerReference w:type="first" r:id="rId11"/>
      <w:pgSz w:w="11900" w:h="16840"/>
      <w:pgMar w:top="1134" w:right="851" w:bottom="1134" w:left="1701" w:header="708"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1434" w14:textId="77777777" w:rsidR="00A1574A" w:rsidRDefault="00A1574A">
      <w:r>
        <w:separator/>
      </w:r>
    </w:p>
  </w:endnote>
  <w:endnote w:type="continuationSeparator" w:id="0">
    <w:p w14:paraId="4E653037" w14:textId="77777777" w:rsidR="00A1574A" w:rsidRDefault="00A1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481241"/>
      <w:docPartObj>
        <w:docPartGallery w:val="Page Numbers (Bottom of Page)"/>
        <w:docPartUnique/>
      </w:docPartObj>
    </w:sdtPr>
    <w:sdtEndPr>
      <w:rPr>
        <w:rFonts w:ascii="Times New Roman" w:hAnsi="Times New Roman" w:cs="Times New Roman"/>
        <w:noProof/>
      </w:rPr>
    </w:sdtEndPr>
    <w:sdtContent>
      <w:p w14:paraId="1A60E8B0" w14:textId="77777777" w:rsidR="00322144" w:rsidRPr="00CF78B4" w:rsidRDefault="000729E6">
        <w:pPr>
          <w:pStyle w:val="Footer"/>
          <w:jc w:val="right"/>
          <w:rPr>
            <w:rFonts w:ascii="Times New Roman" w:hAnsi="Times New Roman" w:cs="Times New Roman"/>
          </w:rPr>
        </w:pPr>
        <w:r w:rsidRPr="00CF78B4">
          <w:rPr>
            <w:rFonts w:ascii="Times New Roman" w:hAnsi="Times New Roman" w:cs="Times New Roman"/>
          </w:rPr>
          <w:fldChar w:fldCharType="begin"/>
        </w:r>
        <w:r w:rsidRPr="00CF78B4">
          <w:rPr>
            <w:rFonts w:ascii="Times New Roman" w:hAnsi="Times New Roman" w:cs="Times New Roman"/>
          </w:rPr>
          <w:instrText xml:space="preserve"> PAGE   \* MERGEFORMAT </w:instrText>
        </w:r>
        <w:r w:rsidRPr="00CF78B4">
          <w:rPr>
            <w:rFonts w:ascii="Times New Roman" w:hAnsi="Times New Roman" w:cs="Times New Roman"/>
          </w:rPr>
          <w:fldChar w:fldCharType="separate"/>
        </w:r>
        <w:r w:rsidR="001C6DD1">
          <w:rPr>
            <w:rFonts w:ascii="Times New Roman" w:hAnsi="Times New Roman" w:cs="Times New Roman"/>
            <w:noProof/>
          </w:rPr>
          <w:t>6</w:t>
        </w:r>
        <w:r w:rsidRPr="00CF78B4">
          <w:rPr>
            <w:rFonts w:ascii="Times New Roman" w:hAnsi="Times New Roman" w:cs="Times New Roman"/>
            <w:noProof/>
          </w:rPr>
          <w:fldChar w:fldCharType="end"/>
        </w:r>
      </w:p>
    </w:sdtContent>
  </w:sdt>
  <w:p w14:paraId="12CB5B7E" w14:textId="77777777" w:rsidR="00322144" w:rsidRDefault="00322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16607"/>
      <w:docPartObj>
        <w:docPartGallery w:val="Page Numbers (Bottom of Page)"/>
        <w:docPartUnique/>
      </w:docPartObj>
    </w:sdtPr>
    <w:sdtEndPr>
      <w:rPr>
        <w:rFonts w:ascii="Times New Roman" w:hAnsi="Times New Roman" w:cs="Times New Roman"/>
        <w:noProof/>
      </w:rPr>
    </w:sdtEndPr>
    <w:sdtContent>
      <w:p w14:paraId="6E58FEFD" w14:textId="77777777" w:rsidR="00CF78B4" w:rsidRPr="00CF78B4" w:rsidRDefault="000729E6">
        <w:pPr>
          <w:pStyle w:val="Footer"/>
          <w:jc w:val="right"/>
          <w:rPr>
            <w:rFonts w:ascii="Times New Roman" w:hAnsi="Times New Roman" w:cs="Times New Roman"/>
          </w:rPr>
        </w:pPr>
        <w:r w:rsidRPr="00CF78B4">
          <w:rPr>
            <w:rFonts w:ascii="Times New Roman" w:hAnsi="Times New Roman" w:cs="Times New Roman"/>
          </w:rPr>
          <w:fldChar w:fldCharType="begin"/>
        </w:r>
        <w:r w:rsidRPr="00CF78B4">
          <w:rPr>
            <w:rFonts w:ascii="Times New Roman" w:hAnsi="Times New Roman" w:cs="Times New Roman"/>
          </w:rPr>
          <w:instrText xml:space="preserve"> PAGE   \* MERGEFORMAT </w:instrText>
        </w:r>
        <w:r w:rsidRPr="00CF78B4">
          <w:rPr>
            <w:rFonts w:ascii="Times New Roman" w:hAnsi="Times New Roman" w:cs="Times New Roman"/>
          </w:rPr>
          <w:fldChar w:fldCharType="separate"/>
        </w:r>
        <w:r w:rsidR="001C6DD1">
          <w:rPr>
            <w:rFonts w:ascii="Times New Roman" w:hAnsi="Times New Roman" w:cs="Times New Roman"/>
            <w:noProof/>
          </w:rPr>
          <w:t>1</w:t>
        </w:r>
        <w:r w:rsidRPr="00CF78B4">
          <w:rPr>
            <w:rFonts w:ascii="Times New Roman" w:hAnsi="Times New Roman" w:cs="Times New Roman"/>
            <w:noProof/>
          </w:rPr>
          <w:fldChar w:fldCharType="end"/>
        </w:r>
      </w:p>
    </w:sdtContent>
  </w:sdt>
  <w:p w14:paraId="673B24DF" w14:textId="77777777" w:rsidR="002A2F4A" w:rsidRDefault="002A2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5520" w14:textId="77777777" w:rsidR="00A1574A" w:rsidRDefault="00A1574A">
      <w:r>
        <w:separator/>
      </w:r>
    </w:p>
  </w:footnote>
  <w:footnote w:type="continuationSeparator" w:id="0">
    <w:p w14:paraId="7460ED62" w14:textId="77777777" w:rsidR="00A1574A" w:rsidRDefault="00A1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49307"/>
      <w:docPartObj>
        <w:docPartGallery w:val="Page Numbers (Margins)"/>
        <w:docPartUnique/>
      </w:docPartObj>
    </w:sdtPr>
    <w:sdtEndPr/>
    <w:sdtContent>
      <w:p w14:paraId="63AA6CE3" w14:textId="77777777" w:rsidR="00590BA3" w:rsidRDefault="000729E6">
        <w:pPr>
          <w:pStyle w:val="Header"/>
        </w:pPr>
        <w:r>
          <w:rPr>
            <w:noProof/>
            <w:lang w:eastAsia="lv-LV"/>
          </w:rPr>
          <mc:AlternateContent>
            <mc:Choice Requires="wps">
              <w:drawing>
                <wp:anchor distT="0" distB="0" distL="114300" distR="114300" simplePos="0" relativeHeight="251658240" behindDoc="0" locked="0" layoutInCell="0" allowOverlap="1" wp14:anchorId="1B623FA5" wp14:editId="2330604E">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B4F21" w14:textId="77777777" w:rsidR="00590BA3" w:rsidRDefault="00590BA3">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623FA5"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1EB4F21" w14:textId="77777777" w:rsidR="00590BA3" w:rsidRDefault="00590BA3">
                        <w:pPr>
                          <w:pStyle w:val="Footer"/>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DD53EB"/>
    <w:multiLevelType w:val="multilevel"/>
    <w:tmpl w:val="6DEC880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E3739B"/>
    <w:multiLevelType w:val="multilevel"/>
    <w:tmpl w:val="B21A3E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40718"/>
    <w:multiLevelType w:val="hybridMultilevel"/>
    <w:tmpl w:val="D16EDF24"/>
    <w:lvl w:ilvl="0" w:tplc="88F6E780">
      <w:start w:val="1"/>
      <w:numFmt w:val="decimal"/>
      <w:lvlText w:val="%1."/>
      <w:lvlJc w:val="left"/>
      <w:pPr>
        <w:ind w:left="720" w:hanging="360"/>
      </w:pPr>
      <w:rPr>
        <w:rFonts w:hint="default"/>
      </w:rPr>
    </w:lvl>
    <w:lvl w:ilvl="1" w:tplc="D52A6278" w:tentative="1">
      <w:start w:val="1"/>
      <w:numFmt w:val="lowerLetter"/>
      <w:lvlText w:val="%2."/>
      <w:lvlJc w:val="left"/>
      <w:pPr>
        <w:ind w:left="1440" w:hanging="360"/>
      </w:pPr>
    </w:lvl>
    <w:lvl w:ilvl="2" w:tplc="346EED2C" w:tentative="1">
      <w:start w:val="1"/>
      <w:numFmt w:val="lowerRoman"/>
      <w:lvlText w:val="%3."/>
      <w:lvlJc w:val="right"/>
      <w:pPr>
        <w:ind w:left="2160" w:hanging="180"/>
      </w:pPr>
    </w:lvl>
    <w:lvl w:ilvl="3" w:tplc="4D80A756" w:tentative="1">
      <w:start w:val="1"/>
      <w:numFmt w:val="decimal"/>
      <w:lvlText w:val="%4."/>
      <w:lvlJc w:val="left"/>
      <w:pPr>
        <w:ind w:left="2880" w:hanging="360"/>
      </w:pPr>
    </w:lvl>
    <w:lvl w:ilvl="4" w:tplc="119ABE78" w:tentative="1">
      <w:start w:val="1"/>
      <w:numFmt w:val="lowerLetter"/>
      <w:lvlText w:val="%5."/>
      <w:lvlJc w:val="left"/>
      <w:pPr>
        <w:ind w:left="3600" w:hanging="360"/>
      </w:pPr>
    </w:lvl>
    <w:lvl w:ilvl="5" w:tplc="989E7270" w:tentative="1">
      <w:start w:val="1"/>
      <w:numFmt w:val="lowerRoman"/>
      <w:lvlText w:val="%6."/>
      <w:lvlJc w:val="right"/>
      <w:pPr>
        <w:ind w:left="4320" w:hanging="180"/>
      </w:pPr>
    </w:lvl>
    <w:lvl w:ilvl="6" w:tplc="CF2415DE" w:tentative="1">
      <w:start w:val="1"/>
      <w:numFmt w:val="decimal"/>
      <w:lvlText w:val="%7."/>
      <w:lvlJc w:val="left"/>
      <w:pPr>
        <w:ind w:left="5040" w:hanging="360"/>
      </w:pPr>
    </w:lvl>
    <w:lvl w:ilvl="7" w:tplc="5DC48FC4" w:tentative="1">
      <w:start w:val="1"/>
      <w:numFmt w:val="lowerLetter"/>
      <w:lvlText w:val="%8."/>
      <w:lvlJc w:val="left"/>
      <w:pPr>
        <w:ind w:left="5760" w:hanging="360"/>
      </w:pPr>
    </w:lvl>
    <w:lvl w:ilvl="8" w:tplc="BF220614" w:tentative="1">
      <w:start w:val="1"/>
      <w:numFmt w:val="lowerRoman"/>
      <w:lvlText w:val="%9."/>
      <w:lvlJc w:val="right"/>
      <w:pPr>
        <w:ind w:left="6480" w:hanging="180"/>
      </w:pPr>
    </w:lvl>
  </w:abstractNum>
  <w:abstractNum w:abstractNumId="3" w15:restartNumberingAfterBreak="0">
    <w:nsid w:val="17A30E8D"/>
    <w:multiLevelType w:val="hybridMultilevel"/>
    <w:tmpl w:val="859AE854"/>
    <w:lvl w:ilvl="0" w:tplc="022CBE72">
      <w:start w:val="18"/>
      <w:numFmt w:val="bullet"/>
      <w:lvlText w:val="-"/>
      <w:lvlJc w:val="left"/>
      <w:pPr>
        <w:ind w:left="720" w:hanging="360"/>
      </w:pPr>
      <w:rPr>
        <w:rFonts w:ascii="Calibri" w:eastAsiaTheme="minorHAnsi" w:hAnsi="Calibri" w:cs="Calibri" w:hint="default"/>
      </w:rPr>
    </w:lvl>
    <w:lvl w:ilvl="1" w:tplc="D1CAD21A" w:tentative="1">
      <w:start w:val="1"/>
      <w:numFmt w:val="bullet"/>
      <w:lvlText w:val="o"/>
      <w:lvlJc w:val="left"/>
      <w:pPr>
        <w:ind w:left="1440" w:hanging="360"/>
      </w:pPr>
      <w:rPr>
        <w:rFonts w:ascii="Courier New" w:hAnsi="Courier New" w:cs="Courier New" w:hint="default"/>
      </w:rPr>
    </w:lvl>
    <w:lvl w:ilvl="2" w:tplc="D2104148" w:tentative="1">
      <w:start w:val="1"/>
      <w:numFmt w:val="bullet"/>
      <w:lvlText w:val=""/>
      <w:lvlJc w:val="left"/>
      <w:pPr>
        <w:ind w:left="2160" w:hanging="360"/>
      </w:pPr>
      <w:rPr>
        <w:rFonts w:ascii="Wingdings" w:hAnsi="Wingdings" w:hint="default"/>
      </w:rPr>
    </w:lvl>
    <w:lvl w:ilvl="3" w:tplc="DF0A0E7C" w:tentative="1">
      <w:start w:val="1"/>
      <w:numFmt w:val="bullet"/>
      <w:lvlText w:val=""/>
      <w:lvlJc w:val="left"/>
      <w:pPr>
        <w:ind w:left="2880" w:hanging="360"/>
      </w:pPr>
      <w:rPr>
        <w:rFonts w:ascii="Symbol" w:hAnsi="Symbol" w:hint="default"/>
      </w:rPr>
    </w:lvl>
    <w:lvl w:ilvl="4" w:tplc="285CC006" w:tentative="1">
      <w:start w:val="1"/>
      <w:numFmt w:val="bullet"/>
      <w:lvlText w:val="o"/>
      <w:lvlJc w:val="left"/>
      <w:pPr>
        <w:ind w:left="3600" w:hanging="360"/>
      </w:pPr>
      <w:rPr>
        <w:rFonts w:ascii="Courier New" w:hAnsi="Courier New" w:cs="Courier New" w:hint="default"/>
      </w:rPr>
    </w:lvl>
    <w:lvl w:ilvl="5" w:tplc="5A70EA74" w:tentative="1">
      <w:start w:val="1"/>
      <w:numFmt w:val="bullet"/>
      <w:lvlText w:val=""/>
      <w:lvlJc w:val="left"/>
      <w:pPr>
        <w:ind w:left="4320" w:hanging="360"/>
      </w:pPr>
      <w:rPr>
        <w:rFonts w:ascii="Wingdings" w:hAnsi="Wingdings" w:hint="default"/>
      </w:rPr>
    </w:lvl>
    <w:lvl w:ilvl="6" w:tplc="08F62F4E" w:tentative="1">
      <w:start w:val="1"/>
      <w:numFmt w:val="bullet"/>
      <w:lvlText w:val=""/>
      <w:lvlJc w:val="left"/>
      <w:pPr>
        <w:ind w:left="5040" w:hanging="360"/>
      </w:pPr>
      <w:rPr>
        <w:rFonts w:ascii="Symbol" w:hAnsi="Symbol" w:hint="default"/>
      </w:rPr>
    </w:lvl>
    <w:lvl w:ilvl="7" w:tplc="3DD21842" w:tentative="1">
      <w:start w:val="1"/>
      <w:numFmt w:val="bullet"/>
      <w:lvlText w:val="o"/>
      <w:lvlJc w:val="left"/>
      <w:pPr>
        <w:ind w:left="5760" w:hanging="360"/>
      </w:pPr>
      <w:rPr>
        <w:rFonts w:ascii="Courier New" w:hAnsi="Courier New" w:cs="Courier New" w:hint="default"/>
      </w:rPr>
    </w:lvl>
    <w:lvl w:ilvl="8" w:tplc="167AAD22" w:tentative="1">
      <w:start w:val="1"/>
      <w:numFmt w:val="bullet"/>
      <w:lvlText w:val=""/>
      <w:lvlJc w:val="left"/>
      <w:pPr>
        <w:ind w:left="6480" w:hanging="360"/>
      </w:pPr>
      <w:rPr>
        <w:rFonts w:ascii="Wingdings" w:hAnsi="Wingdings" w:hint="default"/>
      </w:rPr>
    </w:lvl>
  </w:abstractNum>
  <w:abstractNum w:abstractNumId="4" w15:restartNumberingAfterBreak="0">
    <w:nsid w:val="1A265140"/>
    <w:multiLevelType w:val="hybridMultilevel"/>
    <w:tmpl w:val="3A7E66DE"/>
    <w:lvl w:ilvl="0" w:tplc="984648B2">
      <w:start w:val="1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D06132"/>
    <w:multiLevelType w:val="hybridMultilevel"/>
    <w:tmpl w:val="1E2A7F72"/>
    <w:lvl w:ilvl="0" w:tplc="8658801A">
      <w:start w:val="1"/>
      <w:numFmt w:val="decimal"/>
      <w:lvlText w:val="%1."/>
      <w:lvlJc w:val="left"/>
      <w:pPr>
        <w:ind w:left="720" w:hanging="360"/>
      </w:pPr>
    </w:lvl>
    <w:lvl w:ilvl="1" w:tplc="DACC7700" w:tentative="1">
      <w:start w:val="1"/>
      <w:numFmt w:val="lowerLetter"/>
      <w:lvlText w:val="%2."/>
      <w:lvlJc w:val="left"/>
      <w:pPr>
        <w:ind w:left="1440" w:hanging="360"/>
      </w:pPr>
    </w:lvl>
    <w:lvl w:ilvl="2" w:tplc="D2B87A0C" w:tentative="1">
      <w:start w:val="1"/>
      <w:numFmt w:val="lowerRoman"/>
      <w:lvlText w:val="%3."/>
      <w:lvlJc w:val="right"/>
      <w:pPr>
        <w:ind w:left="2160" w:hanging="180"/>
      </w:pPr>
    </w:lvl>
    <w:lvl w:ilvl="3" w:tplc="8C9EFA22" w:tentative="1">
      <w:start w:val="1"/>
      <w:numFmt w:val="decimal"/>
      <w:lvlText w:val="%4."/>
      <w:lvlJc w:val="left"/>
      <w:pPr>
        <w:ind w:left="2880" w:hanging="360"/>
      </w:pPr>
    </w:lvl>
    <w:lvl w:ilvl="4" w:tplc="8736987E" w:tentative="1">
      <w:start w:val="1"/>
      <w:numFmt w:val="lowerLetter"/>
      <w:lvlText w:val="%5."/>
      <w:lvlJc w:val="left"/>
      <w:pPr>
        <w:ind w:left="3600" w:hanging="360"/>
      </w:pPr>
    </w:lvl>
    <w:lvl w:ilvl="5" w:tplc="BC327D06" w:tentative="1">
      <w:start w:val="1"/>
      <w:numFmt w:val="lowerRoman"/>
      <w:lvlText w:val="%6."/>
      <w:lvlJc w:val="right"/>
      <w:pPr>
        <w:ind w:left="4320" w:hanging="180"/>
      </w:pPr>
    </w:lvl>
    <w:lvl w:ilvl="6" w:tplc="E5A6BC74" w:tentative="1">
      <w:start w:val="1"/>
      <w:numFmt w:val="decimal"/>
      <w:lvlText w:val="%7."/>
      <w:lvlJc w:val="left"/>
      <w:pPr>
        <w:ind w:left="5040" w:hanging="360"/>
      </w:pPr>
    </w:lvl>
    <w:lvl w:ilvl="7" w:tplc="2D52F44C" w:tentative="1">
      <w:start w:val="1"/>
      <w:numFmt w:val="lowerLetter"/>
      <w:lvlText w:val="%8."/>
      <w:lvlJc w:val="left"/>
      <w:pPr>
        <w:ind w:left="5760" w:hanging="360"/>
      </w:pPr>
    </w:lvl>
    <w:lvl w:ilvl="8" w:tplc="C6BA5922" w:tentative="1">
      <w:start w:val="1"/>
      <w:numFmt w:val="lowerRoman"/>
      <w:lvlText w:val="%9."/>
      <w:lvlJc w:val="right"/>
      <w:pPr>
        <w:ind w:left="6480" w:hanging="180"/>
      </w:pPr>
    </w:lvl>
  </w:abstractNum>
  <w:abstractNum w:abstractNumId="6" w15:restartNumberingAfterBreak="0">
    <w:nsid w:val="26105C0E"/>
    <w:multiLevelType w:val="multilevel"/>
    <w:tmpl w:val="DDA807F6"/>
    <w:lvl w:ilvl="0">
      <w:start w:val="2"/>
      <w:numFmt w:val="decimal"/>
      <w:lvlText w:val="%1."/>
      <w:lvlJc w:val="left"/>
      <w:pPr>
        <w:ind w:left="720" w:hanging="360"/>
      </w:pPr>
      <w:rPr>
        <w:rFonts w:hint="default"/>
      </w:rPr>
    </w:lvl>
    <w:lvl w:ilvl="1">
      <w:start w:val="2"/>
      <w:numFmt w:val="decimal"/>
      <w:isLgl/>
      <w:lvlText w:val="%2.1."/>
      <w:lvlJc w:val="left"/>
      <w:pPr>
        <w:ind w:left="780" w:hanging="420"/>
      </w:pPr>
      <w:rPr>
        <w:rFonts w:hint="default"/>
      </w:rPr>
    </w:lvl>
    <w:lvl w:ilvl="2">
      <w:start w:val="1"/>
      <w:numFmt w:val="none"/>
      <w:isLgl/>
      <w:lvlText w:val="2.2."/>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987EC0"/>
    <w:multiLevelType w:val="multilevel"/>
    <w:tmpl w:val="CA4C55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EC7561"/>
    <w:multiLevelType w:val="multilevel"/>
    <w:tmpl w:val="6DEC880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7941B3"/>
    <w:multiLevelType w:val="multilevel"/>
    <w:tmpl w:val="42E26520"/>
    <w:lvl w:ilvl="0">
      <w:start w:val="1"/>
      <w:numFmt w:val="decimal"/>
      <w:lvlText w:val="%1."/>
      <w:lvlJc w:val="left"/>
      <w:pPr>
        <w:ind w:left="720" w:hanging="360"/>
      </w:pPr>
      <w:rPr>
        <w:rFonts w:hint="default"/>
      </w:rPr>
    </w:lvl>
    <w:lvl w:ilvl="1">
      <w:start w:val="2"/>
      <w:numFmt w:val="decimal"/>
      <w:isLgl/>
      <w:lvlText w:val="%2.1."/>
      <w:lvlJc w:val="left"/>
      <w:pPr>
        <w:ind w:left="780" w:hanging="420"/>
      </w:pPr>
      <w:rPr>
        <w:rFonts w:hint="default"/>
      </w:rPr>
    </w:lvl>
    <w:lvl w:ilvl="2">
      <w:start w:val="1"/>
      <w:numFmt w:val="none"/>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9E3551"/>
    <w:multiLevelType w:val="multilevel"/>
    <w:tmpl w:val="F62824FC"/>
    <w:lvl w:ilvl="0">
      <w:start w:val="2"/>
      <w:numFmt w:val="decimal"/>
      <w:lvlText w:val="%1"/>
      <w:lvlJc w:val="left"/>
      <w:pPr>
        <w:tabs>
          <w:tab w:val="num" w:pos="480"/>
        </w:tabs>
        <w:ind w:left="480" w:hanging="480"/>
      </w:pPr>
      <w:rPr>
        <w:rFonts w:hint="default"/>
      </w:rPr>
    </w:lvl>
    <w:lvl w:ilvl="1">
      <w:start w:val="3"/>
      <w:numFmt w:val="decimal"/>
      <w:lvlText w:val="%1.1"/>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3444249"/>
    <w:multiLevelType w:val="multilevel"/>
    <w:tmpl w:val="44549A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127092"/>
    <w:multiLevelType w:val="multilevel"/>
    <w:tmpl w:val="42E26520"/>
    <w:lvl w:ilvl="0">
      <w:start w:val="1"/>
      <w:numFmt w:val="decimal"/>
      <w:lvlText w:val="%1."/>
      <w:lvlJc w:val="left"/>
      <w:pPr>
        <w:ind w:left="720" w:hanging="360"/>
      </w:pPr>
      <w:rPr>
        <w:rFonts w:hint="default"/>
      </w:rPr>
    </w:lvl>
    <w:lvl w:ilvl="1">
      <w:start w:val="2"/>
      <w:numFmt w:val="decimal"/>
      <w:isLgl/>
      <w:lvlText w:val="%2.1."/>
      <w:lvlJc w:val="left"/>
      <w:pPr>
        <w:ind w:left="780" w:hanging="420"/>
      </w:pPr>
      <w:rPr>
        <w:rFonts w:hint="default"/>
      </w:rPr>
    </w:lvl>
    <w:lvl w:ilvl="2">
      <w:start w:val="1"/>
      <w:numFmt w:val="none"/>
      <w:isLgl/>
      <w:lvlText w:val="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9E5BE2"/>
    <w:multiLevelType w:val="multilevel"/>
    <w:tmpl w:val="840C237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1">
    <w:nsid w:val="5FEA6943"/>
    <w:multiLevelType w:val="multilevel"/>
    <w:tmpl w:val="DB56241C"/>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1">
    <w:nsid w:val="6FEA2ECF"/>
    <w:multiLevelType w:val="multilevel"/>
    <w:tmpl w:val="FC58785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8363649">
    <w:abstractNumId w:val="0"/>
  </w:num>
  <w:num w:numId="2" w16cid:durableId="52701473">
    <w:abstractNumId w:val="16"/>
  </w:num>
  <w:num w:numId="3" w16cid:durableId="399596744">
    <w:abstractNumId w:val="14"/>
  </w:num>
  <w:num w:numId="4" w16cid:durableId="1807698978">
    <w:abstractNumId w:val="3"/>
  </w:num>
  <w:num w:numId="5" w16cid:durableId="253052406">
    <w:abstractNumId w:val="15"/>
  </w:num>
  <w:num w:numId="6" w16cid:durableId="21103984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168900">
    <w:abstractNumId w:val="5"/>
  </w:num>
  <w:num w:numId="8" w16cid:durableId="1436823200">
    <w:abstractNumId w:val="13"/>
  </w:num>
  <w:num w:numId="9" w16cid:durableId="121508196">
    <w:abstractNumId w:val="11"/>
  </w:num>
  <w:num w:numId="10" w16cid:durableId="1085341763">
    <w:abstractNumId w:val="8"/>
  </w:num>
  <w:num w:numId="11" w16cid:durableId="2115244554">
    <w:abstractNumId w:val="12"/>
  </w:num>
  <w:num w:numId="12" w16cid:durableId="16543180">
    <w:abstractNumId w:val="2"/>
  </w:num>
  <w:num w:numId="13" w16cid:durableId="1771661993">
    <w:abstractNumId w:val="10"/>
  </w:num>
  <w:num w:numId="14" w16cid:durableId="509636499">
    <w:abstractNumId w:val="9"/>
  </w:num>
  <w:num w:numId="15" w16cid:durableId="488601081">
    <w:abstractNumId w:val="6"/>
  </w:num>
  <w:num w:numId="16" w16cid:durableId="857162102">
    <w:abstractNumId w:val="7"/>
  </w:num>
  <w:num w:numId="17" w16cid:durableId="1817330510">
    <w:abstractNumId w:val="1"/>
  </w:num>
  <w:num w:numId="18" w16cid:durableId="1933079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B0"/>
    <w:rsid w:val="00000B9B"/>
    <w:rsid w:val="0000135F"/>
    <w:rsid w:val="00003416"/>
    <w:rsid w:val="0000418F"/>
    <w:rsid w:val="000241C1"/>
    <w:rsid w:val="00026312"/>
    <w:rsid w:val="00026689"/>
    <w:rsid w:val="00033EEA"/>
    <w:rsid w:val="00047770"/>
    <w:rsid w:val="000729E6"/>
    <w:rsid w:val="000809A2"/>
    <w:rsid w:val="00085790"/>
    <w:rsid w:val="000B206E"/>
    <w:rsid w:val="000B44D1"/>
    <w:rsid w:val="000C7AC8"/>
    <w:rsid w:val="000D1A12"/>
    <w:rsid w:val="000D7FC1"/>
    <w:rsid w:val="000E29B4"/>
    <w:rsid w:val="000E52EA"/>
    <w:rsid w:val="00110818"/>
    <w:rsid w:val="001114AD"/>
    <w:rsid w:val="00120A36"/>
    <w:rsid w:val="00122FEE"/>
    <w:rsid w:val="00126773"/>
    <w:rsid w:val="00126BAD"/>
    <w:rsid w:val="00127915"/>
    <w:rsid w:val="00141164"/>
    <w:rsid w:val="00147741"/>
    <w:rsid w:val="00164565"/>
    <w:rsid w:val="00167B13"/>
    <w:rsid w:val="00185DEE"/>
    <w:rsid w:val="00190315"/>
    <w:rsid w:val="001C6DD1"/>
    <w:rsid w:val="001D5559"/>
    <w:rsid w:val="001E33F7"/>
    <w:rsid w:val="001E5A59"/>
    <w:rsid w:val="001E69B2"/>
    <w:rsid w:val="001F2097"/>
    <w:rsid w:val="001F2C08"/>
    <w:rsid w:val="00200B3D"/>
    <w:rsid w:val="00207A88"/>
    <w:rsid w:val="00230B28"/>
    <w:rsid w:val="00240A22"/>
    <w:rsid w:val="0024751F"/>
    <w:rsid w:val="002552E0"/>
    <w:rsid w:val="00260409"/>
    <w:rsid w:val="00262437"/>
    <w:rsid w:val="00263CBD"/>
    <w:rsid w:val="00270F03"/>
    <w:rsid w:val="0027101B"/>
    <w:rsid w:val="002741B3"/>
    <w:rsid w:val="002A2F4A"/>
    <w:rsid w:val="002B0A4D"/>
    <w:rsid w:val="002B216B"/>
    <w:rsid w:val="002C2B78"/>
    <w:rsid w:val="002C392D"/>
    <w:rsid w:val="002D58C3"/>
    <w:rsid w:val="002D5CD1"/>
    <w:rsid w:val="002E1570"/>
    <w:rsid w:val="002F110F"/>
    <w:rsid w:val="00307309"/>
    <w:rsid w:val="00322144"/>
    <w:rsid w:val="00364A96"/>
    <w:rsid w:val="0038215B"/>
    <w:rsid w:val="00392218"/>
    <w:rsid w:val="00393481"/>
    <w:rsid w:val="003A17E3"/>
    <w:rsid w:val="003C0355"/>
    <w:rsid w:val="003C155B"/>
    <w:rsid w:val="003C60A0"/>
    <w:rsid w:val="003D7769"/>
    <w:rsid w:val="00403682"/>
    <w:rsid w:val="004204DE"/>
    <w:rsid w:val="00431863"/>
    <w:rsid w:val="00432849"/>
    <w:rsid w:val="00440212"/>
    <w:rsid w:val="00445176"/>
    <w:rsid w:val="00445ECE"/>
    <w:rsid w:val="00456F26"/>
    <w:rsid w:val="004648C7"/>
    <w:rsid w:val="00494ED5"/>
    <w:rsid w:val="00495B0A"/>
    <w:rsid w:val="004A7EEE"/>
    <w:rsid w:val="004B06AD"/>
    <w:rsid w:val="004C1160"/>
    <w:rsid w:val="004D61E6"/>
    <w:rsid w:val="004E36A4"/>
    <w:rsid w:val="00506DF9"/>
    <w:rsid w:val="0051090C"/>
    <w:rsid w:val="0052760E"/>
    <w:rsid w:val="005417CE"/>
    <w:rsid w:val="0054413D"/>
    <w:rsid w:val="00551853"/>
    <w:rsid w:val="005633BE"/>
    <w:rsid w:val="00590BA3"/>
    <w:rsid w:val="00593C6C"/>
    <w:rsid w:val="005A2235"/>
    <w:rsid w:val="005A309E"/>
    <w:rsid w:val="005C2F13"/>
    <w:rsid w:val="005C52F4"/>
    <w:rsid w:val="005D65BF"/>
    <w:rsid w:val="005F1BC8"/>
    <w:rsid w:val="005F1DCD"/>
    <w:rsid w:val="005F30AA"/>
    <w:rsid w:val="005F3DE5"/>
    <w:rsid w:val="005F4B14"/>
    <w:rsid w:val="00611553"/>
    <w:rsid w:val="006240E5"/>
    <w:rsid w:val="00626F21"/>
    <w:rsid w:val="006E03BD"/>
    <w:rsid w:val="006E280E"/>
    <w:rsid w:val="006F3DEB"/>
    <w:rsid w:val="007170A3"/>
    <w:rsid w:val="00717DBC"/>
    <w:rsid w:val="007611AE"/>
    <w:rsid w:val="00776CEE"/>
    <w:rsid w:val="007A0D1B"/>
    <w:rsid w:val="007A4657"/>
    <w:rsid w:val="007C79D7"/>
    <w:rsid w:val="007F41B2"/>
    <w:rsid w:val="007F46C1"/>
    <w:rsid w:val="007F7116"/>
    <w:rsid w:val="00816D74"/>
    <w:rsid w:val="00817C52"/>
    <w:rsid w:val="00823E25"/>
    <w:rsid w:val="0082474E"/>
    <w:rsid w:val="008263BE"/>
    <w:rsid w:val="00831143"/>
    <w:rsid w:val="008402F4"/>
    <w:rsid w:val="00851711"/>
    <w:rsid w:val="00882CBE"/>
    <w:rsid w:val="00883D49"/>
    <w:rsid w:val="0089368C"/>
    <w:rsid w:val="008A2CD0"/>
    <w:rsid w:val="008B0B46"/>
    <w:rsid w:val="008B0DBF"/>
    <w:rsid w:val="008E35BE"/>
    <w:rsid w:val="008E394F"/>
    <w:rsid w:val="00902EE7"/>
    <w:rsid w:val="00906C7C"/>
    <w:rsid w:val="00930733"/>
    <w:rsid w:val="0093505E"/>
    <w:rsid w:val="0096232C"/>
    <w:rsid w:val="0096253F"/>
    <w:rsid w:val="00966DFB"/>
    <w:rsid w:val="00974F19"/>
    <w:rsid w:val="0097669B"/>
    <w:rsid w:val="00994499"/>
    <w:rsid w:val="009A75EB"/>
    <w:rsid w:val="009D2F84"/>
    <w:rsid w:val="009D52CB"/>
    <w:rsid w:val="009D582A"/>
    <w:rsid w:val="009D6165"/>
    <w:rsid w:val="009E5118"/>
    <w:rsid w:val="009F6369"/>
    <w:rsid w:val="00A145CA"/>
    <w:rsid w:val="00A1574A"/>
    <w:rsid w:val="00A71053"/>
    <w:rsid w:val="00A7593E"/>
    <w:rsid w:val="00A85D3B"/>
    <w:rsid w:val="00A87B3F"/>
    <w:rsid w:val="00AA1901"/>
    <w:rsid w:val="00AA3471"/>
    <w:rsid w:val="00AB60A6"/>
    <w:rsid w:val="00AC1BDE"/>
    <w:rsid w:val="00AC4DA7"/>
    <w:rsid w:val="00AD22F9"/>
    <w:rsid w:val="00AD6D43"/>
    <w:rsid w:val="00AF678B"/>
    <w:rsid w:val="00B23FAB"/>
    <w:rsid w:val="00B41A85"/>
    <w:rsid w:val="00B4384D"/>
    <w:rsid w:val="00B444F0"/>
    <w:rsid w:val="00B45EA0"/>
    <w:rsid w:val="00B64210"/>
    <w:rsid w:val="00B663D1"/>
    <w:rsid w:val="00B75AC7"/>
    <w:rsid w:val="00B8238C"/>
    <w:rsid w:val="00B905B1"/>
    <w:rsid w:val="00B91A39"/>
    <w:rsid w:val="00B977EB"/>
    <w:rsid w:val="00BA0D83"/>
    <w:rsid w:val="00BA1B72"/>
    <w:rsid w:val="00BA7BBF"/>
    <w:rsid w:val="00BC0833"/>
    <w:rsid w:val="00BC3E29"/>
    <w:rsid w:val="00BD6A0B"/>
    <w:rsid w:val="00C07258"/>
    <w:rsid w:val="00C15A54"/>
    <w:rsid w:val="00C22477"/>
    <w:rsid w:val="00C32FA5"/>
    <w:rsid w:val="00C33304"/>
    <w:rsid w:val="00C347C0"/>
    <w:rsid w:val="00C708B0"/>
    <w:rsid w:val="00C71F57"/>
    <w:rsid w:val="00C73E5F"/>
    <w:rsid w:val="00C97C04"/>
    <w:rsid w:val="00CB4C94"/>
    <w:rsid w:val="00CC2E53"/>
    <w:rsid w:val="00CD7165"/>
    <w:rsid w:val="00CE1642"/>
    <w:rsid w:val="00CE22B3"/>
    <w:rsid w:val="00CF0FC2"/>
    <w:rsid w:val="00CF78B4"/>
    <w:rsid w:val="00D03FD2"/>
    <w:rsid w:val="00D04735"/>
    <w:rsid w:val="00D06446"/>
    <w:rsid w:val="00D1324C"/>
    <w:rsid w:val="00D15BBF"/>
    <w:rsid w:val="00D17415"/>
    <w:rsid w:val="00D34A74"/>
    <w:rsid w:val="00D36BD1"/>
    <w:rsid w:val="00D419D4"/>
    <w:rsid w:val="00D44629"/>
    <w:rsid w:val="00D52E1E"/>
    <w:rsid w:val="00D541D0"/>
    <w:rsid w:val="00D6333E"/>
    <w:rsid w:val="00D808E6"/>
    <w:rsid w:val="00D8659D"/>
    <w:rsid w:val="00D912CF"/>
    <w:rsid w:val="00D92E08"/>
    <w:rsid w:val="00DA6624"/>
    <w:rsid w:val="00DB4BE5"/>
    <w:rsid w:val="00DB4C83"/>
    <w:rsid w:val="00DB5D26"/>
    <w:rsid w:val="00DB6C3E"/>
    <w:rsid w:val="00DC5F97"/>
    <w:rsid w:val="00DD493A"/>
    <w:rsid w:val="00DE1920"/>
    <w:rsid w:val="00DE2FE3"/>
    <w:rsid w:val="00DE34B7"/>
    <w:rsid w:val="00DE40BC"/>
    <w:rsid w:val="00E03BFA"/>
    <w:rsid w:val="00E04B8B"/>
    <w:rsid w:val="00E04BC2"/>
    <w:rsid w:val="00E451ED"/>
    <w:rsid w:val="00E47706"/>
    <w:rsid w:val="00E50FCC"/>
    <w:rsid w:val="00E67BE0"/>
    <w:rsid w:val="00E72D94"/>
    <w:rsid w:val="00E81541"/>
    <w:rsid w:val="00E83799"/>
    <w:rsid w:val="00E851F8"/>
    <w:rsid w:val="00E92183"/>
    <w:rsid w:val="00EA0A84"/>
    <w:rsid w:val="00EC0481"/>
    <w:rsid w:val="00EC19E2"/>
    <w:rsid w:val="00EC1F00"/>
    <w:rsid w:val="00ED22A3"/>
    <w:rsid w:val="00ED3A66"/>
    <w:rsid w:val="00ED3FB2"/>
    <w:rsid w:val="00F03D4E"/>
    <w:rsid w:val="00F05325"/>
    <w:rsid w:val="00F06CE0"/>
    <w:rsid w:val="00F35623"/>
    <w:rsid w:val="00F5160D"/>
    <w:rsid w:val="00F65EA7"/>
    <w:rsid w:val="00F6704C"/>
    <w:rsid w:val="00F7508E"/>
    <w:rsid w:val="00F753A1"/>
    <w:rsid w:val="00F91011"/>
    <w:rsid w:val="00F91BDA"/>
    <w:rsid w:val="00F94E84"/>
    <w:rsid w:val="00F96BCC"/>
    <w:rsid w:val="00FA77A2"/>
    <w:rsid w:val="00FD5FF7"/>
    <w:rsid w:val="00FD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48E643B"/>
  <w14:defaultImageDpi w14:val="32767"/>
  <w15:chartTrackingRefBased/>
  <w15:docId w15:val="{07221698-1BFD-C246-9EAF-2154E757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84"/>
    <w:rPr>
      <w:lang w:val="lv-LV"/>
    </w:rPr>
  </w:style>
  <w:style w:type="paragraph" w:styleId="Heading4">
    <w:name w:val="heading 4"/>
    <w:basedOn w:val="Normal"/>
    <w:next w:val="Normal"/>
    <w:link w:val="Heading4Char"/>
    <w:semiHidden/>
    <w:unhideWhenUsed/>
    <w:qFormat/>
    <w:rsid w:val="008A2CD0"/>
    <w:pPr>
      <w:keepNext/>
      <w:keepLines/>
      <w:spacing w:before="200"/>
      <w:outlineLvl w:val="3"/>
    </w:pPr>
    <w:rPr>
      <w:rFonts w:ascii="Cambria" w:eastAsia="Times New Roman" w:hAnsi="Cambria" w:cs="Cambria"/>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0A4D"/>
    <w:rPr>
      <w:sz w:val="16"/>
      <w:szCs w:val="16"/>
    </w:rPr>
  </w:style>
  <w:style w:type="paragraph" w:styleId="CommentText">
    <w:name w:val="annotation text"/>
    <w:basedOn w:val="Normal"/>
    <w:link w:val="CommentTextChar"/>
    <w:uiPriority w:val="99"/>
    <w:unhideWhenUsed/>
    <w:rsid w:val="002B0A4D"/>
    <w:rPr>
      <w:sz w:val="20"/>
      <w:szCs w:val="20"/>
    </w:rPr>
  </w:style>
  <w:style w:type="character" w:customStyle="1" w:styleId="CommentTextChar">
    <w:name w:val="Comment Text Char"/>
    <w:basedOn w:val="DefaultParagraphFont"/>
    <w:link w:val="CommentText"/>
    <w:uiPriority w:val="99"/>
    <w:rsid w:val="002B0A4D"/>
    <w:rPr>
      <w:sz w:val="20"/>
      <w:szCs w:val="20"/>
    </w:rPr>
  </w:style>
  <w:style w:type="paragraph" w:styleId="CommentSubject">
    <w:name w:val="annotation subject"/>
    <w:basedOn w:val="CommentText"/>
    <w:next w:val="CommentText"/>
    <w:link w:val="CommentSubjectChar"/>
    <w:uiPriority w:val="99"/>
    <w:semiHidden/>
    <w:unhideWhenUsed/>
    <w:rsid w:val="002B0A4D"/>
    <w:rPr>
      <w:b/>
      <w:bCs/>
    </w:rPr>
  </w:style>
  <w:style w:type="character" w:customStyle="1" w:styleId="CommentSubjectChar">
    <w:name w:val="Comment Subject Char"/>
    <w:basedOn w:val="CommentTextChar"/>
    <w:link w:val="CommentSubject"/>
    <w:uiPriority w:val="99"/>
    <w:semiHidden/>
    <w:rsid w:val="002B0A4D"/>
    <w:rPr>
      <w:b/>
      <w:bCs/>
      <w:sz w:val="20"/>
      <w:szCs w:val="20"/>
    </w:rPr>
  </w:style>
  <w:style w:type="paragraph" w:styleId="BalloonText">
    <w:name w:val="Balloon Text"/>
    <w:basedOn w:val="Normal"/>
    <w:link w:val="BalloonTextChar"/>
    <w:uiPriority w:val="99"/>
    <w:semiHidden/>
    <w:unhideWhenUsed/>
    <w:rsid w:val="002B0A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0A4D"/>
    <w:rPr>
      <w:rFonts w:ascii="Times New Roman" w:hAnsi="Times New Roman" w:cs="Times New Roman"/>
      <w:sz w:val="18"/>
      <w:szCs w:val="18"/>
    </w:rPr>
  </w:style>
  <w:style w:type="table" w:styleId="TableGrid">
    <w:name w:val="Table Grid"/>
    <w:basedOn w:val="TableNormal"/>
    <w:uiPriority w:val="39"/>
    <w:rsid w:val="0002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B0A"/>
    <w:rPr>
      <w:color w:val="0563C1" w:themeColor="hyperlink"/>
      <w:u w:val="single"/>
    </w:rPr>
  </w:style>
  <w:style w:type="character" w:customStyle="1" w:styleId="UnresolvedMention1">
    <w:name w:val="Unresolved Mention1"/>
    <w:basedOn w:val="DefaultParagraphFont"/>
    <w:uiPriority w:val="99"/>
    <w:semiHidden/>
    <w:unhideWhenUsed/>
    <w:rsid w:val="00495B0A"/>
    <w:rPr>
      <w:color w:val="605E5C"/>
      <w:shd w:val="clear" w:color="auto" w:fill="E1DFDD"/>
    </w:rPr>
  </w:style>
  <w:style w:type="paragraph" w:styleId="Header">
    <w:name w:val="header"/>
    <w:basedOn w:val="Normal"/>
    <w:link w:val="HeaderChar"/>
    <w:uiPriority w:val="99"/>
    <w:unhideWhenUsed/>
    <w:rsid w:val="000E29B4"/>
    <w:pPr>
      <w:tabs>
        <w:tab w:val="center" w:pos="4153"/>
        <w:tab w:val="right" w:pos="8306"/>
      </w:tabs>
    </w:pPr>
  </w:style>
  <w:style w:type="character" w:customStyle="1" w:styleId="HeaderChar">
    <w:name w:val="Header Char"/>
    <w:basedOn w:val="DefaultParagraphFont"/>
    <w:link w:val="Header"/>
    <w:uiPriority w:val="99"/>
    <w:rsid w:val="000E29B4"/>
  </w:style>
  <w:style w:type="paragraph" w:styleId="Footer">
    <w:name w:val="footer"/>
    <w:basedOn w:val="Normal"/>
    <w:link w:val="FooterChar"/>
    <w:uiPriority w:val="99"/>
    <w:unhideWhenUsed/>
    <w:rsid w:val="000E29B4"/>
    <w:pPr>
      <w:tabs>
        <w:tab w:val="center" w:pos="4153"/>
        <w:tab w:val="right" w:pos="8306"/>
      </w:tabs>
    </w:pPr>
  </w:style>
  <w:style w:type="character" w:customStyle="1" w:styleId="FooterChar">
    <w:name w:val="Footer Char"/>
    <w:basedOn w:val="DefaultParagraphFont"/>
    <w:link w:val="Footer"/>
    <w:uiPriority w:val="99"/>
    <w:rsid w:val="000E29B4"/>
  </w:style>
  <w:style w:type="paragraph" w:styleId="ListParagraph">
    <w:name w:val="List Paragraph"/>
    <w:basedOn w:val="Normal"/>
    <w:uiPriority w:val="34"/>
    <w:qFormat/>
    <w:rsid w:val="007170A3"/>
    <w:pPr>
      <w:ind w:left="720"/>
      <w:contextualSpacing/>
    </w:pPr>
  </w:style>
  <w:style w:type="paragraph" w:customStyle="1" w:styleId="Normal11pt">
    <w:name w:val="Normal + 11 pt"/>
    <w:aliases w:val="...,4 pt + Not Bold,Black,Condensed by  0"/>
    <w:basedOn w:val="Title"/>
    <w:rsid w:val="006E03BD"/>
    <w:pPr>
      <w:contextualSpacing w:val="0"/>
      <w:jc w:val="center"/>
    </w:pPr>
    <w:rPr>
      <w:rFonts w:ascii="Times New Roman" w:eastAsia="Times New Roman" w:hAnsi="Times New Roman" w:cs="Times New Roman"/>
      <w:b/>
      <w:bCs/>
      <w:spacing w:val="0"/>
      <w:kern w:val="0"/>
      <w:sz w:val="24"/>
      <w:szCs w:val="24"/>
    </w:rPr>
  </w:style>
  <w:style w:type="paragraph" w:styleId="Title">
    <w:name w:val="Title"/>
    <w:basedOn w:val="Normal"/>
    <w:next w:val="Normal"/>
    <w:link w:val="TitleChar"/>
    <w:uiPriority w:val="10"/>
    <w:qFormat/>
    <w:rsid w:val="006E03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BD"/>
    <w:rPr>
      <w:rFonts w:asciiTheme="majorHAnsi" w:eastAsiaTheme="majorEastAsia" w:hAnsiTheme="majorHAnsi" w:cstheme="majorBidi"/>
      <w:spacing w:val="-10"/>
      <w:kern w:val="28"/>
      <w:sz w:val="56"/>
      <w:szCs w:val="56"/>
      <w:lang w:val="lv-LV"/>
    </w:rPr>
  </w:style>
  <w:style w:type="paragraph" w:styleId="Revision">
    <w:name w:val="Revision"/>
    <w:hidden/>
    <w:uiPriority w:val="99"/>
    <w:semiHidden/>
    <w:rsid w:val="00E47706"/>
    <w:rPr>
      <w:lang w:val="lv-LV"/>
    </w:rPr>
  </w:style>
  <w:style w:type="character" w:customStyle="1" w:styleId="UnresolvedMention2">
    <w:name w:val="Unresolved Mention2"/>
    <w:basedOn w:val="DefaultParagraphFont"/>
    <w:uiPriority w:val="99"/>
    <w:rsid w:val="00851711"/>
    <w:rPr>
      <w:color w:val="605E5C"/>
      <w:shd w:val="clear" w:color="auto" w:fill="E1DFDD"/>
    </w:rPr>
  </w:style>
  <w:style w:type="character" w:customStyle="1" w:styleId="cf01">
    <w:name w:val="cf01"/>
    <w:basedOn w:val="DefaultParagraphFont"/>
    <w:rsid w:val="00593C6C"/>
    <w:rPr>
      <w:rFonts w:ascii="Segoe UI" w:hAnsi="Segoe UI" w:cs="Segoe UI" w:hint="default"/>
      <w:sz w:val="18"/>
      <w:szCs w:val="18"/>
    </w:rPr>
  </w:style>
  <w:style w:type="character" w:customStyle="1" w:styleId="Heading4Char">
    <w:name w:val="Heading 4 Char"/>
    <w:basedOn w:val="DefaultParagraphFont"/>
    <w:link w:val="Heading4"/>
    <w:semiHidden/>
    <w:rsid w:val="008A2CD0"/>
    <w:rPr>
      <w:rFonts w:ascii="Cambria" w:eastAsia="Times New Roman" w:hAnsi="Cambria" w:cs="Cambria"/>
      <w:b/>
      <w:bCs/>
      <w:i/>
      <w:iCs/>
      <w:color w:val="4F81BD"/>
      <w:lang w:val="en-US"/>
    </w:rPr>
  </w:style>
  <w:style w:type="paragraph" w:styleId="BodyText">
    <w:name w:val="Body Text"/>
    <w:basedOn w:val="Normal"/>
    <w:link w:val="BodyTextChar"/>
    <w:semiHidden/>
    <w:unhideWhenUsed/>
    <w:rsid w:val="008A2CD0"/>
    <w:pPr>
      <w:jc w:val="both"/>
    </w:pPr>
    <w:rPr>
      <w:rFonts w:ascii="Times New Roman" w:eastAsia="Calibri" w:hAnsi="Times New Roman" w:cs="Times New Roman"/>
      <w:sz w:val="26"/>
      <w:szCs w:val="26"/>
    </w:rPr>
  </w:style>
  <w:style w:type="character" w:customStyle="1" w:styleId="BodyTextChar">
    <w:name w:val="Body Text Char"/>
    <w:basedOn w:val="DefaultParagraphFont"/>
    <w:link w:val="BodyText"/>
    <w:semiHidden/>
    <w:rsid w:val="008A2CD0"/>
    <w:rPr>
      <w:rFonts w:ascii="Times New Roman" w:eastAsia="Calibri" w:hAnsi="Times New Roman" w:cs="Times New Roman"/>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38F5-2CFF-42F9-BF11-5ED944F2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11347</Words>
  <Characters>6469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Jēgeris</dc:creator>
  <cp:lastModifiedBy>Anita Veltensone</cp:lastModifiedBy>
  <cp:revision>18</cp:revision>
  <cp:lastPrinted>2021-02-10T06:21:00Z</cp:lastPrinted>
  <dcterms:created xsi:type="dcterms:W3CDTF">2026-06-15T11:12:00Z</dcterms:created>
  <dcterms:modified xsi:type="dcterms:W3CDTF">2026-06-17T13:48:00Z</dcterms:modified>
</cp:coreProperties>
</file>