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3748C" w:rsidRPr="00C77D74" w:rsidP="00E61DDD" w14:paraId="50D24BA1" w14:textId="66D0333E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/>
          <w:b/>
          <w:i/>
          <w:iCs/>
          <w:sz w:val="22"/>
        </w:rPr>
      </w:pPr>
      <w:r w:rsidRPr="00C77D74">
        <w:rPr>
          <w:rFonts w:eastAsia="Times New Roman"/>
          <w:b/>
          <w:iCs/>
          <w:sz w:val="22"/>
        </w:rPr>
        <w:t xml:space="preserve"> </w:t>
      </w:r>
    </w:p>
    <w:p w:rsidR="00FC3B8F" w:rsidP="00641476" w14:paraId="20D22C48" w14:textId="77777777">
      <w:pPr>
        <w:jc w:val="center"/>
        <w:rPr>
          <w:b/>
          <w:bCs/>
          <w:u w:val="single"/>
        </w:rPr>
      </w:pPr>
      <w:r w:rsidRPr="000C7D59">
        <w:rPr>
          <w:noProof/>
        </w:rPr>
        <w:drawing>
          <wp:inline distT="0" distB="0" distL="0" distR="0">
            <wp:extent cx="518231" cy="612000"/>
            <wp:effectExtent l="0" t="0" r="0" b="0"/>
            <wp:docPr id="7" name="Picture 7" descr="Aizkraukles_novada_gerbonis_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Aizkraukles_novada_gerbonis_20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1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B8F" w:rsidRPr="005B2ACA" w:rsidP="00641476" w14:paraId="39F97E47" w14:textId="77777777">
      <w:pPr>
        <w:pStyle w:val="Header"/>
        <w:jc w:val="center"/>
        <w:rPr>
          <w:rFonts w:ascii="Times New Roman" w:hAnsi="Times New Roman" w:cs="Times New Roman"/>
          <w:b/>
        </w:rPr>
      </w:pPr>
      <w:r w:rsidRPr="005B2ACA">
        <w:rPr>
          <w:rFonts w:ascii="Times New Roman" w:hAnsi="Times New Roman" w:cs="Times New Roman"/>
          <w:b/>
        </w:rPr>
        <w:t>AIZKRAUKLES NOVADA DOME</w:t>
      </w:r>
    </w:p>
    <w:p w:rsidR="00FC3B8F" w:rsidRPr="008307E6" w:rsidP="00641476" w14:paraId="336E4582" w14:textId="77777777">
      <w:pPr>
        <w:pStyle w:val="Head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86475" cy="3810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,-0.05pt" to="479.25pt,2.95pt" strokecolor="black"/>
            </w:pict>
          </mc:Fallback>
        </mc:AlternateContent>
      </w:r>
    </w:p>
    <w:p w:rsidR="00FC3B8F" w:rsidP="00641476" w14:paraId="286D4C4B" w14:textId="77777777">
      <w:pPr>
        <w:spacing w:after="120"/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Lāčplēša iela 1A, </w:t>
      </w:r>
      <w:r w:rsidRPr="000C7D59">
        <w:rPr>
          <w:sz w:val="17"/>
          <w:szCs w:val="17"/>
        </w:rPr>
        <w:t>Aizkraukle, Aizkraukles nov., LV-5101, tālr. 651</w:t>
      </w:r>
      <w:r>
        <w:rPr>
          <w:sz w:val="17"/>
          <w:szCs w:val="17"/>
        </w:rPr>
        <w:t xml:space="preserve">33930, </w:t>
      </w:r>
      <w:r w:rsidRPr="000C7D59">
        <w:rPr>
          <w:sz w:val="17"/>
          <w:szCs w:val="17"/>
        </w:rPr>
        <w:t xml:space="preserve">e-pasts </w:t>
      </w:r>
      <w:r w:rsidRPr="006817F5">
        <w:rPr>
          <w:sz w:val="17"/>
          <w:szCs w:val="17"/>
        </w:rPr>
        <w:t>dome@aizkraukle.lv</w:t>
      </w:r>
      <w:r>
        <w:rPr>
          <w:sz w:val="17"/>
          <w:szCs w:val="17"/>
        </w:rPr>
        <w:t>, www.aizkraukle.lv</w:t>
      </w:r>
      <w:r w:rsidRPr="000C7D59">
        <w:rPr>
          <w:sz w:val="17"/>
          <w:szCs w:val="17"/>
        </w:rPr>
        <w:t xml:space="preserve"> </w:t>
      </w:r>
    </w:p>
    <w:p w:rsidR="00C90024" w:rsidRPr="001E46F7" w:rsidP="00641476" w14:paraId="04149857" w14:textId="77777777">
      <w:pPr>
        <w:keepNext/>
        <w:jc w:val="center"/>
        <w:outlineLvl w:val="1"/>
        <w:rPr>
          <w:bCs/>
        </w:rPr>
      </w:pPr>
      <w:r w:rsidRPr="001E46F7">
        <w:rPr>
          <w:bCs/>
        </w:rPr>
        <w:t xml:space="preserve">Aizkrauklē </w:t>
      </w:r>
    </w:p>
    <w:p w:rsidR="00E93492" w:rsidRPr="001E46F7" w:rsidP="00455163" w14:paraId="2524F2D6" w14:textId="7499ED5C">
      <w:pPr>
        <w:overflowPunct w:val="0"/>
        <w:autoSpaceDE w:val="0"/>
        <w:autoSpaceDN w:val="0"/>
        <w:adjustRightInd w:val="0"/>
        <w:spacing w:after="80"/>
        <w:textAlignment w:val="baseline"/>
      </w:pPr>
      <w:r w:rsidRPr="001E46F7">
        <w:rPr>
          <w:bCs/>
          <w:color w:val="4F4F4F"/>
          <w:shd w:val="clear" w:color="auto" w:fill="FFFFFF"/>
        </w:rPr>
        <w:t>18.06.2026.</w:t>
      </w:r>
      <w:r w:rsidRPr="001E46F7">
        <w:t xml:space="preserve"> </w:t>
      </w:r>
      <w:r w:rsidRPr="001E46F7" w:rsidR="0071137A">
        <w:tab/>
      </w:r>
      <w:r w:rsidRPr="001E46F7" w:rsidR="0071137A">
        <w:tab/>
      </w:r>
      <w:r w:rsidRPr="001E46F7" w:rsidR="00455163">
        <w:tab/>
      </w:r>
      <w:r w:rsidRPr="001E46F7" w:rsidR="00455163">
        <w:tab/>
      </w:r>
      <w:r w:rsidRPr="001E46F7" w:rsidR="00455163">
        <w:tab/>
      </w:r>
      <w:r w:rsidR="00D75BC3">
        <w:tab/>
      </w:r>
      <w:r w:rsidR="00D75BC3">
        <w:tab/>
      </w:r>
      <w:r w:rsidR="00D75BC3">
        <w:tab/>
      </w:r>
      <w:r w:rsidRPr="001E46F7" w:rsidR="00A71580">
        <w:t xml:space="preserve">sēdes </w:t>
      </w:r>
      <w:r w:rsidRPr="001E46F7" w:rsidR="0071137A">
        <w:t>protokols Nr.</w:t>
      </w:r>
      <w:r w:rsidR="00D75BC3">
        <w:t> </w:t>
      </w:r>
      <w:r w:rsidRPr="001E46F7" w:rsidR="001E46F7">
        <w:t>10</w:t>
      </w:r>
      <w:r w:rsidRPr="001E46F7" w:rsidR="00093F56">
        <w:t xml:space="preserve">., </w:t>
      </w:r>
      <w:r w:rsidR="00D75BC3">
        <w:t>21. </w:t>
      </w:r>
      <w:r w:rsidRPr="001E46F7" w:rsidR="00DA1E39">
        <w:t>p</w:t>
      </w:r>
      <w:r w:rsidRPr="001E46F7" w:rsidR="00573DAD">
        <w:t>.</w:t>
      </w:r>
      <w:r w:rsidRPr="001E46F7">
        <w:t xml:space="preserve"> </w:t>
      </w:r>
    </w:p>
    <w:p w:rsidR="00802AC8" w:rsidRPr="001E46F7" w:rsidP="00455163" w14:paraId="1584BC2F" w14:textId="77777777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4F4F4F"/>
          <w:shd w:val="clear" w:color="auto" w:fill="FFFFFF"/>
        </w:rPr>
      </w:pPr>
      <w:r w:rsidRPr="001E46F7">
        <w:rPr>
          <w:b/>
        </w:rPr>
        <w:t>LĒMUMS</w:t>
      </w:r>
      <w:r w:rsidRPr="001E46F7">
        <w:t xml:space="preserve"> </w:t>
      </w:r>
      <w:r w:rsidRPr="001E46F7">
        <w:rPr>
          <w:b/>
        </w:rPr>
        <w:t>Nr</w:t>
      </w:r>
      <w:r w:rsidRPr="001E46F7" w:rsidR="006F5C0B">
        <w:rPr>
          <w:b/>
        </w:rPr>
        <w:t>.</w:t>
      </w:r>
      <w:r w:rsidRPr="001E46F7" w:rsidR="00F603F6">
        <w:t xml:space="preserve"> </w:t>
      </w:r>
      <w:r w:rsidRPr="001E46F7" w:rsidR="00F603F6">
        <w:rPr>
          <w:b/>
        </w:rPr>
        <w:t>2026/474</w:t>
      </w:r>
    </w:p>
    <w:p w:rsidR="00F7523D" w:rsidP="00455163" w14:paraId="37BB27E1" w14:textId="77777777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u w:val="single"/>
        </w:rPr>
      </w:pPr>
      <w:r w:rsidRPr="001E46F7">
        <w:rPr>
          <w:b/>
          <w:bCs/>
          <w:color w:val="000000" w:themeColor="text1"/>
          <w:u w:val="single"/>
        </w:rPr>
        <w:t xml:space="preserve">Par pašvaldības nekustamā īpašuma  </w:t>
      </w:r>
    </w:p>
    <w:p w:rsidR="00F7523D" w:rsidP="00455163" w14:paraId="6C084329" w14:textId="438B270C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u w:val="single"/>
        </w:rPr>
      </w:pPr>
      <w:r w:rsidRPr="001E46F7">
        <w:rPr>
          <w:b/>
          <w:bCs/>
          <w:color w:val="000000" w:themeColor="text1"/>
          <w:u w:val="single"/>
        </w:rPr>
        <w:t xml:space="preserve">“Vecie Spruļi”, Kokneses pagasts, Aizkraukles novads,   </w:t>
      </w:r>
    </w:p>
    <w:p w:rsidR="003544D5" w:rsidP="00455163" w14:paraId="203412A5" w14:textId="21F5C160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</w:pPr>
      <w:r w:rsidRPr="001E46F7">
        <w:rPr>
          <w:b/>
          <w:bCs/>
          <w:color w:val="000000" w:themeColor="text1"/>
          <w:u w:val="single"/>
        </w:rPr>
        <w:t>atsavināšanu, pārdodot izsolē, un izsoles Noteikumu apstiprināšanu</w:t>
      </w:r>
      <w:r w:rsidRPr="00374CCE" w:rsidR="00455163">
        <w:t xml:space="preserve">         </w:t>
      </w:r>
    </w:p>
    <w:p w:rsidR="003544D5" w:rsidP="003544D5" w14:paraId="08BC06EE" w14:textId="77777777">
      <w:pPr>
        <w:rPr>
          <w:sz w:val="22"/>
          <w:szCs w:val="22"/>
        </w:rPr>
      </w:pPr>
    </w:p>
    <w:p w:rsidR="00F7523D" w:rsidP="00F7523D" w14:paraId="1D740C95" w14:textId="77777777">
      <w:pPr>
        <w:ind w:firstLine="567"/>
        <w:jc w:val="both"/>
      </w:pPr>
      <w:r w:rsidRPr="0048408F">
        <w:t>Aizkraukles novada dome izskatīja jautājumu par nekustamā īpašuma “</w:t>
      </w:r>
      <w:r>
        <w:t>Vecie Spruļi”</w:t>
      </w:r>
      <w:r w:rsidRPr="0048408F">
        <w:t xml:space="preserve">, </w:t>
      </w:r>
      <w:r>
        <w:t xml:space="preserve">Kokneses </w:t>
      </w:r>
      <w:r w:rsidRPr="0048408F">
        <w:t>pagast</w:t>
      </w:r>
      <w:r>
        <w:t>s</w:t>
      </w:r>
      <w:r w:rsidRPr="0048408F">
        <w:t>, Aizkraukles novad</w:t>
      </w:r>
      <w:r>
        <w:t>s,</w:t>
      </w:r>
      <w:r w:rsidRPr="0048408F">
        <w:t xml:space="preserve"> atsavināšanu</w:t>
      </w:r>
      <w:r>
        <w:t>,</w:t>
      </w:r>
      <w:r w:rsidRPr="0048408F">
        <w:t xml:space="preserve"> pārdodot izsolē</w:t>
      </w:r>
      <w:r>
        <w:t>,</w:t>
      </w:r>
      <w:r w:rsidRPr="0048408F">
        <w:t xml:space="preserve"> un izsoles noteikumu apstiprināšanu. </w:t>
      </w:r>
    </w:p>
    <w:p w:rsidR="00F7523D" w:rsidP="00F7523D" w14:paraId="081374FE" w14:textId="4C65BE8A">
      <w:pPr>
        <w:pStyle w:val="NormalWeb"/>
        <w:spacing w:before="0" w:beforeAutospacing="0" w:after="0" w:afterAutospacing="0"/>
        <w:ind w:firstLine="567"/>
        <w:jc w:val="both"/>
      </w:pPr>
      <w:bookmarkStart w:id="0" w:name="_Hlk107759535"/>
      <w:r>
        <w:rPr>
          <w:bCs/>
        </w:rPr>
        <w:t xml:space="preserve">Nekustamais īpašums “Vecie Spruļi” ar kadastra Nr.32600030241 Kokneses pagastā, Aizkraukles novadā, reģistrēts Kokneses pagasta zemesgrāmatas nodalījumā Nr.100000585343 uz Aizkraukles novada pašvaldības vārda. Nekustamais īpašums sastāv </w:t>
      </w:r>
      <w:r w:rsidRPr="00C80D6F">
        <w:rPr>
          <w:bCs/>
        </w:rPr>
        <w:t xml:space="preserve">no </w:t>
      </w:r>
      <w:r>
        <w:rPr>
          <w:bCs/>
        </w:rPr>
        <w:t>vienas</w:t>
      </w:r>
      <w:r w:rsidRPr="00C80D6F">
        <w:rPr>
          <w:bCs/>
        </w:rPr>
        <w:t xml:space="preserve"> zemes vienības ar kadastra apzīmējumu 326</w:t>
      </w:r>
      <w:r>
        <w:rPr>
          <w:bCs/>
        </w:rPr>
        <w:t>0</w:t>
      </w:r>
      <w:r w:rsidRPr="00C80D6F">
        <w:rPr>
          <w:bCs/>
        </w:rPr>
        <w:t>00</w:t>
      </w:r>
      <w:r>
        <w:rPr>
          <w:bCs/>
        </w:rPr>
        <w:t>3</w:t>
      </w:r>
      <w:r w:rsidRPr="00C80D6F">
        <w:rPr>
          <w:bCs/>
        </w:rPr>
        <w:t>0</w:t>
      </w:r>
      <w:r>
        <w:rPr>
          <w:bCs/>
        </w:rPr>
        <w:t xml:space="preserve">138 </w:t>
      </w:r>
      <w:r w:rsidRPr="00C771EE">
        <w:t>–</w:t>
      </w:r>
      <w:r>
        <w:rPr>
          <w:bCs/>
        </w:rPr>
        <w:t xml:space="preserve"> 2,02</w:t>
      </w:r>
      <w:r w:rsidRPr="00C80D6F">
        <w:rPr>
          <w:bCs/>
        </w:rPr>
        <w:t xml:space="preserve"> ha</w:t>
      </w:r>
      <w:r w:rsidRPr="00C80D6F">
        <w:rPr>
          <w:bCs/>
          <w:color w:val="FF0000"/>
        </w:rPr>
        <w:t xml:space="preserve"> </w:t>
      </w:r>
      <w:r w:rsidRPr="00C80D6F">
        <w:rPr>
          <w:bCs/>
        </w:rPr>
        <w:t>platībā</w:t>
      </w:r>
      <w:r w:rsidRPr="00720BBD">
        <w:rPr>
          <w:rFonts w:eastAsia="Arial Unicode MS"/>
        </w:rPr>
        <w:t xml:space="preserve"> </w:t>
      </w:r>
      <w:r>
        <w:rPr>
          <w:rFonts w:eastAsia="Arial Unicode MS"/>
        </w:rPr>
        <w:t xml:space="preserve">un vienas nedzīvojamas ēkas ar kadastra apzīmējumu </w:t>
      </w:r>
      <w:r w:rsidRPr="001555D6">
        <w:t>32</w:t>
      </w:r>
      <w:r>
        <w:t xml:space="preserve">600030138001 </w:t>
      </w:r>
      <w:r w:rsidRPr="00C771EE">
        <w:t>–</w:t>
      </w:r>
      <w:r>
        <w:t xml:space="preserve"> </w:t>
      </w:r>
      <w:r>
        <w:rPr>
          <w:rFonts w:eastAsia="Arial Unicode MS"/>
        </w:rPr>
        <w:t>81,6 m</w:t>
      </w:r>
      <w:r w:rsidRPr="005F5ED2">
        <w:rPr>
          <w:rFonts w:eastAsia="Arial Unicode MS"/>
          <w:vertAlign w:val="superscript"/>
        </w:rPr>
        <w:t>2</w:t>
      </w:r>
      <w:r>
        <w:rPr>
          <w:rFonts w:eastAsia="Arial Unicode MS"/>
        </w:rPr>
        <w:t xml:space="preserve"> platībā.</w:t>
      </w:r>
    </w:p>
    <w:p w:rsidR="00F7523D" w:rsidP="00F7523D" w14:paraId="6D7BE4F9" w14:textId="2D400318">
      <w:pPr>
        <w:ind w:left="-57" w:firstLine="624"/>
        <w:jc w:val="both"/>
        <w:rPr>
          <w:bCs/>
        </w:rPr>
      </w:pPr>
      <w:r>
        <w:rPr>
          <w:bCs/>
        </w:rPr>
        <w:t>Īpašums ir apgrūtināts ar nomas tiesībām. Saskaņā ar 2016. gada 30. maijā noslēgto Zemes nomas līgumu Nr.</w:t>
      </w:r>
      <w:r w:rsidR="00D75BC3">
        <w:rPr>
          <w:bCs/>
        </w:rPr>
        <w:t> </w:t>
      </w:r>
      <w:r>
        <w:rPr>
          <w:bCs/>
        </w:rPr>
        <w:t>370 zemes vienība ir iznomāta mednieku klub</w:t>
      </w:r>
      <w:r w:rsidR="00D75BC3">
        <w:rPr>
          <w:bCs/>
        </w:rPr>
        <w:t>am</w:t>
      </w:r>
      <w:r>
        <w:rPr>
          <w:bCs/>
        </w:rPr>
        <w:t xml:space="preserve"> “Ķepainis” ēkas uzturēšanai. Nomas līguma beigu termiņš  - 2046. gada 30. maijs. Ar 2025.</w:t>
      </w:r>
      <w:r w:rsidR="00D75BC3">
        <w:rPr>
          <w:bCs/>
        </w:rPr>
        <w:t> </w:t>
      </w:r>
      <w:r>
        <w:rPr>
          <w:bCs/>
        </w:rPr>
        <w:t>gada 2.</w:t>
      </w:r>
      <w:r w:rsidR="00D75BC3">
        <w:rPr>
          <w:bCs/>
        </w:rPr>
        <w:t> </w:t>
      </w:r>
      <w:r>
        <w:rPr>
          <w:bCs/>
        </w:rPr>
        <w:t>oktobra iesniegumu (reģistrēts Aizkraukles novada pašvaldībā 02.10.2025. Nr. K/5.10/25/3532) mednieku klubs “Ķepainis” vēlas iegādāties ēku un iznomāto zemi normatīvajos aktos noteiktajā kārtībā.</w:t>
      </w:r>
    </w:p>
    <w:p w:rsidR="00F7523D" w:rsidP="00F7523D" w14:paraId="450C2735" w14:textId="00950D7B">
      <w:pPr>
        <w:ind w:left="-57" w:firstLine="624"/>
        <w:jc w:val="both"/>
        <w:rPr>
          <w:bCs/>
        </w:rPr>
      </w:pPr>
      <w:r>
        <w:rPr>
          <w:bCs/>
        </w:rPr>
        <w:t>Ar 2026.</w:t>
      </w:r>
      <w:r w:rsidR="00D75BC3">
        <w:rPr>
          <w:bCs/>
        </w:rPr>
        <w:t> </w:t>
      </w:r>
      <w:r>
        <w:rPr>
          <w:bCs/>
        </w:rPr>
        <w:t>gada 29.</w:t>
      </w:r>
      <w:r w:rsidR="00D75BC3">
        <w:rPr>
          <w:bCs/>
        </w:rPr>
        <w:t> </w:t>
      </w:r>
      <w:r>
        <w:rPr>
          <w:bCs/>
        </w:rPr>
        <w:t>maija iesniegumu Nr.</w:t>
      </w:r>
      <w:r w:rsidR="00D75BC3">
        <w:rPr>
          <w:bCs/>
        </w:rPr>
        <w:t> </w:t>
      </w:r>
      <w:r>
        <w:rPr>
          <w:bCs/>
        </w:rPr>
        <w:t>1-1.7/N/26/139 Kokneses apvienības pārvaldes vadītāja Agrita VAGOLIŅA ierosina nekustamā īpašuma “Vecie Spruļi”, Kokneses pagastā, Aizkraukles novadā atsavināšanu (reģistrēts Aizkraukles novada pašvaldībā 29.05.2026. Nr.</w:t>
      </w:r>
      <w:r w:rsidR="00D75BC3">
        <w:rPr>
          <w:bCs/>
        </w:rPr>
        <w:t> </w:t>
      </w:r>
      <w:r>
        <w:rPr>
          <w:bCs/>
        </w:rPr>
        <w:t>K/5.5/26/2144).</w:t>
      </w:r>
    </w:p>
    <w:p w:rsidR="00F7523D" w:rsidRPr="00DF3128" w:rsidP="00F7523D" w14:paraId="7E48F4BE" w14:textId="77777777">
      <w:pPr>
        <w:autoSpaceDE w:val="0"/>
        <w:autoSpaceDN w:val="0"/>
        <w:adjustRightInd w:val="0"/>
        <w:ind w:firstLine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Īpašums nav nepieciešams pašvaldības funkciju veikšanai</w:t>
      </w:r>
      <w:r>
        <w:rPr>
          <w:rFonts w:eastAsia="Times New Roman"/>
        </w:rPr>
        <w:t xml:space="preserve">, </w:t>
      </w:r>
      <w:r w:rsidRPr="008831D7">
        <w:rPr>
          <w:rFonts w:eastAsia="Times New Roman"/>
        </w:rPr>
        <w:t>un</w:t>
      </w:r>
      <w:r>
        <w:rPr>
          <w:rFonts w:eastAsia="Times New Roman"/>
        </w:rPr>
        <w:t>,</w:t>
      </w:r>
      <w:r w:rsidRPr="008831D7">
        <w:rPr>
          <w:rFonts w:eastAsia="Times New Roman"/>
        </w:rPr>
        <w:t xml:space="preserve"> </w:t>
      </w:r>
      <w:r>
        <w:rPr>
          <w:rFonts w:eastAsia="Times New Roman"/>
        </w:rPr>
        <w:t xml:space="preserve">lai racionāli un lietderīgi apsaimniekotu pašvaldības nekustamo īpašumu, īpašums </w:t>
      </w:r>
      <w:r w:rsidRPr="008831D7">
        <w:rPr>
          <w:rFonts w:eastAsia="Times New Roman"/>
        </w:rPr>
        <w:t xml:space="preserve">ir </w:t>
      </w:r>
      <w:r>
        <w:rPr>
          <w:rFonts w:eastAsia="Times New Roman"/>
        </w:rPr>
        <w:t xml:space="preserve">nododams atsavināšanai </w:t>
      </w:r>
      <w:hyperlink r:id="rId6" w:tgtFrame="_blank" w:history="1">
        <w:r w:rsidRPr="00B81E10">
          <w:rPr>
            <w:color w:val="000000"/>
            <w:shd w:val="clear" w:color="auto" w:fill="FFFFFF"/>
          </w:rPr>
          <w:t>Publiskas personas mantas atsavināšanas likumā</w:t>
        </w:r>
      </w:hyperlink>
      <w:r w:rsidRPr="00B81E10">
        <w:t xml:space="preserve"> noteiktajā kārtībā</w:t>
      </w:r>
      <w:r>
        <w:rPr>
          <w:rFonts w:eastAsia="Times New Roman"/>
        </w:rPr>
        <w:t>.</w:t>
      </w:r>
    </w:p>
    <w:p w:rsidR="00F7523D" w:rsidRPr="00D47699" w:rsidP="00F7523D" w14:paraId="4FE20AB8" w14:textId="77777777">
      <w:pPr>
        <w:ind w:firstLine="567"/>
        <w:jc w:val="both"/>
      </w:pPr>
      <w:r w:rsidRPr="00C627F3">
        <w:rPr>
          <w:bCs/>
        </w:rPr>
        <w:t>A</w:t>
      </w:r>
      <w:r w:rsidRPr="00C627F3">
        <w:t>izkraukles novada domes Objektu apsekošanas un mantas vērtēšanas komisija ar 2026. gada 2</w:t>
      </w:r>
      <w:r>
        <w:t>8</w:t>
      </w:r>
      <w:r w:rsidRPr="00C627F3">
        <w:t>.</w:t>
      </w:r>
      <w:r>
        <w:t> </w:t>
      </w:r>
      <w:r w:rsidRPr="00C627F3">
        <w:t>ma</w:t>
      </w:r>
      <w:r>
        <w:t>ija</w:t>
      </w:r>
      <w:r w:rsidRPr="00C627F3">
        <w:t xml:space="preserve"> sēdes lēmumu Nr.</w:t>
      </w:r>
      <w:r>
        <w:t> 95</w:t>
      </w:r>
      <w:r w:rsidRPr="00C627F3">
        <w:t xml:space="preserve"> (sēdes protokols Nr.</w:t>
      </w:r>
      <w:r>
        <w:t> 6</w:t>
      </w:r>
      <w:r w:rsidRPr="00C627F3">
        <w:t>.,</w:t>
      </w:r>
      <w:r>
        <w:t xml:space="preserve"> 22</w:t>
      </w:r>
      <w:r w:rsidRPr="00C627F3">
        <w:t xml:space="preserve">. p.) “Par nekustamā īpašuma atsavināšanas nosacītās cenas noteikšanu, </w:t>
      </w:r>
      <w:r w:rsidRPr="00440CA0">
        <w:t>“</w:t>
      </w:r>
      <w:r>
        <w:t>Vecie Spruļi</w:t>
      </w:r>
      <w:r w:rsidRPr="00440CA0">
        <w:t xml:space="preserve">”, </w:t>
      </w:r>
      <w:r>
        <w:t xml:space="preserve">Kokneses </w:t>
      </w:r>
      <w:r w:rsidRPr="00440CA0">
        <w:t>pagast</w:t>
      </w:r>
      <w:r>
        <w:t>s,</w:t>
      </w:r>
      <w:r w:rsidRPr="00C627F3">
        <w:rPr>
          <w:rFonts w:eastAsia="Times New Roman"/>
        </w:rPr>
        <w:t xml:space="preserve"> Aizkraukles novad</w:t>
      </w:r>
      <w:r>
        <w:rPr>
          <w:rFonts w:eastAsia="Times New Roman"/>
        </w:rPr>
        <w:t>s</w:t>
      </w:r>
      <w:r w:rsidRPr="00C627F3">
        <w:rPr>
          <w:bCs/>
        </w:rPr>
        <w:t xml:space="preserve">” </w:t>
      </w:r>
      <w:r w:rsidRPr="00C627F3">
        <w:t xml:space="preserve">ir noteikusi nekustamā īpašuma atsavināšanas </w:t>
      </w:r>
      <w:r w:rsidRPr="00D47699">
        <w:t xml:space="preserve">sākuma </w:t>
      </w:r>
      <w:r w:rsidRPr="00DE1154">
        <w:t>cenu </w:t>
      </w:r>
      <w:r>
        <w:t>18 </w:t>
      </w:r>
      <w:r w:rsidRPr="00DE1154">
        <w:t>5</w:t>
      </w:r>
      <w:r>
        <w:t>39,</w:t>
      </w:r>
      <w:r w:rsidRPr="00DE1154">
        <w:t>00 EUR</w:t>
      </w:r>
      <w:r w:rsidRPr="00D47699">
        <w:t xml:space="preserve"> </w:t>
      </w:r>
      <w:r w:rsidRPr="00D47699">
        <w:rPr>
          <w:i/>
          <w:iCs/>
        </w:rPr>
        <w:t>(</w:t>
      </w:r>
      <w:r>
        <w:rPr>
          <w:i/>
          <w:iCs/>
        </w:rPr>
        <w:t>astoņpadsmit</w:t>
      </w:r>
      <w:r w:rsidRPr="00D47699">
        <w:rPr>
          <w:i/>
          <w:iCs/>
        </w:rPr>
        <w:t xml:space="preserve"> tūkstoši </w:t>
      </w:r>
      <w:r>
        <w:rPr>
          <w:i/>
          <w:iCs/>
        </w:rPr>
        <w:t>pieci</w:t>
      </w:r>
      <w:r w:rsidRPr="00D47699">
        <w:rPr>
          <w:i/>
          <w:iCs/>
        </w:rPr>
        <w:t xml:space="preserve"> simti </w:t>
      </w:r>
      <w:r>
        <w:rPr>
          <w:i/>
          <w:iCs/>
        </w:rPr>
        <w:t>trīsdesmit deviņi</w:t>
      </w:r>
      <w:r w:rsidRPr="00D47699">
        <w:rPr>
          <w:i/>
          <w:iCs/>
        </w:rPr>
        <w:t xml:space="preserve"> euro, 00 centi).</w:t>
      </w:r>
    </w:p>
    <w:bookmarkEnd w:id="0"/>
    <w:p w:rsidR="00F7523D" w:rsidP="00F7523D" w14:paraId="2DC20BB0" w14:textId="77777777">
      <w:pPr>
        <w:ind w:firstLine="567"/>
        <w:jc w:val="both"/>
      </w:pPr>
      <w:r w:rsidRPr="00B81E10">
        <w:rPr>
          <w:rFonts w:eastAsia="Times New Roman"/>
        </w:rPr>
        <w:t xml:space="preserve">Saskaņā ar </w:t>
      </w:r>
      <w:r>
        <w:fldChar w:fldCharType="begin"/>
      </w:r>
      <w:r w:rsidRPr="00B81E10">
        <w:rPr>
          <w:color w:val="000000"/>
          <w:shd w:val="clear" w:color="auto" w:fill="FFFFFF"/>
        </w:rPr>
        <w:instrText xml:space="preserve"> HYPERLINK "https://likumi.lv/ta/id/68490-publiskas-personas-mantas-atsavinasanas-likums" \t "_blank" </w:instrText>
      </w:r>
      <w:r>
        <w:fldChar w:fldCharType="separate"/>
      </w:r>
      <w:r w:rsidRPr="00B81E10">
        <w:rPr>
          <w:color w:val="000000"/>
          <w:shd w:val="clear" w:color="auto" w:fill="FFFFFF"/>
        </w:rPr>
        <w:t>Publiskas personas mantas atsavināšanas likum</w:t>
      </w:r>
      <w:r>
        <w:fldChar w:fldCharType="end"/>
      </w:r>
      <w:r>
        <w:rPr>
          <w:color w:val="000000"/>
          <w:shd w:val="clear" w:color="auto" w:fill="FFFFFF"/>
        </w:rPr>
        <w:t xml:space="preserve">a </w:t>
      </w:r>
      <w:r w:rsidRPr="00B81E10">
        <w:rPr>
          <w:rFonts w:eastAsia="Times New Roman"/>
        </w:rPr>
        <w:t>5.</w:t>
      </w:r>
      <w:r>
        <w:rPr>
          <w:rFonts w:eastAsia="Times New Roman"/>
        </w:rPr>
        <w:t> </w:t>
      </w:r>
      <w:r w:rsidRPr="00B81E10">
        <w:rPr>
          <w:rFonts w:eastAsia="Times New Roman"/>
        </w:rPr>
        <w:t>panta pirmo daļu atļauju atsavināt atvasinātu publisku personu nekustamo īpašumu dod attiecīgās atvasinātās publiskās personas lēmējinstitūcija.</w:t>
      </w:r>
      <w:r>
        <w:tab/>
        <w:t xml:space="preserve"> </w:t>
      </w:r>
    </w:p>
    <w:p w:rsidR="00F7523D" w:rsidRPr="00DB5989" w:rsidP="00F7523D" w14:paraId="0847266C" w14:textId="77777777">
      <w:pPr>
        <w:pStyle w:val="Parasts1"/>
        <w:pBdr>
          <w:left w:val="nil"/>
        </w:pBdr>
        <w:ind w:firstLine="567"/>
        <w:jc w:val="both"/>
      </w:pPr>
      <w:r w:rsidRPr="00DB5989">
        <w:t>Pašvaldību likuma 10.</w:t>
      </w:r>
      <w:r>
        <w:t> </w:t>
      </w:r>
      <w:r w:rsidRPr="00DB5989">
        <w:t>panta pirmās daļas 16.</w:t>
      </w:r>
      <w:r>
        <w:t> </w:t>
      </w:r>
      <w:r w:rsidRPr="00DB5989">
        <w:t xml:space="preserve">punktā noteikts, ka </w:t>
      </w:r>
      <w:r>
        <w:t>domes kompetencē</w:t>
      </w:r>
      <w:r w:rsidRPr="00DB5989">
        <w:t xml:space="preserve"> ir lemt par nekustamā īpašuma atsavināšanu un šī likuma 73.</w:t>
      </w:r>
      <w:r>
        <w:t> </w:t>
      </w:r>
      <w:r w:rsidRPr="00DB5989">
        <w:t xml:space="preserve">panta </w:t>
      </w:r>
      <w:r>
        <w:t>ceturtā daļa</w:t>
      </w:r>
      <w:r w:rsidRPr="00DB5989">
        <w:t xml:space="preserve"> nosaka, ka pašvaldībai ir tiesības atsavināt nekustamo īpašumu.</w:t>
      </w:r>
    </w:p>
    <w:p w:rsidR="00F7523D" w:rsidP="00F7523D" w14:paraId="2C99BBA7" w14:textId="77777777">
      <w:pPr>
        <w:pStyle w:val="Parasts1"/>
        <w:pBdr>
          <w:left w:val="nil"/>
        </w:pBdr>
        <w:ind w:firstLine="567"/>
        <w:jc w:val="both"/>
      </w:pPr>
      <w:r>
        <w:t>Saskaņā ar Publiskas personas mantas atsavināšanas likuma 3.panta otro daļu, pašvaldība nekustamo īpašumu atsavina, pārdodot izsolē.</w:t>
      </w:r>
    </w:p>
    <w:p w:rsidR="00F7523D" w:rsidP="00D75BC3" w14:paraId="20C0B4E9" w14:textId="1071409E">
      <w:pPr>
        <w:ind w:firstLine="567"/>
        <w:jc w:val="both"/>
        <w:rPr>
          <w:rFonts w:eastAsia="Times New Roman"/>
        </w:rPr>
      </w:pPr>
      <w:r w:rsidRPr="00C627F3">
        <w:t>Pamatojoties uz likuma Pašvaldību likuma 10. panta pirmās daļas 16. punktu,</w:t>
      </w:r>
      <w:r>
        <w:t xml:space="preserve"> </w:t>
      </w:r>
      <w:r w:rsidRPr="00C627F3">
        <w:t xml:space="preserve">73. panta ceturto daļu, Publiskas personas mantas atsavināšanas likuma 3. panta otro daļu, </w:t>
      </w:r>
      <w:r>
        <w:t xml:space="preserve">5. panta pirmo daļu, </w:t>
      </w:r>
      <w:r w:rsidRPr="00C627F3">
        <w:t>Publiskas personas finanšu līdzekļu un mantas izšķērdēšanas novēršanas likuma 3. un 7.</w:t>
      </w:r>
      <w:r>
        <w:t> </w:t>
      </w:r>
      <w:r w:rsidRPr="00C627F3">
        <w:t>pantu, Ministru Kabineta 2011. gada 1. februāra noteikumiem Nr.</w:t>
      </w:r>
      <w:r>
        <w:t> </w:t>
      </w:r>
      <w:r w:rsidRPr="00C627F3">
        <w:t>109 „Kārtība, kādā atsavināma publiskas personas manta”, Aizkraukles novada domes Objektu apsekošanas un mantas vērtēšanas komisijas 202</w:t>
      </w:r>
      <w:r>
        <w:t>6</w:t>
      </w:r>
      <w:r w:rsidRPr="00C627F3">
        <w:t>. gada 2</w:t>
      </w:r>
      <w:r>
        <w:t>8</w:t>
      </w:r>
      <w:r w:rsidRPr="00C627F3">
        <w:t>.</w:t>
      </w:r>
      <w:r>
        <w:t> </w:t>
      </w:r>
      <w:r w:rsidRPr="00C627F3">
        <w:t>ma</w:t>
      </w:r>
      <w:r>
        <w:t>ij</w:t>
      </w:r>
      <w:r w:rsidRPr="00C627F3">
        <w:t>a sēdes lēmumu Nr.</w:t>
      </w:r>
      <w:r>
        <w:t> 95</w:t>
      </w:r>
      <w:r w:rsidRPr="00C627F3">
        <w:t xml:space="preserve"> (sēdes protokols Nr.</w:t>
      </w:r>
      <w:r>
        <w:t> 6</w:t>
      </w:r>
      <w:r w:rsidRPr="00C627F3">
        <w:t>.,</w:t>
      </w:r>
      <w:r>
        <w:t xml:space="preserve"> 2</w:t>
      </w:r>
      <w:r w:rsidRPr="00C627F3">
        <w:t xml:space="preserve">2. p.), </w:t>
      </w:r>
      <w:r w:rsidRPr="00C627F3">
        <w:rPr>
          <w:rFonts w:eastAsia="Times New Roman"/>
          <w:lang w:bidi="lo-LA"/>
        </w:rPr>
        <w:t xml:space="preserve">ņemot vērā </w:t>
      </w:r>
      <w:r w:rsidRPr="00C627F3">
        <w:rPr>
          <w:rFonts w:eastAsia="Times New Roman"/>
          <w:lang w:bidi="lo-LA"/>
        </w:rPr>
        <w:t>Aizkraukles novada domes Fina</w:t>
      </w:r>
      <w:r w:rsidRPr="00C627F3">
        <w:rPr>
          <w:rFonts w:eastAsia="Times New Roman"/>
          <w:lang w:bidi="lo-LA"/>
        </w:rPr>
        <w:t xml:space="preserve">nšu un attīstības jautājumu komitejas </w:t>
      </w:r>
      <w:r>
        <w:rPr>
          <w:rFonts w:eastAsia="Times New Roman"/>
          <w:lang w:bidi="lo-LA"/>
        </w:rPr>
        <w:t>10</w:t>
      </w:r>
      <w:r w:rsidRPr="00C627F3">
        <w:rPr>
          <w:rFonts w:eastAsia="Times New Roman"/>
          <w:lang w:bidi="lo-LA"/>
        </w:rPr>
        <w:t>.0</w:t>
      </w:r>
      <w:r>
        <w:rPr>
          <w:rFonts w:eastAsia="Times New Roman"/>
          <w:lang w:bidi="lo-LA"/>
        </w:rPr>
        <w:t>6</w:t>
      </w:r>
      <w:r w:rsidRPr="00C627F3">
        <w:rPr>
          <w:rFonts w:eastAsia="Times New Roman"/>
          <w:lang w:bidi="lo-LA"/>
        </w:rPr>
        <w:t>.2026</w:t>
      </w:r>
      <w:r w:rsidRPr="00C627F3">
        <w:rPr>
          <w:bCs/>
          <w:shd w:val="clear" w:color="auto" w:fill="FFFFFF"/>
        </w:rPr>
        <w:t xml:space="preserve">. atzinumu, </w:t>
      </w:r>
      <w:r w:rsidRPr="00C627F3">
        <w:t>atklāti balsojot:</w:t>
      </w:r>
      <w:r w:rsidRPr="00D75BC3" w:rsidR="00D75BC3">
        <w:t xml:space="preserve"> </w:t>
      </w:r>
      <w:r w:rsidRPr="000A2EB6" w:rsidR="00D75BC3">
        <w:t xml:space="preserve">ar 11 balsīm “PAR” </w:t>
      </w:r>
      <w:r w:rsidRPr="000A2EB6" w:rsidR="00D75BC3">
        <w:rPr>
          <w:iCs/>
        </w:rPr>
        <w:t>(Leons Līdums, Dainis Vingris, Evija Vectirāne, Gatis Gūtmanis, Uģis Rubenis, Aigars Lukss, Jānis Sarmis Bajinskis, Ingus Lazdāns, Ingūna Grandāne, Kaspars Židovs, Aivars Miezītis), “PRET” - nav, “ATTURAS” – nav</w:t>
      </w:r>
      <w:r w:rsidRPr="00C627F3">
        <w:t xml:space="preserve">, </w:t>
      </w:r>
      <w:r w:rsidRPr="00C627F3">
        <w:rPr>
          <w:rFonts w:eastAsia="Times New Roman"/>
        </w:rPr>
        <w:t xml:space="preserve">Aizkraukles novada dome </w:t>
      </w:r>
      <w:r w:rsidRPr="00C627F3">
        <w:rPr>
          <w:rFonts w:eastAsia="Times New Roman"/>
          <w:b/>
        </w:rPr>
        <w:t>NOLEMJ</w:t>
      </w:r>
      <w:r w:rsidRPr="00C627F3">
        <w:rPr>
          <w:rFonts w:eastAsia="Times New Roman"/>
        </w:rPr>
        <w:t>:</w:t>
      </w:r>
    </w:p>
    <w:p w:rsidR="00D75BC3" w:rsidRPr="00D75BC3" w:rsidP="00D75BC3" w14:paraId="23A81959" w14:textId="77777777">
      <w:pPr>
        <w:ind w:firstLine="567"/>
        <w:jc w:val="both"/>
      </w:pPr>
    </w:p>
    <w:p w:rsidR="00F7523D" w:rsidP="00F7523D" w14:paraId="1BE90DD0" w14:textId="77777777">
      <w:pPr>
        <w:numPr>
          <w:ilvl w:val="0"/>
          <w:numId w:val="18"/>
        </w:numPr>
        <w:spacing w:after="120"/>
        <w:ind w:left="567" w:hanging="567"/>
        <w:jc w:val="both"/>
        <w:rPr>
          <w:bCs/>
        </w:rPr>
      </w:pPr>
      <w:r w:rsidRPr="00C627F3">
        <w:rPr>
          <w:b/>
        </w:rPr>
        <w:t>Atsavināt</w:t>
      </w:r>
      <w:r w:rsidRPr="00C627F3">
        <w:rPr>
          <w:bCs/>
        </w:rPr>
        <w:t xml:space="preserve"> Aizkraukles novada pašvaldības nekustamo īpašumu </w:t>
      </w:r>
      <w:r w:rsidRPr="00C771EE">
        <w:rPr>
          <w:rFonts w:eastAsia="Times New Roman"/>
        </w:rPr>
        <w:t>“</w:t>
      </w:r>
      <w:r>
        <w:rPr>
          <w:rFonts w:eastAsia="Times New Roman"/>
        </w:rPr>
        <w:t>Vecie Spruļi</w:t>
      </w:r>
      <w:r w:rsidRPr="00C771EE">
        <w:rPr>
          <w:rFonts w:eastAsia="Times New Roman"/>
        </w:rPr>
        <w:t xml:space="preserve">”, </w:t>
      </w:r>
      <w:r>
        <w:rPr>
          <w:rFonts w:eastAsia="Times New Roman"/>
        </w:rPr>
        <w:t>Kokneses</w:t>
      </w:r>
      <w:r w:rsidRPr="00C771EE">
        <w:rPr>
          <w:rFonts w:eastAsia="Times New Roman"/>
        </w:rPr>
        <w:t xml:space="preserve"> pagasts, Aizkraukles novads, ar kadastra </w:t>
      </w:r>
      <w:r>
        <w:rPr>
          <w:rFonts w:eastAsia="Times New Roman"/>
        </w:rPr>
        <w:t>Nr.</w:t>
      </w:r>
      <w:r w:rsidRPr="00C771EE">
        <w:rPr>
          <w:rFonts w:eastAsia="Times New Roman"/>
        </w:rPr>
        <w:t xml:space="preserve"> 32</w:t>
      </w:r>
      <w:r>
        <w:rPr>
          <w:rFonts w:eastAsia="Times New Roman"/>
        </w:rPr>
        <w:t>60</w:t>
      </w:r>
      <w:r w:rsidRPr="00C771EE">
        <w:rPr>
          <w:rFonts w:eastAsia="Times New Roman"/>
        </w:rPr>
        <w:t>0</w:t>
      </w:r>
      <w:r>
        <w:rPr>
          <w:rFonts w:eastAsia="Times New Roman"/>
        </w:rPr>
        <w:t>03</w:t>
      </w:r>
      <w:r w:rsidRPr="00C771EE">
        <w:rPr>
          <w:rFonts w:eastAsia="Times New Roman"/>
        </w:rPr>
        <w:t>02</w:t>
      </w:r>
      <w:r>
        <w:rPr>
          <w:rFonts w:eastAsia="Times New Roman"/>
        </w:rPr>
        <w:t>41</w:t>
      </w:r>
      <w:r w:rsidRPr="00C771EE">
        <w:rPr>
          <w:rFonts w:eastAsia="Times New Roman"/>
        </w:rPr>
        <w:t>, kas sastāv no vienas zemes vienības ar kadastra apzīmējumu 32</w:t>
      </w:r>
      <w:r>
        <w:rPr>
          <w:rFonts w:eastAsia="Times New Roman"/>
        </w:rPr>
        <w:t>60</w:t>
      </w:r>
      <w:r w:rsidRPr="00C771EE">
        <w:rPr>
          <w:rFonts w:eastAsia="Times New Roman"/>
        </w:rPr>
        <w:t>0</w:t>
      </w:r>
      <w:r>
        <w:rPr>
          <w:rFonts w:eastAsia="Times New Roman"/>
        </w:rPr>
        <w:t>03</w:t>
      </w:r>
      <w:r w:rsidRPr="00C771EE">
        <w:rPr>
          <w:rFonts w:eastAsia="Times New Roman"/>
        </w:rPr>
        <w:t>0</w:t>
      </w:r>
      <w:r>
        <w:rPr>
          <w:rFonts w:eastAsia="Times New Roman"/>
        </w:rPr>
        <w:t>138</w:t>
      </w:r>
      <w:r w:rsidRPr="00C771EE">
        <w:rPr>
          <w:rFonts w:eastAsia="Times New Roman"/>
        </w:rPr>
        <w:t xml:space="preserve"> – </w:t>
      </w:r>
      <w:r>
        <w:rPr>
          <w:rFonts w:eastAsia="Times New Roman"/>
        </w:rPr>
        <w:t>2,02</w:t>
      </w:r>
      <w:r w:rsidRPr="00C771EE">
        <w:rPr>
          <w:rFonts w:eastAsia="Times New Roman"/>
        </w:rPr>
        <w:t xml:space="preserve"> ha platībā</w:t>
      </w:r>
      <w:r>
        <w:rPr>
          <w:rFonts w:eastAsia="Times New Roman"/>
        </w:rPr>
        <w:t xml:space="preserve"> un vienas</w:t>
      </w:r>
      <w:r w:rsidRPr="008B24BB">
        <w:rPr>
          <w:rFonts w:eastAsia="Arial Unicode MS"/>
        </w:rPr>
        <w:t xml:space="preserve"> </w:t>
      </w:r>
      <w:r>
        <w:rPr>
          <w:rFonts w:eastAsia="Arial Unicode MS"/>
        </w:rPr>
        <w:t xml:space="preserve">nedzīvojamas ēkas ar kadastra apzīmējumu </w:t>
      </w:r>
      <w:r w:rsidRPr="001555D6">
        <w:t>32</w:t>
      </w:r>
      <w:r>
        <w:t>600030138001</w:t>
      </w:r>
      <w:r w:rsidRPr="00C627F3">
        <w:rPr>
          <w:bCs/>
        </w:rPr>
        <w:t xml:space="preserve">, pārdodot atklātā elektroniskā izsolē ar augšupejošu soli. </w:t>
      </w:r>
    </w:p>
    <w:p w:rsidR="00F7523D" w:rsidRPr="00705ECF" w:rsidP="00F7523D" w14:paraId="56C39CC2" w14:textId="77777777">
      <w:pPr>
        <w:numPr>
          <w:ilvl w:val="0"/>
          <w:numId w:val="18"/>
        </w:numPr>
        <w:spacing w:after="120"/>
        <w:ind w:left="567" w:hanging="567"/>
        <w:jc w:val="both"/>
        <w:rPr>
          <w:bCs/>
        </w:rPr>
      </w:pPr>
      <w:r w:rsidRPr="00705ECF">
        <w:rPr>
          <w:b/>
        </w:rPr>
        <w:t>Apstiprināt</w:t>
      </w:r>
      <w:r w:rsidRPr="00705ECF">
        <w:rPr>
          <w:bCs/>
        </w:rPr>
        <w:t xml:space="preserve"> atsavināšanai nododamā nekustamā </w:t>
      </w:r>
      <w:bookmarkStart w:id="1" w:name="_Hlk104818582"/>
      <w:r w:rsidRPr="00705ECF">
        <w:rPr>
          <w:bCs/>
        </w:rPr>
        <w:t xml:space="preserve">īpašuma </w:t>
      </w:r>
      <w:r w:rsidRPr="00C771EE">
        <w:rPr>
          <w:rFonts w:eastAsia="Times New Roman"/>
        </w:rPr>
        <w:t>“</w:t>
      </w:r>
      <w:r>
        <w:rPr>
          <w:rFonts w:eastAsia="Times New Roman"/>
        </w:rPr>
        <w:t>Vecie Spruļi</w:t>
      </w:r>
      <w:r w:rsidRPr="00C771EE">
        <w:rPr>
          <w:rFonts w:eastAsia="Times New Roman"/>
        </w:rPr>
        <w:t xml:space="preserve">”, </w:t>
      </w:r>
      <w:r>
        <w:rPr>
          <w:rFonts w:eastAsia="Times New Roman"/>
        </w:rPr>
        <w:t>Kokneses</w:t>
      </w:r>
      <w:r w:rsidRPr="00C771EE">
        <w:rPr>
          <w:rFonts w:eastAsia="Times New Roman"/>
        </w:rPr>
        <w:t xml:space="preserve"> pagasts, Aizkraukles novads, ar kadastra </w:t>
      </w:r>
      <w:r>
        <w:rPr>
          <w:rFonts w:eastAsia="Times New Roman"/>
        </w:rPr>
        <w:t>Nr.</w:t>
      </w:r>
      <w:r w:rsidRPr="00C771EE">
        <w:rPr>
          <w:rFonts w:eastAsia="Times New Roman"/>
        </w:rPr>
        <w:t xml:space="preserve"> 32</w:t>
      </w:r>
      <w:r>
        <w:rPr>
          <w:rFonts w:eastAsia="Times New Roman"/>
        </w:rPr>
        <w:t>60</w:t>
      </w:r>
      <w:r w:rsidRPr="00C771EE">
        <w:rPr>
          <w:rFonts w:eastAsia="Times New Roman"/>
        </w:rPr>
        <w:t>0</w:t>
      </w:r>
      <w:r>
        <w:rPr>
          <w:rFonts w:eastAsia="Times New Roman"/>
        </w:rPr>
        <w:t>03</w:t>
      </w:r>
      <w:r w:rsidRPr="00C771EE">
        <w:rPr>
          <w:rFonts w:eastAsia="Times New Roman"/>
        </w:rPr>
        <w:t>02</w:t>
      </w:r>
      <w:r>
        <w:rPr>
          <w:rFonts w:eastAsia="Times New Roman"/>
        </w:rPr>
        <w:t>41</w:t>
      </w:r>
      <w:r w:rsidRPr="00C771EE">
        <w:rPr>
          <w:rFonts w:eastAsia="Times New Roman"/>
        </w:rPr>
        <w:t>, kas sastāv no vienas zemes vienības ar kadastra apzīmējumu 32</w:t>
      </w:r>
      <w:r>
        <w:rPr>
          <w:rFonts w:eastAsia="Times New Roman"/>
        </w:rPr>
        <w:t>60</w:t>
      </w:r>
      <w:r w:rsidRPr="00C771EE">
        <w:rPr>
          <w:rFonts w:eastAsia="Times New Roman"/>
        </w:rPr>
        <w:t>0</w:t>
      </w:r>
      <w:r>
        <w:rPr>
          <w:rFonts w:eastAsia="Times New Roman"/>
        </w:rPr>
        <w:t>03</w:t>
      </w:r>
      <w:r w:rsidRPr="00C771EE">
        <w:rPr>
          <w:rFonts w:eastAsia="Times New Roman"/>
        </w:rPr>
        <w:t>0</w:t>
      </w:r>
      <w:r>
        <w:rPr>
          <w:rFonts w:eastAsia="Times New Roman"/>
        </w:rPr>
        <w:t>138</w:t>
      </w:r>
      <w:r w:rsidRPr="00C771EE">
        <w:rPr>
          <w:rFonts w:eastAsia="Times New Roman"/>
        </w:rPr>
        <w:t xml:space="preserve"> – </w:t>
      </w:r>
      <w:r>
        <w:rPr>
          <w:rFonts w:eastAsia="Times New Roman"/>
        </w:rPr>
        <w:t>2,02</w:t>
      </w:r>
      <w:r w:rsidRPr="00C771EE">
        <w:rPr>
          <w:rFonts w:eastAsia="Times New Roman"/>
        </w:rPr>
        <w:t xml:space="preserve"> ha platībā</w:t>
      </w:r>
      <w:r>
        <w:rPr>
          <w:rFonts w:eastAsia="Times New Roman"/>
        </w:rPr>
        <w:t xml:space="preserve"> un vienas</w:t>
      </w:r>
      <w:r w:rsidRPr="008B24BB">
        <w:rPr>
          <w:rFonts w:eastAsia="Arial Unicode MS"/>
        </w:rPr>
        <w:t xml:space="preserve"> </w:t>
      </w:r>
      <w:r>
        <w:rPr>
          <w:rFonts w:eastAsia="Arial Unicode MS"/>
        </w:rPr>
        <w:t xml:space="preserve">nedzīvojamas ēkas ar kadastra apzīmējumu </w:t>
      </w:r>
      <w:r w:rsidRPr="001555D6">
        <w:t>32</w:t>
      </w:r>
      <w:r>
        <w:t>600030138001</w:t>
      </w:r>
      <w:r w:rsidRPr="00705ECF">
        <w:rPr>
          <w:bCs/>
        </w:rPr>
        <w:t xml:space="preserve">, atsavināšanas sākuma cenu </w:t>
      </w:r>
      <w:bookmarkEnd w:id="1"/>
      <w:r>
        <w:rPr>
          <w:b/>
          <w:bCs/>
        </w:rPr>
        <w:t>18 </w:t>
      </w:r>
      <w:r w:rsidRPr="00705ECF">
        <w:rPr>
          <w:b/>
          <w:bCs/>
        </w:rPr>
        <w:t>5</w:t>
      </w:r>
      <w:r>
        <w:rPr>
          <w:b/>
          <w:bCs/>
        </w:rPr>
        <w:t>39,</w:t>
      </w:r>
      <w:r w:rsidRPr="00705ECF">
        <w:rPr>
          <w:b/>
          <w:bCs/>
        </w:rPr>
        <w:t>00</w:t>
      </w:r>
      <w:r>
        <w:rPr>
          <w:b/>
          <w:bCs/>
        </w:rPr>
        <w:t> </w:t>
      </w:r>
      <w:r w:rsidRPr="00705ECF">
        <w:rPr>
          <w:b/>
          <w:bCs/>
        </w:rPr>
        <w:t xml:space="preserve"> EUR </w:t>
      </w:r>
      <w:r w:rsidRPr="00F73C4C">
        <w:rPr>
          <w:i/>
          <w:iCs/>
        </w:rPr>
        <w:t>(</w:t>
      </w:r>
      <w:r>
        <w:rPr>
          <w:i/>
          <w:iCs/>
        </w:rPr>
        <w:t>astoņpadsmit</w:t>
      </w:r>
      <w:r w:rsidRPr="00D47699">
        <w:rPr>
          <w:i/>
          <w:iCs/>
        </w:rPr>
        <w:t xml:space="preserve"> tūkstoši </w:t>
      </w:r>
      <w:r>
        <w:rPr>
          <w:i/>
          <w:iCs/>
        </w:rPr>
        <w:t>pieci</w:t>
      </w:r>
      <w:r w:rsidRPr="00D47699">
        <w:rPr>
          <w:i/>
          <w:iCs/>
        </w:rPr>
        <w:t xml:space="preserve"> simti </w:t>
      </w:r>
      <w:r>
        <w:rPr>
          <w:i/>
          <w:iCs/>
        </w:rPr>
        <w:t>trīsdesmit deviņi</w:t>
      </w:r>
      <w:r w:rsidRPr="00D47699">
        <w:rPr>
          <w:i/>
          <w:iCs/>
        </w:rPr>
        <w:t xml:space="preserve"> euro, 00 centi</w:t>
      </w:r>
      <w:r>
        <w:t>)</w:t>
      </w:r>
      <w:r w:rsidRPr="00F73C4C">
        <w:t>.</w:t>
      </w:r>
    </w:p>
    <w:p w:rsidR="00F7523D" w:rsidRPr="00705ECF" w:rsidP="00F7523D" w14:paraId="2961A129" w14:textId="77777777">
      <w:pPr>
        <w:numPr>
          <w:ilvl w:val="0"/>
          <w:numId w:val="18"/>
        </w:numPr>
        <w:spacing w:after="120"/>
        <w:ind w:left="567" w:hanging="567"/>
        <w:jc w:val="both"/>
        <w:rPr>
          <w:bCs/>
        </w:rPr>
      </w:pPr>
      <w:r w:rsidRPr="00F73C4C">
        <w:rPr>
          <w:b/>
        </w:rPr>
        <w:t>Apstiprināt</w:t>
      </w:r>
      <w:r w:rsidRPr="00705ECF">
        <w:rPr>
          <w:bCs/>
        </w:rPr>
        <w:t xml:space="preserve"> atsavināmā nekustamā īpašuma </w:t>
      </w:r>
      <w:r w:rsidRPr="00C771EE">
        <w:rPr>
          <w:rFonts w:eastAsia="Times New Roman"/>
        </w:rPr>
        <w:t>“</w:t>
      </w:r>
      <w:r>
        <w:rPr>
          <w:rFonts w:eastAsia="Times New Roman"/>
        </w:rPr>
        <w:t>Vecie Spruļi</w:t>
      </w:r>
      <w:r w:rsidRPr="00C771EE">
        <w:rPr>
          <w:rFonts w:eastAsia="Times New Roman"/>
        </w:rPr>
        <w:t xml:space="preserve">”, </w:t>
      </w:r>
      <w:r>
        <w:rPr>
          <w:rFonts w:eastAsia="Times New Roman"/>
        </w:rPr>
        <w:t>Kokneses</w:t>
      </w:r>
      <w:r w:rsidRPr="00C771EE">
        <w:rPr>
          <w:rFonts w:eastAsia="Times New Roman"/>
        </w:rPr>
        <w:t xml:space="preserve"> pagasts, Aizkraukles novads, ar kadastra </w:t>
      </w:r>
      <w:r>
        <w:rPr>
          <w:rFonts w:eastAsia="Times New Roman"/>
        </w:rPr>
        <w:t>Nr.</w:t>
      </w:r>
      <w:r w:rsidRPr="00C771EE">
        <w:rPr>
          <w:rFonts w:eastAsia="Times New Roman"/>
        </w:rPr>
        <w:t xml:space="preserve"> 32</w:t>
      </w:r>
      <w:r>
        <w:rPr>
          <w:rFonts w:eastAsia="Times New Roman"/>
        </w:rPr>
        <w:t>60</w:t>
      </w:r>
      <w:r w:rsidRPr="00C771EE">
        <w:rPr>
          <w:rFonts w:eastAsia="Times New Roman"/>
        </w:rPr>
        <w:t>0</w:t>
      </w:r>
      <w:r>
        <w:rPr>
          <w:rFonts w:eastAsia="Times New Roman"/>
        </w:rPr>
        <w:t>03</w:t>
      </w:r>
      <w:r w:rsidRPr="00C771EE">
        <w:rPr>
          <w:rFonts w:eastAsia="Times New Roman"/>
        </w:rPr>
        <w:t>02</w:t>
      </w:r>
      <w:r>
        <w:rPr>
          <w:rFonts w:eastAsia="Times New Roman"/>
        </w:rPr>
        <w:t>41</w:t>
      </w:r>
      <w:r w:rsidRPr="00705ECF">
        <w:rPr>
          <w:bCs/>
        </w:rPr>
        <w:t xml:space="preserve"> izsoles Noteikumus (</w:t>
      </w:r>
      <w:r w:rsidRPr="00705ECF">
        <w:rPr>
          <w:bCs/>
          <w:i/>
        </w:rPr>
        <w:t>pielikumā</w:t>
      </w:r>
      <w:r w:rsidRPr="00705ECF">
        <w:rPr>
          <w:bCs/>
        </w:rPr>
        <w:t>).</w:t>
      </w:r>
    </w:p>
    <w:p w:rsidR="00F7523D" w:rsidRPr="00C627F3" w:rsidP="00F7523D" w14:paraId="21705DD7" w14:textId="77777777">
      <w:pPr>
        <w:numPr>
          <w:ilvl w:val="0"/>
          <w:numId w:val="18"/>
        </w:numPr>
        <w:spacing w:after="120"/>
        <w:ind w:left="567" w:hanging="567"/>
        <w:jc w:val="both"/>
        <w:rPr>
          <w:bCs/>
        </w:rPr>
      </w:pPr>
      <w:r w:rsidRPr="00C627F3">
        <w:rPr>
          <w:bCs/>
        </w:rPr>
        <w:t xml:space="preserve">Apstiprināt izsoles soli </w:t>
      </w:r>
      <w:r>
        <w:rPr>
          <w:bCs/>
        </w:rPr>
        <w:t>1</w:t>
      </w:r>
      <w:r w:rsidRPr="00C627F3">
        <w:rPr>
          <w:bCs/>
        </w:rPr>
        <w:t>00</w:t>
      </w:r>
      <w:r>
        <w:rPr>
          <w:bCs/>
        </w:rPr>
        <w:t>,</w:t>
      </w:r>
      <w:r w:rsidRPr="00C627F3">
        <w:rPr>
          <w:bCs/>
        </w:rPr>
        <w:t>00 EUR, pašvaldības noteikto dalības maksu 20</w:t>
      </w:r>
      <w:r>
        <w:rPr>
          <w:bCs/>
        </w:rPr>
        <w:t>,</w:t>
      </w:r>
      <w:r w:rsidRPr="00C627F3">
        <w:rPr>
          <w:bCs/>
        </w:rPr>
        <w:t>00 EUR un nodrošinājumu 10% no objekta nosacītās sākumcenas.</w:t>
      </w:r>
    </w:p>
    <w:p w:rsidR="00F7523D" w:rsidRPr="00C627F3" w:rsidP="00F7523D" w14:paraId="6ECCC091" w14:textId="02E1428D">
      <w:pPr>
        <w:numPr>
          <w:ilvl w:val="0"/>
          <w:numId w:val="18"/>
        </w:numPr>
        <w:spacing w:after="120"/>
        <w:ind w:left="567" w:hanging="567"/>
        <w:jc w:val="both"/>
        <w:rPr>
          <w:b/>
          <w:bCs/>
        </w:rPr>
      </w:pPr>
      <w:r w:rsidRPr="00C627F3">
        <w:t>Maksāšanas termiņš –</w:t>
      </w:r>
      <w:r w:rsidR="00D75BC3">
        <w:t xml:space="preserve"> </w:t>
      </w:r>
      <w:r w:rsidRPr="00C627F3">
        <w:t>2026. gada 1</w:t>
      </w:r>
      <w:r>
        <w:t>5</w:t>
      </w:r>
      <w:r w:rsidRPr="00C627F3">
        <w:t>.</w:t>
      </w:r>
      <w:r>
        <w:t> septembris</w:t>
      </w:r>
      <w:r w:rsidRPr="00C627F3">
        <w:t>.</w:t>
      </w:r>
    </w:p>
    <w:p w:rsidR="00F7523D" w:rsidP="00F7523D" w14:paraId="4004751C" w14:textId="77777777">
      <w:pPr>
        <w:numPr>
          <w:ilvl w:val="0"/>
          <w:numId w:val="18"/>
        </w:numPr>
        <w:spacing w:after="120"/>
        <w:ind w:left="567" w:hanging="567"/>
        <w:jc w:val="both"/>
      </w:pPr>
      <w:r w:rsidRPr="00C627F3">
        <w:t>Pirkuma līgumu noslēgt pēc pirkuma maksas samaksāšanas pilnā apmērā.</w:t>
      </w:r>
    </w:p>
    <w:p w:rsidR="00F7523D" w:rsidRPr="00C627F3" w:rsidP="00F7523D" w14:paraId="060D8586" w14:textId="77777777">
      <w:pPr>
        <w:numPr>
          <w:ilvl w:val="0"/>
          <w:numId w:val="18"/>
        </w:numPr>
        <w:spacing w:after="120"/>
        <w:ind w:left="567" w:hanging="567"/>
        <w:jc w:val="both"/>
      </w:pPr>
      <w:r>
        <w:t>Nomas tiesības izbeigt līdz ar pirkuma līguma noslēgšanu.</w:t>
      </w:r>
    </w:p>
    <w:p w:rsidR="00F7523D" w:rsidRPr="00C627F3" w:rsidP="00F7523D" w14:paraId="4FC80AB2" w14:textId="77777777">
      <w:pPr>
        <w:numPr>
          <w:ilvl w:val="0"/>
          <w:numId w:val="18"/>
        </w:numPr>
        <w:spacing w:after="120"/>
        <w:ind w:left="567" w:hanging="567"/>
        <w:jc w:val="both"/>
      </w:pPr>
      <w:r w:rsidRPr="00C627F3">
        <w:t xml:space="preserve">Uzdot Aizkraukles novada pašvaldības Centrālās pārvaldes Komunikācijas nodaļai publicēt paziņojumu par pašvaldības nekustamā īpašuma atsavināšanu oficiālajā pašvaldības izdevumā “Aizkraukles novada vēstis” un pašvaldības tīmekļa vietnē </w:t>
      </w:r>
      <w:hyperlink r:id="rId7" w:history="1">
        <w:r w:rsidRPr="00C627F3">
          <w:t>www.aizkraukle.lv</w:t>
        </w:r>
      </w:hyperlink>
      <w:r w:rsidRPr="00C627F3">
        <w:t>.</w:t>
      </w:r>
    </w:p>
    <w:p w:rsidR="00F7523D" w:rsidRPr="00F7523D" w:rsidP="00F7523D" w14:paraId="19186A61" w14:textId="77777777">
      <w:pPr>
        <w:numPr>
          <w:ilvl w:val="0"/>
          <w:numId w:val="18"/>
        </w:numPr>
        <w:spacing w:after="120"/>
        <w:ind w:left="567" w:hanging="567"/>
        <w:jc w:val="both"/>
        <w:rPr>
          <w:i/>
        </w:rPr>
      </w:pPr>
      <w:r w:rsidRPr="00C627F3">
        <w:t>Uzdot  Aizkraukles novada domes Izsoles komisijai rīkot izsoli.</w:t>
      </w:r>
    </w:p>
    <w:p w:rsidR="00455163" w:rsidRPr="00F7523D" w:rsidP="00F7523D" w14:paraId="2A1E5E63" w14:textId="38BF2C6F">
      <w:pPr>
        <w:numPr>
          <w:ilvl w:val="0"/>
          <w:numId w:val="18"/>
        </w:numPr>
        <w:spacing w:after="120"/>
        <w:ind w:left="567" w:hanging="567"/>
        <w:jc w:val="both"/>
        <w:rPr>
          <w:i/>
        </w:rPr>
      </w:pPr>
      <w:r w:rsidRPr="00F7523D">
        <w:rPr>
          <w:rFonts w:eastAsia="Times New Roman"/>
        </w:rPr>
        <w:t>Kontroli par lēmuma izpildi uzdot Aizkraukles novada pašvaldības izpilddirektoram Uldim  RIEKSTIŅAM.</w:t>
      </w:r>
      <w:r w:rsidRPr="00374CCE" w:rsidR="006E19FD">
        <w:t xml:space="preserve">                               </w:t>
      </w:r>
    </w:p>
    <w:p w:rsidR="00802AC8" w:rsidP="00D75BC3" w14:paraId="6A17B356" w14:textId="27A1B843">
      <w:pPr>
        <w:autoSpaceDE w:val="0"/>
        <w:autoSpaceDN w:val="0"/>
        <w:adjustRightInd w:val="0"/>
        <w:spacing w:before="120" w:after="240"/>
        <w:ind w:firstLine="567"/>
        <w:jc w:val="both"/>
        <w:rPr>
          <w:bCs/>
          <w:i/>
          <w:sz w:val="23"/>
          <w:szCs w:val="23"/>
        </w:rPr>
      </w:pPr>
      <w:r w:rsidRPr="00B549F0">
        <w:rPr>
          <w:rFonts w:eastAsiaTheme="minorEastAsia"/>
          <w:i/>
          <w:color w:val="000000"/>
        </w:rPr>
        <w:t xml:space="preserve">Pielikumā: </w:t>
      </w:r>
      <w:r w:rsidRPr="00C627F3" w:rsidR="00F7523D">
        <w:rPr>
          <w:rFonts w:eastAsia="Times New Roman"/>
          <w:i/>
        </w:rPr>
        <w:t xml:space="preserve">nekustamā </w:t>
      </w:r>
      <w:r w:rsidRPr="00C627F3" w:rsidR="00F7523D">
        <w:rPr>
          <w:rFonts w:eastAsia="Times New Roman"/>
          <w:iCs/>
        </w:rPr>
        <w:t xml:space="preserve">īpašuma </w:t>
      </w:r>
      <w:r w:rsidRPr="00C627F3" w:rsidR="00F7523D">
        <w:rPr>
          <w:bCs/>
          <w:i/>
        </w:rPr>
        <w:t>“</w:t>
      </w:r>
      <w:r w:rsidR="00F7523D">
        <w:rPr>
          <w:rFonts w:eastAsia="Times New Roman"/>
          <w:i/>
        </w:rPr>
        <w:t>Vecie Spruļi</w:t>
      </w:r>
      <w:r w:rsidRPr="00C627F3" w:rsidR="00F7523D">
        <w:rPr>
          <w:rFonts w:eastAsia="Times New Roman"/>
          <w:i/>
        </w:rPr>
        <w:t xml:space="preserve">”, </w:t>
      </w:r>
      <w:r w:rsidR="00F7523D">
        <w:rPr>
          <w:rFonts w:eastAsia="Times New Roman"/>
          <w:i/>
        </w:rPr>
        <w:t>Kokneses</w:t>
      </w:r>
      <w:r w:rsidRPr="00C627F3" w:rsidR="00F7523D">
        <w:rPr>
          <w:rFonts w:eastAsia="Times New Roman"/>
          <w:i/>
        </w:rPr>
        <w:t xml:space="preserve"> pagast</w:t>
      </w:r>
      <w:r w:rsidR="00F7523D">
        <w:rPr>
          <w:rFonts w:eastAsia="Times New Roman"/>
          <w:i/>
        </w:rPr>
        <w:t>s</w:t>
      </w:r>
      <w:r w:rsidRPr="00C627F3" w:rsidR="00F7523D">
        <w:rPr>
          <w:rFonts w:eastAsia="Times New Roman"/>
          <w:i/>
        </w:rPr>
        <w:t>, Aizkraukles novad</w:t>
      </w:r>
      <w:r w:rsidR="00F7523D">
        <w:rPr>
          <w:rFonts w:eastAsia="Times New Roman"/>
          <w:i/>
        </w:rPr>
        <w:t>s,</w:t>
      </w:r>
      <w:r w:rsidRPr="00C627F3" w:rsidR="00F7523D">
        <w:rPr>
          <w:rFonts w:eastAsia="Times New Roman"/>
          <w:i/>
        </w:rPr>
        <w:t xml:space="preserve"> izsoles Noteikumi Nr.2026</w:t>
      </w:r>
      <w:r w:rsidR="00D75BC3">
        <w:rPr>
          <w:rFonts w:eastAsia="Times New Roman"/>
          <w:i/>
        </w:rPr>
        <w:t xml:space="preserve">/85 </w:t>
      </w:r>
      <w:r w:rsidRPr="00C627F3" w:rsidR="00F7523D">
        <w:rPr>
          <w:i/>
        </w:rPr>
        <w:t xml:space="preserve">uz </w:t>
      </w:r>
      <w:r w:rsidR="00F7523D">
        <w:rPr>
          <w:i/>
        </w:rPr>
        <w:t>5</w:t>
      </w:r>
      <w:r w:rsidRPr="00C627F3" w:rsidR="00F7523D">
        <w:rPr>
          <w:i/>
        </w:rPr>
        <w:t xml:space="preserve"> lp.</w:t>
      </w:r>
    </w:p>
    <w:p w:rsidR="002D1841" w:rsidRPr="001E46F7" w:rsidP="002D1841" w14:paraId="4D9BACB9" w14:textId="769C2933">
      <w:pPr>
        <w:suppressAutoHyphens/>
        <w:ind w:left="5760" w:hanging="5760"/>
        <w:jc w:val="both"/>
        <w:rPr>
          <w:rFonts w:eastAsia="Times New Roman"/>
          <w:bCs/>
          <w:lang w:bidi="ar-QA"/>
        </w:rPr>
      </w:pPr>
      <w:r w:rsidRPr="00033718">
        <w:t>Domes priekšsēdētājs</w:t>
      </w:r>
      <w:r w:rsidRPr="001E46F7">
        <w:tab/>
      </w:r>
      <w:r w:rsidR="00D75BC3">
        <w:tab/>
      </w:r>
      <w:r w:rsidR="00D75BC3">
        <w:tab/>
      </w:r>
      <w:r w:rsidR="00D75BC3">
        <w:tab/>
      </w:r>
      <w:r w:rsidRPr="00033718">
        <w:t>Leons</w:t>
      </w:r>
      <w:r w:rsidRPr="001E46F7">
        <w:t xml:space="preserve"> </w:t>
      </w:r>
      <w:r w:rsidRPr="00033718">
        <w:t>Līdums</w:t>
      </w:r>
      <w:r w:rsidRPr="001E46F7">
        <w:tab/>
      </w:r>
    </w:p>
    <w:p w:rsidR="00A94497" w:rsidP="00A94497" w14:paraId="161B0831" w14:textId="5FE59112">
      <w:pPr>
        <w:rPr>
          <w:i/>
          <w:sz w:val="20"/>
          <w:szCs w:val="20"/>
        </w:rPr>
      </w:pPr>
    </w:p>
    <w:p w:rsidR="00E93492" w:rsidRPr="00B83646" w:rsidP="00641476" w14:paraId="5C8CC023" w14:textId="77777777">
      <w:pPr>
        <w:keepNext/>
        <w:outlineLvl w:val="1"/>
        <w:rPr>
          <w:bCs/>
        </w:rPr>
      </w:pPr>
    </w:p>
    <w:sectPr w:rsidSect="008B55D5">
      <w:footerReference w:type="default" r:id="rId8"/>
      <w:footerReference w:type="first" r:id="rId9"/>
      <w:pgSz w:w="11906" w:h="16838"/>
      <w:pgMar w:top="737" w:right="73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5346401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3B33" w14:paraId="120298FE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516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81E9C" w14:paraId="08B415AE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AE5468"/>
    <w:multiLevelType w:val="hybridMultilevel"/>
    <w:tmpl w:val="53D47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34DD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58443B"/>
    <w:multiLevelType w:val="hybridMultilevel"/>
    <w:tmpl w:val="AEF0C930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55" w:hanging="360"/>
      </w:pPr>
    </w:lvl>
    <w:lvl w:ilvl="2" w:tentative="1">
      <w:start w:val="1"/>
      <w:numFmt w:val="lowerRoman"/>
      <w:lvlText w:val="%3."/>
      <w:lvlJc w:val="right"/>
      <w:pPr>
        <w:ind w:left="2175" w:hanging="180"/>
      </w:pPr>
    </w:lvl>
    <w:lvl w:ilvl="3" w:tentative="1">
      <w:start w:val="1"/>
      <w:numFmt w:val="decimal"/>
      <w:lvlText w:val="%4."/>
      <w:lvlJc w:val="left"/>
      <w:pPr>
        <w:ind w:left="2895" w:hanging="360"/>
      </w:pPr>
    </w:lvl>
    <w:lvl w:ilvl="4" w:tentative="1">
      <w:start w:val="1"/>
      <w:numFmt w:val="lowerLetter"/>
      <w:lvlText w:val="%5."/>
      <w:lvlJc w:val="left"/>
      <w:pPr>
        <w:ind w:left="3615" w:hanging="360"/>
      </w:pPr>
    </w:lvl>
    <w:lvl w:ilvl="5" w:tentative="1">
      <w:start w:val="1"/>
      <w:numFmt w:val="lowerRoman"/>
      <w:lvlText w:val="%6."/>
      <w:lvlJc w:val="right"/>
      <w:pPr>
        <w:ind w:left="4335" w:hanging="180"/>
      </w:pPr>
    </w:lvl>
    <w:lvl w:ilvl="6" w:tentative="1">
      <w:start w:val="1"/>
      <w:numFmt w:val="decimal"/>
      <w:lvlText w:val="%7."/>
      <w:lvlJc w:val="left"/>
      <w:pPr>
        <w:ind w:left="5055" w:hanging="360"/>
      </w:pPr>
    </w:lvl>
    <w:lvl w:ilvl="7" w:tentative="1">
      <w:start w:val="1"/>
      <w:numFmt w:val="lowerLetter"/>
      <w:lvlText w:val="%8."/>
      <w:lvlJc w:val="left"/>
      <w:pPr>
        <w:ind w:left="5775" w:hanging="360"/>
      </w:pPr>
    </w:lvl>
    <w:lvl w:ilvl="8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A5E15C2"/>
    <w:multiLevelType w:val="hybridMultilevel"/>
    <w:tmpl w:val="AEF0C930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55" w:hanging="360"/>
      </w:pPr>
    </w:lvl>
    <w:lvl w:ilvl="2" w:tentative="1">
      <w:start w:val="1"/>
      <w:numFmt w:val="lowerRoman"/>
      <w:lvlText w:val="%3."/>
      <w:lvlJc w:val="right"/>
      <w:pPr>
        <w:ind w:left="2175" w:hanging="180"/>
      </w:pPr>
    </w:lvl>
    <w:lvl w:ilvl="3" w:tentative="1">
      <w:start w:val="1"/>
      <w:numFmt w:val="decimal"/>
      <w:lvlText w:val="%4."/>
      <w:lvlJc w:val="left"/>
      <w:pPr>
        <w:ind w:left="2895" w:hanging="360"/>
      </w:pPr>
    </w:lvl>
    <w:lvl w:ilvl="4" w:tentative="1">
      <w:start w:val="1"/>
      <w:numFmt w:val="lowerLetter"/>
      <w:lvlText w:val="%5."/>
      <w:lvlJc w:val="left"/>
      <w:pPr>
        <w:ind w:left="3615" w:hanging="360"/>
      </w:pPr>
    </w:lvl>
    <w:lvl w:ilvl="5" w:tentative="1">
      <w:start w:val="1"/>
      <w:numFmt w:val="lowerRoman"/>
      <w:lvlText w:val="%6."/>
      <w:lvlJc w:val="right"/>
      <w:pPr>
        <w:ind w:left="4335" w:hanging="180"/>
      </w:pPr>
    </w:lvl>
    <w:lvl w:ilvl="6" w:tentative="1">
      <w:start w:val="1"/>
      <w:numFmt w:val="decimal"/>
      <w:lvlText w:val="%7."/>
      <w:lvlJc w:val="left"/>
      <w:pPr>
        <w:ind w:left="5055" w:hanging="360"/>
      </w:pPr>
    </w:lvl>
    <w:lvl w:ilvl="7" w:tentative="1">
      <w:start w:val="1"/>
      <w:numFmt w:val="lowerLetter"/>
      <w:lvlText w:val="%8."/>
      <w:lvlJc w:val="left"/>
      <w:pPr>
        <w:ind w:left="5775" w:hanging="360"/>
      </w:pPr>
    </w:lvl>
    <w:lvl w:ilvl="8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1">
    <w:nsid w:val="2BD831B4"/>
    <w:multiLevelType w:val="hybridMultilevel"/>
    <w:tmpl w:val="63FAE4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8F63DA"/>
    <w:multiLevelType w:val="hybridMultilevel"/>
    <w:tmpl w:val="05CC9F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A1100F"/>
    <w:multiLevelType w:val="multilevel"/>
    <w:tmpl w:val="AE380CBE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12" w:hanging="42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31" w:hanging="720"/>
      </w:pPr>
    </w:lvl>
    <w:lvl w:ilvl="3">
      <w:start w:val="1"/>
      <w:numFmt w:val="decimal"/>
      <w:isLgl/>
      <w:lvlText w:val="%1.%2.%3.%4."/>
      <w:lvlJc w:val="left"/>
      <w:pPr>
        <w:ind w:left="2191" w:hanging="720"/>
      </w:pPr>
    </w:lvl>
    <w:lvl w:ilvl="4">
      <w:start w:val="1"/>
      <w:numFmt w:val="decimal"/>
      <w:isLgl/>
      <w:lvlText w:val="%1.%2.%3.%4.%5."/>
      <w:lvlJc w:val="left"/>
      <w:pPr>
        <w:ind w:left="2911" w:hanging="1080"/>
      </w:pPr>
    </w:lvl>
    <w:lvl w:ilvl="5">
      <w:start w:val="1"/>
      <w:numFmt w:val="decimal"/>
      <w:isLgl/>
      <w:lvlText w:val="%1.%2.%3.%4.%5.%6."/>
      <w:lvlJc w:val="left"/>
      <w:pPr>
        <w:ind w:left="3271" w:hanging="1080"/>
      </w:pPr>
    </w:lvl>
    <w:lvl w:ilvl="6">
      <w:start w:val="1"/>
      <w:numFmt w:val="decimal"/>
      <w:isLgl/>
      <w:lvlText w:val="%1.%2.%3.%4.%5.%6.%7."/>
      <w:lvlJc w:val="left"/>
      <w:pPr>
        <w:ind w:left="3991" w:hanging="1440"/>
      </w:pPr>
    </w:lvl>
    <w:lvl w:ilvl="7">
      <w:start w:val="1"/>
      <w:numFmt w:val="decimal"/>
      <w:isLgl/>
      <w:lvlText w:val="%1.%2.%3.%4.%5.%6.%7.%8."/>
      <w:lvlJc w:val="left"/>
      <w:pPr>
        <w:ind w:left="4351" w:hanging="1440"/>
      </w:pPr>
    </w:lvl>
    <w:lvl w:ilvl="8">
      <w:start w:val="1"/>
      <w:numFmt w:val="decimal"/>
      <w:isLgl/>
      <w:lvlText w:val="%1.%2.%3.%4.%5.%6.%7.%8.%9."/>
      <w:lvlJc w:val="left"/>
      <w:pPr>
        <w:ind w:left="5071" w:hanging="1800"/>
      </w:pPr>
    </w:lvl>
  </w:abstractNum>
  <w:abstractNum w:abstractNumId="7">
    <w:nsid w:val="3E5C2287"/>
    <w:multiLevelType w:val="multilevel"/>
    <w:tmpl w:val="EDB83CF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8">
    <w:nsid w:val="55211352"/>
    <w:multiLevelType w:val="hybridMultilevel"/>
    <w:tmpl w:val="10F839D4"/>
    <w:lvl w:ilvl="0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9">
    <w:nsid w:val="5CFA23A9"/>
    <w:multiLevelType w:val="multilevel"/>
    <w:tmpl w:val="46A6B7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108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2216" w:hanging="720"/>
      </w:pPr>
    </w:lvl>
    <w:lvl w:ilvl="3">
      <w:start w:val="1"/>
      <w:numFmt w:val="decimal"/>
      <w:lvlText w:val="%1.%2.%3.%4."/>
      <w:lvlJc w:val="left"/>
      <w:pPr>
        <w:ind w:left="2964" w:hanging="720"/>
      </w:pPr>
    </w:lvl>
    <w:lvl w:ilvl="4">
      <w:start w:val="1"/>
      <w:numFmt w:val="decimal"/>
      <w:lvlText w:val="%1.%2.%3.%4.%5."/>
      <w:lvlJc w:val="left"/>
      <w:pPr>
        <w:ind w:left="4072" w:hanging="1080"/>
      </w:pPr>
    </w:lvl>
    <w:lvl w:ilvl="5">
      <w:start w:val="1"/>
      <w:numFmt w:val="decimal"/>
      <w:lvlText w:val="%1.%2.%3.%4.%5.%6."/>
      <w:lvlJc w:val="left"/>
      <w:pPr>
        <w:ind w:left="4820" w:hanging="1080"/>
      </w:pPr>
    </w:lvl>
    <w:lvl w:ilvl="6">
      <w:start w:val="1"/>
      <w:numFmt w:val="decimal"/>
      <w:lvlText w:val="%1.%2.%3.%4.%5.%6.%7."/>
      <w:lvlJc w:val="left"/>
      <w:pPr>
        <w:ind w:left="5928" w:hanging="1440"/>
      </w:pPr>
    </w:lvl>
    <w:lvl w:ilvl="7">
      <w:start w:val="1"/>
      <w:numFmt w:val="decimal"/>
      <w:lvlText w:val="%1.%2.%3.%4.%5.%6.%7.%8."/>
      <w:lvlJc w:val="left"/>
      <w:pPr>
        <w:ind w:left="6676" w:hanging="1440"/>
      </w:pPr>
    </w:lvl>
    <w:lvl w:ilvl="8">
      <w:start w:val="1"/>
      <w:numFmt w:val="decimal"/>
      <w:lvlText w:val="%1.%2.%3.%4.%5.%6.%7.%8.%9."/>
      <w:lvlJc w:val="left"/>
      <w:pPr>
        <w:ind w:left="7784" w:hanging="1800"/>
      </w:pPr>
    </w:lvl>
  </w:abstractNum>
  <w:abstractNum w:abstractNumId="10">
    <w:nsid w:val="61B810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509495D"/>
    <w:multiLevelType w:val="hybridMultilevel"/>
    <w:tmpl w:val="58400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1F6C4D"/>
    <w:multiLevelType w:val="hybridMultilevel"/>
    <w:tmpl w:val="FA146E56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>
    <w:nsid w:val="6E823104"/>
    <w:multiLevelType w:val="hybridMultilevel"/>
    <w:tmpl w:val="6B1EF69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D9465D6"/>
    <w:multiLevelType w:val="multilevel"/>
    <w:tmpl w:val="B92A1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5" w15:restartNumberingAfterBreak="1">
    <w:nsid w:val="7F0D63E9"/>
    <w:multiLevelType w:val="hybridMultilevel"/>
    <w:tmpl w:val="F9DE58D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60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1031133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7919760">
    <w:abstractNumId w:val="15"/>
  </w:num>
  <w:num w:numId="3" w16cid:durableId="1411150283">
    <w:abstractNumId w:val="5"/>
  </w:num>
  <w:num w:numId="4" w16cid:durableId="1879051010">
    <w:abstractNumId w:val="4"/>
  </w:num>
  <w:num w:numId="5" w16cid:durableId="5437597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9808185">
    <w:abstractNumId w:val="3"/>
  </w:num>
  <w:num w:numId="7" w16cid:durableId="1933472094">
    <w:abstractNumId w:val="2"/>
  </w:num>
  <w:num w:numId="8" w16cid:durableId="670253751">
    <w:abstractNumId w:val="14"/>
  </w:num>
  <w:num w:numId="9" w16cid:durableId="8675278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43231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0176228">
    <w:abstractNumId w:val="13"/>
  </w:num>
  <w:num w:numId="12" w16cid:durableId="1826628082">
    <w:abstractNumId w:val="1"/>
  </w:num>
  <w:num w:numId="13" w16cid:durableId="401830531">
    <w:abstractNumId w:val="11"/>
  </w:num>
  <w:num w:numId="14" w16cid:durableId="1711882257">
    <w:abstractNumId w:val="8"/>
  </w:num>
  <w:num w:numId="15" w16cid:durableId="1608553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2663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8775757">
    <w:abstractNumId w:val="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423064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DDB"/>
    <w:rsid w:val="00005B23"/>
    <w:rsid w:val="0001240A"/>
    <w:rsid w:val="00033718"/>
    <w:rsid w:val="00052C52"/>
    <w:rsid w:val="00052F69"/>
    <w:rsid w:val="00055B5E"/>
    <w:rsid w:val="00074022"/>
    <w:rsid w:val="00075EA3"/>
    <w:rsid w:val="00093F56"/>
    <w:rsid w:val="000A2EB6"/>
    <w:rsid w:val="000A3771"/>
    <w:rsid w:val="000C7D59"/>
    <w:rsid w:val="000D2F46"/>
    <w:rsid w:val="000E0794"/>
    <w:rsid w:val="00125F38"/>
    <w:rsid w:val="00145C97"/>
    <w:rsid w:val="00150E0C"/>
    <w:rsid w:val="001555D6"/>
    <w:rsid w:val="00163814"/>
    <w:rsid w:val="001879E0"/>
    <w:rsid w:val="0019286C"/>
    <w:rsid w:val="001A3D0A"/>
    <w:rsid w:val="001B108C"/>
    <w:rsid w:val="001B28D7"/>
    <w:rsid w:val="001B6A12"/>
    <w:rsid w:val="001D7234"/>
    <w:rsid w:val="001E46F7"/>
    <w:rsid w:val="002135D4"/>
    <w:rsid w:val="00255E36"/>
    <w:rsid w:val="00256104"/>
    <w:rsid w:val="00265A27"/>
    <w:rsid w:val="0027532E"/>
    <w:rsid w:val="00286F38"/>
    <w:rsid w:val="0029772F"/>
    <w:rsid w:val="002B7AA4"/>
    <w:rsid w:val="002C3F22"/>
    <w:rsid w:val="002D1841"/>
    <w:rsid w:val="002F16D6"/>
    <w:rsid w:val="002F248F"/>
    <w:rsid w:val="00310497"/>
    <w:rsid w:val="0031210D"/>
    <w:rsid w:val="0031440E"/>
    <w:rsid w:val="00323B33"/>
    <w:rsid w:val="003245DE"/>
    <w:rsid w:val="00330881"/>
    <w:rsid w:val="00345706"/>
    <w:rsid w:val="003544D5"/>
    <w:rsid w:val="003550C6"/>
    <w:rsid w:val="00357D51"/>
    <w:rsid w:val="0036360F"/>
    <w:rsid w:val="00363A52"/>
    <w:rsid w:val="00367F15"/>
    <w:rsid w:val="00374CCE"/>
    <w:rsid w:val="00391574"/>
    <w:rsid w:val="00393B9A"/>
    <w:rsid w:val="00396C26"/>
    <w:rsid w:val="003A2D98"/>
    <w:rsid w:val="003A344F"/>
    <w:rsid w:val="003A4106"/>
    <w:rsid w:val="003B3B8C"/>
    <w:rsid w:val="003C2B5F"/>
    <w:rsid w:val="003E05F0"/>
    <w:rsid w:val="003E2DFB"/>
    <w:rsid w:val="004017B2"/>
    <w:rsid w:val="00402D6D"/>
    <w:rsid w:val="0041731D"/>
    <w:rsid w:val="00440CA0"/>
    <w:rsid w:val="00455163"/>
    <w:rsid w:val="00461F50"/>
    <w:rsid w:val="00466B38"/>
    <w:rsid w:val="0046778E"/>
    <w:rsid w:val="0048408F"/>
    <w:rsid w:val="00487A2E"/>
    <w:rsid w:val="00487BB5"/>
    <w:rsid w:val="004D095D"/>
    <w:rsid w:val="004D37B7"/>
    <w:rsid w:val="004D7847"/>
    <w:rsid w:val="004F2EBB"/>
    <w:rsid w:val="004F3D72"/>
    <w:rsid w:val="005058E9"/>
    <w:rsid w:val="0051426F"/>
    <w:rsid w:val="00517CA6"/>
    <w:rsid w:val="005670DE"/>
    <w:rsid w:val="00573DAD"/>
    <w:rsid w:val="005A493A"/>
    <w:rsid w:val="005A4CBC"/>
    <w:rsid w:val="005B2ACA"/>
    <w:rsid w:val="005C15A2"/>
    <w:rsid w:val="005F2FA2"/>
    <w:rsid w:val="005F5ED2"/>
    <w:rsid w:val="006022FF"/>
    <w:rsid w:val="006047D7"/>
    <w:rsid w:val="00612A4E"/>
    <w:rsid w:val="0061549B"/>
    <w:rsid w:val="00616B55"/>
    <w:rsid w:val="006205FE"/>
    <w:rsid w:val="006277D7"/>
    <w:rsid w:val="00641476"/>
    <w:rsid w:val="00644218"/>
    <w:rsid w:val="00647268"/>
    <w:rsid w:val="00680D2C"/>
    <w:rsid w:val="006817F5"/>
    <w:rsid w:val="006B01E0"/>
    <w:rsid w:val="006B5087"/>
    <w:rsid w:val="006B57FE"/>
    <w:rsid w:val="006C4B5C"/>
    <w:rsid w:val="006D094F"/>
    <w:rsid w:val="006D298E"/>
    <w:rsid w:val="006E19FD"/>
    <w:rsid w:val="006F4582"/>
    <w:rsid w:val="006F5C0B"/>
    <w:rsid w:val="00705ECF"/>
    <w:rsid w:val="0071137A"/>
    <w:rsid w:val="00720BBD"/>
    <w:rsid w:val="007417E4"/>
    <w:rsid w:val="00756605"/>
    <w:rsid w:val="00771264"/>
    <w:rsid w:val="007A1456"/>
    <w:rsid w:val="007A62F6"/>
    <w:rsid w:val="007B13C4"/>
    <w:rsid w:val="007B2866"/>
    <w:rsid w:val="007B462E"/>
    <w:rsid w:val="007C0126"/>
    <w:rsid w:val="007C0BA4"/>
    <w:rsid w:val="007D11E3"/>
    <w:rsid w:val="007D4F16"/>
    <w:rsid w:val="007F2885"/>
    <w:rsid w:val="007F5D5D"/>
    <w:rsid w:val="00802AC8"/>
    <w:rsid w:val="0081386F"/>
    <w:rsid w:val="00824158"/>
    <w:rsid w:val="00824C1A"/>
    <w:rsid w:val="008269B2"/>
    <w:rsid w:val="008307E6"/>
    <w:rsid w:val="0083748C"/>
    <w:rsid w:val="00844AFF"/>
    <w:rsid w:val="00845BDC"/>
    <w:rsid w:val="00846456"/>
    <w:rsid w:val="00866754"/>
    <w:rsid w:val="008749F5"/>
    <w:rsid w:val="00881E9C"/>
    <w:rsid w:val="00882CDC"/>
    <w:rsid w:val="008831D7"/>
    <w:rsid w:val="008B0106"/>
    <w:rsid w:val="008B24BB"/>
    <w:rsid w:val="008B55D5"/>
    <w:rsid w:val="008D15C2"/>
    <w:rsid w:val="008D6658"/>
    <w:rsid w:val="00914CB8"/>
    <w:rsid w:val="00921052"/>
    <w:rsid w:val="0099060F"/>
    <w:rsid w:val="009A0EFF"/>
    <w:rsid w:val="009A2161"/>
    <w:rsid w:val="009B695D"/>
    <w:rsid w:val="009C08E2"/>
    <w:rsid w:val="009F4805"/>
    <w:rsid w:val="00A11B50"/>
    <w:rsid w:val="00A124B9"/>
    <w:rsid w:val="00A12926"/>
    <w:rsid w:val="00A20640"/>
    <w:rsid w:val="00A71580"/>
    <w:rsid w:val="00A86CF4"/>
    <w:rsid w:val="00A87A05"/>
    <w:rsid w:val="00A91B4D"/>
    <w:rsid w:val="00A92465"/>
    <w:rsid w:val="00A93E3A"/>
    <w:rsid w:val="00A94497"/>
    <w:rsid w:val="00A96B0E"/>
    <w:rsid w:val="00AA3132"/>
    <w:rsid w:val="00AB5AC6"/>
    <w:rsid w:val="00AC2332"/>
    <w:rsid w:val="00AC5F40"/>
    <w:rsid w:val="00AD4B28"/>
    <w:rsid w:val="00B06DD4"/>
    <w:rsid w:val="00B27E34"/>
    <w:rsid w:val="00B33DEB"/>
    <w:rsid w:val="00B46CD3"/>
    <w:rsid w:val="00B549F0"/>
    <w:rsid w:val="00B71967"/>
    <w:rsid w:val="00B72EA0"/>
    <w:rsid w:val="00B77BC3"/>
    <w:rsid w:val="00B80156"/>
    <w:rsid w:val="00B81E10"/>
    <w:rsid w:val="00B83646"/>
    <w:rsid w:val="00B87BA9"/>
    <w:rsid w:val="00BA7EC7"/>
    <w:rsid w:val="00BB0D5B"/>
    <w:rsid w:val="00BB267B"/>
    <w:rsid w:val="00BC6D04"/>
    <w:rsid w:val="00BD2C53"/>
    <w:rsid w:val="00BD5602"/>
    <w:rsid w:val="00BE3055"/>
    <w:rsid w:val="00C15C84"/>
    <w:rsid w:val="00C4121D"/>
    <w:rsid w:val="00C5722A"/>
    <w:rsid w:val="00C61135"/>
    <w:rsid w:val="00C627F3"/>
    <w:rsid w:val="00C771EE"/>
    <w:rsid w:val="00C77D74"/>
    <w:rsid w:val="00C80D6F"/>
    <w:rsid w:val="00C80DF6"/>
    <w:rsid w:val="00C90024"/>
    <w:rsid w:val="00C96FD9"/>
    <w:rsid w:val="00CA2EFC"/>
    <w:rsid w:val="00CB24B5"/>
    <w:rsid w:val="00CB661F"/>
    <w:rsid w:val="00CC4022"/>
    <w:rsid w:val="00CC7271"/>
    <w:rsid w:val="00CD7354"/>
    <w:rsid w:val="00CF4EC2"/>
    <w:rsid w:val="00D0052E"/>
    <w:rsid w:val="00D218D4"/>
    <w:rsid w:val="00D37749"/>
    <w:rsid w:val="00D47699"/>
    <w:rsid w:val="00D531B5"/>
    <w:rsid w:val="00D54D0A"/>
    <w:rsid w:val="00D70338"/>
    <w:rsid w:val="00D7221B"/>
    <w:rsid w:val="00D75BC3"/>
    <w:rsid w:val="00D83F2F"/>
    <w:rsid w:val="00DA1E39"/>
    <w:rsid w:val="00DB2CBE"/>
    <w:rsid w:val="00DB5989"/>
    <w:rsid w:val="00DB7E6F"/>
    <w:rsid w:val="00DE1154"/>
    <w:rsid w:val="00DE5254"/>
    <w:rsid w:val="00DF3128"/>
    <w:rsid w:val="00E017DA"/>
    <w:rsid w:val="00E05DE0"/>
    <w:rsid w:val="00E202F8"/>
    <w:rsid w:val="00E61DDD"/>
    <w:rsid w:val="00E83561"/>
    <w:rsid w:val="00E84342"/>
    <w:rsid w:val="00E86C11"/>
    <w:rsid w:val="00E93492"/>
    <w:rsid w:val="00ED07EC"/>
    <w:rsid w:val="00ED1B4A"/>
    <w:rsid w:val="00EE2DDB"/>
    <w:rsid w:val="00F15C94"/>
    <w:rsid w:val="00F360DA"/>
    <w:rsid w:val="00F47E7E"/>
    <w:rsid w:val="00F603F6"/>
    <w:rsid w:val="00F73C4C"/>
    <w:rsid w:val="00F7523D"/>
    <w:rsid w:val="00F84850"/>
    <w:rsid w:val="00F93BDE"/>
    <w:rsid w:val="00FA0E32"/>
    <w:rsid w:val="00FA53F3"/>
    <w:rsid w:val="00FC3B8F"/>
    <w:rsid w:val="00FD3DB5"/>
    <w:rsid w:val="00FE35C5"/>
    <w:rsid w:val="00FF3FA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72F50BFD"/>
  <w15:docId w15:val="{66721BD4-03EC-4410-B12A-F2505B70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2DDB"/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link w:val="Virsraksts2Rakstz"/>
    <w:uiPriority w:val="99"/>
    <w:qFormat/>
    <w:rsid w:val="00EE2DDB"/>
    <w:pPr>
      <w:keepNext/>
      <w:jc w:val="center"/>
      <w:outlineLvl w:val="1"/>
    </w:pPr>
  </w:style>
  <w:style w:type="paragraph" w:styleId="Heading4">
    <w:name w:val="heading 4"/>
    <w:basedOn w:val="Normal"/>
    <w:link w:val="Virsraksts4Rakstz"/>
    <w:uiPriority w:val="99"/>
    <w:qFormat/>
    <w:rsid w:val="00EE2DDB"/>
    <w:pPr>
      <w:keepNext/>
      <w:jc w:val="center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2Rakstz">
    <w:name w:val="Virsraksts 2 Rakstz."/>
    <w:basedOn w:val="DefaultParagraphFont"/>
    <w:link w:val="Heading2"/>
    <w:uiPriority w:val="99"/>
    <w:semiHidden/>
    <w:locked/>
    <w:rsid w:val="00EE2DDB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Virsraksts4Rakstz">
    <w:name w:val="Virsraksts 4 Rakstz."/>
    <w:basedOn w:val="DefaultParagraphFont"/>
    <w:link w:val="Heading4"/>
    <w:uiPriority w:val="99"/>
    <w:semiHidden/>
    <w:locked/>
    <w:rsid w:val="00EE2DDB"/>
    <w:rPr>
      <w:rFonts w:ascii="Times New Roman" w:hAnsi="Times New Roman" w:cs="Times New Roman"/>
      <w:b/>
      <w:bCs/>
      <w:sz w:val="28"/>
      <w:szCs w:val="28"/>
      <w:lang w:eastAsia="lv-LV"/>
    </w:rPr>
  </w:style>
  <w:style w:type="character" w:styleId="Hyperlink">
    <w:name w:val="Hyperlink"/>
    <w:basedOn w:val="DefaultParagraphFont"/>
    <w:uiPriority w:val="99"/>
    <w:semiHidden/>
    <w:rsid w:val="00EE2DDB"/>
    <w:rPr>
      <w:rFonts w:cs="Times New Roman"/>
      <w:color w:val="0000FF"/>
      <w:u w:val="single"/>
    </w:rPr>
  </w:style>
  <w:style w:type="paragraph" w:styleId="BodyText">
    <w:name w:val="Body Text"/>
    <w:basedOn w:val="Normal"/>
    <w:link w:val="PamattekstsRakstz"/>
    <w:uiPriority w:val="99"/>
    <w:semiHidden/>
    <w:rsid w:val="00EE2DDB"/>
    <w:pPr>
      <w:overflowPunct w:val="0"/>
      <w:autoSpaceDE w:val="0"/>
      <w:autoSpaceDN w:val="0"/>
      <w:jc w:val="both"/>
    </w:pPr>
  </w:style>
  <w:style w:type="character" w:customStyle="1" w:styleId="PamattekstsRakstz">
    <w:name w:val="Pamatteksts Rakstz."/>
    <w:basedOn w:val="DefaultParagraphFont"/>
    <w:link w:val="BodyText"/>
    <w:uiPriority w:val="99"/>
    <w:semiHidden/>
    <w:locked/>
    <w:rsid w:val="00EE2DDB"/>
    <w:rPr>
      <w:rFonts w:ascii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1210D"/>
    <w:pPr>
      <w:ind w:left="720"/>
      <w:contextualSpacing/>
    </w:pPr>
  </w:style>
  <w:style w:type="paragraph" w:styleId="BalloonText">
    <w:name w:val="Balloon Text"/>
    <w:basedOn w:val="Normal"/>
    <w:link w:val="BalontekstsRakstz"/>
    <w:uiPriority w:val="99"/>
    <w:semiHidden/>
    <w:unhideWhenUsed/>
    <w:rsid w:val="005A4CB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5A4C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GalveneRakstz1"/>
    <w:uiPriority w:val="99"/>
    <w:unhideWhenUsed/>
    <w:rsid w:val="00FC3B8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alveneRakstz1">
    <w:name w:val="Galvene Rakstz.1"/>
    <w:basedOn w:val="DefaultParagraphFont"/>
    <w:link w:val="Header"/>
    <w:uiPriority w:val="99"/>
    <w:rsid w:val="00FC3B8F"/>
    <w:rPr>
      <w:rFonts w:asciiTheme="minorHAnsi" w:eastAsiaTheme="minorHAnsi" w:hAnsiTheme="minorHAnsi" w:cstheme="minorBidi"/>
      <w:lang w:eastAsia="en-US"/>
    </w:rPr>
  </w:style>
  <w:style w:type="paragraph" w:styleId="Footer">
    <w:name w:val="footer"/>
    <w:basedOn w:val="Normal"/>
    <w:link w:val="KjeneRakstz"/>
    <w:uiPriority w:val="99"/>
    <w:unhideWhenUsed/>
    <w:rsid w:val="00881E9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881E9C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B7E6F"/>
    <w:pPr>
      <w:autoSpaceDE w:val="0"/>
      <w:autoSpaceDN w:val="0"/>
      <w:adjustRightInd w:val="0"/>
    </w:pPr>
    <w:rPr>
      <w:rFonts w:ascii="Times New Roman" w:hAnsi="Times New Roman" w:eastAsiaTheme="minorHAnsi"/>
      <w:color w:val="000000"/>
      <w:sz w:val="24"/>
      <w:szCs w:val="24"/>
      <w:lang w:eastAsia="en-US"/>
    </w:rPr>
  </w:style>
  <w:style w:type="paragraph" w:customStyle="1" w:styleId="a">
    <w:name w:val="a"/>
    <w:basedOn w:val="Normal"/>
    <w:next w:val="ListParagraph"/>
    <w:link w:val="GalveneRakstz"/>
    <w:qFormat/>
    <w:rsid w:val="007A62F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GalveneRakstz">
    <w:name w:val="Galvene Rakstz."/>
    <w:link w:val="a"/>
    <w:rsid w:val="007A62F6"/>
    <w:rPr>
      <w:lang w:eastAsia="en-US"/>
    </w:rPr>
  </w:style>
  <w:style w:type="paragraph" w:customStyle="1" w:styleId="RT12L">
    <w:name w:val="RT12L"/>
    <w:rsid w:val="00255E36"/>
    <w:pPr>
      <w:ind w:firstLine="567"/>
      <w:jc w:val="right"/>
    </w:pPr>
    <w:rPr>
      <w:rFonts w:ascii="Times New Roman" w:eastAsia="Times New Roman" w:hAnsi="Times New Roman"/>
      <w:sz w:val="24"/>
      <w:szCs w:val="20"/>
      <w:lang w:eastAsia="en-US"/>
    </w:rPr>
  </w:style>
  <w:style w:type="table" w:styleId="TableGrid">
    <w:name w:val="Table Grid"/>
    <w:basedOn w:val="TableNormal"/>
    <w:uiPriority w:val="39"/>
    <w:locked/>
    <w:rsid w:val="00AC5F40"/>
    <w:rPr>
      <w:rFonts w:ascii="Times New Roman" w:hAnsi="Times New Roman" w:eastAsiaTheme="minorHAnsi" w:cstheme="minorBid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612A4E"/>
    <w:pPr>
      <w:spacing w:before="75" w:after="75"/>
      <w:ind w:firstLine="375"/>
      <w:jc w:val="both"/>
    </w:pPr>
    <w:rPr>
      <w:rFonts w:eastAsia="Times New Roman"/>
    </w:rPr>
  </w:style>
  <w:style w:type="character" w:customStyle="1" w:styleId="txtspecial">
    <w:name w:val="txt_special"/>
    <w:basedOn w:val="DefaultParagraphFont"/>
    <w:rsid w:val="002C3F22"/>
  </w:style>
  <w:style w:type="character" w:styleId="IntenseReference">
    <w:name w:val="Intense Reference"/>
    <w:basedOn w:val="DefaultParagraphFont"/>
    <w:uiPriority w:val="32"/>
    <w:qFormat/>
    <w:rsid w:val="00093F56"/>
    <w:rPr>
      <w:b/>
      <w:bCs/>
      <w:smallCaps/>
      <w:color w:val="4F81BD" w:themeColor="accent1"/>
      <w:spacing w:val="5"/>
    </w:rPr>
  </w:style>
  <w:style w:type="paragraph" w:styleId="BodyTextIndent">
    <w:name w:val="Body Text Indent"/>
    <w:basedOn w:val="Normal"/>
    <w:link w:val="PamattekstsaratkpiRakstz"/>
    <w:uiPriority w:val="99"/>
    <w:semiHidden/>
    <w:unhideWhenUsed/>
    <w:rsid w:val="00B77BC3"/>
    <w:pPr>
      <w:spacing w:after="120"/>
      <w:ind w:left="283"/>
    </w:pPr>
  </w:style>
  <w:style w:type="character" w:customStyle="1" w:styleId="PamattekstsaratkpiRakstz">
    <w:name w:val="Pamatteksts ar atkāpi Rakstz."/>
    <w:basedOn w:val="DefaultParagraphFont"/>
    <w:link w:val="BodyTextIndent"/>
    <w:uiPriority w:val="99"/>
    <w:semiHidden/>
    <w:rsid w:val="00B77BC3"/>
    <w:rPr>
      <w:rFonts w:ascii="Times New Roman" w:hAnsi="Times New Roman"/>
      <w:sz w:val="24"/>
      <w:szCs w:val="24"/>
    </w:rPr>
  </w:style>
  <w:style w:type="paragraph" w:customStyle="1" w:styleId="tv2132">
    <w:name w:val="tv2132"/>
    <w:basedOn w:val="Normal"/>
    <w:rsid w:val="00B77BC3"/>
    <w:pPr>
      <w:spacing w:line="360" w:lineRule="auto"/>
      <w:ind w:firstLine="300"/>
    </w:pPr>
    <w:rPr>
      <w:rFonts w:eastAsia="Times New Roman"/>
      <w:color w:val="414142"/>
      <w:sz w:val="20"/>
      <w:szCs w:val="20"/>
    </w:rPr>
  </w:style>
  <w:style w:type="paragraph" w:customStyle="1" w:styleId="Parasts1">
    <w:name w:val="Parasts1"/>
    <w:rsid w:val="00F7523D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aliases w:val="Normal (Web) Char Char Char Char,Normal (Web) Char Char Char Char Char"/>
    <w:basedOn w:val="Normal"/>
    <w:rsid w:val="00F7523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fontTable" Target="fontTable.xml"/><Relationship Id="rId12" Type="http://schemas.openxmlformats.org/officeDocument/2006/relationships/styles" Target="styles.xml"/><Relationship Id="rId7" Type="http://schemas.openxmlformats.org/officeDocument/2006/relationships/hyperlink" Target="http://www.aizkraukle.lv" TargetMode="Externa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numbering" Target="numbering.xml"/><Relationship Id="rId6" Type="http://schemas.openxmlformats.org/officeDocument/2006/relationships/hyperlink" Target="https://likumi.lv/ta/id/68490-publiskas-personas-mantas-atsavinasanas-likums" TargetMode="External"/><Relationship Id="rId5" Type="http://schemas.openxmlformats.org/officeDocument/2006/relationships/image" Target="media/image1.jpeg"/><Relationship Id="rId15" Type="http://schemas.openxmlformats.org/officeDocument/2006/relationships/customXml" Target="../customXml/item4.xml"/><Relationship Id="rId10" Type="http://schemas.openxmlformats.org/officeDocument/2006/relationships/theme" Target="theme/theme1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EED8D2609C76409137FDDF75024670" ma:contentTypeVersion="13" ma:contentTypeDescription="Izveidot jaunu dokumentu." ma:contentTypeScope="" ma:versionID="1c93f9ae812c4989319995407666d204">
  <xsd:schema xmlns:xsd="http://www.w3.org/2001/XMLSchema" xmlns:xs="http://www.w3.org/2001/XMLSchema" xmlns:p="http://schemas.microsoft.com/office/2006/metadata/properties" xmlns:ns2="27b849a2-a345-4afd-a796-cd46876f5a7b" xmlns:ns3="5661024d-0002-4f0d-a2ae-1fc40952fa83" targetNamespace="http://schemas.microsoft.com/office/2006/metadata/properties" ma:root="true" ma:fieldsID="80ab5b278a5f425d7c6de88e6269a2b1" ns2:_="" ns3:_="">
    <xsd:import namespace="27b849a2-a345-4afd-a796-cd46876f5a7b"/>
    <xsd:import namespace="5661024d-0002-4f0d-a2ae-1fc40952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849a2-a345-4afd-a796-cd46876f5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a00734f-f306-404b-a272-baf194ad51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1024d-0002-4f0d-a2ae-1fc40952fa8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c040750-c020-4e4a-9975-12d6cb986caf}" ma:internalName="TaxCatchAll" ma:showField="CatchAllData" ma:web="5661024d-0002-4f0d-a2ae-1fc40952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b849a2-a345-4afd-a796-cd46876f5a7b">
      <Terms xmlns="http://schemas.microsoft.com/office/infopath/2007/PartnerControls"/>
    </lcf76f155ced4ddcb4097134ff3c332f>
    <TaxCatchAll xmlns="5661024d-0002-4f0d-a2ae-1fc40952fa83" xsi:nil="true"/>
  </documentManagement>
</p:properties>
</file>

<file path=customXml/itemProps1.xml><?xml version="1.0" encoding="utf-8"?>
<ds:datastoreItem xmlns:ds="http://schemas.openxmlformats.org/officeDocument/2006/customXml" ds:itemID="{F8BAAD4E-A983-4C4B-B6E9-F057304320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5FC114-C2C2-4A20-B1E7-78DFE900F339}"/>
</file>

<file path=customXml/itemProps3.xml><?xml version="1.0" encoding="utf-8"?>
<ds:datastoreItem xmlns:ds="http://schemas.openxmlformats.org/officeDocument/2006/customXml" ds:itemID="{2122231D-4783-46AC-BBAF-B9AA7F8658C0}"/>
</file>

<file path=customXml/itemProps4.xml><?xml version="1.0" encoding="utf-8"?>
<ds:datastoreItem xmlns:ds="http://schemas.openxmlformats.org/officeDocument/2006/customXml" ds:itemID="{7C95310E-26D0-4859-91DB-BFC13D34C9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3787</Words>
  <Characters>2160</Characters>
  <Application>Microsoft Office Word</Application>
  <DocSecurity>0</DocSecurity>
  <Lines>18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AIZKRAUKLE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Einārs Zēbergs</dc:creator>
  <cp:lastModifiedBy>Daiga Naroga</cp:lastModifiedBy>
  <cp:revision>2</cp:revision>
  <cp:lastPrinted>2019-07-11T06:15:00Z</cp:lastPrinted>
  <dcterms:created xsi:type="dcterms:W3CDTF">2026-06-23T07:17:00Z</dcterms:created>
  <dcterms:modified xsi:type="dcterms:W3CDTF">2026-06-23T07:17:00Z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0x010100C3EED8D2609C76409137FDDF75024670</vt:lpwstr>
  </property>
</Properties>
</file>