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46E" w:rsidRPr="0058067E" w:rsidRDefault="00F9546E"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F9546E" w:rsidRPr="0058067E" w:rsidRDefault="0075168A" w:rsidP="00F95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697C8F">
        <w:rPr>
          <w:noProof/>
          <w:lang w:val="lv-LV"/>
        </w:rPr>
        <w:t>PIELIKUMS</w:t>
      </w:r>
    </w:p>
    <w:p w:rsidR="00F9546E" w:rsidRPr="00697C8F" w:rsidRDefault="0075168A" w:rsidP="00F95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lang w:val="lv-LV"/>
        </w:rPr>
      </w:pPr>
      <w:r w:rsidRPr="00697C8F">
        <w:rPr>
          <w:noProof/>
          <w:lang w:val="lv-LV"/>
        </w:rPr>
        <w:t>Apstiprināts ar Nodrošinājuma valsts aģentūras</w:t>
      </w:r>
    </w:p>
    <w:p w:rsidR="00697C8F" w:rsidRPr="00D71AD9" w:rsidRDefault="0075168A" w:rsidP="00697C8F">
      <w:pPr>
        <w:tabs>
          <w:tab w:val="right" w:pos="9072"/>
        </w:tabs>
        <w:jc w:val="right"/>
        <w:rPr>
          <w:noProof/>
          <w:lang w:val="lv-LV"/>
        </w:rPr>
      </w:pPr>
      <w:r w:rsidRPr="00D71AD9">
        <w:rPr>
          <w:noProof/>
          <w:lang w:val="lv-LV"/>
        </w:rPr>
        <w:t>18.06.2026.</w:t>
      </w:r>
      <w:r w:rsidR="001B0DBC" w:rsidRPr="00D71AD9">
        <w:rPr>
          <w:noProof/>
          <w:lang w:val="lv-LV"/>
        </w:rPr>
        <w:t xml:space="preserve"> </w:t>
      </w:r>
      <w:r w:rsidR="001D676A" w:rsidRPr="00697C8F">
        <w:rPr>
          <w:noProof/>
          <w:lang w:val="lv-LV"/>
        </w:rPr>
        <w:t>rīkojumu Nr.</w:t>
      </w:r>
      <w:r w:rsidRPr="00D71AD9">
        <w:rPr>
          <w:noProof/>
          <w:lang w:val="lv-LV"/>
        </w:rPr>
        <w:t xml:space="preserve"> 587</w:t>
      </w:r>
    </w:p>
    <w:p w:rsidR="00F9546E" w:rsidRPr="00697C8F" w:rsidRDefault="00F9546E" w:rsidP="00697C8F">
      <w:pPr>
        <w:tabs>
          <w:tab w:val="right" w:pos="9072"/>
        </w:tabs>
        <w:jc w:val="right"/>
        <w:rPr>
          <w:noProof/>
          <w:lang w:val="lv-LV"/>
        </w:rPr>
      </w:pPr>
    </w:p>
    <w:p w:rsidR="00F9546E" w:rsidRPr="0058067E" w:rsidRDefault="00F9546E" w:rsidP="00F954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F9546E" w:rsidRPr="0058067E" w:rsidRDefault="0075168A" w:rsidP="00F9546E">
      <w:pPr>
        <w:keepNext/>
        <w:spacing w:line="240" w:lineRule="auto"/>
        <w:jc w:val="center"/>
        <w:outlineLvl w:val="0"/>
        <w:rPr>
          <w:rFonts w:eastAsia="Times New Roman"/>
          <w:b/>
          <w:sz w:val="32"/>
          <w:szCs w:val="32"/>
          <w:lang w:val="lv-LV"/>
        </w:rPr>
      </w:pPr>
      <w:r w:rsidRPr="0058067E">
        <w:rPr>
          <w:rFonts w:eastAsia="Times New Roman"/>
          <w:b/>
          <w:caps/>
          <w:sz w:val="32"/>
          <w:szCs w:val="32"/>
          <w:lang w:val="lv-LV"/>
        </w:rPr>
        <w:t>“</w:t>
      </w:r>
      <w:r w:rsidR="009B6B5E">
        <w:rPr>
          <w:rFonts w:eastAsia="Times New Roman"/>
          <w:b/>
          <w:caps/>
          <w:sz w:val="32"/>
          <w:szCs w:val="32"/>
          <w:lang w:val="lv-LV"/>
        </w:rPr>
        <w:t>L</w:t>
      </w:r>
      <w:r w:rsidR="009B6B5E" w:rsidRPr="009B6B5E">
        <w:rPr>
          <w:rFonts w:eastAsia="Times New Roman"/>
          <w:b/>
          <w:sz w:val="32"/>
          <w:szCs w:val="32"/>
          <w:lang w:val="lv-LV" w:eastAsia="ar-SA"/>
        </w:rPr>
        <w:t>ietotās automašīnu rezerves daļas</w:t>
      </w:r>
      <w:r w:rsidRPr="0058067E">
        <w:rPr>
          <w:rFonts w:eastAsia="Times New Roman"/>
          <w:b/>
          <w:sz w:val="32"/>
          <w:szCs w:val="32"/>
          <w:lang w:val="lv-LV"/>
        </w:rPr>
        <w:t xml:space="preserve">” </w:t>
      </w:r>
    </w:p>
    <w:p w:rsidR="00F9546E" w:rsidRPr="0058067E" w:rsidRDefault="0075168A" w:rsidP="00F9546E">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F9546E" w:rsidRPr="0058067E" w:rsidRDefault="0075168A" w:rsidP="003637F1">
      <w:pPr>
        <w:pStyle w:val="Heading1"/>
        <w:rPr>
          <w:lang w:val="lv-LV"/>
        </w:rPr>
      </w:pPr>
      <w:r w:rsidRPr="0058067E">
        <w:rPr>
          <w:lang w:val="lv-LV"/>
        </w:rPr>
        <w:t>VISPĀRĪGĀ INFORMĀCIJA</w:t>
      </w:r>
      <w:bookmarkStart w:id="0" w:name="_GoBack"/>
      <w:bookmarkEnd w:id="0"/>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 tiek rīkota, pamatojoties uz Ministru kabineta 2011. gada 27. decembra noteikumu </w:t>
      </w:r>
      <w:r w:rsidRPr="0058067E">
        <w:rPr>
          <w:rFonts w:eastAsia="Times New Roman"/>
          <w:sz w:val="28"/>
          <w:szCs w:val="28"/>
          <w:lang w:val="lv-LV"/>
        </w:rPr>
        <w:t>Nr. 1025 „Noteikumi par rīcību ar lietiskajiem pierādījumiem un arestēto mantu” (turpmāk – Noteikumi) 13.2</w:t>
      </w:r>
      <w:r w:rsidR="00895DE1">
        <w:rPr>
          <w:rFonts w:eastAsia="Times New Roman"/>
          <w:sz w:val="28"/>
          <w:szCs w:val="28"/>
          <w:lang w:val="lv-LV"/>
        </w:rPr>
        <w:t>.</w:t>
      </w:r>
      <w:r w:rsidRPr="0058067E">
        <w:rPr>
          <w:rFonts w:eastAsia="Times New Roman"/>
          <w:sz w:val="28"/>
          <w:szCs w:val="28"/>
          <w:lang w:val="lv-LV"/>
        </w:rPr>
        <w:t xml:space="preserve"> un 22.3</w:t>
      </w:r>
      <w:r w:rsidR="00895DE1">
        <w:rPr>
          <w:rFonts w:eastAsia="Times New Roman"/>
          <w:sz w:val="28"/>
          <w:szCs w:val="28"/>
          <w:lang w:val="lv-LV"/>
        </w:rPr>
        <w:t>. </w:t>
      </w:r>
      <w:r w:rsidRPr="0058067E">
        <w:rPr>
          <w:rFonts w:eastAsia="Times New Roman"/>
          <w:sz w:val="28"/>
          <w:szCs w:val="28"/>
          <w:lang w:val="lv-LV"/>
        </w:rPr>
        <w:t>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w:t>
      </w:r>
      <w:r w:rsidRPr="0058067E">
        <w:rPr>
          <w:rFonts w:eastAsia="Times New Roman"/>
          <w:sz w:val="28"/>
          <w:szCs w:val="28"/>
          <w:lang w:val="lv-LV"/>
        </w:rPr>
        <w:t>ienošanos par izsoļu organizēšanu elektronisko izsoļu vietnē (turpmāk – EIV).</w:t>
      </w:r>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r w:rsidR="0076209B" w:rsidRPr="0058067E">
        <w:rPr>
          <w:rFonts w:eastAsia="Times New Roman"/>
          <w:sz w:val="28"/>
          <w:szCs w:val="28"/>
          <w:lang w:val="lv-LV"/>
        </w:rPr>
        <w:t>.</w:t>
      </w:r>
    </w:p>
    <w:p w:rsidR="00F9546E" w:rsidRPr="0058067E" w:rsidRDefault="0075168A" w:rsidP="0076209B">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w:t>
      </w:r>
      <w:r w:rsidR="00441BE9" w:rsidRPr="0058067E">
        <w:rPr>
          <w:rFonts w:eastAsia="Times New Roman"/>
          <w:sz w:val="28"/>
          <w:szCs w:val="28"/>
          <w:lang w:val="lv-LV"/>
        </w:rPr>
        <w:t> </w:t>
      </w:r>
      <w:r w:rsidRPr="0058067E">
        <w:rPr>
          <w:rFonts w:eastAsia="Times New Roman"/>
          <w:sz w:val="28"/>
          <w:szCs w:val="28"/>
          <w:lang w:val="lv-LV"/>
        </w:rPr>
        <w:t>–</w:t>
      </w:r>
      <w:r w:rsidR="00441BE9" w:rsidRPr="0058067E">
        <w:rPr>
          <w:rFonts w:eastAsia="Times New Roman"/>
          <w:sz w:val="28"/>
          <w:szCs w:val="28"/>
          <w:lang w:val="lv-LV"/>
        </w:rPr>
        <w:t> </w:t>
      </w:r>
      <w:r w:rsidRPr="0058067E">
        <w:rPr>
          <w:rFonts w:eastAsia="Times New Roman"/>
          <w:sz w:val="28"/>
          <w:szCs w:val="28"/>
          <w:lang w:val="lv-LV"/>
        </w:rPr>
        <w:t>Aģentūra, reģistrācijas numurs</w:t>
      </w:r>
      <w:r w:rsidR="00441BE9" w:rsidRPr="0058067E">
        <w:rPr>
          <w:rFonts w:eastAsia="Times New Roman"/>
          <w:sz w:val="28"/>
          <w:szCs w:val="28"/>
          <w:lang w:val="lv-LV"/>
        </w:rPr>
        <w:t> </w:t>
      </w:r>
      <w:r w:rsidRPr="0058067E">
        <w:rPr>
          <w:rFonts w:eastAsia="Times New Roman"/>
          <w:sz w:val="28"/>
          <w:szCs w:val="28"/>
          <w:lang w:val="lv-LV"/>
        </w:rPr>
        <w:t>90009112024;</w:t>
      </w:r>
      <w:r w:rsidRPr="0058067E">
        <w:rPr>
          <w:rFonts w:eastAsia="Times New Roman"/>
          <w:spacing w:val="-10"/>
          <w:sz w:val="28"/>
          <w:szCs w:val="28"/>
          <w:lang w:val="lv-LV"/>
        </w:rPr>
        <w:t xml:space="preserve"> adrese: Čiekurkalna</w:t>
      </w:r>
      <w:r w:rsidR="0076209B" w:rsidRPr="0058067E">
        <w:rPr>
          <w:rFonts w:eastAsia="Times New Roman"/>
          <w:spacing w:val="-10"/>
          <w:sz w:val="28"/>
          <w:szCs w:val="28"/>
          <w:lang w:val="lv-LV"/>
        </w:rPr>
        <w:t> </w:t>
      </w:r>
      <w:r w:rsidRPr="0058067E">
        <w:rPr>
          <w:rFonts w:eastAsia="Times New Roman"/>
          <w:spacing w:val="-10"/>
          <w:sz w:val="28"/>
          <w:szCs w:val="28"/>
          <w:lang w:val="lv-LV"/>
        </w:rPr>
        <w:t>1.</w:t>
      </w:r>
      <w:r w:rsidR="0076209B" w:rsidRPr="0058067E">
        <w:rPr>
          <w:rFonts w:eastAsia="Times New Roman"/>
          <w:spacing w:val="-10"/>
          <w:sz w:val="28"/>
          <w:szCs w:val="28"/>
          <w:lang w:val="lv-LV"/>
        </w:rPr>
        <w:t> </w:t>
      </w:r>
      <w:r w:rsidRPr="0058067E">
        <w:rPr>
          <w:rFonts w:eastAsia="Times New Roman"/>
          <w:spacing w:val="-10"/>
          <w:sz w:val="28"/>
          <w:szCs w:val="28"/>
          <w:lang w:val="lv-LV"/>
        </w:rPr>
        <w:t>līnija</w:t>
      </w:r>
      <w:r w:rsidR="0076209B" w:rsidRPr="0058067E">
        <w:rPr>
          <w:rFonts w:eastAsia="Times New Roman"/>
          <w:spacing w:val="-10"/>
          <w:sz w:val="28"/>
          <w:szCs w:val="28"/>
          <w:lang w:val="lv-LV"/>
        </w:rPr>
        <w:t> </w:t>
      </w:r>
      <w:r w:rsidRPr="0058067E">
        <w:rPr>
          <w:rFonts w:eastAsia="Times New Roman"/>
          <w:spacing w:val="-10"/>
          <w:sz w:val="28"/>
          <w:szCs w:val="28"/>
          <w:lang w:val="lv-LV"/>
        </w:rPr>
        <w:t>1</w:t>
      </w:r>
      <w:r w:rsidR="0076209B" w:rsidRPr="0058067E">
        <w:rPr>
          <w:rFonts w:eastAsia="Times New Roman"/>
          <w:spacing w:val="-10"/>
          <w:sz w:val="28"/>
          <w:szCs w:val="28"/>
          <w:lang w:val="lv-LV"/>
        </w:rPr>
        <w:t> </w:t>
      </w:r>
      <w:r w:rsidRPr="0058067E">
        <w:rPr>
          <w:rFonts w:eastAsia="Times New Roman"/>
          <w:spacing w:val="-10"/>
          <w:sz w:val="28"/>
          <w:szCs w:val="28"/>
          <w:lang w:val="lv-LV"/>
        </w:rPr>
        <w:t>k-2,</w:t>
      </w:r>
      <w:r w:rsidR="0076209B" w:rsidRPr="0058067E">
        <w:rPr>
          <w:rFonts w:eastAsia="Times New Roman"/>
          <w:spacing w:val="-10"/>
          <w:sz w:val="28"/>
          <w:szCs w:val="28"/>
          <w:lang w:val="lv-LV"/>
        </w:rPr>
        <w:t> </w:t>
      </w:r>
      <w:r w:rsidRPr="0058067E">
        <w:rPr>
          <w:rFonts w:eastAsia="Times New Roman"/>
          <w:spacing w:val="-10"/>
          <w:sz w:val="28"/>
          <w:szCs w:val="28"/>
          <w:lang w:val="lv-LV"/>
        </w:rPr>
        <w:t>Rīga,</w:t>
      </w:r>
      <w:r w:rsidR="0076209B" w:rsidRPr="0058067E">
        <w:rPr>
          <w:rFonts w:eastAsia="Times New Roman"/>
          <w:spacing w:val="-10"/>
          <w:sz w:val="28"/>
          <w:szCs w:val="28"/>
          <w:lang w:val="lv-LV"/>
        </w:rPr>
        <w:t> </w:t>
      </w:r>
      <w:r w:rsidRPr="0058067E">
        <w:rPr>
          <w:rFonts w:eastAsia="Times New Roman"/>
          <w:spacing w:val="-10"/>
          <w:sz w:val="28"/>
          <w:szCs w:val="28"/>
          <w:lang w:val="lv-LV"/>
        </w:rPr>
        <w:t>LV-1026;</w:t>
      </w:r>
      <w:r w:rsidR="00986E66" w:rsidRPr="0058067E">
        <w:rPr>
          <w:rFonts w:eastAsia="Times New Roman"/>
          <w:spacing w:val="-10"/>
          <w:sz w:val="28"/>
          <w:szCs w:val="28"/>
          <w:lang w:val="lv-LV"/>
        </w:rPr>
        <w:t xml:space="preserve"> </w:t>
      </w:r>
      <w:r w:rsidRPr="0058067E">
        <w:rPr>
          <w:rFonts w:eastAsia="Times New Roman"/>
          <w:sz w:val="28"/>
          <w:szCs w:val="28"/>
          <w:lang w:val="lv-LV"/>
        </w:rPr>
        <w:t>e</w:t>
      </w:r>
      <w:r w:rsidR="00986E66" w:rsidRPr="0058067E">
        <w:rPr>
          <w:rFonts w:eastAsia="Times New Roman"/>
          <w:sz w:val="28"/>
          <w:szCs w:val="28"/>
          <w:lang w:val="lv-LV"/>
        </w:rPr>
        <w:t>- </w:t>
      </w:r>
      <w:r w:rsidRPr="0058067E">
        <w:rPr>
          <w:rFonts w:eastAsia="Times New Roman"/>
          <w:sz w:val="28"/>
          <w:szCs w:val="28"/>
          <w:lang w:val="lv-LV"/>
        </w:rPr>
        <w:t>pasts:</w:t>
      </w:r>
      <w:r w:rsidR="00986E66" w:rsidRPr="0058067E">
        <w:rPr>
          <w:rFonts w:eastAsia="Times New Roman"/>
          <w:sz w:val="28"/>
          <w:szCs w:val="28"/>
          <w:lang w:val="lv-LV"/>
        </w:rPr>
        <w:t>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w:t>
      </w:r>
      <w:r w:rsidR="00986E66" w:rsidRPr="0058067E">
        <w:rPr>
          <w:rFonts w:eastAsia="Times New Roman"/>
          <w:sz w:val="28"/>
          <w:szCs w:val="28"/>
          <w:lang w:val="lv-LV"/>
        </w:rPr>
        <w:t xml:space="preserve"> </w:t>
      </w:r>
      <w:r w:rsidR="0076209B" w:rsidRPr="0058067E">
        <w:rPr>
          <w:rFonts w:eastAsia="Times New Roman"/>
          <w:sz w:val="28"/>
          <w:szCs w:val="28"/>
          <w:lang w:val="lv-LV"/>
        </w:rPr>
        <w:t>mājas</w:t>
      </w:r>
      <w:r w:rsidR="00986E66" w:rsidRPr="0058067E">
        <w:rPr>
          <w:rFonts w:eastAsia="Times New Roman"/>
          <w:sz w:val="28"/>
          <w:szCs w:val="28"/>
          <w:lang w:val="lv-LV"/>
        </w:rPr>
        <w:t> </w:t>
      </w:r>
      <w:r w:rsidR="0076209B" w:rsidRPr="0058067E">
        <w:rPr>
          <w:rFonts w:eastAsia="Times New Roman"/>
          <w:sz w:val="28"/>
          <w:szCs w:val="28"/>
          <w:lang w:val="lv-LV"/>
        </w:rPr>
        <w:t>lapa</w:t>
      </w:r>
      <w:r w:rsidRPr="0058067E">
        <w:rPr>
          <w:rFonts w:eastAsia="Times New Roman"/>
          <w:sz w:val="28"/>
          <w:szCs w:val="28"/>
          <w:lang w:val="lv-LV"/>
        </w:rPr>
        <w:t>:</w:t>
      </w:r>
      <w:r w:rsidR="00986E66" w:rsidRPr="0058067E">
        <w:rPr>
          <w:rFonts w:eastAsia="Times New Roman"/>
          <w:sz w:val="28"/>
          <w:szCs w:val="28"/>
          <w:lang w:val="lv-LV"/>
        </w:rPr>
        <w:t> </w:t>
      </w:r>
      <w:hyperlink r:id="rId9" w:history="1">
        <w:r w:rsidR="0076209B" w:rsidRPr="0058067E">
          <w:rPr>
            <w:rStyle w:val="Hyperlink"/>
            <w:rFonts w:eastAsia="Times New Roman"/>
            <w:sz w:val="28"/>
            <w:szCs w:val="28"/>
            <w:lang w:val="lv-LV"/>
          </w:rPr>
          <w:t>https://www.nva.iem.gov.lv/lv</w:t>
        </w:r>
      </w:hyperlink>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009B6B5E" w:rsidRPr="002B02F3">
        <w:rPr>
          <w:rFonts w:eastAsia="Times New Roman"/>
          <w:sz w:val="28"/>
          <w:szCs w:val="28"/>
          <w:lang w:val="lv-LV" w:eastAsia="ar-SA"/>
        </w:rPr>
        <w:t>Nodokļu un muitas policijas Izmeklēšanas pārvaldes Izmeklēšanas reģionālās</w:t>
      </w:r>
      <w:r w:rsidR="009B6B5E">
        <w:rPr>
          <w:rFonts w:eastAsia="Times New Roman"/>
          <w:sz w:val="28"/>
          <w:szCs w:val="28"/>
          <w:lang w:val="lv-LV" w:eastAsia="ar-SA"/>
        </w:rPr>
        <w:t xml:space="preserve"> </w:t>
      </w:r>
      <w:r w:rsidR="009B6B5E" w:rsidRPr="002B02F3">
        <w:rPr>
          <w:rFonts w:eastAsia="Times New Roman"/>
          <w:sz w:val="28"/>
          <w:szCs w:val="28"/>
          <w:lang w:val="lv-LV" w:eastAsia="ar-SA"/>
        </w:rPr>
        <w:t>daļas</w:t>
      </w:r>
      <w:r w:rsidR="00CB4FF3" w:rsidRPr="001A1A8C">
        <w:rPr>
          <w:rFonts w:eastAsia="Times New Roman"/>
          <w:sz w:val="28"/>
          <w:szCs w:val="28"/>
          <w:lang w:val="lv-LV" w:eastAsia="ar-SA"/>
        </w:rPr>
        <w:t xml:space="preserve"> </w:t>
      </w:r>
      <w:r w:rsidR="00CB4FF3">
        <w:rPr>
          <w:rFonts w:eastAsia="Times New Roman"/>
          <w:sz w:val="28"/>
          <w:szCs w:val="28"/>
          <w:lang w:val="lv-LV" w:eastAsia="ar-SA"/>
        </w:rPr>
        <w:t>amatpersonas</w:t>
      </w:r>
      <w:r w:rsidR="00CB4FF3" w:rsidRPr="001A1A8C">
        <w:rPr>
          <w:rFonts w:eastAsia="Times New Roman"/>
          <w:sz w:val="28"/>
          <w:szCs w:val="28"/>
          <w:lang w:val="lv-LV" w:eastAsia="ar-SA"/>
        </w:rPr>
        <w:t xml:space="preserve"> 202</w:t>
      </w:r>
      <w:r w:rsidR="009B6B5E">
        <w:rPr>
          <w:rFonts w:eastAsia="Times New Roman"/>
          <w:sz w:val="28"/>
          <w:szCs w:val="28"/>
          <w:lang w:val="lv-LV" w:eastAsia="ar-SA"/>
        </w:rPr>
        <w:t>6</w:t>
      </w:r>
      <w:r w:rsidR="00CB4FF3" w:rsidRPr="001A1A8C">
        <w:rPr>
          <w:rFonts w:eastAsia="Times New Roman"/>
          <w:sz w:val="28"/>
          <w:szCs w:val="28"/>
          <w:lang w:val="lv-LV" w:eastAsia="ar-SA"/>
        </w:rPr>
        <w:t>.</w:t>
      </w:r>
      <w:r w:rsidR="00CB4FF3">
        <w:rPr>
          <w:rFonts w:eastAsia="Times New Roman"/>
          <w:sz w:val="28"/>
          <w:szCs w:val="28"/>
          <w:lang w:val="lv-LV" w:eastAsia="ar-SA"/>
        </w:rPr>
        <w:t> </w:t>
      </w:r>
      <w:r w:rsidR="00CB4FF3" w:rsidRPr="001A1A8C">
        <w:rPr>
          <w:rFonts w:eastAsia="Times New Roman"/>
          <w:sz w:val="28"/>
          <w:szCs w:val="28"/>
          <w:lang w:val="lv-LV" w:eastAsia="ar-SA"/>
        </w:rPr>
        <w:t xml:space="preserve">gada </w:t>
      </w:r>
      <w:r w:rsidR="009B6B5E">
        <w:rPr>
          <w:rFonts w:eastAsia="Times New Roman"/>
          <w:sz w:val="28"/>
          <w:szCs w:val="28"/>
          <w:lang w:val="lv-LV" w:eastAsia="ar-SA"/>
        </w:rPr>
        <w:t>18</w:t>
      </w:r>
      <w:r w:rsidR="00CB4FF3" w:rsidRPr="001A1A8C">
        <w:rPr>
          <w:rFonts w:eastAsia="Times New Roman"/>
          <w:sz w:val="28"/>
          <w:szCs w:val="28"/>
          <w:lang w:val="lv-LV" w:eastAsia="ar-SA"/>
        </w:rPr>
        <w:t>.</w:t>
      </w:r>
      <w:r w:rsidR="009B6B5E">
        <w:rPr>
          <w:rFonts w:eastAsia="Times New Roman"/>
          <w:sz w:val="28"/>
          <w:szCs w:val="28"/>
          <w:lang w:val="lv-LV" w:eastAsia="ar-SA"/>
        </w:rPr>
        <w:t> februāra</w:t>
      </w:r>
      <w:r w:rsidR="00CB4FF3" w:rsidRPr="001A1A8C">
        <w:rPr>
          <w:rFonts w:eastAsia="Times New Roman"/>
          <w:sz w:val="28"/>
          <w:szCs w:val="28"/>
          <w:lang w:val="lv-LV" w:eastAsia="ar-SA"/>
        </w:rPr>
        <w:t xml:space="preserve"> lēmum</w:t>
      </w:r>
      <w:r w:rsidR="002872A3">
        <w:rPr>
          <w:rFonts w:eastAsia="Times New Roman"/>
          <w:sz w:val="28"/>
          <w:szCs w:val="28"/>
          <w:lang w:val="lv-LV" w:eastAsia="ar-SA"/>
        </w:rPr>
        <w:t>u</w:t>
      </w:r>
      <w:r w:rsidR="00CB4FF3" w:rsidRPr="001A1A8C">
        <w:rPr>
          <w:rFonts w:eastAsia="Times New Roman"/>
          <w:sz w:val="28"/>
          <w:szCs w:val="28"/>
          <w:lang w:val="lv-LV" w:eastAsia="ar-SA"/>
        </w:rPr>
        <w:t xml:space="preserve"> par rīcību ar lietiskajiem pierādījumiem kriminālprocesā Nr.</w:t>
      </w:r>
      <w:r w:rsidR="00CB4FF3">
        <w:rPr>
          <w:rFonts w:eastAsia="Times New Roman"/>
          <w:sz w:val="28"/>
          <w:szCs w:val="28"/>
          <w:lang w:val="lv-LV" w:eastAsia="ar-SA"/>
        </w:rPr>
        <w:t> </w:t>
      </w:r>
      <w:r w:rsidR="009B6B5E" w:rsidRPr="002B02F3">
        <w:rPr>
          <w:rFonts w:eastAsia="Times New Roman"/>
          <w:sz w:val="28"/>
          <w:szCs w:val="28"/>
          <w:lang w:val="lv-LV" w:eastAsia="ar-SA"/>
        </w:rPr>
        <w:t xml:space="preserve">58400052024 </w:t>
      </w:r>
      <w:r w:rsidR="00CB4FF3" w:rsidRPr="001A1A8C">
        <w:rPr>
          <w:rFonts w:eastAsia="Times New Roman"/>
          <w:sz w:val="28"/>
          <w:szCs w:val="28"/>
          <w:lang w:val="lv-LV" w:eastAsia="ar-SA"/>
        </w:rPr>
        <w:t>(KL-</w:t>
      </w:r>
      <w:r w:rsidR="009B6B5E">
        <w:rPr>
          <w:noProof/>
          <w:sz w:val="28"/>
          <w:szCs w:val="28"/>
          <w:lang w:val="lv-LV"/>
        </w:rPr>
        <w:t>15987</w:t>
      </w:r>
      <w:r w:rsidR="00CB4FF3" w:rsidRPr="001A1A8C">
        <w:rPr>
          <w:rFonts w:eastAsia="Times New Roman"/>
          <w:sz w:val="28"/>
          <w:szCs w:val="28"/>
          <w:lang w:val="lv-LV" w:eastAsia="ar-SA"/>
        </w:rPr>
        <w:t>)</w:t>
      </w:r>
      <w:r w:rsidRPr="0058067E">
        <w:rPr>
          <w:rFonts w:eastAsia="Times New Roman"/>
          <w:sz w:val="28"/>
          <w:szCs w:val="28"/>
          <w:lang w:val="lv-LV" w:eastAsia="ar-SA"/>
        </w:rPr>
        <w:t>.</w:t>
      </w:r>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sidR="00656AA0" w:rsidRPr="0058067E">
        <w:rPr>
          <w:rFonts w:eastAsia="Times New Roman"/>
          <w:sz w:val="28"/>
          <w:szCs w:val="28"/>
          <w:lang w:val="lv-LV"/>
        </w:rPr>
        <w:t>-</w:t>
      </w:r>
      <w:r w:rsidR="009B6B5E">
        <w:rPr>
          <w:noProof/>
          <w:sz w:val="28"/>
          <w:szCs w:val="28"/>
          <w:lang w:val="lv-LV"/>
        </w:rPr>
        <w:t xml:space="preserve">15987 </w:t>
      </w:r>
      <w:r w:rsidR="00656AA0" w:rsidRPr="0058067E">
        <w:rPr>
          <w:rFonts w:eastAsia="Times New Roman"/>
          <w:sz w:val="28"/>
          <w:szCs w:val="28"/>
          <w:lang w:val="lv-LV"/>
        </w:rPr>
        <w:t xml:space="preserve">- </w:t>
      </w:r>
      <w:r w:rsidR="009B6B5E" w:rsidRPr="002B02F3">
        <w:rPr>
          <w:rFonts w:eastAsia="Times New Roman"/>
          <w:sz w:val="28"/>
          <w:szCs w:val="28"/>
          <w:lang w:val="lv-LV" w:eastAsia="ar-SA"/>
        </w:rPr>
        <w:t>lietotās automašīnu rezerves daļas</w:t>
      </w:r>
      <w:r w:rsidR="009B6B5E" w:rsidRPr="0058067E">
        <w:rPr>
          <w:rFonts w:eastAsia="Times New Roman"/>
          <w:sz w:val="28"/>
          <w:szCs w:val="28"/>
          <w:lang w:val="lv-LV"/>
        </w:rPr>
        <w:t xml:space="preserve"> </w:t>
      </w:r>
      <w:r w:rsidRPr="0058067E">
        <w:rPr>
          <w:rFonts w:eastAsia="Times New Roman"/>
          <w:sz w:val="28"/>
          <w:szCs w:val="28"/>
          <w:lang w:val="lv-LV"/>
        </w:rPr>
        <w:t>(turpmāk – Manta) par visaugstāko nosolīto cenu, kas ir augstāka par</w:t>
      </w:r>
      <w:r w:rsidRPr="0058067E">
        <w:rPr>
          <w:rFonts w:eastAsia="Times New Roman"/>
          <w:sz w:val="28"/>
          <w:szCs w:val="28"/>
          <w:lang w:val="lv-LV"/>
        </w:rPr>
        <w:t xml:space="preserve"> noteikto izsoles sākumcenu.</w:t>
      </w:r>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b/>
          <w:sz w:val="28"/>
          <w:szCs w:val="28"/>
          <w:lang w:val="lv-LV"/>
        </w:rPr>
        <w:t>Manta ir trešo valstu prece, kuru izlaižot brīvam apgrozījumam Eiropas Savienības teritorijā ir jāveic muitas maksājumi, saskaņā ar VID Muitas pārvaldes 202</w:t>
      </w:r>
      <w:r w:rsidR="009B6B5E">
        <w:rPr>
          <w:rFonts w:eastAsia="Times New Roman"/>
          <w:b/>
          <w:sz w:val="28"/>
          <w:szCs w:val="28"/>
          <w:lang w:val="lv-LV"/>
        </w:rPr>
        <w:t>6</w:t>
      </w:r>
      <w:r w:rsidRPr="0058067E">
        <w:rPr>
          <w:rFonts w:eastAsia="Times New Roman"/>
          <w:b/>
          <w:sz w:val="28"/>
          <w:szCs w:val="28"/>
          <w:lang w:val="lv-LV"/>
        </w:rPr>
        <w:t>.</w:t>
      </w:r>
      <w:r w:rsidR="007A5F1C" w:rsidRPr="0058067E">
        <w:rPr>
          <w:rFonts w:eastAsia="Times New Roman"/>
          <w:b/>
          <w:sz w:val="28"/>
          <w:szCs w:val="28"/>
          <w:lang w:val="lv-LV"/>
        </w:rPr>
        <w:t> </w:t>
      </w:r>
      <w:r w:rsidRPr="0058067E">
        <w:rPr>
          <w:rFonts w:eastAsia="Times New Roman"/>
          <w:b/>
          <w:sz w:val="28"/>
          <w:szCs w:val="28"/>
          <w:lang w:val="lv-LV"/>
        </w:rPr>
        <w:t xml:space="preserve">gada </w:t>
      </w:r>
      <w:r w:rsidR="00CB4FF3">
        <w:rPr>
          <w:rFonts w:eastAsia="Times New Roman"/>
          <w:b/>
          <w:sz w:val="28"/>
          <w:szCs w:val="28"/>
          <w:lang w:val="lv-LV"/>
        </w:rPr>
        <w:t>1</w:t>
      </w:r>
      <w:r w:rsidR="009B6B5E">
        <w:rPr>
          <w:rFonts w:eastAsia="Times New Roman"/>
          <w:b/>
          <w:sz w:val="28"/>
          <w:szCs w:val="28"/>
          <w:lang w:val="lv-LV"/>
        </w:rPr>
        <w:t>0</w:t>
      </w:r>
      <w:r w:rsidRPr="0058067E">
        <w:rPr>
          <w:rFonts w:eastAsia="Times New Roman"/>
          <w:b/>
          <w:sz w:val="28"/>
          <w:szCs w:val="28"/>
          <w:lang w:val="lv-LV"/>
        </w:rPr>
        <w:t>.</w:t>
      </w:r>
      <w:r w:rsidR="00CB4FF3">
        <w:rPr>
          <w:rFonts w:eastAsia="Times New Roman"/>
          <w:b/>
          <w:sz w:val="28"/>
          <w:szCs w:val="28"/>
          <w:lang w:val="lv-LV"/>
        </w:rPr>
        <w:t> </w:t>
      </w:r>
      <w:r w:rsidR="009B6B5E">
        <w:rPr>
          <w:rFonts w:eastAsia="Times New Roman"/>
          <w:b/>
          <w:sz w:val="28"/>
          <w:szCs w:val="28"/>
          <w:lang w:val="lv-LV"/>
        </w:rPr>
        <w:t>aprīļa</w:t>
      </w:r>
      <w:r w:rsidRPr="0058067E">
        <w:rPr>
          <w:rFonts w:eastAsia="Times New Roman"/>
          <w:b/>
          <w:sz w:val="28"/>
          <w:szCs w:val="28"/>
          <w:lang w:val="lv-LV"/>
        </w:rPr>
        <w:t xml:space="preserve"> atzinumā Nr.</w:t>
      </w:r>
      <w:r w:rsidR="007A5F1C" w:rsidRPr="0058067E">
        <w:rPr>
          <w:rFonts w:eastAsia="Times New Roman"/>
          <w:b/>
          <w:sz w:val="28"/>
          <w:szCs w:val="28"/>
          <w:lang w:val="lv-LV"/>
        </w:rPr>
        <w:t> </w:t>
      </w:r>
      <w:r w:rsidR="00CB4FF3">
        <w:rPr>
          <w:rFonts w:eastAsia="Times New Roman"/>
          <w:b/>
          <w:sz w:val="28"/>
          <w:szCs w:val="28"/>
          <w:lang w:val="lv-LV"/>
        </w:rPr>
        <w:t>1</w:t>
      </w:r>
      <w:r w:rsidR="009B6B5E">
        <w:rPr>
          <w:rFonts w:eastAsia="Times New Roman"/>
          <w:b/>
          <w:sz w:val="28"/>
          <w:szCs w:val="28"/>
          <w:lang w:val="lv-LV"/>
        </w:rPr>
        <w:t>43</w:t>
      </w:r>
      <w:r w:rsidRPr="0058067E">
        <w:rPr>
          <w:rFonts w:eastAsia="Times New Roman"/>
          <w:b/>
          <w:sz w:val="28"/>
          <w:szCs w:val="28"/>
          <w:lang w:val="lv-LV"/>
        </w:rPr>
        <w:t xml:space="preserve"> noteikto muitas maksājuma apmēru.</w:t>
      </w:r>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Informāciju par izsoles noteikumiem var saņemt sazinoties ar Aģentūras </w:t>
      </w:r>
      <w:r w:rsidRPr="0058067E">
        <w:rPr>
          <w:rFonts w:eastAsia="Times New Roman"/>
          <w:bCs/>
          <w:sz w:val="28"/>
          <w:szCs w:val="28"/>
          <w:lang w:val="lv-LV"/>
        </w:rPr>
        <w:t xml:space="preserve">Izņemto lietu un resursu pārvaldības departamenta Izņemto lietu pārvaldes Izņemto lietu nodaļu </w:t>
      </w:r>
      <w:r w:rsidR="007A5F1C" w:rsidRPr="0058067E">
        <w:rPr>
          <w:rFonts w:eastAsia="Times New Roman"/>
          <w:bCs/>
          <w:sz w:val="28"/>
          <w:szCs w:val="28"/>
          <w:lang w:val="lv-LV"/>
        </w:rPr>
        <w:t xml:space="preserve">pa e-pastu: </w:t>
      </w:r>
      <w:hyperlink r:id="rId10" w:history="1">
        <w:r w:rsidR="007A5F1C" w:rsidRPr="0058067E">
          <w:rPr>
            <w:rStyle w:val="Hyperlink"/>
            <w:rFonts w:eastAsia="Times New Roman"/>
            <w:bCs/>
            <w:sz w:val="28"/>
            <w:szCs w:val="28"/>
            <w:lang w:val="lv-LV"/>
          </w:rPr>
          <w:t>realizacija@agentura.iem.gov.lv</w:t>
        </w:r>
      </w:hyperlink>
      <w:r w:rsidR="007A5F1C" w:rsidRPr="0058067E">
        <w:rPr>
          <w:rFonts w:eastAsia="Times New Roman"/>
          <w:bCs/>
          <w:sz w:val="28"/>
          <w:szCs w:val="28"/>
          <w:lang w:val="lv-LV"/>
        </w:rPr>
        <w:t xml:space="preserve">     </w:t>
      </w:r>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11" w:history="1">
        <w:r w:rsidRPr="0058067E">
          <w:rPr>
            <w:rStyle w:val="Hyperlink"/>
            <w:rFonts w:eastAsia="Times New Roman"/>
            <w:sz w:val="28"/>
            <w:szCs w:val="28"/>
            <w:lang w:val="lv-LV" w:eastAsia="lv-LV"/>
          </w:rPr>
          <w:t>https://izsoles.ta.gov.lv/</w:t>
        </w:r>
      </w:hyperlink>
    </w:p>
    <w:p w:rsidR="00F9546E" w:rsidRPr="0058067E" w:rsidRDefault="0075168A" w:rsidP="00F954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Elektronisko izsoļu pakalpojuma sniedzējs ir Tiesu administrācija, reģistrācijas numurs 900001672316, adrese: Antonijas </w:t>
      </w:r>
      <w:r w:rsidRPr="0058067E">
        <w:rPr>
          <w:rFonts w:eastAsia="Times New Roman"/>
          <w:sz w:val="28"/>
          <w:szCs w:val="28"/>
          <w:lang w:val="lv-LV" w:eastAsia="lv-LV"/>
        </w:rPr>
        <w:t>iela 6, Rīga, LV - 1010.</w:t>
      </w:r>
    </w:p>
    <w:p w:rsidR="00F9546E" w:rsidRPr="0058067E" w:rsidRDefault="0075168A" w:rsidP="003637F1">
      <w:pPr>
        <w:pStyle w:val="Heading1"/>
        <w:rPr>
          <w:lang w:val="lv-LV"/>
        </w:rPr>
      </w:pPr>
      <w:r w:rsidRPr="0058067E">
        <w:rPr>
          <w:lang w:val="lv-LV"/>
        </w:rPr>
        <w:lastRenderedPageBreak/>
        <w:t>Informācija par izsolāmo Mantu</w:t>
      </w:r>
    </w:p>
    <w:p w:rsidR="00F9546E" w:rsidRPr="0058067E" w:rsidRDefault="0075168A" w:rsidP="00F9546E">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w:t>
      </w:r>
      <w:r w:rsidR="00B94DEB">
        <w:rPr>
          <w:rFonts w:eastAsia="Times New Roman"/>
          <w:sz w:val="28"/>
          <w:szCs w:val="28"/>
          <w:lang w:val="lv-LV" w:eastAsia="lv-LV"/>
        </w:rPr>
        <w:t xml:space="preserve">kas </w:t>
      </w:r>
      <w:r w:rsidR="00B94DEB" w:rsidRPr="00B94DEB">
        <w:rPr>
          <w:rFonts w:eastAsia="Times New Roman"/>
          <w:sz w:val="28"/>
          <w:szCs w:val="28"/>
          <w:lang w:val="lv-LV" w:eastAsia="lv-LV"/>
        </w:rPr>
        <w:t xml:space="preserve">atrodas </w:t>
      </w:r>
      <w:r w:rsidR="009B6B5E">
        <w:rPr>
          <w:rFonts w:eastAsia="Times New Roman"/>
          <w:sz w:val="28"/>
          <w:szCs w:val="28"/>
          <w:lang w:val="lv-LV" w:eastAsia="lv-LV"/>
        </w:rPr>
        <w:t>Nodrošinājuma valsts aģentūras</w:t>
      </w:r>
      <w:r w:rsidR="00B94DEB" w:rsidRPr="00B94DEB">
        <w:rPr>
          <w:rFonts w:eastAsia="Times New Roman"/>
          <w:sz w:val="28"/>
          <w:szCs w:val="28"/>
          <w:lang w:val="lv-LV" w:eastAsia="lv-LV"/>
        </w:rPr>
        <w:t xml:space="preserve"> teritorijā </w:t>
      </w:r>
      <w:r w:rsidR="009B6B5E" w:rsidRPr="009B6B5E">
        <w:rPr>
          <w:rFonts w:eastAsia="Times New Roman"/>
          <w:sz w:val="28"/>
          <w:szCs w:val="28"/>
          <w:lang w:val="lv-LV" w:eastAsia="lv-LV"/>
        </w:rPr>
        <w:t>Liepājas</w:t>
      </w:r>
      <w:r w:rsidR="00E55B03">
        <w:rPr>
          <w:rFonts w:eastAsia="Times New Roman"/>
          <w:sz w:val="28"/>
          <w:szCs w:val="28"/>
          <w:lang w:val="lv-LV" w:eastAsia="lv-LV"/>
        </w:rPr>
        <w:t xml:space="preserve"> ielā</w:t>
      </w:r>
      <w:r w:rsidR="009B6B5E" w:rsidRPr="009B6B5E">
        <w:rPr>
          <w:rFonts w:eastAsia="Times New Roman"/>
          <w:sz w:val="28"/>
          <w:szCs w:val="28"/>
          <w:lang w:val="lv-LV" w:eastAsia="lv-LV"/>
        </w:rPr>
        <w:t xml:space="preserve"> 2</w:t>
      </w:r>
      <w:r w:rsidR="002872A3">
        <w:rPr>
          <w:rFonts w:eastAsia="Times New Roman"/>
          <w:sz w:val="28"/>
          <w:szCs w:val="28"/>
          <w:lang w:val="lv-LV" w:eastAsia="lv-LV"/>
        </w:rPr>
        <w:t>B</w:t>
      </w:r>
      <w:r w:rsidR="00B94DEB" w:rsidRPr="00B94DEB">
        <w:rPr>
          <w:rFonts w:eastAsia="Times New Roman"/>
          <w:sz w:val="28"/>
          <w:szCs w:val="28"/>
          <w:lang w:val="lv-LV" w:eastAsia="lv-LV"/>
        </w:rPr>
        <w:t xml:space="preserve">, </w:t>
      </w:r>
      <w:r w:rsidR="009B6B5E">
        <w:rPr>
          <w:rFonts w:eastAsia="Times New Roman"/>
          <w:b/>
          <w:sz w:val="28"/>
          <w:szCs w:val="28"/>
          <w:lang w:val="lv-LV" w:eastAsia="lv-LV"/>
        </w:rPr>
        <w:t>Ludzā</w:t>
      </w:r>
      <w:r w:rsidR="002872A3" w:rsidRPr="002872A3">
        <w:rPr>
          <w:rFonts w:eastAsia="Times New Roman"/>
          <w:sz w:val="28"/>
          <w:szCs w:val="28"/>
          <w:lang w:val="lv-LV" w:eastAsia="lv-LV"/>
        </w:rPr>
        <w:t>, Ludzas novadā</w:t>
      </w:r>
      <w:r w:rsidRPr="0058067E">
        <w:rPr>
          <w:rFonts w:eastAsia="Times New Roman"/>
          <w:sz w:val="28"/>
          <w:szCs w:val="28"/>
          <w:lang w:val="lv-LV" w:eastAsia="lv-LV"/>
        </w:rPr>
        <w:t>:</w:t>
      </w:r>
    </w:p>
    <w:tbl>
      <w:tblPr>
        <w:tblStyle w:val="TableGrid2"/>
        <w:tblW w:w="9172" w:type="dxa"/>
        <w:tblInd w:w="137" w:type="dxa"/>
        <w:tblLayout w:type="fixed"/>
        <w:tblLook w:val="04A0" w:firstRow="1" w:lastRow="0" w:firstColumn="1" w:lastColumn="0" w:noHBand="0" w:noVBand="1"/>
      </w:tblPr>
      <w:tblGrid>
        <w:gridCol w:w="989"/>
        <w:gridCol w:w="4398"/>
        <w:gridCol w:w="1984"/>
        <w:gridCol w:w="1801"/>
      </w:tblGrid>
      <w:tr w:rsidR="005269E8" w:rsidTr="00E55B03">
        <w:trPr>
          <w:trHeight w:val="114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1B0DBC" w:rsidRDefault="0075168A" w:rsidP="00E55B03">
            <w:pPr>
              <w:spacing w:line="240" w:lineRule="auto"/>
              <w:ind w:left="-103" w:right="-114"/>
              <w:jc w:val="center"/>
              <w:rPr>
                <w:rFonts w:eastAsia="Times New Roman"/>
                <w:b/>
                <w:bCs/>
                <w:sz w:val="28"/>
                <w:szCs w:val="28"/>
                <w:lang w:val="lv-LV" w:eastAsia="lv-LV"/>
              </w:rPr>
            </w:pPr>
            <w:bookmarkStart w:id="1" w:name="_Hlk179452697"/>
            <w:r w:rsidRPr="001B0DBC">
              <w:rPr>
                <w:rFonts w:eastAsia="Times New Roman"/>
                <w:b/>
                <w:bCs/>
                <w:sz w:val="28"/>
                <w:szCs w:val="28"/>
                <w:lang w:val="lv-LV" w:eastAsia="lv-LV"/>
              </w:rPr>
              <w:t>Kārtas numurs</w:t>
            </w:r>
          </w:p>
        </w:tc>
        <w:tc>
          <w:tcPr>
            <w:tcW w:w="439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9546E" w:rsidRPr="001B0DBC" w:rsidRDefault="0075168A" w:rsidP="00E55B03">
            <w:pPr>
              <w:spacing w:line="240" w:lineRule="auto"/>
              <w:jc w:val="center"/>
              <w:rPr>
                <w:rFonts w:eastAsia="Times New Roman"/>
                <w:b/>
                <w:sz w:val="28"/>
                <w:szCs w:val="28"/>
                <w:lang w:val="lv-LV"/>
              </w:rPr>
            </w:pPr>
            <w:r w:rsidRPr="001B0DBC">
              <w:rPr>
                <w:rFonts w:eastAsia="Times New Roman"/>
                <w:b/>
                <w:sz w:val="28"/>
                <w:szCs w:val="28"/>
                <w:lang w:val="lv-LV"/>
              </w:rPr>
              <w:t>Mantas nosaukums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1B0DBC" w:rsidRDefault="0075168A" w:rsidP="00E55B03">
            <w:pPr>
              <w:spacing w:line="240" w:lineRule="auto"/>
              <w:jc w:val="center"/>
              <w:rPr>
                <w:rFonts w:eastAsia="Times New Roman"/>
                <w:b/>
                <w:sz w:val="28"/>
                <w:szCs w:val="28"/>
                <w:lang w:val="lv-LV"/>
              </w:rPr>
            </w:pPr>
            <w:r w:rsidRPr="001B0DBC">
              <w:rPr>
                <w:rFonts w:eastAsia="Times New Roman"/>
                <w:b/>
                <w:sz w:val="28"/>
                <w:szCs w:val="28"/>
                <w:lang w:val="lv-LV"/>
              </w:rPr>
              <w:t>KN/TARIC kods</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1B0DBC" w:rsidRDefault="0075168A" w:rsidP="00E55B03">
            <w:pPr>
              <w:spacing w:line="240" w:lineRule="auto"/>
              <w:jc w:val="center"/>
              <w:rPr>
                <w:rFonts w:eastAsia="Times New Roman"/>
                <w:b/>
                <w:sz w:val="28"/>
                <w:szCs w:val="28"/>
                <w:lang w:val="lv-LV"/>
              </w:rPr>
            </w:pPr>
            <w:r w:rsidRPr="001B0DBC">
              <w:rPr>
                <w:rFonts w:eastAsia="Times New Roman"/>
                <w:b/>
                <w:sz w:val="28"/>
                <w:szCs w:val="28"/>
                <w:lang w:val="lv-LV"/>
              </w:rPr>
              <w:t>Daudzums</w:t>
            </w:r>
            <w:r w:rsidR="009B6B5E" w:rsidRPr="001B0DBC">
              <w:rPr>
                <w:rFonts w:eastAsia="Times New Roman"/>
                <w:b/>
                <w:sz w:val="28"/>
                <w:szCs w:val="28"/>
                <w:lang w:val="lv-LV"/>
              </w:rPr>
              <w:t xml:space="preserve">, </w:t>
            </w:r>
          </w:p>
          <w:p w:rsidR="009B6B5E" w:rsidRPr="001B0DBC" w:rsidRDefault="0075168A" w:rsidP="00E55B03">
            <w:pPr>
              <w:spacing w:line="240" w:lineRule="auto"/>
              <w:jc w:val="center"/>
              <w:rPr>
                <w:rFonts w:eastAsia="Times New Roman"/>
                <w:b/>
                <w:sz w:val="28"/>
                <w:szCs w:val="28"/>
                <w:lang w:val="lv-LV"/>
              </w:rPr>
            </w:pPr>
            <w:r w:rsidRPr="001B0DBC">
              <w:rPr>
                <w:rFonts w:eastAsia="Times New Roman"/>
                <w:b/>
                <w:sz w:val="28"/>
                <w:szCs w:val="28"/>
                <w:lang w:val="lv-LV"/>
              </w:rPr>
              <w:t>gabalos</w:t>
            </w:r>
          </w:p>
        </w:tc>
      </w:tr>
      <w:tr w:rsidR="005269E8" w:rsidTr="00E55B03">
        <w:trPr>
          <w:trHeight w:val="552"/>
        </w:trPr>
        <w:tc>
          <w:tcPr>
            <w:tcW w:w="989" w:type="dxa"/>
            <w:tcBorders>
              <w:top w:val="nil"/>
              <w:left w:val="single" w:sz="4" w:space="0" w:color="auto"/>
              <w:bottom w:val="single" w:sz="4" w:space="0" w:color="auto"/>
              <w:right w:val="single" w:sz="4" w:space="0" w:color="auto"/>
            </w:tcBorders>
            <w:vAlign w:val="center"/>
          </w:tcPr>
          <w:p w:rsidR="009B6B5E" w:rsidRPr="001B0DBC" w:rsidRDefault="0075168A" w:rsidP="009B6B5E">
            <w:pPr>
              <w:jc w:val="center"/>
              <w:rPr>
                <w:rFonts w:eastAsia="Times New Roman"/>
                <w:bCs/>
                <w:sz w:val="28"/>
                <w:szCs w:val="28"/>
                <w:lang w:val="lv-LV" w:eastAsia="lv-LV"/>
              </w:rPr>
            </w:pPr>
            <w:r w:rsidRPr="001B0DBC">
              <w:rPr>
                <w:rFonts w:eastAsia="Times New Roman"/>
                <w:bCs/>
                <w:sz w:val="28"/>
                <w:szCs w:val="28"/>
                <w:lang w:val="lv-LV" w:eastAsia="lv-LV"/>
              </w:rPr>
              <w:t>1.</w:t>
            </w:r>
          </w:p>
        </w:tc>
        <w:tc>
          <w:tcPr>
            <w:tcW w:w="4398" w:type="dxa"/>
            <w:tcBorders>
              <w:top w:val="single" w:sz="4" w:space="0" w:color="auto"/>
              <w:left w:val="nil"/>
              <w:bottom w:val="single" w:sz="4" w:space="0" w:color="auto"/>
              <w:right w:val="single" w:sz="4" w:space="0" w:color="auto"/>
            </w:tcBorders>
            <w:vAlign w:val="center"/>
          </w:tcPr>
          <w:p w:rsidR="009B6B5E" w:rsidRPr="001B0DBC" w:rsidRDefault="0075168A" w:rsidP="009B6B5E">
            <w:pPr>
              <w:spacing w:line="240" w:lineRule="auto"/>
              <w:rPr>
                <w:sz w:val="28"/>
                <w:szCs w:val="28"/>
                <w:lang w:val="lv-LV"/>
              </w:rPr>
            </w:pPr>
            <w:proofErr w:type="spellStart"/>
            <w:r w:rsidRPr="001B0DBC">
              <w:rPr>
                <w:sz w:val="28"/>
                <w:szCs w:val="28"/>
                <w:lang w:val="lv-LV"/>
              </w:rPr>
              <w:t>Bamperu</w:t>
            </w:r>
            <w:proofErr w:type="spellEnd"/>
            <w:r w:rsidRPr="001B0DBC">
              <w:rPr>
                <w:sz w:val="28"/>
                <w:szCs w:val="28"/>
                <w:lang w:val="lv-LV"/>
              </w:rPr>
              <w:t xml:space="preserve"> komplekti</w:t>
            </w:r>
          </w:p>
        </w:tc>
        <w:tc>
          <w:tcPr>
            <w:tcW w:w="1984"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lang w:val="lv-LV"/>
              </w:rPr>
            </w:pPr>
            <w:r w:rsidRPr="001B0DBC">
              <w:rPr>
                <w:sz w:val="28"/>
                <w:szCs w:val="28"/>
                <w:lang w:val="lv-LV"/>
              </w:rPr>
              <w:t>8708 10 90 90</w:t>
            </w:r>
          </w:p>
        </w:tc>
        <w:tc>
          <w:tcPr>
            <w:tcW w:w="1801"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rPr>
            </w:pPr>
            <w:r w:rsidRPr="001B0DBC">
              <w:rPr>
                <w:sz w:val="28"/>
                <w:szCs w:val="28"/>
              </w:rPr>
              <w:t>45</w:t>
            </w:r>
          </w:p>
        </w:tc>
      </w:tr>
      <w:tr w:rsidR="005269E8" w:rsidTr="00E55B03">
        <w:trPr>
          <w:trHeight w:val="552"/>
        </w:trPr>
        <w:tc>
          <w:tcPr>
            <w:tcW w:w="989" w:type="dxa"/>
            <w:tcBorders>
              <w:top w:val="nil"/>
              <w:left w:val="single" w:sz="4" w:space="0" w:color="auto"/>
              <w:bottom w:val="single" w:sz="4" w:space="0" w:color="auto"/>
              <w:right w:val="single" w:sz="4" w:space="0" w:color="auto"/>
            </w:tcBorders>
            <w:vAlign w:val="center"/>
          </w:tcPr>
          <w:p w:rsidR="009B6B5E" w:rsidRPr="001B0DBC" w:rsidRDefault="0075168A" w:rsidP="009B6B5E">
            <w:pPr>
              <w:jc w:val="center"/>
              <w:rPr>
                <w:rFonts w:eastAsia="Times New Roman"/>
                <w:bCs/>
                <w:sz w:val="28"/>
                <w:szCs w:val="28"/>
                <w:lang w:val="lv-LV" w:eastAsia="lv-LV"/>
              </w:rPr>
            </w:pPr>
            <w:r w:rsidRPr="001B0DBC">
              <w:rPr>
                <w:rFonts w:eastAsia="Times New Roman"/>
                <w:bCs/>
                <w:sz w:val="28"/>
                <w:szCs w:val="28"/>
                <w:lang w:val="lv-LV" w:eastAsia="lv-LV"/>
              </w:rPr>
              <w:t>2.</w:t>
            </w:r>
          </w:p>
        </w:tc>
        <w:tc>
          <w:tcPr>
            <w:tcW w:w="4398" w:type="dxa"/>
            <w:tcBorders>
              <w:top w:val="single" w:sz="4" w:space="0" w:color="auto"/>
              <w:left w:val="nil"/>
              <w:bottom w:val="single" w:sz="4" w:space="0" w:color="auto"/>
              <w:right w:val="single" w:sz="4" w:space="0" w:color="auto"/>
            </w:tcBorders>
            <w:vAlign w:val="center"/>
          </w:tcPr>
          <w:p w:rsidR="009B6B5E" w:rsidRPr="001B0DBC" w:rsidRDefault="0075168A" w:rsidP="009B6B5E">
            <w:pPr>
              <w:spacing w:line="240" w:lineRule="auto"/>
              <w:rPr>
                <w:sz w:val="28"/>
                <w:szCs w:val="28"/>
                <w:lang w:val="lv-LV"/>
              </w:rPr>
            </w:pPr>
            <w:r w:rsidRPr="001B0DBC">
              <w:rPr>
                <w:sz w:val="28"/>
                <w:szCs w:val="28"/>
                <w:lang w:val="lv-LV"/>
              </w:rPr>
              <w:t xml:space="preserve">Riteņa uz </w:t>
            </w:r>
            <w:proofErr w:type="spellStart"/>
            <w:r w:rsidRPr="001B0DBC">
              <w:rPr>
                <w:sz w:val="28"/>
                <w:szCs w:val="28"/>
                <w:lang w:val="lv-LV"/>
              </w:rPr>
              <w:t>vieglmetāla</w:t>
            </w:r>
            <w:proofErr w:type="spellEnd"/>
            <w:r w:rsidRPr="001B0DBC">
              <w:rPr>
                <w:sz w:val="28"/>
                <w:szCs w:val="28"/>
                <w:lang w:val="lv-LV"/>
              </w:rPr>
              <w:t xml:space="preserve"> diska komplekts (ar riepu)</w:t>
            </w:r>
          </w:p>
        </w:tc>
        <w:tc>
          <w:tcPr>
            <w:tcW w:w="1984"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lang w:val="lv-LV"/>
              </w:rPr>
            </w:pPr>
            <w:r w:rsidRPr="001B0DBC">
              <w:rPr>
                <w:sz w:val="28"/>
                <w:szCs w:val="28"/>
                <w:lang w:val="lv-LV"/>
              </w:rPr>
              <w:t>8708 70 50 85</w:t>
            </w:r>
          </w:p>
        </w:tc>
        <w:tc>
          <w:tcPr>
            <w:tcW w:w="1801"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rPr>
            </w:pPr>
            <w:r w:rsidRPr="001B0DBC">
              <w:rPr>
                <w:sz w:val="28"/>
                <w:szCs w:val="28"/>
              </w:rPr>
              <w:t>24</w:t>
            </w:r>
          </w:p>
        </w:tc>
      </w:tr>
      <w:tr w:rsidR="005269E8" w:rsidTr="00E55B03">
        <w:trPr>
          <w:trHeight w:val="552"/>
        </w:trPr>
        <w:tc>
          <w:tcPr>
            <w:tcW w:w="989" w:type="dxa"/>
            <w:tcBorders>
              <w:top w:val="nil"/>
              <w:left w:val="single" w:sz="4" w:space="0" w:color="auto"/>
              <w:bottom w:val="single" w:sz="4" w:space="0" w:color="auto"/>
              <w:right w:val="single" w:sz="4" w:space="0" w:color="auto"/>
            </w:tcBorders>
            <w:vAlign w:val="center"/>
          </w:tcPr>
          <w:p w:rsidR="009B6B5E" w:rsidRPr="001B0DBC" w:rsidRDefault="0075168A" w:rsidP="009B6B5E">
            <w:pPr>
              <w:jc w:val="center"/>
              <w:rPr>
                <w:rFonts w:eastAsia="Times New Roman"/>
                <w:bCs/>
                <w:sz w:val="28"/>
                <w:szCs w:val="28"/>
                <w:lang w:val="lv-LV" w:eastAsia="lv-LV"/>
              </w:rPr>
            </w:pPr>
            <w:r w:rsidRPr="001B0DBC">
              <w:rPr>
                <w:rFonts w:eastAsia="Times New Roman"/>
                <w:bCs/>
                <w:sz w:val="28"/>
                <w:szCs w:val="28"/>
                <w:lang w:val="lv-LV" w:eastAsia="lv-LV"/>
              </w:rPr>
              <w:t>3.</w:t>
            </w:r>
          </w:p>
        </w:tc>
        <w:tc>
          <w:tcPr>
            <w:tcW w:w="4398" w:type="dxa"/>
            <w:tcBorders>
              <w:top w:val="single" w:sz="4" w:space="0" w:color="auto"/>
              <w:left w:val="nil"/>
              <w:bottom w:val="single" w:sz="4" w:space="0" w:color="auto"/>
              <w:right w:val="single" w:sz="4" w:space="0" w:color="auto"/>
            </w:tcBorders>
            <w:vAlign w:val="center"/>
          </w:tcPr>
          <w:p w:rsidR="009B6B5E" w:rsidRPr="001B0DBC" w:rsidRDefault="0075168A" w:rsidP="009B6B5E">
            <w:pPr>
              <w:spacing w:line="240" w:lineRule="auto"/>
              <w:rPr>
                <w:sz w:val="28"/>
                <w:szCs w:val="28"/>
                <w:lang w:val="lv-LV"/>
              </w:rPr>
            </w:pPr>
            <w:r w:rsidRPr="001B0DBC">
              <w:rPr>
                <w:sz w:val="28"/>
                <w:szCs w:val="28"/>
                <w:lang w:val="lv-LV"/>
              </w:rPr>
              <w:t>Riteņa uz tērauda (dzelzs) diska komplekts (ar lietotu riepu)</w:t>
            </w:r>
          </w:p>
        </w:tc>
        <w:tc>
          <w:tcPr>
            <w:tcW w:w="1984"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lang w:val="lv-LV"/>
              </w:rPr>
            </w:pPr>
            <w:r w:rsidRPr="001B0DBC">
              <w:rPr>
                <w:sz w:val="28"/>
                <w:szCs w:val="28"/>
                <w:lang w:val="lv-LV"/>
              </w:rPr>
              <w:t>8708 70 99 85</w:t>
            </w:r>
          </w:p>
        </w:tc>
        <w:tc>
          <w:tcPr>
            <w:tcW w:w="1801"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rPr>
            </w:pPr>
            <w:r w:rsidRPr="001B0DBC">
              <w:rPr>
                <w:sz w:val="28"/>
                <w:szCs w:val="28"/>
              </w:rPr>
              <w:t>1</w:t>
            </w:r>
          </w:p>
        </w:tc>
      </w:tr>
      <w:tr w:rsidR="005269E8" w:rsidTr="00E55B03">
        <w:trPr>
          <w:trHeight w:val="552"/>
        </w:trPr>
        <w:tc>
          <w:tcPr>
            <w:tcW w:w="989" w:type="dxa"/>
            <w:tcBorders>
              <w:top w:val="nil"/>
              <w:left w:val="single" w:sz="4" w:space="0" w:color="auto"/>
              <w:bottom w:val="single" w:sz="4" w:space="0" w:color="auto"/>
              <w:right w:val="single" w:sz="4" w:space="0" w:color="auto"/>
            </w:tcBorders>
            <w:vAlign w:val="center"/>
          </w:tcPr>
          <w:p w:rsidR="009B6B5E" w:rsidRPr="001B0DBC" w:rsidRDefault="0075168A" w:rsidP="009B6B5E">
            <w:pPr>
              <w:jc w:val="center"/>
              <w:rPr>
                <w:rFonts w:eastAsia="Times New Roman"/>
                <w:bCs/>
                <w:sz w:val="28"/>
                <w:szCs w:val="28"/>
                <w:lang w:val="lv-LV" w:eastAsia="lv-LV"/>
              </w:rPr>
            </w:pPr>
            <w:r w:rsidRPr="001B0DBC">
              <w:rPr>
                <w:rFonts w:eastAsia="Times New Roman"/>
                <w:bCs/>
                <w:sz w:val="28"/>
                <w:szCs w:val="28"/>
                <w:lang w:val="lv-LV" w:eastAsia="lv-LV"/>
              </w:rPr>
              <w:t>4.</w:t>
            </w:r>
          </w:p>
        </w:tc>
        <w:tc>
          <w:tcPr>
            <w:tcW w:w="4398" w:type="dxa"/>
            <w:tcBorders>
              <w:top w:val="single" w:sz="4" w:space="0" w:color="auto"/>
              <w:left w:val="nil"/>
              <w:bottom w:val="single" w:sz="4" w:space="0" w:color="auto"/>
              <w:right w:val="single" w:sz="4" w:space="0" w:color="auto"/>
            </w:tcBorders>
            <w:vAlign w:val="center"/>
          </w:tcPr>
          <w:p w:rsidR="009B6B5E" w:rsidRPr="001B0DBC" w:rsidRDefault="0075168A" w:rsidP="009B6B5E">
            <w:pPr>
              <w:spacing w:line="240" w:lineRule="auto"/>
              <w:rPr>
                <w:sz w:val="28"/>
                <w:szCs w:val="28"/>
                <w:lang w:val="lv-LV"/>
              </w:rPr>
            </w:pPr>
            <w:r w:rsidRPr="001B0DBC">
              <w:rPr>
                <w:sz w:val="28"/>
                <w:szCs w:val="28"/>
                <w:lang w:val="lv-LV"/>
              </w:rPr>
              <w:t>Lietotas vieglo automašīnu virsbūves daļas</w:t>
            </w:r>
          </w:p>
        </w:tc>
        <w:tc>
          <w:tcPr>
            <w:tcW w:w="1984"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lang w:val="lv-LV"/>
              </w:rPr>
            </w:pPr>
            <w:r w:rsidRPr="001B0DBC">
              <w:rPr>
                <w:sz w:val="28"/>
                <w:szCs w:val="28"/>
                <w:lang w:val="lv-LV"/>
              </w:rPr>
              <w:t>8708 29 90 99</w:t>
            </w:r>
          </w:p>
        </w:tc>
        <w:tc>
          <w:tcPr>
            <w:tcW w:w="1801"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rPr>
            </w:pPr>
            <w:r w:rsidRPr="001B0DBC">
              <w:rPr>
                <w:sz w:val="28"/>
                <w:szCs w:val="28"/>
              </w:rPr>
              <w:t>643</w:t>
            </w:r>
          </w:p>
        </w:tc>
      </w:tr>
      <w:tr w:rsidR="005269E8" w:rsidTr="00E55B03">
        <w:trPr>
          <w:trHeight w:val="552"/>
        </w:trPr>
        <w:tc>
          <w:tcPr>
            <w:tcW w:w="989" w:type="dxa"/>
            <w:tcBorders>
              <w:top w:val="nil"/>
              <w:left w:val="single" w:sz="4" w:space="0" w:color="auto"/>
              <w:bottom w:val="single" w:sz="4" w:space="0" w:color="auto"/>
              <w:right w:val="single" w:sz="4" w:space="0" w:color="auto"/>
            </w:tcBorders>
            <w:vAlign w:val="center"/>
          </w:tcPr>
          <w:p w:rsidR="009B6B5E" w:rsidRPr="001B0DBC" w:rsidRDefault="0075168A" w:rsidP="009B6B5E">
            <w:pPr>
              <w:jc w:val="center"/>
              <w:rPr>
                <w:rFonts w:eastAsia="Times New Roman"/>
                <w:bCs/>
                <w:sz w:val="28"/>
                <w:szCs w:val="28"/>
                <w:lang w:val="lv-LV" w:eastAsia="lv-LV"/>
              </w:rPr>
            </w:pPr>
            <w:r w:rsidRPr="001B0DBC">
              <w:rPr>
                <w:rFonts w:eastAsia="Times New Roman"/>
                <w:bCs/>
                <w:sz w:val="28"/>
                <w:szCs w:val="28"/>
                <w:lang w:val="lv-LV" w:eastAsia="lv-LV"/>
              </w:rPr>
              <w:t>5</w:t>
            </w:r>
            <w:r w:rsidR="00782529">
              <w:rPr>
                <w:rFonts w:eastAsia="Times New Roman"/>
                <w:bCs/>
                <w:sz w:val="28"/>
                <w:szCs w:val="28"/>
                <w:lang w:val="lv-LV" w:eastAsia="lv-LV"/>
              </w:rPr>
              <w:t>.</w:t>
            </w:r>
          </w:p>
        </w:tc>
        <w:tc>
          <w:tcPr>
            <w:tcW w:w="4398" w:type="dxa"/>
            <w:tcBorders>
              <w:top w:val="single" w:sz="4" w:space="0" w:color="auto"/>
              <w:left w:val="nil"/>
              <w:bottom w:val="single" w:sz="4" w:space="0" w:color="auto"/>
              <w:right w:val="single" w:sz="4" w:space="0" w:color="auto"/>
            </w:tcBorders>
            <w:vAlign w:val="center"/>
          </w:tcPr>
          <w:p w:rsidR="009B6B5E" w:rsidRPr="001B0DBC" w:rsidRDefault="0075168A" w:rsidP="009B6B5E">
            <w:pPr>
              <w:spacing w:line="240" w:lineRule="auto"/>
              <w:rPr>
                <w:sz w:val="28"/>
                <w:szCs w:val="28"/>
                <w:lang w:val="lv-LV"/>
              </w:rPr>
            </w:pPr>
            <w:r w:rsidRPr="001B0DBC">
              <w:rPr>
                <w:sz w:val="28"/>
                <w:szCs w:val="28"/>
                <w:lang w:val="lv-LV"/>
              </w:rPr>
              <w:t>Lietotas vieglo automašīnu detaļas un piederumi</w:t>
            </w:r>
          </w:p>
        </w:tc>
        <w:tc>
          <w:tcPr>
            <w:tcW w:w="1984"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lang w:val="lv-LV"/>
              </w:rPr>
            </w:pPr>
            <w:r w:rsidRPr="001B0DBC">
              <w:rPr>
                <w:sz w:val="28"/>
                <w:szCs w:val="28"/>
                <w:lang w:val="lv-LV"/>
              </w:rPr>
              <w:t>8708 99 97 90</w:t>
            </w:r>
          </w:p>
        </w:tc>
        <w:tc>
          <w:tcPr>
            <w:tcW w:w="1801" w:type="dxa"/>
            <w:tcBorders>
              <w:top w:val="single" w:sz="4" w:space="0" w:color="auto"/>
              <w:left w:val="single" w:sz="4" w:space="0" w:color="auto"/>
              <w:bottom w:val="single" w:sz="4" w:space="0" w:color="auto"/>
              <w:right w:val="single" w:sz="4" w:space="0" w:color="auto"/>
            </w:tcBorders>
            <w:vAlign w:val="center"/>
          </w:tcPr>
          <w:p w:rsidR="009B6B5E" w:rsidRPr="001B0DBC" w:rsidRDefault="0075168A" w:rsidP="009B6B5E">
            <w:pPr>
              <w:jc w:val="center"/>
              <w:rPr>
                <w:sz w:val="28"/>
                <w:szCs w:val="28"/>
              </w:rPr>
            </w:pPr>
            <w:r w:rsidRPr="001B0DBC">
              <w:rPr>
                <w:sz w:val="28"/>
                <w:szCs w:val="28"/>
              </w:rPr>
              <w:t>1349</w:t>
            </w:r>
          </w:p>
        </w:tc>
      </w:tr>
    </w:tbl>
    <w:bookmarkEnd w:id="1"/>
    <w:p w:rsidR="00F9546E" w:rsidRPr="0058067E" w:rsidRDefault="0075168A" w:rsidP="00237DA3">
      <w:pPr>
        <w:numPr>
          <w:ilvl w:val="0"/>
          <w:numId w:val="15"/>
        </w:numPr>
        <w:spacing w:before="240" w:after="120" w:line="240" w:lineRule="auto"/>
        <w:ind w:left="357" w:hanging="357"/>
        <w:rPr>
          <w:rFonts w:eastAsia="Times New Roman"/>
          <w:sz w:val="28"/>
          <w:szCs w:val="28"/>
          <w:lang w:val="lv-LV" w:eastAsia="lv-LV"/>
        </w:rPr>
      </w:pPr>
      <w:r>
        <w:rPr>
          <w:rFonts w:eastAsia="Times New Roman"/>
          <w:sz w:val="28"/>
          <w:szCs w:val="28"/>
          <w:lang w:val="lv-LV" w:eastAsia="lv-LV"/>
        </w:rPr>
        <w:t> </w:t>
      </w:r>
      <w:r w:rsidR="001D676A" w:rsidRPr="0058067E">
        <w:rPr>
          <w:rFonts w:eastAsia="Times New Roman"/>
          <w:sz w:val="28"/>
          <w:szCs w:val="28"/>
          <w:lang w:val="lv-LV" w:eastAsia="lv-LV"/>
        </w:rPr>
        <w:t>Mantas dokumentos norādītos parametrus var apskatīties klātienē Piedrujas ielā</w:t>
      </w:r>
      <w:r>
        <w:rPr>
          <w:rFonts w:eastAsia="Times New Roman"/>
          <w:sz w:val="28"/>
          <w:szCs w:val="28"/>
          <w:lang w:val="lv-LV" w:eastAsia="lv-LV"/>
        </w:rPr>
        <w:t> </w:t>
      </w:r>
      <w:r w:rsidR="001D676A" w:rsidRPr="0058067E">
        <w:rPr>
          <w:rFonts w:eastAsia="Times New Roman"/>
          <w:sz w:val="28"/>
          <w:szCs w:val="28"/>
          <w:lang w:val="lv-LV" w:eastAsia="lv-LV"/>
        </w:rPr>
        <w:t xml:space="preserve">20, Rīgā. Apskates laiks ir jāsaskaņo pa tālruni </w:t>
      </w:r>
      <w:r w:rsidR="009B6B5E" w:rsidRPr="009B6B5E">
        <w:rPr>
          <w:rFonts w:eastAsia="Times New Roman"/>
          <w:sz w:val="28"/>
          <w:szCs w:val="28"/>
          <w:lang w:val="lv-LV" w:eastAsia="lv-LV"/>
        </w:rPr>
        <w:t>28678122</w:t>
      </w:r>
      <w:r w:rsidR="001D676A" w:rsidRPr="00CD6598">
        <w:rPr>
          <w:rFonts w:eastAsia="Times New Roman"/>
          <w:sz w:val="28"/>
          <w:szCs w:val="28"/>
          <w:lang w:val="lv-LV" w:eastAsia="lv-LV"/>
        </w:rPr>
        <w:t>.</w:t>
      </w:r>
    </w:p>
    <w:p w:rsidR="001B0DBC" w:rsidRPr="009460B0" w:rsidRDefault="0075168A" w:rsidP="001B0DBC">
      <w:pPr>
        <w:numPr>
          <w:ilvl w:val="0"/>
          <w:numId w:val="15"/>
        </w:numPr>
        <w:spacing w:before="120" w:after="120" w:line="240" w:lineRule="auto"/>
        <w:rPr>
          <w:rFonts w:eastAsia="Times New Roman"/>
          <w:sz w:val="28"/>
          <w:szCs w:val="28"/>
          <w:lang w:val="lv-LV"/>
        </w:rPr>
      </w:pPr>
      <w:r>
        <w:rPr>
          <w:rFonts w:eastAsia="Times New Roman"/>
          <w:sz w:val="28"/>
          <w:szCs w:val="28"/>
          <w:lang w:val="lv-LV"/>
        </w:rPr>
        <w:t xml:space="preserve"> </w:t>
      </w:r>
      <w:r w:rsidRPr="001B0DBC">
        <w:rPr>
          <w:rFonts w:eastAsia="Times New Roman"/>
          <w:sz w:val="28"/>
          <w:szCs w:val="28"/>
          <w:lang w:val="lv-LV"/>
        </w:rPr>
        <w:t>Izsolāmās Mantas novērtējums ir</w:t>
      </w:r>
      <w:bookmarkStart w:id="2" w:name="_Hlk179377210"/>
      <w:bookmarkStart w:id="3" w:name="_Hlk179465863"/>
      <w:r w:rsidR="009B6B5E" w:rsidRPr="001B0DBC">
        <w:rPr>
          <w:rFonts w:eastAsia="Times New Roman"/>
          <w:sz w:val="28"/>
          <w:szCs w:val="28"/>
          <w:lang w:val="lv-LV"/>
        </w:rPr>
        <w:t xml:space="preserve"> </w:t>
      </w:r>
      <w:bookmarkEnd w:id="2"/>
      <w:bookmarkEnd w:id="3"/>
      <w:r w:rsidRPr="001B0DBC">
        <w:rPr>
          <w:rFonts w:eastAsia="Times New Roman"/>
          <w:sz w:val="28"/>
          <w:szCs w:val="28"/>
          <w:lang w:val="lv-LV" w:eastAsia="lv-LV"/>
        </w:rPr>
        <w:t>21 860,47 EUR</w:t>
      </w:r>
      <w:r w:rsidRPr="009460B0">
        <w:rPr>
          <w:rFonts w:eastAsia="Times New Roman"/>
          <w:b/>
          <w:sz w:val="28"/>
          <w:szCs w:val="28"/>
          <w:lang w:val="lv-LV" w:eastAsia="lv-LV"/>
        </w:rPr>
        <w:t xml:space="preserve"> (</w:t>
      </w:r>
      <w:r>
        <w:rPr>
          <w:rFonts w:eastAsia="Times New Roman"/>
          <w:sz w:val="28"/>
          <w:szCs w:val="28"/>
          <w:lang w:val="lv-LV" w:eastAsia="lv-LV"/>
        </w:rPr>
        <w:t>divdesmit viens</w:t>
      </w:r>
      <w:r w:rsidRPr="009460B0">
        <w:rPr>
          <w:rFonts w:eastAsia="Times New Roman"/>
          <w:sz w:val="28"/>
          <w:szCs w:val="28"/>
          <w:lang w:val="lv-LV" w:eastAsia="lv-LV"/>
        </w:rPr>
        <w:t xml:space="preserve"> tūksto</w:t>
      </w:r>
      <w:r>
        <w:rPr>
          <w:rFonts w:eastAsia="Times New Roman"/>
          <w:sz w:val="28"/>
          <w:szCs w:val="28"/>
          <w:lang w:val="lv-LV" w:eastAsia="lv-LV"/>
        </w:rPr>
        <w:t>tis</w:t>
      </w:r>
      <w:r w:rsidRPr="009460B0">
        <w:rPr>
          <w:rFonts w:eastAsia="Times New Roman"/>
          <w:sz w:val="28"/>
          <w:szCs w:val="28"/>
          <w:lang w:val="lv-LV" w:eastAsia="lv-LV"/>
        </w:rPr>
        <w:t xml:space="preserve"> </w:t>
      </w:r>
      <w:r>
        <w:rPr>
          <w:rFonts w:eastAsia="Times New Roman"/>
          <w:sz w:val="28"/>
          <w:szCs w:val="28"/>
          <w:lang w:val="lv-LV" w:eastAsia="lv-LV"/>
        </w:rPr>
        <w:t>astoņi</w:t>
      </w:r>
      <w:r w:rsidRPr="009460B0">
        <w:rPr>
          <w:rFonts w:eastAsia="Times New Roman"/>
          <w:sz w:val="28"/>
          <w:szCs w:val="28"/>
          <w:lang w:val="lv-LV" w:eastAsia="lv-LV"/>
        </w:rPr>
        <w:t xml:space="preserve"> simti </w:t>
      </w:r>
      <w:r>
        <w:rPr>
          <w:rFonts w:eastAsia="Times New Roman"/>
          <w:sz w:val="28"/>
          <w:szCs w:val="28"/>
          <w:lang w:val="lv-LV" w:eastAsia="lv-LV"/>
        </w:rPr>
        <w:t>seš</w:t>
      </w:r>
      <w:r w:rsidRPr="009460B0">
        <w:rPr>
          <w:rFonts w:eastAsia="Times New Roman"/>
          <w:sz w:val="28"/>
          <w:szCs w:val="28"/>
          <w:lang w:val="lv-LV" w:eastAsia="lv-LV"/>
        </w:rPr>
        <w:t xml:space="preserve">desmit </w:t>
      </w:r>
      <w:proofErr w:type="spellStart"/>
      <w:r w:rsidRPr="00760AC2">
        <w:rPr>
          <w:rFonts w:eastAsia="Times New Roman"/>
          <w:i/>
          <w:sz w:val="28"/>
          <w:szCs w:val="28"/>
          <w:lang w:val="lv-LV" w:eastAsia="lv-LV"/>
        </w:rPr>
        <w:t>euro</w:t>
      </w:r>
      <w:proofErr w:type="spellEnd"/>
      <w:r w:rsidRPr="009460B0">
        <w:rPr>
          <w:rFonts w:eastAsia="Times New Roman"/>
          <w:sz w:val="28"/>
          <w:szCs w:val="28"/>
          <w:lang w:val="lv-LV" w:eastAsia="lv-LV"/>
        </w:rPr>
        <w:t xml:space="preserve"> un </w:t>
      </w:r>
      <w:r>
        <w:rPr>
          <w:rFonts w:eastAsia="Times New Roman"/>
          <w:sz w:val="28"/>
          <w:szCs w:val="28"/>
          <w:lang w:val="lv-LV" w:eastAsia="lv-LV"/>
        </w:rPr>
        <w:t>47</w:t>
      </w:r>
      <w:r w:rsidRPr="009460B0">
        <w:rPr>
          <w:rFonts w:eastAsia="Times New Roman"/>
          <w:sz w:val="28"/>
          <w:szCs w:val="28"/>
          <w:lang w:val="lv-LV" w:eastAsia="lv-LV"/>
        </w:rPr>
        <w:t xml:space="preserve"> </w:t>
      </w:r>
      <w:r w:rsidRPr="00760AC2">
        <w:rPr>
          <w:rFonts w:eastAsia="Times New Roman"/>
          <w:i/>
          <w:sz w:val="28"/>
          <w:szCs w:val="28"/>
          <w:lang w:val="lv-LV" w:eastAsia="lv-LV"/>
        </w:rPr>
        <w:t>centi</w:t>
      </w:r>
      <w:r w:rsidRPr="009460B0">
        <w:rPr>
          <w:rFonts w:eastAsia="Times New Roman"/>
          <w:sz w:val="28"/>
          <w:szCs w:val="28"/>
          <w:lang w:val="lv-LV" w:eastAsia="lv-LV"/>
        </w:rPr>
        <w:t>).</w:t>
      </w:r>
    </w:p>
    <w:p w:rsidR="00F9546E" w:rsidRPr="001B0DBC" w:rsidRDefault="0075168A" w:rsidP="00F9546E">
      <w:pPr>
        <w:numPr>
          <w:ilvl w:val="0"/>
          <w:numId w:val="15"/>
        </w:numPr>
        <w:spacing w:before="120" w:after="120" w:line="240" w:lineRule="auto"/>
        <w:rPr>
          <w:rFonts w:eastAsia="Times New Roman"/>
          <w:sz w:val="28"/>
          <w:szCs w:val="28"/>
          <w:lang w:val="lv-LV"/>
        </w:rPr>
      </w:pPr>
      <w:r w:rsidRPr="001B0DBC">
        <w:rPr>
          <w:rFonts w:eastAsia="Times New Roman"/>
          <w:sz w:val="28"/>
          <w:szCs w:val="28"/>
          <w:lang w:val="lv-LV"/>
        </w:rPr>
        <w:t> </w:t>
      </w:r>
      <w:r w:rsidR="001D676A" w:rsidRPr="001B0DBC">
        <w:rPr>
          <w:rFonts w:eastAsia="Times New Roman"/>
          <w:sz w:val="28"/>
          <w:szCs w:val="28"/>
          <w:lang w:val="lv-LV"/>
        </w:rPr>
        <w:t xml:space="preserve">Izsolāmās Mantas </w:t>
      </w:r>
      <w:r w:rsidR="001D676A" w:rsidRPr="001B0DBC">
        <w:rPr>
          <w:rFonts w:eastAsia="Times New Roman"/>
          <w:b/>
          <w:sz w:val="28"/>
          <w:szCs w:val="28"/>
          <w:lang w:val="lv-LV" w:eastAsia="lv-LV"/>
        </w:rPr>
        <w:t xml:space="preserve">sākumcena ir </w:t>
      </w:r>
      <w:r w:rsidR="009B6B5E" w:rsidRPr="001B0DBC">
        <w:rPr>
          <w:rFonts w:eastAsia="Times New Roman"/>
          <w:b/>
          <w:sz w:val="28"/>
          <w:szCs w:val="28"/>
          <w:lang w:val="lv-LV" w:eastAsia="lv-LV"/>
        </w:rPr>
        <w:t xml:space="preserve">21 860,47 </w:t>
      </w:r>
      <w:r w:rsidR="009460B0" w:rsidRPr="001B0DBC">
        <w:rPr>
          <w:rFonts w:eastAsia="Times New Roman"/>
          <w:b/>
          <w:sz w:val="28"/>
          <w:szCs w:val="28"/>
          <w:lang w:val="lv-LV" w:eastAsia="lv-LV"/>
        </w:rPr>
        <w:t>EUR (</w:t>
      </w:r>
      <w:r w:rsidR="009B6B5E" w:rsidRPr="001B0DBC">
        <w:rPr>
          <w:rFonts w:eastAsia="Times New Roman"/>
          <w:sz w:val="28"/>
          <w:szCs w:val="28"/>
          <w:lang w:val="lv-LV" w:eastAsia="lv-LV"/>
        </w:rPr>
        <w:t>divdesmit viens</w:t>
      </w:r>
      <w:r w:rsidR="009460B0" w:rsidRPr="001B0DBC">
        <w:rPr>
          <w:rFonts w:eastAsia="Times New Roman"/>
          <w:sz w:val="28"/>
          <w:szCs w:val="28"/>
          <w:lang w:val="lv-LV" w:eastAsia="lv-LV"/>
        </w:rPr>
        <w:t xml:space="preserve"> tūksto</w:t>
      </w:r>
      <w:r w:rsidR="009B6B5E" w:rsidRPr="001B0DBC">
        <w:rPr>
          <w:rFonts w:eastAsia="Times New Roman"/>
          <w:sz w:val="28"/>
          <w:szCs w:val="28"/>
          <w:lang w:val="lv-LV" w:eastAsia="lv-LV"/>
        </w:rPr>
        <w:t>tis</w:t>
      </w:r>
      <w:r w:rsidR="009460B0" w:rsidRPr="001B0DBC">
        <w:rPr>
          <w:rFonts w:eastAsia="Times New Roman"/>
          <w:sz w:val="28"/>
          <w:szCs w:val="28"/>
          <w:lang w:val="lv-LV" w:eastAsia="lv-LV"/>
        </w:rPr>
        <w:t xml:space="preserve"> </w:t>
      </w:r>
      <w:r w:rsidR="009B6B5E" w:rsidRPr="001B0DBC">
        <w:rPr>
          <w:rFonts w:eastAsia="Times New Roman"/>
          <w:sz w:val="28"/>
          <w:szCs w:val="28"/>
          <w:lang w:val="lv-LV" w:eastAsia="lv-LV"/>
        </w:rPr>
        <w:t>astoņi</w:t>
      </w:r>
      <w:r w:rsidR="009460B0" w:rsidRPr="001B0DBC">
        <w:rPr>
          <w:rFonts w:eastAsia="Times New Roman"/>
          <w:sz w:val="28"/>
          <w:szCs w:val="28"/>
          <w:lang w:val="lv-LV" w:eastAsia="lv-LV"/>
        </w:rPr>
        <w:t xml:space="preserve"> simti </w:t>
      </w:r>
      <w:r w:rsidR="009B6B5E" w:rsidRPr="001B0DBC">
        <w:rPr>
          <w:rFonts w:eastAsia="Times New Roman"/>
          <w:sz w:val="28"/>
          <w:szCs w:val="28"/>
          <w:lang w:val="lv-LV" w:eastAsia="lv-LV"/>
        </w:rPr>
        <w:t>seš</w:t>
      </w:r>
      <w:r w:rsidR="009460B0" w:rsidRPr="001B0DBC">
        <w:rPr>
          <w:rFonts w:eastAsia="Times New Roman"/>
          <w:sz w:val="28"/>
          <w:szCs w:val="28"/>
          <w:lang w:val="lv-LV" w:eastAsia="lv-LV"/>
        </w:rPr>
        <w:t xml:space="preserve">desmit </w:t>
      </w:r>
      <w:proofErr w:type="spellStart"/>
      <w:r w:rsidR="009460B0" w:rsidRPr="001B0DBC">
        <w:rPr>
          <w:rFonts w:eastAsia="Times New Roman"/>
          <w:i/>
          <w:sz w:val="28"/>
          <w:szCs w:val="28"/>
          <w:lang w:val="lv-LV" w:eastAsia="lv-LV"/>
        </w:rPr>
        <w:t>euro</w:t>
      </w:r>
      <w:proofErr w:type="spellEnd"/>
      <w:r w:rsidR="009460B0" w:rsidRPr="001B0DBC">
        <w:rPr>
          <w:rFonts w:eastAsia="Times New Roman"/>
          <w:sz w:val="28"/>
          <w:szCs w:val="28"/>
          <w:lang w:val="lv-LV" w:eastAsia="lv-LV"/>
        </w:rPr>
        <w:t xml:space="preserve"> un </w:t>
      </w:r>
      <w:r w:rsidR="009B6B5E" w:rsidRPr="001B0DBC">
        <w:rPr>
          <w:rFonts w:eastAsia="Times New Roman"/>
          <w:sz w:val="28"/>
          <w:szCs w:val="28"/>
          <w:lang w:val="lv-LV" w:eastAsia="lv-LV"/>
        </w:rPr>
        <w:t>47</w:t>
      </w:r>
      <w:r w:rsidR="009460B0" w:rsidRPr="001B0DBC">
        <w:rPr>
          <w:rFonts w:eastAsia="Times New Roman"/>
          <w:sz w:val="28"/>
          <w:szCs w:val="28"/>
          <w:lang w:val="lv-LV" w:eastAsia="lv-LV"/>
        </w:rPr>
        <w:t xml:space="preserve"> </w:t>
      </w:r>
      <w:r w:rsidR="009460B0" w:rsidRPr="001B0DBC">
        <w:rPr>
          <w:rFonts w:eastAsia="Times New Roman"/>
          <w:i/>
          <w:sz w:val="28"/>
          <w:szCs w:val="28"/>
          <w:lang w:val="lv-LV" w:eastAsia="lv-LV"/>
        </w:rPr>
        <w:t>centi</w:t>
      </w:r>
      <w:r w:rsidR="009460B0" w:rsidRPr="001B0DBC">
        <w:rPr>
          <w:rFonts w:eastAsia="Times New Roman"/>
          <w:sz w:val="28"/>
          <w:szCs w:val="28"/>
          <w:lang w:val="lv-LV" w:eastAsia="lv-LV"/>
        </w:rPr>
        <w:t>).</w:t>
      </w:r>
    </w:p>
    <w:p w:rsidR="00F9546E" w:rsidRPr="0058067E" w:rsidRDefault="0075168A" w:rsidP="00F9546E">
      <w:pPr>
        <w:numPr>
          <w:ilvl w:val="0"/>
          <w:numId w:val="15"/>
        </w:numPr>
        <w:spacing w:before="120" w:after="120" w:line="240" w:lineRule="auto"/>
        <w:ind w:left="425" w:hanging="425"/>
        <w:rPr>
          <w:rFonts w:eastAsia="Times New Roman"/>
          <w:sz w:val="28"/>
          <w:szCs w:val="28"/>
          <w:lang w:val="lv-LV"/>
        </w:rPr>
      </w:pPr>
      <w:r w:rsidRPr="0058067E">
        <w:rPr>
          <w:rFonts w:eastAsia="Times New Roman"/>
          <w:sz w:val="28"/>
          <w:szCs w:val="28"/>
          <w:lang w:val="lv-LV"/>
        </w:rPr>
        <w:t xml:space="preserve">Izlaižot preces brīvam apgrozījumam Eiropas Savienībā mantai tiek </w:t>
      </w:r>
      <w:r w:rsidRPr="0058067E">
        <w:rPr>
          <w:rFonts w:eastAsia="Times New Roman"/>
          <w:sz w:val="28"/>
          <w:szCs w:val="28"/>
          <w:lang w:val="lv-LV"/>
        </w:rPr>
        <w:t>piemērots VID Muitas pārvaldes noteiktais muitas maksājums, kas vienas darba dienas laikā pēc mantas pirkuma līguma noslēgšanas ir jāieskaita šādā valsts budžeta kontā:</w:t>
      </w:r>
    </w:p>
    <w:tbl>
      <w:tblPr>
        <w:tblStyle w:val="TableGrid2"/>
        <w:tblW w:w="8924" w:type="dxa"/>
        <w:tblInd w:w="421" w:type="dxa"/>
        <w:tblLook w:val="04A0" w:firstRow="1" w:lastRow="0" w:firstColumn="1" w:lastColumn="0" w:noHBand="0" w:noVBand="1"/>
      </w:tblPr>
      <w:tblGrid>
        <w:gridCol w:w="2708"/>
        <w:gridCol w:w="2423"/>
        <w:gridCol w:w="3793"/>
      </w:tblGrid>
      <w:tr w:rsidR="005269E8" w:rsidTr="001B0DBC">
        <w:trPr>
          <w:trHeight w:val="721"/>
        </w:trPr>
        <w:tc>
          <w:tcPr>
            <w:tcW w:w="2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9B6B5E" w:rsidRDefault="0075168A" w:rsidP="0058067E">
            <w:pPr>
              <w:tabs>
                <w:tab w:val="left" w:pos="1308"/>
                <w:tab w:val="left" w:pos="8611"/>
              </w:tabs>
              <w:spacing w:line="240" w:lineRule="auto"/>
              <w:jc w:val="center"/>
              <w:rPr>
                <w:rFonts w:eastAsia="Times New Roman"/>
                <w:b/>
                <w:bCs/>
                <w:sz w:val="28"/>
                <w:szCs w:val="28"/>
                <w:lang w:val="lv-LV" w:eastAsia="lv-LV"/>
              </w:rPr>
            </w:pPr>
            <w:r w:rsidRPr="009B6B5E">
              <w:rPr>
                <w:rFonts w:eastAsia="Times New Roman"/>
                <w:b/>
                <w:bCs/>
                <w:sz w:val="28"/>
                <w:szCs w:val="28"/>
                <w:lang w:val="lv-LV" w:eastAsia="lv-LV"/>
              </w:rPr>
              <w:t>Maksājuma</w:t>
            </w:r>
          </w:p>
          <w:p w:rsidR="00F9546E" w:rsidRPr="009B6B5E" w:rsidRDefault="0075168A" w:rsidP="0058067E">
            <w:pPr>
              <w:tabs>
                <w:tab w:val="left" w:pos="1308"/>
                <w:tab w:val="left" w:pos="8611"/>
              </w:tabs>
              <w:spacing w:line="240" w:lineRule="auto"/>
              <w:jc w:val="center"/>
              <w:rPr>
                <w:rFonts w:eastAsia="Times New Roman"/>
                <w:b/>
                <w:bCs/>
                <w:sz w:val="28"/>
                <w:szCs w:val="28"/>
                <w:lang w:val="lv-LV" w:eastAsia="lv-LV"/>
              </w:rPr>
            </w:pPr>
            <w:r w:rsidRPr="009B6B5E">
              <w:rPr>
                <w:rFonts w:eastAsia="Times New Roman"/>
                <w:b/>
                <w:bCs/>
                <w:sz w:val="28"/>
                <w:szCs w:val="28"/>
                <w:lang w:val="lv-LV" w:eastAsia="lv-LV"/>
              </w:rPr>
              <w:t>veids</w:t>
            </w:r>
          </w:p>
        </w:tc>
        <w:tc>
          <w:tcPr>
            <w:tcW w:w="2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9B6B5E" w:rsidRDefault="0075168A" w:rsidP="0058067E">
            <w:pPr>
              <w:tabs>
                <w:tab w:val="left" w:pos="1308"/>
                <w:tab w:val="left" w:pos="8611"/>
              </w:tabs>
              <w:spacing w:line="240" w:lineRule="auto"/>
              <w:jc w:val="center"/>
              <w:rPr>
                <w:rFonts w:eastAsia="Times New Roman"/>
                <w:b/>
                <w:bCs/>
                <w:sz w:val="28"/>
                <w:szCs w:val="28"/>
                <w:lang w:val="lv-LV" w:eastAsia="lv-LV"/>
              </w:rPr>
            </w:pPr>
            <w:r w:rsidRPr="009B6B5E">
              <w:rPr>
                <w:rFonts w:eastAsia="Times New Roman"/>
                <w:b/>
                <w:bCs/>
                <w:sz w:val="28"/>
                <w:szCs w:val="28"/>
                <w:lang w:val="lv-LV" w:eastAsia="lv-LV"/>
              </w:rPr>
              <w:t>Maksājamā summa, EUR</w:t>
            </w:r>
          </w:p>
        </w:tc>
        <w:tc>
          <w:tcPr>
            <w:tcW w:w="3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9546E" w:rsidRPr="009B6B5E" w:rsidRDefault="0075168A" w:rsidP="0058067E">
            <w:pPr>
              <w:tabs>
                <w:tab w:val="left" w:pos="1308"/>
                <w:tab w:val="left" w:pos="8611"/>
              </w:tabs>
              <w:spacing w:line="240" w:lineRule="auto"/>
              <w:jc w:val="center"/>
              <w:rPr>
                <w:rFonts w:eastAsia="Times New Roman"/>
                <w:b/>
                <w:bCs/>
                <w:sz w:val="28"/>
                <w:szCs w:val="28"/>
                <w:lang w:val="lv-LV" w:eastAsia="lv-LV"/>
              </w:rPr>
            </w:pPr>
            <w:r w:rsidRPr="009B6B5E">
              <w:rPr>
                <w:rFonts w:eastAsia="Times New Roman"/>
                <w:b/>
                <w:bCs/>
                <w:sz w:val="28"/>
                <w:szCs w:val="28"/>
                <w:lang w:val="lv-LV" w:eastAsia="lv-LV"/>
              </w:rPr>
              <w:t>Valsts budžeta</w:t>
            </w:r>
          </w:p>
          <w:p w:rsidR="00F9546E" w:rsidRPr="009B6B5E" w:rsidRDefault="0075168A" w:rsidP="0058067E">
            <w:pPr>
              <w:tabs>
                <w:tab w:val="left" w:pos="1308"/>
                <w:tab w:val="left" w:pos="8611"/>
              </w:tabs>
              <w:spacing w:line="240" w:lineRule="auto"/>
              <w:jc w:val="center"/>
              <w:rPr>
                <w:rFonts w:eastAsia="Times New Roman"/>
                <w:b/>
                <w:bCs/>
                <w:sz w:val="28"/>
                <w:szCs w:val="28"/>
                <w:lang w:val="lv-LV" w:eastAsia="lv-LV"/>
              </w:rPr>
            </w:pPr>
            <w:r w:rsidRPr="009B6B5E">
              <w:rPr>
                <w:rFonts w:eastAsia="Times New Roman"/>
                <w:b/>
                <w:bCs/>
                <w:sz w:val="28"/>
                <w:szCs w:val="28"/>
                <w:lang w:val="lv-LV" w:eastAsia="lv-LV"/>
              </w:rPr>
              <w:t>konts</w:t>
            </w:r>
          </w:p>
        </w:tc>
      </w:tr>
      <w:tr w:rsidR="005269E8" w:rsidTr="001B0DBC">
        <w:trPr>
          <w:trHeight w:val="252"/>
        </w:trPr>
        <w:tc>
          <w:tcPr>
            <w:tcW w:w="2708" w:type="dxa"/>
            <w:tcBorders>
              <w:top w:val="single" w:sz="4" w:space="0" w:color="auto"/>
              <w:left w:val="single" w:sz="4" w:space="0" w:color="auto"/>
              <w:bottom w:val="single" w:sz="4" w:space="0" w:color="auto"/>
              <w:right w:val="single" w:sz="4" w:space="0" w:color="auto"/>
            </w:tcBorders>
            <w:vAlign w:val="center"/>
            <w:hideMark/>
          </w:tcPr>
          <w:p w:rsidR="009B6B5E" w:rsidRPr="009B6B5E" w:rsidRDefault="0075168A" w:rsidP="009B6B5E">
            <w:pPr>
              <w:tabs>
                <w:tab w:val="left" w:pos="1308"/>
                <w:tab w:val="left" w:pos="8611"/>
              </w:tabs>
              <w:jc w:val="center"/>
              <w:rPr>
                <w:rFonts w:eastAsia="Times New Roman"/>
                <w:sz w:val="28"/>
                <w:szCs w:val="28"/>
                <w:lang w:val="lv-LV" w:eastAsia="lv-LV"/>
              </w:rPr>
            </w:pPr>
            <w:r w:rsidRPr="009B6B5E">
              <w:rPr>
                <w:rFonts w:eastAsia="Times New Roman"/>
                <w:sz w:val="28"/>
                <w:szCs w:val="28"/>
                <w:lang w:val="lv-LV" w:eastAsia="lv-LV"/>
              </w:rPr>
              <w:t>Ievedmuitas nodoklis</w:t>
            </w:r>
          </w:p>
        </w:tc>
        <w:tc>
          <w:tcPr>
            <w:tcW w:w="2423" w:type="dxa"/>
            <w:tcBorders>
              <w:top w:val="single" w:sz="4" w:space="0" w:color="auto"/>
              <w:left w:val="single" w:sz="4" w:space="0" w:color="auto"/>
              <w:bottom w:val="single" w:sz="4" w:space="0" w:color="auto"/>
              <w:right w:val="single" w:sz="4" w:space="0" w:color="auto"/>
            </w:tcBorders>
            <w:vAlign w:val="center"/>
          </w:tcPr>
          <w:p w:rsidR="009B6B5E" w:rsidRPr="009B6B5E" w:rsidRDefault="0075168A" w:rsidP="009B6B5E">
            <w:pPr>
              <w:tabs>
                <w:tab w:val="left" w:pos="1308"/>
                <w:tab w:val="left" w:pos="8611"/>
              </w:tabs>
              <w:jc w:val="center"/>
              <w:rPr>
                <w:sz w:val="28"/>
                <w:szCs w:val="28"/>
              </w:rPr>
            </w:pPr>
            <w:r w:rsidRPr="009B6B5E">
              <w:rPr>
                <w:sz w:val="28"/>
                <w:szCs w:val="28"/>
              </w:rPr>
              <w:t>1 367,17</w:t>
            </w:r>
          </w:p>
        </w:tc>
        <w:tc>
          <w:tcPr>
            <w:tcW w:w="3793" w:type="dxa"/>
            <w:tcBorders>
              <w:top w:val="single" w:sz="4" w:space="0" w:color="auto"/>
              <w:left w:val="single" w:sz="4" w:space="0" w:color="auto"/>
              <w:bottom w:val="single" w:sz="4" w:space="0" w:color="auto"/>
              <w:right w:val="single" w:sz="4" w:space="0" w:color="auto"/>
            </w:tcBorders>
            <w:vAlign w:val="center"/>
          </w:tcPr>
          <w:p w:rsidR="009B6B5E" w:rsidRPr="009B6B5E" w:rsidRDefault="0075168A" w:rsidP="001B0DBC">
            <w:pPr>
              <w:tabs>
                <w:tab w:val="left" w:pos="1308"/>
                <w:tab w:val="left" w:pos="8611"/>
              </w:tabs>
              <w:jc w:val="center"/>
              <w:rPr>
                <w:sz w:val="28"/>
                <w:szCs w:val="28"/>
                <w:lang w:val="lv-LV"/>
              </w:rPr>
            </w:pPr>
            <w:r w:rsidRPr="009B6B5E">
              <w:rPr>
                <w:color w:val="000000"/>
                <w:sz w:val="28"/>
                <w:szCs w:val="28"/>
                <w:lang w:val="lv-LV"/>
              </w:rPr>
              <w:t>LV32TREL1060000611000</w:t>
            </w:r>
          </w:p>
        </w:tc>
      </w:tr>
      <w:tr w:rsidR="005269E8" w:rsidTr="001B0DBC">
        <w:trPr>
          <w:trHeight w:val="533"/>
        </w:trPr>
        <w:tc>
          <w:tcPr>
            <w:tcW w:w="2708" w:type="dxa"/>
            <w:tcBorders>
              <w:top w:val="single" w:sz="4" w:space="0" w:color="auto"/>
              <w:left w:val="single" w:sz="4" w:space="0" w:color="auto"/>
              <w:bottom w:val="single" w:sz="4" w:space="0" w:color="auto"/>
              <w:right w:val="single" w:sz="4" w:space="0" w:color="auto"/>
            </w:tcBorders>
            <w:vAlign w:val="center"/>
            <w:hideMark/>
          </w:tcPr>
          <w:p w:rsidR="009B6B5E" w:rsidRPr="009B6B5E" w:rsidRDefault="0075168A" w:rsidP="009B6B5E">
            <w:pPr>
              <w:tabs>
                <w:tab w:val="left" w:pos="1308"/>
                <w:tab w:val="left" w:pos="8611"/>
              </w:tabs>
              <w:spacing w:line="240" w:lineRule="auto"/>
              <w:jc w:val="center"/>
              <w:rPr>
                <w:rFonts w:eastAsia="Times New Roman"/>
                <w:sz w:val="28"/>
                <w:szCs w:val="28"/>
                <w:lang w:val="lv-LV" w:eastAsia="lv-LV"/>
              </w:rPr>
            </w:pPr>
            <w:r>
              <w:rPr>
                <w:rFonts w:eastAsia="Times New Roman"/>
                <w:sz w:val="28"/>
                <w:szCs w:val="28"/>
                <w:lang w:val="lv-LV" w:eastAsia="lv-LV"/>
              </w:rPr>
              <w:t>PVN</w:t>
            </w:r>
          </w:p>
        </w:tc>
        <w:tc>
          <w:tcPr>
            <w:tcW w:w="2423" w:type="dxa"/>
            <w:tcBorders>
              <w:top w:val="single" w:sz="4" w:space="0" w:color="auto"/>
              <w:left w:val="single" w:sz="4" w:space="0" w:color="auto"/>
              <w:bottom w:val="single" w:sz="4" w:space="0" w:color="auto"/>
              <w:right w:val="single" w:sz="4" w:space="0" w:color="auto"/>
            </w:tcBorders>
            <w:vAlign w:val="center"/>
          </w:tcPr>
          <w:p w:rsidR="009B6B5E" w:rsidRPr="009B6B5E" w:rsidRDefault="0075168A" w:rsidP="009B6B5E">
            <w:pPr>
              <w:tabs>
                <w:tab w:val="left" w:pos="1308"/>
                <w:tab w:val="left" w:pos="8611"/>
              </w:tabs>
              <w:jc w:val="center"/>
              <w:rPr>
                <w:sz w:val="28"/>
                <w:szCs w:val="28"/>
                <w:lang w:val="lv-LV"/>
              </w:rPr>
            </w:pPr>
            <w:r w:rsidRPr="009B6B5E">
              <w:rPr>
                <w:sz w:val="28"/>
                <w:szCs w:val="28"/>
                <w:lang w:val="lv-LV"/>
              </w:rPr>
              <w:t>7 472,58</w:t>
            </w:r>
          </w:p>
        </w:tc>
        <w:tc>
          <w:tcPr>
            <w:tcW w:w="3793" w:type="dxa"/>
            <w:tcBorders>
              <w:top w:val="single" w:sz="4" w:space="0" w:color="auto"/>
              <w:left w:val="single" w:sz="4" w:space="0" w:color="auto"/>
              <w:bottom w:val="single" w:sz="4" w:space="0" w:color="auto"/>
              <w:right w:val="single" w:sz="4" w:space="0" w:color="auto"/>
            </w:tcBorders>
            <w:vAlign w:val="center"/>
          </w:tcPr>
          <w:p w:rsidR="009B6B5E" w:rsidRPr="009B6B5E" w:rsidRDefault="0075168A" w:rsidP="001B0DBC">
            <w:pPr>
              <w:tabs>
                <w:tab w:val="left" w:pos="1308"/>
                <w:tab w:val="left" w:pos="8611"/>
              </w:tabs>
              <w:jc w:val="center"/>
              <w:rPr>
                <w:sz w:val="28"/>
                <w:szCs w:val="28"/>
                <w:lang w:val="lv-LV"/>
              </w:rPr>
            </w:pPr>
            <w:r w:rsidRPr="009B6B5E">
              <w:rPr>
                <w:sz w:val="28"/>
                <w:szCs w:val="28"/>
                <w:lang w:val="lv-LV"/>
              </w:rPr>
              <w:t>LV66TREL1060000513000</w:t>
            </w:r>
          </w:p>
        </w:tc>
      </w:tr>
    </w:tbl>
    <w:p w:rsidR="00F9546E" w:rsidRPr="0058067E" w:rsidRDefault="0075168A" w:rsidP="00760AC2">
      <w:pPr>
        <w:numPr>
          <w:ilvl w:val="0"/>
          <w:numId w:val="15"/>
        </w:numPr>
        <w:spacing w:before="240" w:after="120" w:line="240" w:lineRule="auto"/>
        <w:ind w:left="425" w:hanging="425"/>
        <w:rPr>
          <w:rFonts w:eastAsia="Times New Roman"/>
          <w:sz w:val="28"/>
          <w:szCs w:val="28"/>
          <w:lang w:val="lv-LV" w:eastAsia="lv-LV"/>
        </w:rPr>
      </w:pPr>
      <w:r w:rsidRPr="0058067E">
        <w:rPr>
          <w:rFonts w:eastAsia="Times New Roman"/>
          <w:sz w:val="28"/>
          <w:szCs w:val="28"/>
          <w:lang w:val="lv-LV" w:eastAsia="lv-LV"/>
        </w:rPr>
        <w:t xml:space="preserve">Pēc muitas maksājumu samaksas pircējam  ir jāinformē Aģentūra, nosūtot informāciju par nodokļu samaksu un maksājumu apliecinošo dokumentu uz e-pasta adresi: </w:t>
      </w:r>
      <w:hyperlink r:id="rId12" w:history="1">
        <w:r w:rsidRPr="0058067E">
          <w:rPr>
            <w:rStyle w:val="Hyperlink"/>
            <w:rFonts w:eastAsia="Times New Roman"/>
            <w:sz w:val="28"/>
            <w:szCs w:val="28"/>
            <w:lang w:val="lv-LV" w:eastAsia="lv-LV"/>
          </w:rPr>
          <w:t>realizacija@agentura.iem.gov.lv</w:t>
        </w:r>
      </w:hyperlink>
    </w:p>
    <w:p w:rsidR="00F9546E" w:rsidRPr="00CD6598" w:rsidRDefault="0075168A" w:rsidP="00F9546E">
      <w:pPr>
        <w:numPr>
          <w:ilvl w:val="0"/>
          <w:numId w:val="15"/>
        </w:numPr>
        <w:spacing w:before="120" w:after="120" w:line="240" w:lineRule="auto"/>
        <w:ind w:left="425" w:hanging="425"/>
        <w:contextualSpacing/>
        <w:rPr>
          <w:rFonts w:eastAsia="Times New Roman"/>
          <w:sz w:val="28"/>
          <w:szCs w:val="28"/>
          <w:lang w:val="lv-LV" w:eastAsia="lv-LV"/>
        </w:rPr>
      </w:pPr>
      <w:r w:rsidRPr="00CD6598">
        <w:rPr>
          <w:rFonts w:eastAsia="Times New Roman"/>
          <w:sz w:val="28"/>
          <w:szCs w:val="28"/>
          <w:lang w:val="lv-LV" w:eastAsia="lv-LV"/>
        </w:rPr>
        <w:t>Izsolāmo Mantu var apskatīties darba dienās, tās glabāšanas vietā, svētku dienās un brīvdienās mantas apskate netiek nodrošināta. Mantas apskates laiks ir jāsaskaņo pa t</w:t>
      </w:r>
      <w:r w:rsidRPr="00CD6598">
        <w:rPr>
          <w:rFonts w:eastAsia="Times New Roman"/>
          <w:sz w:val="28"/>
          <w:szCs w:val="28"/>
          <w:lang w:val="lv-LV" w:eastAsia="lv-LV"/>
        </w:rPr>
        <w:t xml:space="preserve">ālruni </w:t>
      </w:r>
      <w:r w:rsidR="005612EE" w:rsidRPr="005612EE">
        <w:rPr>
          <w:rFonts w:eastAsia="Times New Roman"/>
          <w:sz w:val="28"/>
          <w:szCs w:val="28"/>
          <w:lang w:val="lv-LV" w:eastAsia="lv-LV"/>
        </w:rPr>
        <w:t xml:space="preserve">28339564 </w:t>
      </w:r>
      <w:r w:rsidR="005612EE">
        <w:rPr>
          <w:rFonts w:eastAsia="Times New Roman"/>
          <w:sz w:val="28"/>
          <w:szCs w:val="28"/>
          <w:lang w:val="lv-LV" w:eastAsia="lv-LV"/>
        </w:rPr>
        <w:t xml:space="preserve">vai </w:t>
      </w:r>
      <w:r w:rsidR="005612EE" w:rsidRPr="005612EE">
        <w:rPr>
          <w:rFonts w:eastAsia="Times New Roman"/>
          <w:sz w:val="28"/>
          <w:szCs w:val="28"/>
          <w:lang w:val="lv-LV"/>
        </w:rPr>
        <w:t>27894778</w:t>
      </w:r>
      <w:r w:rsidRPr="00CD6598">
        <w:rPr>
          <w:rFonts w:eastAsia="Times New Roman"/>
          <w:sz w:val="28"/>
          <w:szCs w:val="28"/>
          <w:lang w:val="lv-LV" w:eastAsia="lv-LV"/>
        </w:rPr>
        <w:t xml:space="preserve">, ne vēlāk kā vienu darba dienu pirms plānotā datuma. </w:t>
      </w:r>
    </w:p>
    <w:p w:rsidR="00F9546E" w:rsidRPr="0058067E" w:rsidRDefault="0075168A" w:rsidP="00F9546E">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F9546E" w:rsidRPr="0058067E" w:rsidRDefault="0075168A" w:rsidP="00177B71">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17.1. </w:t>
      </w:r>
      <w:r w:rsidRPr="0058067E">
        <w:rPr>
          <w:rFonts w:eastAsia="Times New Roman"/>
          <w:sz w:val="28"/>
          <w:szCs w:val="28"/>
          <w:lang w:val="lv-LV"/>
        </w:rPr>
        <w:tab/>
      </w:r>
      <w:r w:rsidRPr="0058067E">
        <w:rPr>
          <w:rFonts w:eastAsia="Times New Roman"/>
          <w:b/>
          <w:sz w:val="28"/>
          <w:szCs w:val="28"/>
          <w:lang w:val="lv-LV"/>
        </w:rPr>
        <w:t xml:space="preserve">nodrošinājums ir </w:t>
      </w:r>
      <w:r w:rsidR="00E55B03" w:rsidRPr="00E55B03">
        <w:rPr>
          <w:rFonts w:eastAsia="Times New Roman"/>
          <w:b/>
          <w:sz w:val="28"/>
          <w:szCs w:val="28"/>
          <w:lang w:val="lv-LV"/>
        </w:rPr>
        <w:t>2186,0</w:t>
      </w:r>
      <w:r w:rsidR="00E55B03">
        <w:rPr>
          <w:rFonts w:eastAsia="Times New Roman"/>
          <w:b/>
          <w:sz w:val="28"/>
          <w:szCs w:val="28"/>
          <w:lang w:val="lv-LV"/>
        </w:rPr>
        <w:t xml:space="preserve">0 </w:t>
      </w:r>
      <w:r w:rsidRPr="00760AC2">
        <w:rPr>
          <w:rFonts w:eastAsia="Times New Roman"/>
          <w:b/>
          <w:sz w:val="28"/>
          <w:szCs w:val="28"/>
          <w:lang w:val="lv-LV"/>
        </w:rPr>
        <w:t>EUR</w:t>
      </w:r>
      <w:r w:rsidRPr="00760AC2">
        <w:rPr>
          <w:rFonts w:eastAsia="Times New Roman"/>
          <w:sz w:val="28"/>
          <w:szCs w:val="28"/>
          <w:lang w:val="lv-LV"/>
        </w:rPr>
        <w:t xml:space="preserve"> (</w:t>
      </w:r>
      <w:r w:rsidR="00E55B03">
        <w:rPr>
          <w:rFonts w:eastAsia="Times New Roman"/>
          <w:sz w:val="28"/>
          <w:szCs w:val="28"/>
          <w:lang w:val="lv-LV"/>
        </w:rPr>
        <w:t>divi</w:t>
      </w:r>
      <w:r w:rsidR="00760AC2" w:rsidRPr="00760AC2">
        <w:rPr>
          <w:rFonts w:eastAsia="Times New Roman"/>
          <w:sz w:val="28"/>
          <w:szCs w:val="28"/>
          <w:lang w:val="lv-LV"/>
        </w:rPr>
        <w:t xml:space="preserve"> tūkstoši </w:t>
      </w:r>
      <w:r w:rsidR="00E55B03">
        <w:rPr>
          <w:rFonts w:eastAsia="Times New Roman"/>
          <w:sz w:val="28"/>
          <w:szCs w:val="28"/>
          <w:lang w:val="lv-LV"/>
        </w:rPr>
        <w:t>viens</w:t>
      </w:r>
      <w:r w:rsidR="00760AC2" w:rsidRPr="00760AC2">
        <w:rPr>
          <w:rFonts w:eastAsia="Times New Roman"/>
          <w:sz w:val="28"/>
          <w:szCs w:val="28"/>
          <w:lang w:val="lv-LV"/>
        </w:rPr>
        <w:t xml:space="preserve"> simt</w:t>
      </w:r>
      <w:r w:rsidR="00E55B03">
        <w:rPr>
          <w:rFonts w:eastAsia="Times New Roman"/>
          <w:sz w:val="28"/>
          <w:szCs w:val="28"/>
          <w:lang w:val="lv-LV"/>
        </w:rPr>
        <w:t>s</w:t>
      </w:r>
      <w:r w:rsidR="00760AC2" w:rsidRPr="00760AC2">
        <w:rPr>
          <w:rFonts w:eastAsia="Times New Roman"/>
          <w:sz w:val="28"/>
          <w:szCs w:val="28"/>
          <w:lang w:val="lv-LV"/>
        </w:rPr>
        <w:t xml:space="preserve"> </w:t>
      </w:r>
      <w:r w:rsidR="00E55B03">
        <w:rPr>
          <w:rFonts w:eastAsia="Times New Roman"/>
          <w:sz w:val="28"/>
          <w:szCs w:val="28"/>
          <w:lang w:val="lv-LV"/>
        </w:rPr>
        <w:t>astoņde</w:t>
      </w:r>
      <w:r w:rsidR="00760AC2" w:rsidRPr="00760AC2">
        <w:rPr>
          <w:rFonts w:eastAsia="Times New Roman"/>
          <w:sz w:val="28"/>
          <w:szCs w:val="28"/>
          <w:lang w:val="lv-LV"/>
        </w:rPr>
        <w:t xml:space="preserve">smit </w:t>
      </w:r>
      <w:r w:rsidR="00E55B03">
        <w:rPr>
          <w:rFonts w:eastAsia="Times New Roman"/>
          <w:sz w:val="28"/>
          <w:szCs w:val="28"/>
          <w:lang w:val="lv-LV"/>
        </w:rPr>
        <w:t>seši</w:t>
      </w:r>
      <w:r w:rsidR="00760AC2" w:rsidRPr="00760AC2">
        <w:rPr>
          <w:rFonts w:eastAsia="Times New Roman"/>
          <w:sz w:val="28"/>
          <w:szCs w:val="28"/>
          <w:lang w:val="lv-LV"/>
        </w:rPr>
        <w:t xml:space="preserve"> </w:t>
      </w:r>
      <w:proofErr w:type="spellStart"/>
      <w:r w:rsidRPr="00760AC2">
        <w:rPr>
          <w:rFonts w:eastAsia="Times New Roman"/>
          <w:i/>
          <w:sz w:val="28"/>
          <w:szCs w:val="28"/>
          <w:lang w:val="lv-LV"/>
        </w:rPr>
        <w:t>euro</w:t>
      </w:r>
      <w:bookmarkStart w:id="4" w:name="_Ref19620394"/>
      <w:proofErr w:type="spellEnd"/>
      <w:r w:rsidRPr="00760AC2">
        <w:rPr>
          <w:rFonts w:eastAsia="Times New Roman"/>
          <w:sz w:val="28"/>
          <w:szCs w:val="28"/>
          <w:lang w:val="lv-LV"/>
        </w:rPr>
        <w:t xml:space="preserve"> un 00 </w:t>
      </w:r>
      <w:r w:rsidRPr="00760AC2">
        <w:rPr>
          <w:rFonts w:eastAsia="Times New Roman"/>
          <w:i/>
          <w:sz w:val="28"/>
          <w:szCs w:val="28"/>
          <w:lang w:val="lv-LV"/>
        </w:rPr>
        <w:t>centi</w:t>
      </w:r>
      <w:r w:rsidRPr="00760AC2">
        <w:rPr>
          <w:rFonts w:eastAsia="Times New Roman"/>
          <w:sz w:val="28"/>
          <w:szCs w:val="28"/>
          <w:lang w:val="lv-LV"/>
        </w:rPr>
        <w:t>);</w:t>
      </w:r>
    </w:p>
    <w:p w:rsidR="00F9546E" w:rsidRPr="0058067E" w:rsidRDefault="0075168A" w:rsidP="00177B71">
      <w:pPr>
        <w:spacing w:after="120" w:line="240" w:lineRule="auto"/>
        <w:ind w:left="1134" w:hanging="708"/>
        <w:rPr>
          <w:rFonts w:eastAsia="Times New Roman"/>
          <w:sz w:val="28"/>
          <w:szCs w:val="28"/>
          <w:lang w:val="lv-LV"/>
        </w:rPr>
      </w:pPr>
      <w:r w:rsidRPr="0058067E">
        <w:rPr>
          <w:rFonts w:eastAsia="Times New Roman"/>
          <w:sz w:val="28"/>
          <w:szCs w:val="28"/>
          <w:lang w:val="lv-LV"/>
        </w:rPr>
        <w:t xml:space="preserve">17.2.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divdesmit dienu laikā no šī sludinājuma 32. punktā norādītā izsoles sākuma datuma</w:t>
      </w:r>
      <w:r w:rsidRPr="0058067E">
        <w:rPr>
          <w:rFonts w:eastAsia="Times New Roman"/>
          <w:sz w:val="28"/>
          <w:szCs w:val="28"/>
          <w:lang w:val="lv-LV"/>
        </w:rPr>
        <w:t>;</w:t>
      </w:r>
      <w:bookmarkEnd w:id="4"/>
    </w:p>
    <w:p w:rsidR="00F9546E" w:rsidRPr="0058067E" w:rsidRDefault="0075168A" w:rsidP="00177B71">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17</w:t>
      </w:r>
      <w:r w:rsidRPr="0058067E">
        <w:rPr>
          <w:rFonts w:eastAsia="Times New Roman"/>
          <w:sz w:val="28"/>
          <w:szCs w:val="28"/>
          <w:lang w:val="lv-LV"/>
        </w:rPr>
        <w:t>.3. </w:t>
      </w:r>
      <w:r w:rsidRPr="0058067E">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pārsolīto solītāju, kura  iemaksāto nodrošinājumu atdod divu darbdienu laikā pēc ta</w:t>
      </w:r>
      <w:r w:rsidRPr="0058067E">
        <w:rPr>
          <w:rFonts w:eastAsia="Times New Roman"/>
          <w:sz w:val="28"/>
          <w:szCs w:val="28"/>
          <w:shd w:val="clear" w:color="auto" w:fill="FFFFFF"/>
          <w:lang w:val="lv-LV"/>
        </w:rPr>
        <w:t>m, kad nosolītājs samaksājis pilnu nosolīto summu. Ja mantu pēc nenotikušas izsoles patur sev pēdējais pārsolītais solītājs, viņa iemaksāto nodrošinājumu ieskaita pirkuma maksā.</w:t>
      </w:r>
    </w:p>
    <w:p w:rsidR="00F9546E" w:rsidRPr="0058067E" w:rsidRDefault="0075168A" w:rsidP="00F9546E">
      <w:pPr>
        <w:spacing w:after="120" w:line="240" w:lineRule="auto"/>
        <w:ind w:left="426" w:hanging="426"/>
        <w:rPr>
          <w:rFonts w:eastAsia="Times New Roman"/>
          <w:sz w:val="28"/>
          <w:szCs w:val="28"/>
          <w:lang w:val="lv-LV"/>
        </w:rPr>
      </w:pPr>
      <w:r w:rsidRPr="0058067E">
        <w:rPr>
          <w:rFonts w:eastAsia="Times New Roman"/>
          <w:sz w:val="28"/>
          <w:szCs w:val="28"/>
          <w:lang w:val="lv-LV"/>
        </w:rPr>
        <w:t xml:space="preserve">18. Pievienotās vērtības nodoklis darījumam netiek piemērots, pamatojoties uz </w:t>
      </w:r>
      <w:r w:rsidRPr="0058067E">
        <w:rPr>
          <w:rFonts w:eastAsia="Times New Roman"/>
          <w:sz w:val="28"/>
          <w:szCs w:val="28"/>
          <w:lang w:val="lv-LV"/>
        </w:rPr>
        <w:t>Pievienotās vērtības nodokļa likuma 3.</w:t>
      </w:r>
      <w:r w:rsidR="00C426F7">
        <w:rPr>
          <w:rFonts w:eastAsia="Times New Roman"/>
          <w:sz w:val="28"/>
          <w:szCs w:val="28"/>
          <w:lang w:val="lv-LV"/>
        </w:rPr>
        <w:t> </w:t>
      </w:r>
      <w:r w:rsidRPr="0058067E">
        <w:rPr>
          <w:rFonts w:eastAsia="Times New Roman"/>
          <w:sz w:val="28"/>
          <w:szCs w:val="28"/>
          <w:lang w:val="lv-LV"/>
        </w:rPr>
        <w:t>pantu.</w:t>
      </w:r>
    </w:p>
    <w:p w:rsidR="00F9546E" w:rsidRPr="0058067E" w:rsidRDefault="0075168A" w:rsidP="00F9546E">
      <w:pPr>
        <w:spacing w:after="120" w:line="240" w:lineRule="auto"/>
        <w:ind w:left="426" w:hanging="426"/>
        <w:rPr>
          <w:rFonts w:eastAsia="Times New Roman"/>
          <w:i/>
          <w:sz w:val="28"/>
          <w:szCs w:val="28"/>
          <w:lang w:val="lv-LV"/>
        </w:rPr>
      </w:pPr>
      <w:r w:rsidRPr="0058067E">
        <w:rPr>
          <w:rFonts w:eastAsia="Times New Roman"/>
          <w:sz w:val="28"/>
          <w:szCs w:val="28"/>
          <w:lang w:val="lv-LV"/>
        </w:rPr>
        <w:t xml:space="preserve">19. </w:t>
      </w:r>
      <w:r w:rsidRPr="0058067E">
        <w:rPr>
          <w:rFonts w:eastAsia="Times New Roman"/>
          <w:b/>
          <w:sz w:val="28"/>
          <w:szCs w:val="28"/>
          <w:lang w:val="lv-LV"/>
        </w:rPr>
        <w:t xml:space="preserve">Izsoles solis ir </w:t>
      </w:r>
      <w:r w:rsidR="00E55B03">
        <w:rPr>
          <w:rFonts w:eastAsia="Times New Roman"/>
          <w:b/>
          <w:sz w:val="28"/>
          <w:szCs w:val="28"/>
          <w:lang w:val="lv-LV"/>
        </w:rPr>
        <w:t>219,0</w:t>
      </w:r>
      <w:r w:rsidR="00760AC2" w:rsidRPr="00760AC2">
        <w:rPr>
          <w:rFonts w:eastAsia="Times New Roman"/>
          <w:b/>
          <w:sz w:val="28"/>
          <w:szCs w:val="28"/>
          <w:lang w:val="lv-LV"/>
        </w:rPr>
        <w:t>0 </w:t>
      </w:r>
      <w:r w:rsidRPr="00760AC2">
        <w:rPr>
          <w:rFonts w:eastAsia="Times New Roman"/>
          <w:b/>
          <w:sz w:val="28"/>
          <w:szCs w:val="28"/>
          <w:lang w:val="lv-LV"/>
        </w:rPr>
        <w:t>EUR</w:t>
      </w:r>
      <w:r w:rsidRPr="00760AC2">
        <w:rPr>
          <w:rFonts w:eastAsia="Times New Roman"/>
          <w:sz w:val="28"/>
          <w:szCs w:val="28"/>
          <w:lang w:val="lv-LV"/>
        </w:rPr>
        <w:t xml:space="preserve"> (</w:t>
      </w:r>
      <w:r w:rsidR="00E55B03">
        <w:rPr>
          <w:rFonts w:eastAsia="Times New Roman"/>
          <w:sz w:val="28"/>
          <w:szCs w:val="28"/>
          <w:lang w:val="lv-LV"/>
        </w:rPr>
        <w:t>divi simti deviņpadsmit</w:t>
      </w:r>
      <w:r w:rsidR="00760AC2" w:rsidRPr="00760AC2">
        <w:rPr>
          <w:rFonts w:eastAsia="Times New Roman"/>
          <w:sz w:val="28"/>
          <w:szCs w:val="28"/>
          <w:lang w:val="lv-LV"/>
        </w:rPr>
        <w:t xml:space="preserve"> </w:t>
      </w:r>
      <w:proofErr w:type="spellStart"/>
      <w:r w:rsidRPr="00760AC2">
        <w:rPr>
          <w:rFonts w:eastAsia="Times New Roman"/>
          <w:i/>
          <w:sz w:val="28"/>
          <w:szCs w:val="28"/>
          <w:lang w:val="lv-LV"/>
        </w:rPr>
        <w:t>euro</w:t>
      </w:r>
      <w:proofErr w:type="spellEnd"/>
      <w:r w:rsidRPr="00760AC2">
        <w:rPr>
          <w:rFonts w:eastAsia="Times New Roman"/>
          <w:i/>
          <w:sz w:val="28"/>
          <w:szCs w:val="28"/>
          <w:lang w:val="lv-LV"/>
        </w:rPr>
        <w:t xml:space="preserve"> </w:t>
      </w:r>
      <w:r w:rsidRPr="00760AC2">
        <w:rPr>
          <w:rFonts w:eastAsia="Times New Roman"/>
          <w:sz w:val="28"/>
          <w:szCs w:val="28"/>
          <w:lang w:val="lv-LV"/>
        </w:rPr>
        <w:t>un</w:t>
      </w:r>
      <w:r w:rsidRPr="00760AC2">
        <w:rPr>
          <w:rFonts w:eastAsia="Times New Roman"/>
          <w:i/>
          <w:sz w:val="28"/>
          <w:szCs w:val="28"/>
          <w:lang w:val="lv-LV"/>
        </w:rPr>
        <w:t xml:space="preserve"> </w:t>
      </w:r>
      <w:r w:rsidR="00E55B03" w:rsidRPr="00E55B03">
        <w:rPr>
          <w:rFonts w:eastAsia="Times New Roman"/>
          <w:sz w:val="28"/>
          <w:szCs w:val="28"/>
          <w:lang w:val="lv-LV"/>
        </w:rPr>
        <w:t>00</w:t>
      </w:r>
      <w:r w:rsidRPr="00760AC2">
        <w:rPr>
          <w:rFonts w:eastAsia="Times New Roman"/>
          <w:i/>
          <w:sz w:val="28"/>
          <w:szCs w:val="28"/>
          <w:lang w:val="lv-LV"/>
        </w:rPr>
        <w:t xml:space="preserve"> centi).</w:t>
      </w:r>
    </w:p>
    <w:p w:rsidR="00F9546E" w:rsidRPr="0058067E" w:rsidRDefault="0075168A" w:rsidP="003637F1">
      <w:pPr>
        <w:pStyle w:val="Heading1"/>
        <w:rPr>
          <w:lang w:val="lv-LV"/>
        </w:rPr>
      </w:pPr>
      <w:r w:rsidRPr="0058067E">
        <w:rPr>
          <w:lang w:val="lv-LV"/>
        </w:rPr>
        <w:t>Personas reģistrēšanās Izsoļu dalībnieku reģistrā</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3" w:history="1">
        <w:r w:rsidRPr="0058067E">
          <w:rPr>
            <w:rStyle w:val="Hyperlink"/>
            <w:rFonts w:eastAsia="Times New Roman"/>
            <w:sz w:val="28"/>
            <w:szCs w:val="28"/>
            <w:lang w:val="lv-LV"/>
          </w:rPr>
          <w:t>https://izsoles.ta.gov.lv/</w:t>
        </w:r>
      </w:hyperlink>
    </w:p>
    <w:p w:rsidR="00F9546E" w:rsidRPr="0058067E" w:rsidRDefault="0075168A" w:rsidP="00F9546E">
      <w:pPr>
        <w:shd w:val="clear" w:color="auto" w:fill="FFFFFF"/>
        <w:spacing w:before="120" w:after="120" w:line="240" w:lineRule="auto"/>
        <w:rPr>
          <w:rFonts w:eastAsia="Times New Roman"/>
          <w:sz w:val="28"/>
          <w:szCs w:val="28"/>
          <w:lang w:val="lv-LV" w:eastAsia="lv-LV"/>
        </w:rPr>
      </w:pPr>
      <w:r w:rsidRPr="0058067E">
        <w:rPr>
          <w:rFonts w:eastAsia="Times New Roman"/>
          <w:sz w:val="28"/>
          <w:szCs w:val="28"/>
          <w:lang w:val="lv-LV" w:eastAsia="lv-LV"/>
        </w:rPr>
        <w:t>21. Izsoļu dalībnieku r</w:t>
      </w:r>
      <w:r w:rsidRPr="0058067E">
        <w:rPr>
          <w:rFonts w:eastAsia="Times New Roman"/>
          <w:sz w:val="28"/>
          <w:szCs w:val="28"/>
          <w:lang w:val="lv-LV" w:eastAsia="lv-LV"/>
        </w:rPr>
        <w:t>eģistrā par personu iekļauj šādas ziņas:</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21.1. vārds, uzvārds;</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21.2. personas kods vai dzimšanas datums (personai, kurai nav piešķirts personas kods);</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21.3. kontaktadrese;</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21.4. personu apliecinoša dokumenta veids un numurs;</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21.5. norēķinu rekvizīti (kredī</w:t>
      </w:r>
      <w:r w:rsidRPr="0058067E">
        <w:rPr>
          <w:rFonts w:eastAsia="Times New Roman"/>
          <w:sz w:val="28"/>
          <w:szCs w:val="28"/>
          <w:lang w:val="lv-LV" w:eastAsia="lv-LV"/>
        </w:rPr>
        <w:t>tiestādes konta numurs, uz kuru personai atmaksājama nodrošinājuma summa);</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21.6. personas papildu kontaktinformācija – elektroniskā pasta adrese un tālruņa numurs (ja tāds ir).</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22.</w:t>
      </w:r>
      <w:r w:rsidRPr="0058067E">
        <w:rPr>
          <w:rFonts w:eastAsia="Times New Roman"/>
          <w:sz w:val="28"/>
          <w:szCs w:val="28"/>
          <w:lang w:val="lv-LV" w:eastAsia="lv-LV"/>
        </w:rPr>
        <w:tab/>
        <w:t>Ja persona pārstāv citu fizisku vai juridisku personu, papildus šī sludināj</w:t>
      </w:r>
      <w:r w:rsidRPr="0058067E">
        <w:rPr>
          <w:rFonts w:eastAsia="Times New Roman"/>
          <w:sz w:val="28"/>
          <w:szCs w:val="28"/>
          <w:lang w:val="lv-LV" w:eastAsia="lv-LV"/>
        </w:rPr>
        <w:t>uma 21.</w:t>
      </w:r>
      <w:r w:rsidR="00C426F7">
        <w:rPr>
          <w:rFonts w:eastAsia="Times New Roman"/>
          <w:sz w:val="28"/>
          <w:szCs w:val="28"/>
          <w:lang w:val="lv-LV" w:eastAsia="lv-LV"/>
        </w:rPr>
        <w:t> </w:t>
      </w:r>
      <w:r w:rsidRPr="0058067E">
        <w:rPr>
          <w:rFonts w:eastAsia="Times New Roman"/>
          <w:sz w:val="28"/>
          <w:szCs w:val="28"/>
          <w:lang w:val="lv-LV" w:eastAsia="lv-LV"/>
        </w:rPr>
        <w:t>punktā minētajām ziņām norāda arī šādas ziņas par reģistrēta lietotāja pārstāvamo personu un pilnvarojumu:</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22.1. pārstāvamās personas veids;</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22.2. vārds, uzvārds fiziskai personai vai nosaukums juridiskai personai;</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22.3. personas kods vai dzimšanas</w:t>
      </w:r>
      <w:r w:rsidRPr="0058067E">
        <w:rPr>
          <w:rFonts w:eastAsia="Times New Roman"/>
          <w:sz w:val="28"/>
          <w:szCs w:val="28"/>
          <w:lang w:val="lv-LV" w:eastAsia="lv-LV"/>
        </w:rPr>
        <w:t xml:space="preserve"> datums (ārzemniekam) fiziskai personai vai reģistrācijas numurs juridiskai personai;</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22.4. kontaktadrese;</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22.5. personu apliecinoša dokumenta veids un numurs fiziskai personai;</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 xml:space="preserve">22.6. informācija par notariāli apliecinātu pilnvaru, ja reģistrēts lietotājs </w:t>
      </w:r>
      <w:r w:rsidRPr="0058067E">
        <w:rPr>
          <w:rFonts w:eastAsia="Times New Roman"/>
          <w:sz w:val="28"/>
          <w:szCs w:val="28"/>
          <w:lang w:val="lv-LV" w:eastAsia="lv-LV"/>
        </w:rPr>
        <w:t>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F9546E" w:rsidRPr="0058067E" w:rsidRDefault="0075168A" w:rsidP="00F9546E">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22.7. in</w:t>
      </w:r>
      <w:r w:rsidRPr="0058067E">
        <w:rPr>
          <w:rFonts w:eastAsia="Times New Roman"/>
          <w:sz w:val="28"/>
          <w:szCs w:val="28"/>
          <w:lang w:val="lv-LV" w:eastAsia="lv-LV"/>
        </w:rPr>
        <w:t>formācija par pilnvarojuma apjomu (pārstāvības tiesības konkrētai izsolei, vairākām konkrētām izsolēm, uz noteiktu laiku, pastāvīgi).</w:t>
      </w:r>
    </w:p>
    <w:p w:rsidR="00F9546E" w:rsidRPr="0058067E" w:rsidRDefault="0075168A" w:rsidP="00F9546E">
      <w:pPr>
        <w:shd w:val="clear" w:color="auto" w:fill="FFFFFF"/>
        <w:spacing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23.</w:t>
      </w:r>
      <w:r w:rsidRPr="0058067E">
        <w:rPr>
          <w:rFonts w:eastAsia="Times New Roman"/>
          <w:sz w:val="28"/>
          <w:szCs w:val="28"/>
          <w:lang w:val="lv-LV" w:eastAsia="lv-LV"/>
        </w:rPr>
        <w:tab/>
        <w:t>Ziņas par personu iekļauj Izsoļu dalībnieku reģistrā, pamatojoties uz personas iesniegumu. Iesniegumu persona iesniedz</w:t>
      </w:r>
      <w:r w:rsidRPr="0058067E">
        <w:rPr>
          <w:rFonts w:eastAsia="Times New Roman"/>
          <w:sz w:val="28"/>
          <w:szCs w:val="28"/>
          <w:lang w:val="lv-LV" w:eastAsia="lv-LV"/>
        </w:rPr>
        <w:t xml:space="preserve">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F9546E" w:rsidRPr="0058067E" w:rsidRDefault="0075168A" w:rsidP="00F9546E">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24. Inf</w:t>
      </w:r>
      <w:r w:rsidRPr="0058067E">
        <w:rPr>
          <w:rFonts w:eastAsia="Calibri"/>
          <w:sz w:val="28"/>
          <w:szCs w:val="28"/>
          <w:shd w:val="clear" w:color="auto" w:fill="FFFFFF"/>
          <w:lang w:val="lv-LV"/>
        </w:rPr>
        <w:t xml:space="preserve">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transli</w:t>
      </w:r>
      <w:r w:rsidRPr="0058067E">
        <w:rPr>
          <w:rFonts w:eastAsia="Calibri"/>
          <w:sz w:val="28"/>
          <w:szCs w:val="28"/>
          <w:shd w:val="clear" w:color="auto" w:fill="FFFFFF"/>
          <w:lang w:val="lv-LV"/>
        </w:rPr>
        <w:t>terācijā (no citām valodām).</w:t>
      </w:r>
    </w:p>
    <w:p w:rsidR="00F9546E" w:rsidRPr="0058067E" w:rsidRDefault="0075168A" w:rsidP="003637F1">
      <w:pPr>
        <w:pStyle w:val="Heading1"/>
        <w:rPr>
          <w:lang w:val="lv-LV"/>
        </w:rPr>
      </w:pPr>
      <w:r w:rsidRPr="0058067E">
        <w:rPr>
          <w:lang w:val="lv-LV"/>
        </w:rPr>
        <w:t>Pieteikšanās dalībai izsolē un personas autorizācija dalībai izsolē</w:t>
      </w:r>
    </w:p>
    <w:p w:rsidR="00F9546E" w:rsidRPr="0058067E" w:rsidRDefault="0075168A" w:rsidP="0058067E">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25.</w:t>
      </w:r>
      <w:r w:rsidRPr="0058067E">
        <w:rPr>
          <w:rFonts w:eastAsia="Times New Roman"/>
          <w:bCs/>
          <w:sz w:val="28"/>
          <w:szCs w:val="28"/>
          <w:lang w:val="lv-LV" w:eastAsia="lv-LV"/>
        </w:rPr>
        <w:tab/>
        <w:t>Autorizācija izsolei notiek divdesmit dienu laikā no šī sludinājuma 32. punktā norādītā izsoles sākuma datuma</w:t>
      </w:r>
      <w:r w:rsidRPr="0058067E">
        <w:rPr>
          <w:rFonts w:eastAsia="Times New Roman"/>
          <w:bCs/>
          <w:color w:val="FF33CC"/>
          <w:sz w:val="28"/>
          <w:szCs w:val="28"/>
          <w:lang w:val="lv-LV" w:eastAsia="lv-LV"/>
        </w:rPr>
        <w:t>.</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26.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w:t>
      </w:r>
      <w:r w:rsidRPr="0058067E">
        <w:rPr>
          <w:rFonts w:eastAsia="Times New Roman"/>
          <w:sz w:val="28"/>
          <w:szCs w:val="28"/>
          <w:lang w:val="lv-LV" w:eastAsia="lv-LV"/>
        </w:rPr>
        <w:t xml:space="preserve"> un maksu par dalību izsolē.</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27. Izsoles rīkotājs autorizē personu dalībai izsolē, izmantojot EIV pieejamo rīku, pirms tam pārliecinoties, vai personu var pielaist pie solīšanas saskaņā ar likuma normām un vai ir iemaksāta šī sludinājuma 17.1. apakšpunktā </w:t>
      </w:r>
      <w:r w:rsidRPr="0058067E">
        <w:rPr>
          <w:rFonts w:eastAsia="Times New Roman"/>
          <w:sz w:val="28"/>
          <w:szCs w:val="28"/>
          <w:lang w:val="lv-LV" w:eastAsia="lv-LV"/>
        </w:rPr>
        <w:t>norādītā summa.</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28.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29.</w:t>
      </w:r>
      <w:r w:rsidRPr="0058067E">
        <w:rPr>
          <w:rFonts w:eastAsia="Times New Roman"/>
          <w:sz w:val="28"/>
          <w:szCs w:val="28"/>
          <w:lang w:val="lv-LV" w:eastAsia="lv-LV"/>
        </w:rPr>
        <w:tab/>
        <w:t>Autorizējot personu izsolei, katram solītājam EIV sistēma automātiski izveido unikālu ide</w:t>
      </w:r>
      <w:r w:rsidRPr="0058067E">
        <w:rPr>
          <w:rFonts w:eastAsia="Times New Roman"/>
          <w:sz w:val="28"/>
          <w:szCs w:val="28"/>
          <w:lang w:val="lv-LV" w:eastAsia="lv-LV"/>
        </w:rPr>
        <w:t>ntifikatoru, ko neatklāj EIV lietotājiem. Solītājam piešķirtais identifikators sastāv no unikālas simbolu virknes (ne vairāk kā 15 simboli), un ar tā palīdzību ziņas par solītāju var identificēt starp citiem solītājiem, kas autorizēti dalībai tajā pašā izs</w:t>
      </w:r>
      <w:r w:rsidRPr="0058067E">
        <w:rPr>
          <w:rFonts w:eastAsia="Times New Roman"/>
          <w:sz w:val="28"/>
          <w:szCs w:val="28"/>
          <w:lang w:val="lv-LV" w:eastAsia="lv-LV"/>
        </w:rPr>
        <w:t>olē, kā arī izsekot veiktajiem solījumiem. Katram solītājam sistēma automātiski izveido jaunu unikālu identifikatoru dalībai katrā izsolē, kurā tas autorizēts.</w:t>
      </w:r>
    </w:p>
    <w:p w:rsidR="00F9546E" w:rsidRPr="0058067E" w:rsidRDefault="0075168A" w:rsidP="003637F1">
      <w:pPr>
        <w:pStyle w:val="Heading1"/>
        <w:rPr>
          <w:lang w:val="lv-LV"/>
        </w:rPr>
      </w:pPr>
      <w:r w:rsidRPr="0058067E">
        <w:rPr>
          <w:lang w:val="lv-LV"/>
        </w:rPr>
        <w:t>Dalība izsolē ar pārstāvja starpniecību</w:t>
      </w:r>
    </w:p>
    <w:p w:rsidR="00F9546E" w:rsidRPr="0058067E" w:rsidRDefault="0075168A" w:rsidP="00F9546E">
      <w:pPr>
        <w:shd w:val="clear" w:color="auto" w:fill="FFFFFF"/>
        <w:spacing w:before="120" w:after="120" w:line="240" w:lineRule="auto"/>
        <w:rPr>
          <w:rFonts w:eastAsia="Times New Roman"/>
          <w:bCs/>
          <w:sz w:val="28"/>
          <w:szCs w:val="28"/>
          <w:lang w:val="lv-LV" w:eastAsia="lv-LV"/>
        </w:rPr>
      </w:pPr>
      <w:r w:rsidRPr="0058067E">
        <w:rPr>
          <w:rFonts w:eastAsia="Times New Roman"/>
          <w:sz w:val="28"/>
          <w:szCs w:val="28"/>
          <w:lang w:val="lv-LV" w:eastAsia="lv-LV"/>
        </w:rPr>
        <w:t>30. Pamats reģistrētu lietotāju autorizēt dalībai izsolē</w:t>
      </w:r>
      <w:r w:rsidRPr="0058067E">
        <w:rPr>
          <w:rFonts w:eastAsia="Times New Roman"/>
          <w:sz w:val="28"/>
          <w:szCs w:val="28"/>
          <w:lang w:val="lv-LV" w:eastAsia="lv-LV"/>
        </w:rPr>
        <w:t xml:space="preserve"> citas personas vārdā ir:</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30.1. fiziskas personas pārstāvības gadījumā – notariāli apliecināta pilnvara;</w:t>
      </w:r>
    </w:p>
    <w:p w:rsidR="00F9546E" w:rsidRPr="0058067E" w:rsidRDefault="0075168A" w:rsidP="00F9546E">
      <w:pPr>
        <w:shd w:val="clear" w:color="auto" w:fill="FFFFFF"/>
        <w:spacing w:before="120"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30.2. juridiskas personas pārstāvības gadījumā – rakstiski noformēta pilnvara vai dokumenti, kas apliecina amatpersonas tiesības bez īpaša pilnvarojuma</w:t>
      </w:r>
      <w:r w:rsidRPr="0058067E">
        <w:rPr>
          <w:rFonts w:eastAsia="Times New Roman"/>
          <w:sz w:val="28"/>
          <w:szCs w:val="28"/>
          <w:lang w:val="lv-LV" w:eastAsia="lv-LV"/>
        </w:rPr>
        <w:t xml:space="preserve"> vienpersoniski pārstāvēt juridisko personu.</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31.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w:t>
      </w:r>
      <w:r w:rsidRPr="0058067E">
        <w:rPr>
          <w:rFonts w:eastAsia="Times New Roman"/>
          <w:sz w:val="28"/>
          <w:szCs w:val="28"/>
          <w:lang w:val="lv-LV" w:eastAsia="lv-LV"/>
        </w:rPr>
        <w:t>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w:t>
      </w:r>
      <w:r w:rsidRPr="0058067E">
        <w:rPr>
          <w:rFonts w:eastAsia="Times New Roman"/>
          <w:sz w:val="28"/>
          <w:szCs w:val="28"/>
          <w:lang w:val="lv-LV" w:eastAsia="lv-LV"/>
        </w:rPr>
        <w:t>ējas EIV kā juridiskas personas pārstāvis.</w:t>
      </w:r>
    </w:p>
    <w:p w:rsidR="00F9546E" w:rsidRPr="0058067E" w:rsidRDefault="0075168A" w:rsidP="003637F1">
      <w:pPr>
        <w:pStyle w:val="Heading1"/>
        <w:rPr>
          <w:lang w:val="lv-LV"/>
        </w:rPr>
      </w:pPr>
      <w:r w:rsidRPr="0058067E">
        <w:rPr>
          <w:lang w:val="lv-LV"/>
        </w:rPr>
        <w:t>Izsoles norise</w:t>
      </w:r>
    </w:p>
    <w:p w:rsidR="00F9546E" w:rsidRPr="0058067E" w:rsidRDefault="0075168A" w:rsidP="00F9546E">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32.</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F9546E" w:rsidRPr="0058067E" w:rsidRDefault="0075168A" w:rsidP="00F9546E">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 xml:space="preserve">33. Izsoles noslēgums ir trīsdesmitajā dienā no šī </w:t>
      </w:r>
      <w:r w:rsidRPr="0058067E">
        <w:rPr>
          <w:rFonts w:eastAsia="Times New Roman"/>
          <w:bCs/>
          <w:sz w:val="28"/>
          <w:szCs w:val="28"/>
          <w:lang w:val="lv-LV" w:eastAsia="lv-LV"/>
        </w:rPr>
        <w:t>sludinājuma 32. punktā noteiktā laika pulksten 13.00. Izsoles noslēguma datums ir norādīts EIV un Aģentūras tīmekļvietnē.</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34. Solītājs var piedalīties solīšanā, izmantojot EIV sistēmas atbalstītu papildu pakalpojumu – automātisko izsoles soli. Aktivizējot </w:t>
      </w:r>
      <w:r w:rsidRPr="0058067E">
        <w:rPr>
          <w:rFonts w:eastAsia="Times New Roman"/>
          <w:sz w:val="28"/>
          <w:szCs w:val="28"/>
          <w:lang w:val="lv-LV" w:eastAsia="lv-LV"/>
        </w:rPr>
        <w:t>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w:t>
      </w:r>
      <w:r w:rsidRPr="0058067E">
        <w:rPr>
          <w:rFonts w:eastAsia="Times New Roman"/>
          <w:sz w:val="28"/>
          <w:szCs w:val="28"/>
          <w:lang w:val="lv-LV" w:eastAsia="lv-LV"/>
        </w:rPr>
        <w:t>zsoles rīkotāja noteikto izsoles soli un ņemot vērā citu solītāju reģistrētos solījumus. Automātisko izsoles soli kā papildu pakalpojumu solītājs var aktivizēt tikai attiecībā uz katru atsevišķu izsoli, kurai tas ir autorizēts, un pēc pakalpojuma izmantoša</w:t>
      </w:r>
      <w:r w:rsidRPr="0058067E">
        <w:rPr>
          <w:rFonts w:eastAsia="Times New Roman"/>
          <w:sz w:val="28"/>
          <w:szCs w:val="28"/>
          <w:lang w:val="lv-LV" w:eastAsia="lv-LV"/>
        </w:rPr>
        <w:t>nai normatīvajos aktos noteiktās maksas segšanas. Automātiskā izsoles soļa rīku solītājs var apturēt jebkurā izsoles norises brīdī, kā arī aktivizēt to atkārtoti.</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35. Pēc izsoles noteiktā termiņa beigām sistēma automātiski slēdz izsoles solīšanas vietni un</w:t>
      </w:r>
      <w:r w:rsidRPr="0058067E">
        <w:rPr>
          <w:rFonts w:eastAsia="Times New Roman"/>
          <w:sz w:val="28"/>
          <w:szCs w:val="28"/>
          <w:lang w:val="lv-LV" w:eastAsia="lv-LV"/>
        </w:rPr>
        <w:t xml:space="preserve"> atspoguļo slēgšanas laiku un augstāko nosolīto summu. Šī informācija ir publiski pieejama EIV vēl 30 dienas pēc izsoles slēgšanas.</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36. Pēc izsoles slēgšanas sistēma automātiski sagatavo izsoles aktu. Izsoles akts tiek sagatavots atbilstoši Aģentūras </w:t>
      </w:r>
      <w:r w:rsidRPr="0058067E">
        <w:rPr>
          <w:rFonts w:eastAsia="Times New Roman"/>
          <w:sz w:val="28"/>
          <w:szCs w:val="28"/>
          <w:lang w:val="lv-LV"/>
        </w:rPr>
        <w:t>2019.</w:t>
      </w:r>
      <w:r w:rsidR="000C3CEB">
        <w:rPr>
          <w:rFonts w:eastAsia="Times New Roman"/>
          <w:sz w:val="28"/>
          <w:szCs w:val="28"/>
          <w:lang w:val="lv-LV"/>
        </w:rPr>
        <w:t> </w:t>
      </w:r>
      <w:r w:rsidRPr="0058067E">
        <w:rPr>
          <w:rFonts w:eastAsia="Times New Roman"/>
          <w:sz w:val="28"/>
          <w:szCs w:val="28"/>
          <w:lang w:val="lv-LV"/>
        </w:rPr>
        <w:t>gada 6.</w:t>
      </w:r>
      <w:r w:rsidR="000C3CEB">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37. EIV drošības uzraudzību un administrēšanu veic Tiesu administrācija.</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38. Ja konstatēts, ka EIV darbības traucējumu dēļ solīšana nav biju</w:t>
      </w:r>
      <w:r w:rsidRPr="0058067E">
        <w:rPr>
          <w:rFonts w:eastAsia="Times New Roman"/>
          <w:sz w:val="28"/>
          <w:szCs w:val="28"/>
          <w:lang w:val="lv-LV" w:eastAsia="lv-LV"/>
        </w:rPr>
        <w:t>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w:t>
      </w:r>
      <w:r w:rsidRPr="0058067E">
        <w:rPr>
          <w:rFonts w:eastAsia="Times New Roman"/>
          <w:sz w:val="28"/>
          <w:szCs w:val="28"/>
          <w:lang w:val="lv-LV" w:eastAsia="lv-LV"/>
        </w:rPr>
        <w:t>ki pagarina izsoles laiku līdz nākamās darbdienas pulksten 13.00, par to nekavējoties informējot izsoles rīkotāju un solītājus. Solītājiem informācija tiek nosūtīta elektroniski uz EIV reģistrētam lietotājam izveidoto kontu.</w:t>
      </w:r>
    </w:p>
    <w:p w:rsidR="00F9546E" w:rsidRPr="0058067E" w:rsidRDefault="0075168A" w:rsidP="00F954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39. </w:t>
      </w:r>
      <w:r w:rsidRPr="0058067E">
        <w:rPr>
          <w:rFonts w:eastAsia="Times New Roman"/>
          <w:sz w:val="28"/>
          <w:szCs w:val="28"/>
          <w:lang w:val="lv-LV"/>
        </w:rPr>
        <w:t>Ja nosolītājs noteiktajā te</w:t>
      </w:r>
      <w:r w:rsidRPr="0058067E">
        <w:rPr>
          <w:rFonts w:eastAsia="Times New Roman"/>
          <w:sz w:val="28"/>
          <w:szCs w:val="28"/>
          <w:lang w:val="lv-LV"/>
        </w:rPr>
        <w:t>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F9546E" w:rsidRPr="0058067E" w:rsidRDefault="0075168A" w:rsidP="00F9546E">
      <w:pPr>
        <w:tabs>
          <w:tab w:val="num" w:pos="720"/>
        </w:tabs>
        <w:spacing w:before="120" w:after="120" w:line="240" w:lineRule="auto"/>
        <w:rPr>
          <w:rFonts w:eastAsia="Calibri"/>
          <w:sz w:val="28"/>
          <w:szCs w:val="28"/>
          <w:lang w:val="lv-LV"/>
        </w:rPr>
      </w:pPr>
      <w:r w:rsidRPr="0058067E">
        <w:rPr>
          <w:rFonts w:eastAsia="Calibri"/>
          <w:sz w:val="28"/>
          <w:szCs w:val="28"/>
          <w:lang w:val="lv-LV"/>
        </w:rPr>
        <w:t xml:space="preserve">40. Izsoli </w:t>
      </w:r>
      <w:r w:rsidRPr="0058067E">
        <w:rPr>
          <w:rFonts w:eastAsia="Calibri"/>
          <w:sz w:val="28"/>
          <w:szCs w:val="28"/>
          <w:lang w:val="lv-LV"/>
        </w:rPr>
        <w:t>atzīst par nenotikušu, ja:</w:t>
      </w:r>
    </w:p>
    <w:p w:rsidR="00F9546E" w:rsidRPr="0058067E" w:rsidRDefault="0075168A" w:rsidP="00F9546E">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40.1. izsolei nav autorizēts neviens izsoles dalībnieks;</w:t>
      </w:r>
    </w:p>
    <w:p w:rsidR="00F9546E" w:rsidRPr="0058067E" w:rsidRDefault="0075168A" w:rsidP="00F9546E">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40.2. neviens no dalībniekiem, kuri autorizēti dalībai izsolē, nepārsola izsoles sākumcenu;</w:t>
      </w:r>
    </w:p>
    <w:p w:rsidR="00F9546E" w:rsidRPr="0058067E" w:rsidRDefault="0075168A" w:rsidP="00F9546E">
      <w:pPr>
        <w:shd w:val="clear" w:color="auto" w:fill="FFFFFF"/>
        <w:spacing w:before="120" w:after="120" w:line="240" w:lineRule="auto"/>
        <w:ind w:left="1134" w:hanging="567"/>
        <w:rPr>
          <w:rFonts w:eastAsia="Times New Roman"/>
          <w:sz w:val="28"/>
          <w:szCs w:val="28"/>
          <w:lang w:val="lv-LV" w:eastAsia="lv-LV"/>
        </w:rPr>
      </w:pPr>
      <w:r w:rsidRPr="0058067E">
        <w:rPr>
          <w:rFonts w:eastAsia="Times New Roman"/>
          <w:sz w:val="28"/>
          <w:szCs w:val="28"/>
          <w:lang w:val="lv-LV" w:eastAsia="lv-LV"/>
        </w:rPr>
        <w:t>40.3. nosolītājs noteiktajā termiņā nesamaksā nosolīto summu;</w:t>
      </w:r>
    </w:p>
    <w:p w:rsidR="00F9546E" w:rsidRPr="0058067E" w:rsidRDefault="0075168A" w:rsidP="00F9546E">
      <w:pPr>
        <w:shd w:val="clear" w:color="auto" w:fill="FFFFFF"/>
        <w:spacing w:before="120" w:after="120" w:line="240" w:lineRule="auto"/>
        <w:ind w:left="1276" w:hanging="709"/>
        <w:rPr>
          <w:rFonts w:eastAsia="Times New Roman"/>
          <w:sz w:val="28"/>
          <w:szCs w:val="28"/>
          <w:lang w:val="lv-LV" w:eastAsia="lv-LV"/>
        </w:rPr>
      </w:pPr>
      <w:r w:rsidRPr="0058067E">
        <w:rPr>
          <w:rFonts w:eastAsia="Times New Roman"/>
          <w:sz w:val="28"/>
          <w:szCs w:val="28"/>
          <w:lang w:val="lv-LV" w:eastAsia="lv-LV"/>
        </w:rPr>
        <w:t>40.4. izsoles nori</w:t>
      </w:r>
      <w:r w:rsidRPr="0058067E">
        <w:rPr>
          <w:rFonts w:eastAsia="Times New Roman"/>
          <w:sz w:val="28"/>
          <w:szCs w:val="28"/>
          <w:lang w:val="lv-LV" w:eastAsia="lv-LV"/>
        </w:rPr>
        <w:t>ses laikā vai 24 stundu laikā pēc izsoles noslēguma saņemts EIV drošības pārvaldnieka paziņojums par būtiskiem tehniskiem traucējumiem, kas var ietekmēt izsoles rezultātu, vai par sistēmas drošības pārkāpumu.</w:t>
      </w:r>
    </w:p>
    <w:p w:rsidR="00F9546E" w:rsidRPr="0058067E" w:rsidRDefault="0075168A" w:rsidP="00F9546E">
      <w:pPr>
        <w:shd w:val="clear" w:color="auto" w:fill="FFFFFF"/>
        <w:spacing w:before="120" w:after="120" w:line="293" w:lineRule="atLeast"/>
        <w:ind w:left="1276" w:hanging="709"/>
        <w:rPr>
          <w:rFonts w:eastAsia="Times New Roman"/>
          <w:sz w:val="28"/>
          <w:szCs w:val="28"/>
          <w:lang w:val="lv-LV" w:eastAsia="lv-LV"/>
        </w:rPr>
      </w:pPr>
      <w:r w:rsidRPr="0058067E">
        <w:rPr>
          <w:rFonts w:eastAsia="Times New Roman"/>
          <w:sz w:val="28"/>
          <w:szCs w:val="28"/>
          <w:lang w:val="lv-LV" w:eastAsia="lv-LV"/>
        </w:rPr>
        <w:t>40.5. tiek konstatēti apstākļi, kas liedz mantu</w:t>
      </w:r>
      <w:r w:rsidRPr="0058067E">
        <w:rPr>
          <w:rFonts w:eastAsia="Times New Roman"/>
          <w:sz w:val="28"/>
          <w:szCs w:val="28"/>
          <w:lang w:val="lv-LV" w:eastAsia="lv-LV"/>
        </w:rPr>
        <w:t xml:space="preserve"> realizēt,</w:t>
      </w:r>
      <w:r w:rsidRPr="0058067E">
        <w:rPr>
          <w:rFonts w:eastAsia="Times New Roman"/>
          <w:lang w:val="lv-LV"/>
        </w:rPr>
        <w:t xml:space="preserve"> </w:t>
      </w:r>
      <w:r w:rsidRPr="0058067E">
        <w:rPr>
          <w:rFonts w:eastAsia="Times New Roman"/>
          <w:sz w:val="28"/>
          <w:szCs w:val="28"/>
          <w:lang w:val="lv-LV" w:eastAsia="lv-LV"/>
        </w:rPr>
        <w:t xml:space="preserve">tai skaitā izsoles nosolītājam un vai nākamajam dalībniekam, kurš nosolījis augstāko cenu (t.sk. to valdes vai padomes locekļiem, patieso labuma guvējiem, pārstāvēt tiesīgajām personām vai prokūristam, vai personai, kura ir pilnvarota pārstāvēt </w:t>
      </w:r>
      <w:r w:rsidRPr="0058067E">
        <w:rPr>
          <w:rFonts w:eastAsia="Times New Roman"/>
          <w:sz w:val="28"/>
          <w:szCs w:val="28"/>
          <w:lang w:val="lv-LV" w:eastAsia="lv-LV"/>
        </w:rPr>
        <w:t>tā darbībās, kas saistītas ar filiāli) ir piemērotas starptautiskās, Eiropas Savienības vai nacionālās sankcijas vai būtiskas finanšu un kapitāla tirgus intereses ietekmējošas Eiropas Savienības vai Ziemeļatlantijas līguma organizācijas dalībvalsts noteikt</w:t>
      </w:r>
      <w:r w:rsidRPr="0058067E">
        <w:rPr>
          <w:rFonts w:eastAsia="Times New Roman"/>
          <w:sz w:val="28"/>
          <w:szCs w:val="28"/>
          <w:lang w:val="lv-LV" w:eastAsia="lv-LV"/>
        </w:rPr>
        <w:t>ās sankcijas, kas var ietekmēt Līguma izpildi.</w:t>
      </w:r>
    </w:p>
    <w:p w:rsidR="00F9546E" w:rsidRPr="0058067E" w:rsidRDefault="0075168A" w:rsidP="00F9546E">
      <w:pPr>
        <w:shd w:val="clear" w:color="auto" w:fill="FFFFFF"/>
        <w:spacing w:line="293" w:lineRule="atLeast"/>
        <w:ind w:left="426" w:hanging="426"/>
        <w:rPr>
          <w:rFonts w:eastAsia="Times New Roman"/>
          <w:sz w:val="28"/>
          <w:szCs w:val="28"/>
          <w:lang w:val="lv-LV"/>
        </w:rPr>
      </w:pPr>
      <w:r w:rsidRPr="0058067E">
        <w:rPr>
          <w:rFonts w:eastAsia="Times New Roman"/>
          <w:sz w:val="28"/>
          <w:szCs w:val="28"/>
          <w:lang w:val="lv-LV"/>
        </w:rPr>
        <w:t xml:space="preserve">41. Ja izsole atzīta par nenotikušu un realizējamā lietiskā pierādījuma kopējā vērtība pārsniedz 10 000,00 </w:t>
      </w:r>
      <w:bookmarkStart w:id="5"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5"/>
      <w:r w:rsidRPr="0058067E">
        <w:rPr>
          <w:rFonts w:eastAsia="Times New Roman"/>
          <w:sz w:val="28"/>
          <w:szCs w:val="28"/>
          <w:lang w:val="lv-LV"/>
        </w:rPr>
        <w:t xml:space="preserve">, tad </w:t>
      </w:r>
      <w:r w:rsidR="00782529">
        <w:rPr>
          <w:rFonts w:eastAsia="Times New Roman"/>
          <w:sz w:val="28"/>
          <w:szCs w:val="28"/>
          <w:lang w:val="lv-LV"/>
        </w:rPr>
        <w:t>A</w:t>
      </w:r>
      <w:r w:rsidRPr="0058067E">
        <w:rPr>
          <w:rFonts w:eastAsia="Times New Roman"/>
          <w:sz w:val="28"/>
          <w:szCs w:val="28"/>
          <w:lang w:val="lv-LV"/>
        </w:rPr>
        <w:t>ģentūra organizē atkārtotu izsoli, savukārt, ja realizēja</w:t>
      </w:r>
      <w:r w:rsidRPr="0058067E">
        <w:rPr>
          <w:rFonts w:eastAsia="Times New Roman"/>
          <w:sz w:val="28"/>
          <w:szCs w:val="28"/>
          <w:lang w:val="lv-LV"/>
        </w:rPr>
        <w:t xml:space="preserve">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F9546E" w:rsidRPr="0058067E" w:rsidRDefault="0075168A" w:rsidP="003637F1">
      <w:pPr>
        <w:pStyle w:val="Heading1"/>
        <w:rPr>
          <w:lang w:val="lv-LV"/>
        </w:rPr>
      </w:pPr>
      <w:r w:rsidRPr="0058067E">
        <w:rPr>
          <w:lang w:val="lv-LV"/>
        </w:rPr>
        <w:t>Pirkuma Līgums un tā noslēgšanas kārtība</w:t>
      </w:r>
    </w:p>
    <w:p w:rsidR="00F9546E" w:rsidRPr="0058067E" w:rsidRDefault="0075168A" w:rsidP="00872262">
      <w:pPr>
        <w:spacing w:before="120"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42. Persona, ku</w:t>
      </w:r>
      <w:r w:rsidRPr="0058067E">
        <w:rPr>
          <w:rFonts w:eastAsia="Calibri"/>
          <w:sz w:val="28"/>
          <w:szCs w:val="28"/>
          <w:shd w:val="clear" w:color="auto" w:fill="FFFFFF"/>
          <w:lang w:val="lv-LV"/>
        </w:rPr>
        <w:t>ra nosolījusi augstāko cenu, piecu darbdienu laikā pēc izsoles noslēguma</w:t>
      </w:r>
      <w:r w:rsidR="00872262" w:rsidRPr="0058067E">
        <w:rPr>
          <w:rFonts w:eastAsia="Calibri"/>
          <w:sz w:val="28"/>
          <w:szCs w:val="28"/>
          <w:shd w:val="clear" w:color="auto" w:fill="FFFFFF"/>
          <w:lang w:val="lv-LV"/>
        </w:rPr>
        <w:t xml:space="preserve"> </w:t>
      </w:r>
      <w:r w:rsidRPr="0058067E">
        <w:rPr>
          <w:rFonts w:eastAsia="Calibri"/>
          <w:sz w:val="28"/>
          <w:szCs w:val="28"/>
          <w:lang w:val="lv-LV"/>
        </w:rPr>
        <w:t>Nodrošinājuma valsts a</w:t>
      </w:r>
      <w:r w:rsidRPr="0058067E">
        <w:rPr>
          <w:rFonts w:eastAsia="Times New Roman"/>
          <w:sz w:val="28"/>
          <w:szCs w:val="28"/>
          <w:lang w:val="lv-LV"/>
        </w:rPr>
        <w:t>ģentūrai, reģistrācijas numurs</w:t>
      </w:r>
      <w:r w:rsidR="00872262" w:rsidRPr="0058067E">
        <w:rPr>
          <w:rFonts w:eastAsia="Times New Roman"/>
          <w:sz w:val="28"/>
          <w:szCs w:val="28"/>
          <w:lang w:val="lv-LV"/>
        </w:rPr>
        <w:t> </w:t>
      </w:r>
      <w:r w:rsidRPr="0058067E">
        <w:rPr>
          <w:rFonts w:eastAsia="Times New Roman"/>
          <w:sz w:val="28"/>
          <w:szCs w:val="28"/>
          <w:lang w:val="lv-LV"/>
        </w:rPr>
        <w:t>90009112024,</w:t>
      </w:r>
      <w:r w:rsidR="00872262" w:rsidRPr="0058067E">
        <w:rPr>
          <w:rFonts w:eastAsia="Times New Roman"/>
          <w:sz w:val="28"/>
          <w:szCs w:val="28"/>
          <w:lang w:val="lv-LV"/>
        </w:rPr>
        <w:t> </w:t>
      </w:r>
      <w:r w:rsidRPr="0058067E">
        <w:rPr>
          <w:rFonts w:eastAsia="Times New Roman"/>
          <w:sz w:val="28"/>
          <w:szCs w:val="28"/>
          <w:lang w:val="lv-LV"/>
        </w:rPr>
        <w:t>Valsts</w:t>
      </w:r>
      <w:r w:rsidR="00872262" w:rsidRPr="0058067E">
        <w:rPr>
          <w:rFonts w:eastAsia="Times New Roman"/>
          <w:sz w:val="28"/>
          <w:szCs w:val="28"/>
          <w:lang w:val="lv-LV"/>
        </w:rPr>
        <w:t> </w:t>
      </w:r>
      <w:r w:rsidRPr="0058067E">
        <w:rPr>
          <w:rFonts w:eastAsia="Times New Roman"/>
          <w:sz w:val="28"/>
          <w:szCs w:val="28"/>
          <w:lang w:val="lv-LV"/>
        </w:rPr>
        <w:t>kase,</w:t>
      </w:r>
      <w:r w:rsidR="00872262" w:rsidRPr="0058067E">
        <w:rPr>
          <w:rFonts w:eastAsia="Times New Roman"/>
          <w:sz w:val="28"/>
          <w:szCs w:val="28"/>
          <w:lang w:val="lv-LV"/>
        </w:rPr>
        <w:t> </w:t>
      </w:r>
      <w:r w:rsidRPr="0058067E">
        <w:rPr>
          <w:rFonts w:eastAsia="Times New Roman"/>
          <w:sz w:val="28"/>
          <w:szCs w:val="28"/>
          <w:lang w:val="lv-LV"/>
        </w:rPr>
        <w:t>kods</w:t>
      </w:r>
      <w:r w:rsidR="00872262" w:rsidRPr="0058067E">
        <w:rPr>
          <w:rFonts w:eastAsia="Times New Roman"/>
          <w:sz w:val="28"/>
          <w:szCs w:val="28"/>
          <w:lang w:val="lv-LV"/>
        </w:rPr>
        <w:t> </w:t>
      </w:r>
      <w:r w:rsidRPr="0058067E">
        <w:rPr>
          <w:rFonts w:eastAsia="Times New Roman"/>
          <w:sz w:val="28"/>
          <w:szCs w:val="28"/>
          <w:lang w:val="lv-LV"/>
        </w:rPr>
        <w:t>TRELLV22,</w:t>
      </w:r>
      <w:r w:rsidR="00872262" w:rsidRPr="0058067E">
        <w:rPr>
          <w:rFonts w:eastAsia="Times New Roman"/>
          <w:sz w:val="28"/>
          <w:szCs w:val="28"/>
          <w:lang w:val="lv-LV"/>
        </w:rPr>
        <w:t> </w:t>
      </w:r>
      <w:r w:rsidRPr="0058067E">
        <w:rPr>
          <w:rFonts w:eastAsia="Times New Roman"/>
          <w:sz w:val="28"/>
          <w:szCs w:val="28"/>
          <w:lang w:val="lv-LV"/>
        </w:rPr>
        <w:t>konts</w:t>
      </w:r>
      <w:r w:rsidR="00872262" w:rsidRPr="0058067E">
        <w:rPr>
          <w:rFonts w:eastAsia="Times New Roman"/>
          <w:sz w:val="28"/>
          <w:szCs w:val="28"/>
          <w:lang w:val="lv-LV"/>
        </w:rPr>
        <w:t xml:space="preserve"> </w:t>
      </w:r>
      <w:r w:rsidRPr="0058067E">
        <w:rPr>
          <w:rFonts w:eastAsia="Times New Roman"/>
          <w:sz w:val="28"/>
          <w:szCs w:val="28"/>
          <w:lang w:val="lv-LV"/>
        </w:rPr>
        <w:t>Nr.</w:t>
      </w:r>
      <w:r w:rsidR="00872262" w:rsidRPr="0058067E">
        <w:rPr>
          <w:rFonts w:eastAsia="Times New Roman"/>
          <w:sz w:val="28"/>
          <w:szCs w:val="28"/>
          <w:lang w:val="lv-LV"/>
        </w:rPr>
        <w:t> </w:t>
      </w:r>
      <w:r w:rsidRPr="0058067E">
        <w:rPr>
          <w:rFonts w:eastAsia="Times New Roman"/>
          <w:sz w:val="28"/>
          <w:szCs w:val="28"/>
          <w:lang w:val="lv-LV"/>
        </w:rPr>
        <w:t>LV92TREL8141100000000</w:t>
      </w:r>
      <w:r w:rsidR="00872262" w:rsidRPr="0058067E">
        <w:rPr>
          <w:rFonts w:eastAsia="Times New Roman"/>
          <w:sz w:val="28"/>
          <w:szCs w:val="28"/>
          <w:lang w:val="lv-LV"/>
        </w:rPr>
        <w:t xml:space="preserve"> </w:t>
      </w:r>
      <w:r w:rsidRPr="0058067E">
        <w:rPr>
          <w:rFonts w:eastAsia="Times New Roman"/>
          <w:sz w:val="28"/>
          <w:szCs w:val="28"/>
          <w:lang w:val="lv-LV"/>
        </w:rPr>
        <w:t>veic naudas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aksājuma mērķī norādot “</w:t>
      </w:r>
      <w:r w:rsidRPr="001B0DBC">
        <w:rPr>
          <w:rFonts w:eastAsia="Times New Roman"/>
          <w:b/>
          <w:sz w:val="28"/>
          <w:szCs w:val="28"/>
          <w:lang w:val="lv-LV" w:eastAsia="ar-SA"/>
        </w:rPr>
        <w:t>par</w:t>
      </w:r>
      <w:r w:rsidR="0058067E" w:rsidRPr="001B0DBC">
        <w:rPr>
          <w:rFonts w:eastAsia="Times New Roman"/>
          <w:b/>
          <w:sz w:val="28"/>
          <w:szCs w:val="28"/>
          <w:lang w:val="lv-LV" w:eastAsia="ar-SA"/>
        </w:rPr>
        <w:t> </w:t>
      </w:r>
      <w:r w:rsidRPr="001B0DBC">
        <w:rPr>
          <w:rFonts w:eastAsia="Times New Roman"/>
          <w:b/>
          <w:sz w:val="28"/>
          <w:szCs w:val="28"/>
          <w:lang w:val="lv-LV" w:eastAsia="ar-SA"/>
        </w:rPr>
        <w:t>izsolāmo Mantu KL</w:t>
      </w:r>
      <w:r w:rsidR="0058067E" w:rsidRPr="001B0DBC">
        <w:rPr>
          <w:rFonts w:eastAsia="Times New Roman"/>
          <w:b/>
          <w:sz w:val="28"/>
          <w:szCs w:val="28"/>
          <w:lang w:val="lv-LV" w:eastAsia="ar-SA"/>
        </w:rPr>
        <w:t>-</w:t>
      </w:r>
      <w:r w:rsidR="00E55B03" w:rsidRPr="001B0DBC">
        <w:rPr>
          <w:rFonts w:eastAsia="Times New Roman"/>
          <w:b/>
          <w:sz w:val="28"/>
          <w:szCs w:val="28"/>
          <w:lang w:val="lv-LV" w:eastAsia="ar-SA"/>
        </w:rPr>
        <w:t>15987</w:t>
      </w:r>
      <w:r w:rsidRPr="00CD6598">
        <w:rPr>
          <w:rFonts w:eastAsia="Times New Roman"/>
          <w:sz w:val="28"/>
          <w:szCs w:val="28"/>
          <w:lang w:val="lv-LV" w:eastAsia="ar-SA"/>
        </w:rPr>
        <w:t>”.</w:t>
      </w:r>
    </w:p>
    <w:p w:rsidR="00F9546E" w:rsidRPr="0058067E" w:rsidRDefault="0075168A" w:rsidP="00F9546E">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43.</w:t>
      </w:r>
      <w:r w:rsidRPr="0058067E">
        <w:rPr>
          <w:rFonts w:eastAsia="Calibri"/>
          <w:sz w:val="28"/>
          <w:szCs w:val="28"/>
          <w:shd w:val="clear" w:color="auto" w:fill="FFFFFF"/>
          <w:lang w:val="lv-LV"/>
        </w:rPr>
        <w:tab/>
      </w:r>
      <w:r w:rsidRPr="0058067E">
        <w:rPr>
          <w:rFonts w:eastAsia="Calibri"/>
          <w:sz w:val="28"/>
          <w:szCs w:val="28"/>
          <w:shd w:val="clear" w:color="auto" w:fill="FFFFFF"/>
          <w:lang w:val="lv-LV"/>
        </w:rPr>
        <w:t>Ja persona, kura nosolījusi augstāko cenu, noteiktajā termiņā nosolīto summu nesamaksā, mantu piedāvā iegādāties personai, kura nosolījusi otru augstāko cenu. Ja persona atsakās no mantas iegādes vai divu dienu laikā nesamaksā nosolīto summu, tā zaudē ties</w:t>
      </w:r>
      <w:r w:rsidRPr="0058067E">
        <w:rPr>
          <w:rFonts w:eastAsia="Calibri"/>
          <w:sz w:val="28"/>
          <w:szCs w:val="28"/>
          <w:shd w:val="clear" w:color="auto" w:fill="FFFFFF"/>
          <w:lang w:val="lv-LV"/>
        </w:rPr>
        <w:t>ības uz mantu un iemaksāto nodrošinājuma summu.</w:t>
      </w:r>
      <w:r w:rsidRPr="0058067E">
        <w:rPr>
          <w:rFonts w:eastAsia="Times New Roman"/>
          <w:color w:val="414142"/>
          <w:sz w:val="20"/>
          <w:szCs w:val="20"/>
          <w:shd w:val="clear" w:color="auto" w:fill="FFFFFF"/>
          <w:lang w:val="lv-LV"/>
        </w:rPr>
        <w:t xml:space="preserve"> </w:t>
      </w:r>
    </w:p>
    <w:p w:rsidR="00F9546E" w:rsidRPr="0058067E" w:rsidRDefault="0075168A" w:rsidP="00F9546E">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 xml:space="preserve">44. </w:t>
      </w:r>
      <w:r w:rsidRPr="0058067E">
        <w:rPr>
          <w:rFonts w:eastAsia="Times New Roman"/>
          <w:sz w:val="28"/>
          <w:szCs w:val="28"/>
          <w:lang w:val="lv-LV"/>
        </w:rPr>
        <w:t>Informāciju par Līguma noslēgšanu var saņemt pa tālruni 26573951.</w:t>
      </w:r>
    </w:p>
    <w:p w:rsidR="00F9546E" w:rsidRPr="0058067E" w:rsidRDefault="0075168A" w:rsidP="00F9546E">
      <w:pPr>
        <w:spacing w:before="120" w:after="120" w:line="240" w:lineRule="auto"/>
        <w:ind w:left="426" w:hanging="426"/>
        <w:rPr>
          <w:rFonts w:eastAsia="Times New Roman"/>
          <w:sz w:val="28"/>
          <w:szCs w:val="28"/>
          <w:lang w:val="lv-LV"/>
        </w:rPr>
      </w:pPr>
      <w:r w:rsidRPr="0058067E">
        <w:rPr>
          <w:rFonts w:eastAsia="Times New Roman"/>
          <w:sz w:val="28"/>
          <w:szCs w:val="28"/>
          <w:lang w:val="lv-LV"/>
        </w:rPr>
        <w:t>45. Līguma noslēgšana notiek Piedrujas ielā 20, Rīgā vai elektroniski ar elektroniski drošu elektronisko parakstu.</w:t>
      </w:r>
    </w:p>
    <w:p w:rsidR="00F9546E" w:rsidRPr="0058067E" w:rsidRDefault="0075168A" w:rsidP="00F9546E">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46. Informāciju par ma</w:t>
      </w:r>
      <w:r w:rsidRPr="0058067E">
        <w:rPr>
          <w:rFonts w:eastAsia="Times New Roman"/>
          <w:sz w:val="28"/>
          <w:szCs w:val="28"/>
          <w:lang w:val="lv-LV" w:eastAsia="ar-SA"/>
        </w:rPr>
        <w:t xml:space="preserve">ksājumu var saņemt, sazinoties ar Aģentūras Finanšu un grāmatvedības pārvaldes Grāmatvedības nodaļu pa tālruni </w:t>
      </w:r>
      <w:r w:rsidRPr="001B0DBC">
        <w:rPr>
          <w:rFonts w:eastAsia="Times New Roman"/>
          <w:sz w:val="28"/>
          <w:szCs w:val="28"/>
          <w:lang w:val="lv-LV" w:eastAsia="ar-SA"/>
        </w:rPr>
        <w:t>67829679</w:t>
      </w:r>
      <w:r w:rsidRPr="0058067E">
        <w:rPr>
          <w:rFonts w:eastAsia="Times New Roman"/>
          <w:sz w:val="28"/>
          <w:szCs w:val="28"/>
          <w:lang w:val="lv-LV" w:eastAsia="ar-SA"/>
        </w:rPr>
        <w:t xml:space="preserve">.  </w:t>
      </w:r>
    </w:p>
    <w:p w:rsidR="00F9546E" w:rsidRPr="0058067E" w:rsidRDefault="0075168A" w:rsidP="00F9546E">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47. Līguma noslēgšanai uzrādāmi šādi dokumenti:</w:t>
      </w:r>
    </w:p>
    <w:p w:rsidR="00F9546E" w:rsidRPr="0058067E" w:rsidRDefault="0075168A" w:rsidP="00F9546E">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47.1. maksājuma veikšanu apliecinošs dokuments;</w:t>
      </w:r>
    </w:p>
    <w:p w:rsidR="00F9546E" w:rsidRPr="0058067E" w:rsidRDefault="0075168A" w:rsidP="00F9546E">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47.2. personu apliecinošs dokuments (</w:t>
      </w:r>
      <w:r w:rsidRPr="0058067E">
        <w:rPr>
          <w:rFonts w:eastAsia="Times New Roman"/>
          <w:sz w:val="28"/>
          <w:szCs w:val="28"/>
          <w:lang w:val="lv-LV" w:eastAsia="ar-SA"/>
        </w:rPr>
        <w:t>fiziskai personai) vai personu apliecinošs dokuments (juridiskai personai) un pilnvara, ja persona darbojas uz pilnvarojoša dokumenta pamata.</w:t>
      </w:r>
    </w:p>
    <w:p w:rsidR="00F9546E" w:rsidRPr="0058067E" w:rsidRDefault="0075168A" w:rsidP="0058067E">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48.</w:t>
      </w:r>
      <w:r w:rsidRPr="0058067E">
        <w:rPr>
          <w:rFonts w:eastAsia="Times New Roman"/>
          <w:sz w:val="28"/>
          <w:szCs w:val="28"/>
          <w:lang w:val="lv-LV"/>
        </w:rPr>
        <w:tab/>
        <w:t xml:space="preserve">Mantas nosolītājs ne </w:t>
      </w:r>
      <w:r w:rsidRPr="0058067E">
        <w:rPr>
          <w:rFonts w:eastAsia="Calibri"/>
          <w:sz w:val="28"/>
          <w:szCs w:val="28"/>
          <w:lang w:val="lv-LV"/>
        </w:rPr>
        <w:t xml:space="preserve">vēlāk kā trešajā darba dienā pēc informācijas saņemšanas par Līguma sagatavošanu vai ne </w:t>
      </w:r>
      <w:r w:rsidRPr="0058067E">
        <w:rPr>
          <w:rFonts w:eastAsia="Calibri"/>
          <w:sz w:val="28"/>
          <w:szCs w:val="28"/>
          <w:lang w:val="lv-LV"/>
        </w:rPr>
        <w:t>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49. Persona, kura nenodrošina Līguma n</w:t>
      </w:r>
      <w:r w:rsidRPr="0058067E">
        <w:rPr>
          <w:rFonts w:eastAsia="Times New Roman"/>
          <w:sz w:val="28"/>
          <w:szCs w:val="28"/>
          <w:lang w:val="lv-LV"/>
        </w:rPr>
        <w:t>oslēgšanu šī sludinājuma 48. punktā noteiktajā termiņa,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50. Noslēdzot Līgumu par trešo valstu preces iegādi, pircējs, vienas darba dienas laikā uz saņēmēja iestādi: Valsts kase, reģistrācijas Nr. 9000</w:t>
      </w:r>
      <w:r w:rsidRPr="0058067E">
        <w:rPr>
          <w:rFonts w:eastAsia="Times New Roman"/>
          <w:sz w:val="28"/>
          <w:szCs w:val="28"/>
          <w:lang w:val="lv-LV"/>
        </w:rPr>
        <w:t xml:space="preserve">0050138, BIC kods: TRELLV22, attiecīgajos valsts budžeta kontos veic muitas maksājumus, </w:t>
      </w:r>
      <w:r w:rsidRPr="0058067E">
        <w:rPr>
          <w:rFonts w:eastAsia="Calibri"/>
          <w:color w:val="000000"/>
          <w:sz w:val="28"/>
          <w:szCs w:val="28"/>
          <w:lang w:val="lv-LV"/>
        </w:rPr>
        <w:t xml:space="preserve">maksājuma dokumenta mērķa laukā obligāti jānorāda Līguma numuru </w:t>
      </w:r>
      <w:r w:rsidRPr="0058067E">
        <w:rPr>
          <w:rFonts w:eastAsia="Times New Roman"/>
          <w:sz w:val="28"/>
          <w:szCs w:val="28"/>
          <w:lang w:val="lv-LV"/>
        </w:rPr>
        <w:t xml:space="preserve">un </w:t>
      </w:r>
      <w:r w:rsidRPr="0058067E">
        <w:rPr>
          <w:rFonts w:eastAsia="Times New Roman"/>
          <w:sz w:val="27"/>
          <w:szCs w:val="27"/>
          <w:lang w:val="lv-LV"/>
        </w:rPr>
        <w:t xml:space="preserve">jāinformē Aģentūru, nosūtot informāciju par nodokļu samaksu un maksājumu apliecinošo dokumentu uz e-pasta adresi: </w:t>
      </w:r>
      <w:hyperlink r:id="rId14" w:history="1">
        <w:r w:rsidRPr="0058067E">
          <w:rPr>
            <w:rStyle w:val="Hyperlink"/>
            <w:rFonts w:eastAsia="Times New Roman"/>
            <w:sz w:val="27"/>
            <w:szCs w:val="27"/>
            <w:lang w:val="lv-LV"/>
          </w:rPr>
          <w:t>realizacija@agentura.iem.gov.lv</w:t>
        </w:r>
      </w:hyperlink>
      <w:r w:rsidRPr="0058067E">
        <w:rPr>
          <w:rFonts w:eastAsia="Times New Roman"/>
          <w:sz w:val="27"/>
          <w:szCs w:val="27"/>
          <w:lang w:val="lv-LV"/>
        </w:rPr>
        <w:t>. Pēc informācijas saņemšanas par nokārtotajām muitas fo</w:t>
      </w:r>
      <w:r w:rsidRPr="0058067E">
        <w:rPr>
          <w:rFonts w:eastAsia="Times New Roman"/>
          <w:sz w:val="27"/>
          <w:szCs w:val="27"/>
          <w:lang w:val="lv-LV"/>
        </w:rPr>
        <w:t>rmalitātēm, pircējs,</w:t>
      </w:r>
      <w:r w:rsidRPr="0058067E">
        <w:rPr>
          <w:rFonts w:eastAsia="Times New Roman"/>
          <w:sz w:val="28"/>
          <w:szCs w:val="28"/>
          <w:lang w:val="lv-LV"/>
        </w:rPr>
        <w:t xml:space="preserve"> Līgumā noteiktajā termiņā nodrošina Mantas pārņemšanu tās glabāšanas vietā.</w:t>
      </w:r>
    </w:p>
    <w:p w:rsidR="00F9546E" w:rsidRPr="0058067E" w:rsidRDefault="0075168A" w:rsidP="0058067E">
      <w:pPr>
        <w:spacing w:before="120" w:after="120" w:line="240" w:lineRule="auto"/>
        <w:ind w:left="426" w:hanging="426"/>
        <w:rPr>
          <w:rFonts w:eastAsia="Calibri"/>
          <w:color w:val="0000FF"/>
          <w:sz w:val="28"/>
          <w:szCs w:val="28"/>
          <w:u w:val="single"/>
          <w:lang w:val="lv-LV"/>
        </w:rPr>
      </w:pPr>
      <w:r w:rsidRPr="0058067E">
        <w:rPr>
          <w:rFonts w:eastAsia="Times New Roman"/>
          <w:sz w:val="28"/>
          <w:szCs w:val="28"/>
          <w:lang w:val="lv-LV"/>
        </w:rPr>
        <w:t xml:space="preserve">51. Nosolītās Mantas Līgums nosaka visas tiesiskās attiecības starp pircēju un pārdevēju un tiek slēgts atbilstoši Mantas </w:t>
      </w:r>
      <w:proofErr w:type="spellStart"/>
      <w:r w:rsidRPr="0058067E">
        <w:rPr>
          <w:rFonts w:eastAsia="Times New Roman"/>
          <w:sz w:val="28"/>
          <w:szCs w:val="28"/>
          <w:lang w:val="lv-LV"/>
        </w:rPr>
        <w:t>izsolītāja</w:t>
      </w:r>
      <w:proofErr w:type="spellEnd"/>
      <w:r w:rsidRPr="0058067E">
        <w:rPr>
          <w:rFonts w:eastAsia="Times New Roman"/>
          <w:sz w:val="28"/>
          <w:szCs w:val="28"/>
          <w:lang w:val="lv-LV"/>
        </w:rPr>
        <w:t xml:space="preserve"> izstrādātam Līgumam.</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52. P</w:t>
      </w:r>
      <w:r w:rsidRPr="0058067E">
        <w:rPr>
          <w:rFonts w:eastAsia="Times New Roman"/>
          <w:sz w:val="28"/>
          <w:szCs w:val="28"/>
          <w:lang w:val="lv-LV"/>
        </w:rPr>
        <w:t>ircējs Mantu var saņemt pēc Līguma parakstīšanas saskaņā ar minētā Līguma noteikumiem.</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Calibri"/>
          <w:sz w:val="28"/>
          <w:szCs w:val="28"/>
          <w:lang w:val="lv-LV"/>
        </w:rPr>
        <w:t>53. Noslēdzot Līgumu, Mantas pārņemšanu no glabāšanas vietas (skaitot no nākamās darba dienas pēc līguma parakstīšanas) pircējs nodrošina 10 (desmit) darbdienu laikā.</w:t>
      </w:r>
    </w:p>
    <w:p w:rsidR="00F9546E" w:rsidRPr="0058067E" w:rsidRDefault="0075168A" w:rsidP="0058067E">
      <w:pPr>
        <w:spacing w:after="120" w:line="240" w:lineRule="auto"/>
        <w:ind w:left="426" w:hanging="426"/>
        <w:rPr>
          <w:rFonts w:eastAsia="Times New Roman"/>
          <w:sz w:val="28"/>
          <w:szCs w:val="28"/>
          <w:lang w:val="lv-LV"/>
        </w:rPr>
      </w:pPr>
      <w:r w:rsidRPr="0058067E">
        <w:rPr>
          <w:rFonts w:eastAsia="Times New Roman"/>
          <w:sz w:val="28"/>
          <w:szCs w:val="28"/>
          <w:lang w:val="lv-LV"/>
        </w:rPr>
        <w:t>54</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F9546E" w:rsidRPr="0058067E" w:rsidRDefault="0075168A" w:rsidP="003637F1">
      <w:pPr>
        <w:pStyle w:val="Heading1"/>
        <w:rPr>
          <w:lang w:val="lv-LV"/>
        </w:rPr>
      </w:pPr>
      <w:r w:rsidRPr="0058067E">
        <w:rPr>
          <w:lang w:val="lv-LV"/>
        </w:rPr>
        <w:t>Izsoles komisija, tās tiesības un pienākumi.</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55.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 1025</w:t>
      </w:r>
      <w:r w:rsidRPr="0058067E">
        <w:rPr>
          <w:rFonts w:eastAsia="Times New Roman"/>
          <w:sz w:val="28"/>
          <w:szCs w:val="28"/>
          <w:lang w:val="lv-LV"/>
        </w:rPr>
        <w:t xml:space="preserve"> un šiem izsoles no</w:t>
      </w:r>
      <w:r w:rsidRPr="0058067E">
        <w:rPr>
          <w:rFonts w:eastAsia="Times New Roman"/>
          <w:sz w:val="28"/>
          <w:szCs w:val="28"/>
          <w:lang w:val="lv-LV"/>
        </w:rPr>
        <w:t>teikumiem.</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56. Komisija sastāv no </w:t>
      </w:r>
      <w:r w:rsidR="00E55B03" w:rsidRPr="00E55B03">
        <w:rPr>
          <w:rFonts w:eastAsia="Times New Roman"/>
          <w:sz w:val="28"/>
          <w:szCs w:val="28"/>
          <w:lang w:val="lv-LV"/>
        </w:rPr>
        <w:t>vienpadsmit</w:t>
      </w:r>
      <w:r w:rsidRPr="0058067E">
        <w:rPr>
          <w:rFonts w:eastAsia="Times New Roman"/>
          <w:sz w:val="28"/>
          <w:szCs w:val="28"/>
          <w:lang w:val="lv-LV"/>
        </w:rPr>
        <w:t xml:space="preserve"> komisijas locekļiem. Komisijas sastāvs ir apstiprināts ar Aģentūras 2025. gada 20. janvāra rīkojumu Nr.</w:t>
      </w:r>
      <w:r w:rsidR="00C426F7">
        <w:rPr>
          <w:rFonts w:eastAsia="Times New Roman"/>
          <w:sz w:val="28"/>
          <w:szCs w:val="28"/>
          <w:lang w:val="lv-LV"/>
        </w:rPr>
        <w:t> </w:t>
      </w:r>
      <w:r w:rsidRPr="0058067E">
        <w:rPr>
          <w:rFonts w:eastAsia="Times New Roman"/>
          <w:sz w:val="28"/>
          <w:szCs w:val="28"/>
          <w:lang w:val="lv-LV"/>
        </w:rPr>
        <w:t>77.</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57. </w:t>
      </w:r>
      <w:r w:rsidRPr="0058067E">
        <w:rPr>
          <w:rFonts w:eastAsia="Times New Roman"/>
          <w:sz w:val="28"/>
          <w:szCs w:val="28"/>
          <w:lang w:val="lv-LV"/>
        </w:rPr>
        <w:tab/>
        <w:t>Komisijas darbu vada komisijas priekšsēdētājs, bet viņa prombūtnes laikā komisijas priekšsēdētāja</w:t>
      </w:r>
      <w:r w:rsidRPr="0058067E">
        <w:rPr>
          <w:rFonts w:eastAsia="Times New Roman"/>
          <w:sz w:val="28"/>
          <w:szCs w:val="28"/>
          <w:lang w:val="lv-LV"/>
        </w:rPr>
        <w:t xml:space="preserve"> vietnieks. Komisija ir darboties tiesīga, ja tajā piedalās vismaz 3 (trīs) komisijas locekļi.</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58. </w:t>
      </w:r>
      <w:r w:rsidRPr="0058067E">
        <w:rPr>
          <w:rFonts w:eastAsia="Times New Roman"/>
          <w:sz w:val="28"/>
          <w:szCs w:val="28"/>
          <w:lang w:val="lv-LV"/>
        </w:rPr>
        <w:tab/>
        <w:t>Komisijas pienākums:</w:t>
      </w:r>
    </w:p>
    <w:p w:rsidR="00F9546E" w:rsidRPr="0058067E" w:rsidRDefault="0075168A" w:rsidP="0058067E">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58.1. pieņemt lēmumu par izsoles rezultātiem;</w:t>
      </w:r>
    </w:p>
    <w:p w:rsidR="00F9546E" w:rsidRPr="0058067E" w:rsidRDefault="0075168A" w:rsidP="0058067E">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58.2. atbildēt uz pretendentu jautājumiem.</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59. </w:t>
      </w:r>
      <w:r w:rsidRPr="0058067E">
        <w:rPr>
          <w:rFonts w:eastAsia="Times New Roman"/>
          <w:sz w:val="28"/>
          <w:szCs w:val="28"/>
          <w:lang w:val="lv-LV"/>
        </w:rPr>
        <w:tab/>
        <w:t>Komisijas locekļi nav tiesīgi izpaust jeb</w:t>
      </w:r>
      <w:r w:rsidRPr="0058067E">
        <w:rPr>
          <w:rFonts w:eastAsia="Times New Roman"/>
          <w:sz w:val="28"/>
          <w:szCs w:val="28"/>
          <w:lang w:val="lv-LV"/>
        </w:rPr>
        <w:t>kādas ziņas par izsoles dalībniekiem.</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60.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F9546E" w:rsidRPr="0058067E" w:rsidRDefault="0075168A" w:rsidP="003637F1">
      <w:pPr>
        <w:pStyle w:val="Heading1"/>
        <w:rPr>
          <w:lang w:val="lv-LV"/>
        </w:rPr>
      </w:pPr>
      <w:r w:rsidRPr="0058067E">
        <w:rPr>
          <w:lang w:val="lv-LV"/>
        </w:rPr>
        <w:t>Nobeiguma noteikumi</w:t>
      </w:r>
    </w:p>
    <w:p w:rsidR="00F9546E" w:rsidRPr="0058067E" w:rsidRDefault="0075168A" w:rsidP="0058067E">
      <w:pPr>
        <w:spacing w:before="120" w:after="120" w:line="240" w:lineRule="auto"/>
        <w:ind w:left="426" w:hanging="426"/>
        <w:rPr>
          <w:rFonts w:eastAsia="Times New Roman"/>
          <w:sz w:val="28"/>
          <w:szCs w:val="28"/>
          <w:lang w:val="lv-LV"/>
        </w:rPr>
      </w:pPr>
      <w:r w:rsidRPr="0058067E">
        <w:rPr>
          <w:rFonts w:eastAsia="Times New Roman"/>
          <w:sz w:val="28"/>
          <w:szCs w:val="28"/>
          <w:lang w:val="lv-LV"/>
        </w:rPr>
        <w:t xml:space="preserve">61. </w:t>
      </w:r>
      <w:r w:rsidRPr="0058067E">
        <w:rPr>
          <w:rFonts w:eastAsia="Times New Roman"/>
          <w:sz w:val="28"/>
          <w:szCs w:val="28"/>
          <w:lang w:val="lv-LV"/>
        </w:rPr>
        <w:tab/>
        <w:t xml:space="preserve">Izsoles rīkotājam ir tiesības no izsoles rīkotāja </w:t>
      </w:r>
      <w:r w:rsidRPr="0058067E">
        <w:rPr>
          <w:rFonts w:eastAsia="Times New Roman"/>
          <w:sz w:val="28"/>
          <w:szCs w:val="28"/>
          <w:lang w:val="lv-LV"/>
        </w:rPr>
        <w:t>neatkarīgu apstākļu dēļ, kuri līdz sludinājuma izstrādei tam nebija zināmi, līdz Līguma noslēgšanai pārtraukt vai apturēt izsoli.</w:t>
      </w:r>
    </w:p>
    <w:p w:rsidR="006606CA" w:rsidRPr="0058067E" w:rsidRDefault="0075168A" w:rsidP="008E3835">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sz w:val="28"/>
          <w:szCs w:val="28"/>
          <w:lang w:val="lv-LV"/>
        </w:rPr>
      </w:pPr>
      <w:r w:rsidRPr="0058067E">
        <w:rPr>
          <w:rFonts w:eastAsia="Times New Roman"/>
          <w:sz w:val="28"/>
          <w:szCs w:val="28"/>
          <w:lang w:val="lv-LV"/>
        </w:rPr>
        <w:t xml:space="preserve">62. Piedalīšanās izsolē ir personu brīvas gribas izpausme. Izsoles dalībnieki ievēro šī izsoles sludinājuma prasības, un </w:t>
      </w:r>
      <w:r w:rsidRPr="0058067E">
        <w:rPr>
          <w:rFonts w:eastAsia="Times New Roman"/>
          <w:sz w:val="28"/>
          <w:szCs w:val="28"/>
          <w:lang w:val="lv-LV"/>
        </w:rPr>
        <w:t>izsoles uzvarētājs, parakstot Līgumu, apņemas izpildīt tajā noteiktās saistības.</w:t>
      </w:r>
    </w:p>
    <w:sectPr w:rsidR="006606CA" w:rsidRPr="0058067E" w:rsidSect="006606CA">
      <w:headerReference w:type="default" r:id="rId15"/>
      <w:footerReference w:type="default" r:id="rId16"/>
      <w:headerReference w:type="first" r:id="rId17"/>
      <w:footerReference w:type="first" r:id="rId18"/>
      <w:pgSz w:w="11906" w:h="16838"/>
      <w:pgMar w:top="-1140" w:right="851" w:bottom="993"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5168A">
      <w:pPr>
        <w:spacing w:line="240" w:lineRule="auto"/>
      </w:pPr>
      <w:r>
        <w:separator/>
      </w:r>
    </w:p>
  </w:endnote>
  <w:endnote w:type="continuationSeparator" w:id="0">
    <w:p w:rsidR="00000000" w:rsidRDefault="00751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A17" w:rsidRPr="00190A17" w:rsidRDefault="00190A17" w:rsidP="00190A17">
    <w:pPr>
      <w:pStyle w:val="Footer"/>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190A17" w:rsidRDefault="00E81117" w:rsidP="00190A17">
    <w:pPr>
      <w:pStyle w:val="Footer"/>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5168A">
      <w:pPr>
        <w:spacing w:line="240" w:lineRule="auto"/>
      </w:pPr>
      <w:r>
        <w:separator/>
      </w:r>
    </w:p>
  </w:footnote>
  <w:footnote w:type="continuationSeparator" w:id="0">
    <w:p w:rsidR="00000000" w:rsidRDefault="007516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75168A"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AD79ED">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A777A9" w:rsidP="00A777A9">
    <w:pPr>
      <w:pStyle w:val="Header"/>
      <w:tabs>
        <w:tab w:val="clear" w:pos="4153"/>
        <w:tab w:val="clear" w:pos="8306"/>
        <w:tab w:val="left" w:pos="510"/>
        <w:tab w:val="left" w:pos="2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4B5A228C">
      <w:start w:val="1"/>
      <w:numFmt w:val="bullet"/>
      <w:lvlText w:val=""/>
      <w:lvlJc w:val="left"/>
      <w:pPr>
        <w:ind w:left="1440" w:hanging="360"/>
      </w:pPr>
      <w:rPr>
        <w:rFonts w:ascii="Wingdings" w:hAnsi="Wingdings" w:hint="default"/>
      </w:rPr>
    </w:lvl>
    <w:lvl w:ilvl="1" w:tplc="A6406168" w:tentative="1">
      <w:start w:val="1"/>
      <w:numFmt w:val="bullet"/>
      <w:lvlText w:val="o"/>
      <w:lvlJc w:val="left"/>
      <w:pPr>
        <w:ind w:left="2160" w:hanging="360"/>
      </w:pPr>
      <w:rPr>
        <w:rFonts w:ascii="Courier New" w:hAnsi="Courier New" w:cs="Courier New" w:hint="default"/>
      </w:rPr>
    </w:lvl>
    <w:lvl w:ilvl="2" w:tplc="26700BEC" w:tentative="1">
      <w:start w:val="1"/>
      <w:numFmt w:val="bullet"/>
      <w:lvlText w:val=""/>
      <w:lvlJc w:val="left"/>
      <w:pPr>
        <w:ind w:left="2880" w:hanging="360"/>
      </w:pPr>
      <w:rPr>
        <w:rFonts w:ascii="Wingdings" w:hAnsi="Wingdings" w:hint="default"/>
      </w:rPr>
    </w:lvl>
    <w:lvl w:ilvl="3" w:tplc="CC8CA6D2" w:tentative="1">
      <w:start w:val="1"/>
      <w:numFmt w:val="bullet"/>
      <w:lvlText w:val=""/>
      <w:lvlJc w:val="left"/>
      <w:pPr>
        <w:ind w:left="3600" w:hanging="360"/>
      </w:pPr>
      <w:rPr>
        <w:rFonts w:ascii="Symbol" w:hAnsi="Symbol" w:hint="default"/>
      </w:rPr>
    </w:lvl>
    <w:lvl w:ilvl="4" w:tplc="68DC4E38" w:tentative="1">
      <w:start w:val="1"/>
      <w:numFmt w:val="bullet"/>
      <w:lvlText w:val="o"/>
      <w:lvlJc w:val="left"/>
      <w:pPr>
        <w:ind w:left="4320" w:hanging="360"/>
      </w:pPr>
      <w:rPr>
        <w:rFonts w:ascii="Courier New" w:hAnsi="Courier New" w:cs="Courier New" w:hint="default"/>
      </w:rPr>
    </w:lvl>
    <w:lvl w:ilvl="5" w:tplc="0FE4E896" w:tentative="1">
      <w:start w:val="1"/>
      <w:numFmt w:val="bullet"/>
      <w:lvlText w:val=""/>
      <w:lvlJc w:val="left"/>
      <w:pPr>
        <w:ind w:left="5040" w:hanging="360"/>
      </w:pPr>
      <w:rPr>
        <w:rFonts w:ascii="Wingdings" w:hAnsi="Wingdings" w:hint="default"/>
      </w:rPr>
    </w:lvl>
    <w:lvl w:ilvl="6" w:tplc="59CA0B8A" w:tentative="1">
      <w:start w:val="1"/>
      <w:numFmt w:val="bullet"/>
      <w:lvlText w:val=""/>
      <w:lvlJc w:val="left"/>
      <w:pPr>
        <w:ind w:left="5760" w:hanging="360"/>
      </w:pPr>
      <w:rPr>
        <w:rFonts w:ascii="Symbol" w:hAnsi="Symbol" w:hint="default"/>
      </w:rPr>
    </w:lvl>
    <w:lvl w:ilvl="7" w:tplc="F0CE9256" w:tentative="1">
      <w:start w:val="1"/>
      <w:numFmt w:val="bullet"/>
      <w:lvlText w:val="o"/>
      <w:lvlJc w:val="left"/>
      <w:pPr>
        <w:ind w:left="6480" w:hanging="360"/>
      </w:pPr>
      <w:rPr>
        <w:rFonts w:ascii="Courier New" w:hAnsi="Courier New" w:cs="Courier New" w:hint="default"/>
      </w:rPr>
    </w:lvl>
    <w:lvl w:ilvl="8" w:tplc="6BAC18FE"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8C6217C0">
      <w:start w:val="1"/>
      <w:numFmt w:val="decimal"/>
      <w:lvlText w:val="%1."/>
      <w:lvlJc w:val="left"/>
      <w:pPr>
        <w:ind w:left="720" w:hanging="360"/>
      </w:pPr>
      <w:rPr>
        <w:rFonts w:hint="default"/>
      </w:rPr>
    </w:lvl>
    <w:lvl w:ilvl="1" w:tplc="6CC07B92" w:tentative="1">
      <w:start w:val="1"/>
      <w:numFmt w:val="lowerLetter"/>
      <w:lvlText w:val="%2."/>
      <w:lvlJc w:val="left"/>
      <w:pPr>
        <w:ind w:left="1440" w:hanging="360"/>
      </w:pPr>
    </w:lvl>
    <w:lvl w:ilvl="2" w:tplc="1C6A60F8" w:tentative="1">
      <w:start w:val="1"/>
      <w:numFmt w:val="lowerRoman"/>
      <w:lvlText w:val="%3."/>
      <w:lvlJc w:val="right"/>
      <w:pPr>
        <w:ind w:left="2160" w:hanging="180"/>
      </w:pPr>
    </w:lvl>
    <w:lvl w:ilvl="3" w:tplc="6B0C1428" w:tentative="1">
      <w:start w:val="1"/>
      <w:numFmt w:val="decimal"/>
      <w:lvlText w:val="%4."/>
      <w:lvlJc w:val="left"/>
      <w:pPr>
        <w:ind w:left="2880" w:hanging="360"/>
      </w:pPr>
    </w:lvl>
    <w:lvl w:ilvl="4" w:tplc="BCC2F24C" w:tentative="1">
      <w:start w:val="1"/>
      <w:numFmt w:val="lowerLetter"/>
      <w:lvlText w:val="%5."/>
      <w:lvlJc w:val="left"/>
      <w:pPr>
        <w:ind w:left="3600" w:hanging="360"/>
      </w:pPr>
    </w:lvl>
    <w:lvl w:ilvl="5" w:tplc="D6343924" w:tentative="1">
      <w:start w:val="1"/>
      <w:numFmt w:val="lowerRoman"/>
      <w:lvlText w:val="%6."/>
      <w:lvlJc w:val="right"/>
      <w:pPr>
        <w:ind w:left="4320" w:hanging="180"/>
      </w:pPr>
    </w:lvl>
    <w:lvl w:ilvl="6" w:tplc="A3161DB0" w:tentative="1">
      <w:start w:val="1"/>
      <w:numFmt w:val="decimal"/>
      <w:lvlText w:val="%7."/>
      <w:lvlJc w:val="left"/>
      <w:pPr>
        <w:ind w:left="5040" w:hanging="360"/>
      </w:pPr>
    </w:lvl>
    <w:lvl w:ilvl="7" w:tplc="72780A92" w:tentative="1">
      <w:start w:val="1"/>
      <w:numFmt w:val="lowerLetter"/>
      <w:lvlText w:val="%8."/>
      <w:lvlJc w:val="left"/>
      <w:pPr>
        <w:ind w:left="5760" w:hanging="360"/>
      </w:pPr>
    </w:lvl>
    <w:lvl w:ilvl="8" w:tplc="0324FEB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6FDE1B00">
      <w:start w:val="1"/>
      <w:numFmt w:val="decimal"/>
      <w:lvlText w:val="%1."/>
      <w:lvlJc w:val="left"/>
      <w:pPr>
        <w:ind w:left="643" w:hanging="360"/>
      </w:pPr>
      <w:rPr>
        <w:rFonts w:hint="default"/>
      </w:rPr>
    </w:lvl>
    <w:lvl w:ilvl="1" w:tplc="23F02986" w:tentative="1">
      <w:start w:val="1"/>
      <w:numFmt w:val="lowerLetter"/>
      <w:lvlText w:val="%2."/>
      <w:lvlJc w:val="left"/>
      <w:pPr>
        <w:ind w:left="1363" w:hanging="360"/>
      </w:pPr>
    </w:lvl>
    <w:lvl w:ilvl="2" w:tplc="46F0D0B6" w:tentative="1">
      <w:start w:val="1"/>
      <w:numFmt w:val="lowerRoman"/>
      <w:lvlText w:val="%3."/>
      <w:lvlJc w:val="right"/>
      <w:pPr>
        <w:ind w:left="2083" w:hanging="180"/>
      </w:pPr>
    </w:lvl>
    <w:lvl w:ilvl="3" w:tplc="5D9C8A08" w:tentative="1">
      <w:start w:val="1"/>
      <w:numFmt w:val="decimal"/>
      <w:lvlText w:val="%4."/>
      <w:lvlJc w:val="left"/>
      <w:pPr>
        <w:ind w:left="2803" w:hanging="360"/>
      </w:pPr>
    </w:lvl>
    <w:lvl w:ilvl="4" w:tplc="FD8A1A28" w:tentative="1">
      <w:start w:val="1"/>
      <w:numFmt w:val="lowerLetter"/>
      <w:lvlText w:val="%5."/>
      <w:lvlJc w:val="left"/>
      <w:pPr>
        <w:ind w:left="3523" w:hanging="360"/>
      </w:pPr>
    </w:lvl>
    <w:lvl w:ilvl="5" w:tplc="E3502E62" w:tentative="1">
      <w:start w:val="1"/>
      <w:numFmt w:val="lowerRoman"/>
      <w:lvlText w:val="%6."/>
      <w:lvlJc w:val="right"/>
      <w:pPr>
        <w:ind w:left="4243" w:hanging="180"/>
      </w:pPr>
    </w:lvl>
    <w:lvl w:ilvl="6" w:tplc="B53C61C8" w:tentative="1">
      <w:start w:val="1"/>
      <w:numFmt w:val="decimal"/>
      <w:lvlText w:val="%7."/>
      <w:lvlJc w:val="left"/>
      <w:pPr>
        <w:ind w:left="4963" w:hanging="360"/>
      </w:pPr>
    </w:lvl>
    <w:lvl w:ilvl="7" w:tplc="9A9CD480" w:tentative="1">
      <w:start w:val="1"/>
      <w:numFmt w:val="lowerLetter"/>
      <w:lvlText w:val="%8."/>
      <w:lvlJc w:val="left"/>
      <w:pPr>
        <w:ind w:left="5683" w:hanging="360"/>
      </w:pPr>
    </w:lvl>
    <w:lvl w:ilvl="8" w:tplc="AAFC28B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CEE6D3D8">
      <w:start w:val="1"/>
      <w:numFmt w:val="bullet"/>
      <w:lvlText w:val=""/>
      <w:lvlJc w:val="left"/>
      <w:pPr>
        <w:ind w:left="1440" w:hanging="360"/>
      </w:pPr>
      <w:rPr>
        <w:rFonts w:ascii="Wingdings" w:hAnsi="Wingdings" w:hint="default"/>
      </w:rPr>
    </w:lvl>
    <w:lvl w:ilvl="1" w:tplc="8662DBBA" w:tentative="1">
      <w:start w:val="1"/>
      <w:numFmt w:val="bullet"/>
      <w:lvlText w:val="o"/>
      <w:lvlJc w:val="left"/>
      <w:pPr>
        <w:ind w:left="2160" w:hanging="360"/>
      </w:pPr>
      <w:rPr>
        <w:rFonts w:ascii="Courier New" w:hAnsi="Courier New" w:cs="Courier New" w:hint="default"/>
      </w:rPr>
    </w:lvl>
    <w:lvl w:ilvl="2" w:tplc="204C4D5A" w:tentative="1">
      <w:start w:val="1"/>
      <w:numFmt w:val="bullet"/>
      <w:lvlText w:val=""/>
      <w:lvlJc w:val="left"/>
      <w:pPr>
        <w:ind w:left="2880" w:hanging="360"/>
      </w:pPr>
      <w:rPr>
        <w:rFonts w:ascii="Wingdings" w:hAnsi="Wingdings" w:hint="default"/>
      </w:rPr>
    </w:lvl>
    <w:lvl w:ilvl="3" w:tplc="D3CA9A3A" w:tentative="1">
      <w:start w:val="1"/>
      <w:numFmt w:val="bullet"/>
      <w:lvlText w:val=""/>
      <w:lvlJc w:val="left"/>
      <w:pPr>
        <w:ind w:left="3600" w:hanging="360"/>
      </w:pPr>
      <w:rPr>
        <w:rFonts w:ascii="Symbol" w:hAnsi="Symbol" w:hint="default"/>
      </w:rPr>
    </w:lvl>
    <w:lvl w:ilvl="4" w:tplc="333E54D4" w:tentative="1">
      <w:start w:val="1"/>
      <w:numFmt w:val="bullet"/>
      <w:lvlText w:val="o"/>
      <w:lvlJc w:val="left"/>
      <w:pPr>
        <w:ind w:left="4320" w:hanging="360"/>
      </w:pPr>
      <w:rPr>
        <w:rFonts w:ascii="Courier New" w:hAnsi="Courier New" w:cs="Courier New" w:hint="default"/>
      </w:rPr>
    </w:lvl>
    <w:lvl w:ilvl="5" w:tplc="DF160512" w:tentative="1">
      <w:start w:val="1"/>
      <w:numFmt w:val="bullet"/>
      <w:lvlText w:val=""/>
      <w:lvlJc w:val="left"/>
      <w:pPr>
        <w:ind w:left="5040" w:hanging="360"/>
      </w:pPr>
      <w:rPr>
        <w:rFonts w:ascii="Wingdings" w:hAnsi="Wingdings" w:hint="default"/>
      </w:rPr>
    </w:lvl>
    <w:lvl w:ilvl="6" w:tplc="F1D4DA30" w:tentative="1">
      <w:start w:val="1"/>
      <w:numFmt w:val="bullet"/>
      <w:lvlText w:val=""/>
      <w:lvlJc w:val="left"/>
      <w:pPr>
        <w:ind w:left="5760" w:hanging="360"/>
      </w:pPr>
      <w:rPr>
        <w:rFonts w:ascii="Symbol" w:hAnsi="Symbol" w:hint="default"/>
      </w:rPr>
    </w:lvl>
    <w:lvl w:ilvl="7" w:tplc="F2648F60" w:tentative="1">
      <w:start w:val="1"/>
      <w:numFmt w:val="bullet"/>
      <w:lvlText w:val="o"/>
      <w:lvlJc w:val="left"/>
      <w:pPr>
        <w:ind w:left="6480" w:hanging="360"/>
      </w:pPr>
      <w:rPr>
        <w:rFonts w:ascii="Courier New" w:hAnsi="Courier New" w:cs="Courier New" w:hint="default"/>
      </w:rPr>
    </w:lvl>
    <w:lvl w:ilvl="8" w:tplc="EE5E2854"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6382D722">
      <w:start w:val="1"/>
      <w:numFmt w:val="upperRoman"/>
      <w:lvlText w:val="%1."/>
      <w:lvlJc w:val="right"/>
      <w:pPr>
        <w:ind w:left="1800" w:hanging="360"/>
      </w:pPr>
    </w:lvl>
    <w:lvl w:ilvl="1" w:tplc="C53AC3C2">
      <w:start w:val="1"/>
      <w:numFmt w:val="lowerLetter"/>
      <w:lvlText w:val="%2."/>
      <w:lvlJc w:val="left"/>
      <w:pPr>
        <w:ind w:left="2520" w:hanging="360"/>
      </w:pPr>
    </w:lvl>
    <w:lvl w:ilvl="2" w:tplc="9DD46566">
      <w:start w:val="1"/>
      <w:numFmt w:val="lowerRoman"/>
      <w:lvlText w:val="%3."/>
      <w:lvlJc w:val="right"/>
      <w:pPr>
        <w:ind w:left="3240" w:hanging="180"/>
      </w:pPr>
    </w:lvl>
    <w:lvl w:ilvl="3" w:tplc="53D6B8FC">
      <w:start w:val="1"/>
      <w:numFmt w:val="decimal"/>
      <w:lvlText w:val="%4."/>
      <w:lvlJc w:val="left"/>
      <w:pPr>
        <w:ind w:left="3960" w:hanging="360"/>
      </w:pPr>
    </w:lvl>
    <w:lvl w:ilvl="4" w:tplc="2DA8FD24">
      <w:start w:val="1"/>
      <w:numFmt w:val="lowerLetter"/>
      <w:lvlText w:val="%5."/>
      <w:lvlJc w:val="left"/>
      <w:pPr>
        <w:ind w:left="4680" w:hanging="360"/>
      </w:pPr>
    </w:lvl>
    <w:lvl w:ilvl="5" w:tplc="08CA8012">
      <w:start w:val="1"/>
      <w:numFmt w:val="lowerRoman"/>
      <w:lvlText w:val="%6."/>
      <w:lvlJc w:val="right"/>
      <w:pPr>
        <w:ind w:left="5400" w:hanging="180"/>
      </w:pPr>
    </w:lvl>
    <w:lvl w:ilvl="6" w:tplc="CC62711C">
      <w:start w:val="1"/>
      <w:numFmt w:val="decimal"/>
      <w:lvlText w:val="%7."/>
      <w:lvlJc w:val="left"/>
      <w:pPr>
        <w:ind w:left="6120" w:hanging="360"/>
      </w:pPr>
    </w:lvl>
    <w:lvl w:ilvl="7" w:tplc="97C041CC">
      <w:start w:val="1"/>
      <w:numFmt w:val="lowerLetter"/>
      <w:lvlText w:val="%8."/>
      <w:lvlJc w:val="left"/>
      <w:pPr>
        <w:ind w:left="6840" w:hanging="360"/>
      </w:pPr>
    </w:lvl>
    <w:lvl w:ilvl="8" w:tplc="7984403E">
      <w:start w:val="1"/>
      <w:numFmt w:val="lowerRoman"/>
      <w:lvlText w:val="%9."/>
      <w:lvlJc w:val="right"/>
      <w:pPr>
        <w:ind w:left="7560" w:hanging="180"/>
      </w:pPr>
    </w:lvl>
  </w:abstractNum>
  <w:abstractNum w:abstractNumId="5" w15:restartNumberingAfterBreak="0">
    <w:nsid w:val="1A2825A6"/>
    <w:multiLevelType w:val="hybridMultilevel"/>
    <w:tmpl w:val="C7E2AA34"/>
    <w:lvl w:ilvl="0" w:tplc="97B44DDA">
      <w:start w:val="4"/>
      <w:numFmt w:val="upperRoman"/>
      <w:lvlText w:val="%1."/>
      <w:lvlJc w:val="left"/>
      <w:pPr>
        <w:ind w:left="2160" w:hanging="720"/>
      </w:pPr>
    </w:lvl>
    <w:lvl w:ilvl="1" w:tplc="374CC3D2">
      <w:start w:val="1"/>
      <w:numFmt w:val="lowerLetter"/>
      <w:lvlText w:val="%2."/>
      <w:lvlJc w:val="left"/>
      <w:pPr>
        <w:ind w:left="2520" w:hanging="360"/>
      </w:pPr>
    </w:lvl>
    <w:lvl w:ilvl="2" w:tplc="D64E110E">
      <w:start w:val="1"/>
      <w:numFmt w:val="lowerRoman"/>
      <w:lvlText w:val="%3."/>
      <w:lvlJc w:val="right"/>
      <w:pPr>
        <w:ind w:left="3240" w:hanging="180"/>
      </w:pPr>
    </w:lvl>
    <w:lvl w:ilvl="3" w:tplc="A54CEE7E">
      <w:start w:val="1"/>
      <w:numFmt w:val="decimal"/>
      <w:lvlText w:val="%4."/>
      <w:lvlJc w:val="left"/>
      <w:pPr>
        <w:ind w:left="3960" w:hanging="360"/>
      </w:pPr>
    </w:lvl>
    <w:lvl w:ilvl="4" w:tplc="E8746968">
      <w:start w:val="1"/>
      <w:numFmt w:val="lowerLetter"/>
      <w:lvlText w:val="%5."/>
      <w:lvlJc w:val="left"/>
      <w:pPr>
        <w:ind w:left="4680" w:hanging="360"/>
      </w:pPr>
    </w:lvl>
    <w:lvl w:ilvl="5" w:tplc="445601FA">
      <w:start w:val="1"/>
      <w:numFmt w:val="lowerRoman"/>
      <w:lvlText w:val="%6."/>
      <w:lvlJc w:val="right"/>
      <w:pPr>
        <w:ind w:left="5400" w:hanging="180"/>
      </w:pPr>
    </w:lvl>
    <w:lvl w:ilvl="6" w:tplc="115A1C6C">
      <w:start w:val="1"/>
      <w:numFmt w:val="decimal"/>
      <w:lvlText w:val="%7."/>
      <w:lvlJc w:val="left"/>
      <w:pPr>
        <w:ind w:left="6120" w:hanging="360"/>
      </w:pPr>
    </w:lvl>
    <w:lvl w:ilvl="7" w:tplc="AA74CCDA">
      <w:start w:val="1"/>
      <w:numFmt w:val="lowerLetter"/>
      <w:lvlText w:val="%8."/>
      <w:lvlJc w:val="left"/>
      <w:pPr>
        <w:ind w:left="6840" w:hanging="360"/>
      </w:pPr>
    </w:lvl>
    <w:lvl w:ilvl="8" w:tplc="72127E86">
      <w:start w:val="1"/>
      <w:numFmt w:val="lowerRoman"/>
      <w:lvlText w:val="%9."/>
      <w:lvlJc w:val="right"/>
      <w:pPr>
        <w:ind w:left="7560" w:hanging="180"/>
      </w:pPr>
    </w:lvl>
  </w:abstractNum>
  <w:abstractNum w:abstractNumId="6" w15:restartNumberingAfterBreak="0">
    <w:nsid w:val="24C67506"/>
    <w:multiLevelType w:val="hybridMultilevel"/>
    <w:tmpl w:val="F5CEA580"/>
    <w:lvl w:ilvl="0" w:tplc="E9EED0EA">
      <w:start w:val="1"/>
      <w:numFmt w:val="decimal"/>
      <w:lvlText w:val="%1."/>
      <w:lvlJc w:val="left"/>
      <w:pPr>
        <w:ind w:left="720" w:hanging="360"/>
      </w:pPr>
      <w:rPr>
        <w:rFonts w:hint="default"/>
        <w:b w:val="0"/>
      </w:rPr>
    </w:lvl>
    <w:lvl w:ilvl="1" w:tplc="42FE8A20" w:tentative="1">
      <w:start w:val="1"/>
      <w:numFmt w:val="lowerLetter"/>
      <w:lvlText w:val="%2."/>
      <w:lvlJc w:val="left"/>
      <w:pPr>
        <w:ind w:left="1440" w:hanging="360"/>
      </w:pPr>
    </w:lvl>
    <w:lvl w:ilvl="2" w:tplc="7E96DA2C" w:tentative="1">
      <w:start w:val="1"/>
      <w:numFmt w:val="lowerRoman"/>
      <w:lvlText w:val="%3."/>
      <w:lvlJc w:val="right"/>
      <w:pPr>
        <w:ind w:left="2160" w:hanging="180"/>
      </w:pPr>
    </w:lvl>
    <w:lvl w:ilvl="3" w:tplc="639A77BC" w:tentative="1">
      <w:start w:val="1"/>
      <w:numFmt w:val="decimal"/>
      <w:lvlText w:val="%4."/>
      <w:lvlJc w:val="left"/>
      <w:pPr>
        <w:ind w:left="2880" w:hanging="360"/>
      </w:pPr>
    </w:lvl>
    <w:lvl w:ilvl="4" w:tplc="CF9C17B8" w:tentative="1">
      <w:start w:val="1"/>
      <w:numFmt w:val="lowerLetter"/>
      <w:lvlText w:val="%5."/>
      <w:lvlJc w:val="left"/>
      <w:pPr>
        <w:ind w:left="3600" w:hanging="360"/>
      </w:pPr>
    </w:lvl>
    <w:lvl w:ilvl="5" w:tplc="719E327E" w:tentative="1">
      <w:start w:val="1"/>
      <w:numFmt w:val="lowerRoman"/>
      <w:lvlText w:val="%6."/>
      <w:lvlJc w:val="right"/>
      <w:pPr>
        <w:ind w:left="4320" w:hanging="180"/>
      </w:pPr>
    </w:lvl>
    <w:lvl w:ilvl="6" w:tplc="9AB22BA2" w:tentative="1">
      <w:start w:val="1"/>
      <w:numFmt w:val="decimal"/>
      <w:lvlText w:val="%7."/>
      <w:lvlJc w:val="left"/>
      <w:pPr>
        <w:ind w:left="5040" w:hanging="360"/>
      </w:pPr>
    </w:lvl>
    <w:lvl w:ilvl="7" w:tplc="3DF069F6" w:tentative="1">
      <w:start w:val="1"/>
      <w:numFmt w:val="lowerLetter"/>
      <w:lvlText w:val="%8."/>
      <w:lvlJc w:val="left"/>
      <w:pPr>
        <w:ind w:left="5760" w:hanging="360"/>
      </w:pPr>
    </w:lvl>
    <w:lvl w:ilvl="8" w:tplc="5C3033AC"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5250302C">
      <w:start w:val="1"/>
      <w:numFmt w:val="decimal"/>
      <w:lvlText w:val="%1."/>
      <w:lvlJc w:val="left"/>
      <w:pPr>
        <w:ind w:left="720" w:hanging="360"/>
      </w:pPr>
      <w:rPr>
        <w:rFonts w:hint="default"/>
      </w:rPr>
    </w:lvl>
    <w:lvl w:ilvl="1" w:tplc="804EA7A0" w:tentative="1">
      <w:start w:val="1"/>
      <w:numFmt w:val="lowerLetter"/>
      <w:lvlText w:val="%2."/>
      <w:lvlJc w:val="left"/>
      <w:pPr>
        <w:ind w:left="1440" w:hanging="360"/>
      </w:pPr>
    </w:lvl>
    <w:lvl w:ilvl="2" w:tplc="26CCCC84" w:tentative="1">
      <w:start w:val="1"/>
      <w:numFmt w:val="lowerRoman"/>
      <w:lvlText w:val="%3."/>
      <w:lvlJc w:val="right"/>
      <w:pPr>
        <w:ind w:left="2160" w:hanging="180"/>
      </w:pPr>
    </w:lvl>
    <w:lvl w:ilvl="3" w:tplc="63F89512" w:tentative="1">
      <w:start w:val="1"/>
      <w:numFmt w:val="decimal"/>
      <w:lvlText w:val="%4."/>
      <w:lvlJc w:val="left"/>
      <w:pPr>
        <w:ind w:left="2880" w:hanging="360"/>
      </w:pPr>
    </w:lvl>
    <w:lvl w:ilvl="4" w:tplc="793206E4" w:tentative="1">
      <w:start w:val="1"/>
      <w:numFmt w:val="lowerLetter"/>
      <w:lvlText w:val="%5."/>
      <w:lvlJc w:val="left"/>
      <w:pPr>
        <w:ind w:left="3600" w:hanging="360"/>
      </w:pPr>
    </w:lvl>
    <w:lvl w:ilvl="5" w:tplc="C0609FC0" w:tentative="1">
      <w:start w:val="1"/>
      <w:numFmt w:val="lowerRoman"/>
      <w:lvlText w:val="%6."/>
      <w:lvlJc w:val="right"/>
      <w:pPr>
        <w:ind w:left="4320" w:hanging="180"/>
      </w:pPr>
    </w:lvl>
    <w:lvl w:ilvl="6" w:tplc="3766A8E8" w:tentative="1">
      <w:start w:val="1"/>
      <w:numFmt w:val="decimal"/>
      <w:lvlText w:val="%7."/>
      <w:lvlJc w:val="left"/>
      <w:pPr>
        <w:ind w:left="5040" w:hanging="360"/>
      </w:pPr>
    </w:lvl>
    <w:lvl w:ilvl="7" w:tplc="7B781CC2" w:tentative="1">
      <w:start w:val="1"/>
      <w:numFmt w:val="lowerLetter"/>
      <w:lvlText w:val="%8."/>
      <w:lvlJc w:val="left"/>
      <w:pPr>
        <w:ind w:left="5760" w:hanging="360"/>
      </w:pPr>
    </w:lvl>
    <w:lvl w:ilvl="8" w:tplc="BC524290"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CC32331C">
      <w:start w:val="1"/>
      <w:numFmt w:val="bullet"/>
      <w:lvlText w:val="-"/>
      <w:lvlJc w:val="left"/>
      <w:pPr>
        <w:tabs>
          <w:tab w:val="num" w:pos="720"/>
        </w:tabs>
        <w:ind w:left="720" w:hanging="360"/>
      </w:pPr>
      <w:rPr>
        <w:rFonts w:ascii="Times New Roman" w:hAnsi="Times New Roman" w:hint="default"/>
      </w:rPr>
    </w:lvl>
    <w:lvl w:ilvl="1" w:tplc="46A0E968" w:tentative="1">
      <w:start w:val="1"/>
      <w:numFmt w:val="bullet"/>
      <w:lvlText w:val="-"/>
      <w:lvlJc w:val="left"/>
      <w:pPr>
        <w:tabs>
          <w:tab w:val="num" w:pos="1440"/>
        </w:tabs>
        <w:ind w:left="1440" w:hanging="360"/>
      </w:pPr>
      <w:rPr>
        <w:rFonts w:ascii="Times New Roman" w:hAnsi="Times New Roman" w:hint="default"/>
      </w:rPr>
    </w:lvl>
    <w:lvl w:ilvl="2" w:tplc="D5FCCAB0" w:tentative="1">
      <w:start w:val="1"/>
      <w:numFmt w:val="bullet"/>
      <w:lvlText w:val="-"/>
      <w:lvlJc w:val="left"/>
      <w:pPr>
        <w:tabs>
          <w:tab w:val="num" w:pos="2160"/>
        </w:tabs>
        <w:ind w:left="2160" w:hanging="360"/>
      </w:pPr>
      <w:rPr>
        <w:rFonts w:ascii="Times New Roman" w:hAnsi="Times New Roman" w:hint="default"/>
      </w:rPr>
    </w:lvl>
    <w:lvl w:ilvl="3" w:tplc="6A24472E" w:tentative="1">
      <w:start w:val="1"/>
      <w:numFmt w:val="bullet"/>
      <w:lvlText w:val="-"/>
      <w:lvlJc w:val="left"/>
      <w:pPr>
        <w:tabs>
          <w:tab w:val="num" w:pos="2880"/>
        </w:tabs>
        <w:ind w:left="2880" w:hanging="360"/>
      </w:pPr>
      <w:rPr>
        <w:rFonts w:ascii="Times New Roman" w:hAnsi="Times New Roman" w:hint="default"/>
      </w:rPr>
    </w:lvl>
    <w:lvl w:ilvl="4" w:tplc="3304A720" w:tentative="1">
      <w:start w:val="1"/>
      <w:numFmt w:val="bullet"/>
      <w:lvlText w:val="-"/>
      <w:lvlJc w:val="left"/>
      <w:pPr>
        <w:tabs>
          <w:tab w:val="num" w:pos="3600"/>
        </w:tabs>
        <w:ind w:left="3600" w:hanging="360"/>
      </w:pPr>
      <w:rPr>
        <w:rFonts w:ascii="Times New Roman" w:hAnsi="Times New Roman" w:hint="default"/>
      </w:rPr>
    </w:lvl>
    <w:lvl w:ilvl="5" w:tplc="E7621BC8" w:tentative="1">
      <w:start w:val="1"/>
      <w:numFmt w:val="bullet"/>
      <w:lvlText w:val="-"/>
      <w:lvlJc w:val="left"/>
      <w:pPr>
        <w:tabs>
          <w:tab w:val="num" w:pos="4320"/>
        </w:tabs>
        <w:ind w:left="4320" w:hanging="360"/>
      </w:pPr>
      <w:rPr>
        <w:rFonts w:ascii="Times New Roman" w:hAnsi="Times New Roman" w:hint="default"/>
      </w:rPr>
    </w:lvl>
    <w:lvl w:ilvl="6" w:tplc="095A0446" w:tentative="1">
      <w:start w:val="1"/>
      <w:numFmt w:val="bullet"/>
      <w:lvlText w:val="-"/>
      <w:lvlJc w:val="left"/>
      <w:pPr>
        <w:tabs>
          <w:tab w:val="num" w:pos="5040"/>
        </w:tabs>
        <w:ind w:left="5040" w:hanging="360"/>
      </w:pPr>
      <w:rPr>
        <w:rFonts w:ascii="Times New Roman" w:hAnsi="Times New Roman" w:hint="default"/>
      </w:rPr>
    </w:lvl>
    <w:lvl w:ilvl="7" w:tplc="4A7256C8" w:tentative="1">
      <w:start w:val="1"/>
      <w:numFmt w:val="bullet"/>
      <w:lvlText w:val="-"/>
      <w:lvlJc w:val="left"/>
      <w:pPr>
        <w:tabs>
          <w:tab w:val="num" w:pos="5760"/>
        </w:tabs>
        <w:ind w:left="5760" w:hanging="360"/>
      </w:pPr>
      <w:rPr>
        <w:rFonts w:ascii="Times New Roman" w:hAnsi="Times New Roman" w:hint="default"/>
      </w:rPr>
    </w:lvl>
    <w:lvl w:ilvl="8" w:tplc="9028D70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43069F78">
      <w:start w:val="1"/>
      <w:numFmt w:val="decimal"/>
      <w:lvlText w:val="%1."/>
      <w:lvlJc w:val="left"/>
      <w:pPr>
        <w:ind w:left="1080" w:hanging="360"/>
      </w:pPr>
      <w:rPr>
        <w:rFonts w:hint="default"/>
      </w:rPr>
    </w:lvl>
    <w:lvl w:ilvl="1" w:tplc="6B60C1E4" w:tentative="1">
      <w:start w:val="1"/>
      <w:numFmt w:val="lowerLetter"/>
      <w:lvlText w:val="%2."/>
      <w:lvlJc w:val="left"/>
      <w:pPr>
        <w:ind w:left="1800" w:hanging="360"/>
      </w:pPr>
    </w:lvl>
    <w:lvl w:ilvl="2" w:tplc="DC4C1380" w:tentative="1">
      <w:start w:val="1"/>
      <w:numFmt w:val="lowerRoman"/>
      <w:lvlText w:val="%3."/>
      <w:lvlJc w:val="right"/>
      <w:pPr>
        <w:ind w:left="2520" w:hanging="180"/>
      </w:pPr>
    </w:lvl>
    <w:lvl w:ilvl="3" w:tplc="85325054" w:tentative="1">
      <w:start w:val="1"/>
      <w:numFmt w:val="decimal"/>
      <w:lvlText w:val="%4."/>
      <w:lvlJc w:val="left"/>
      <w:pPr>
        <w:ind w:left="3240" w:hanging="360"/>
      </w:pPr>
    </w:lvl>
    <w:lvl w:ilvl="4" w:tplc="33D28E9E" w:tentative="1">
      <w:start w:val="1"/>
      <w:numFmt w:val="lowerLetter"/>
      <w:lvlText w:val="%5."/>
      <w:lvlJc w:val="left"/>
      <w:pPr>
        <w:ind w:left="3960" w:hanging="360"/>
      </w:pPr>
    </w:lvl>
    <w:lvl w:ilvl="5" w:tplc="C9BCA7DE" w:tentative="1">
      <w:start w:val="1"/>
      <w:numFmt w:val="lowerRoman"/>
      <w:lvlText w:val="%6."/>
      <w:lvlJc w:val="right"/>
      <w:pPr>
        <w:ind w:left="4680" w:hanging="180"/>
      </w:pPr>
    </w:lvl>
    <w:lvl w:ilvl="6" w:tplc="6DEA02B8" w:tentative="1">
      <w:start w:val="1"/>
      <w:numFmt w:val="decimal"/>
      <w:lvlText w:val="%7."/>
      <w:lvlJc w:val="left"/>
      <w:pPr>
        <w:ind w:left="5400" w:hanging="360"/>
      </w:pPr>
    </w:lvl>
    <w:lvl w:ilvl="7" w:tplc="9B26863C" w:tentative="1">
      <w:start w:val="1"/>
      <w:numFmt w:val="lowerLetter"/>
      <w:lvlText w:val="%8."/>
      <w:lvlJc w:val="left"/>
      <w:pPr>
        <w:ind w:left="6120" w:hanging="360"/>
      </w:pPr>
    </w:lvl>
    <w:lvl w:ilvl="8" w:tplc="2A6032E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E1787D9C">
      <w:start w:val="1"/>
      <w:numFmt w:val="decimal"/>
      <w:lvlText w:val="%1."/>
      <w:lvlJc w:val="left"/>
      <w:pPr>
        <w:ind w:left="720" w:hanging="360"/>
      </w:pPr>
      <w:rPr>
        <w:rFonts w:hint="default"/>
        <w:color w:val="auto"/>
      </w:rPr>
    </w:lvl>
    <w:lvl w:ilvl="1" w:tplc="6D8C178C" w:tentative="1">
      <w:start w:val="1"/>
      <w:numFmt w:val="lowerLetter"/>
      <w:lvlText w:val="%2."/>
      <w:lvlJc w:val="left"/>
      <w:pPr>
        <w:ind w:left="1440" w:hanging="360"/>
      </w:pPr>
    </w:lvl>
    <w:lvl w:ilvl="2" w:tplc="D18EF5C0" w:tentative="1">
      <w:start w:val="1"/>
      <w:numFmt w:val="lowerRoman"/>
      <w:lvlText w:val="%3."/>
      <w:lvlJc w:val="right"/>
      <w:pPr>
        <w:ind w:left="2160" w:hanging="180"/>
      </w:pPr>
    </w:lvl>
    <w:lvl w:ilvl="3" w:tplc="4ECE8BBE" w:tentative="1">
      <w:start w:val="1"/>
      <w:numFmt w:val="decimal"/>
      <w:lvlText w:val="%4."/>
      <w:lvlJc w:val="left"/>
      <w:pPr>
        <w:ind w:left="2880" w:hanging="360"/>
      </w:pPr>
    </w:lvl>
    <w:lvl w:ilvl="4" w:tplc="629EC87E" w:tentative="1">
      <w:start w:val="1"/>
      <w:numFmt w:val="lowerLetter"/>
      <w:lvlText w:val="%5."/>
      <w:lvlJc w:val="left"/>
      <w:pPr>
        <w:ind w:left="3600" w:hanging="360"/>
      </w:pPr>
    </w:lvl>
    <w:lvl w:ilvl="5" w:tplc="39B8BAC4" w:tentative="1">
      <w:start w:val="1"/>
      <w:numFmt w:val="lowerRoman"/>
      <w:lvlText w:val="%6."/>
      <w:lvlJc w:val="right"/>
      <w:pPr>
        <w:ind w:left="4320" w:hanging="180"/>
      </w:pPr>
    </w:lvl>
    <w:lvl w:ilvl="6" w:tplc="73C48424" w:tentative="1">
      <w:start w:val="1"/>
      <w:numFmt w:val="decimal"/>
      <w:lvlText w:val="%7."/>
      <w:lvlJc w:val="left"/>
      <w:pPr>
        <w:ind w:left="5040" w:hanging="360"/>
      </w:pPr>
    </w:lvl>
    <w:lvl w:ilvl="7" w:tplc="B77EE7B4" w:tentative="1">
      <w:start w:val="1"/>
      <w:numFmt w:val="lowerLetter"/>
      <w:lvlText w:val="%8."/>
      <w:lvlJc w:val="left"/>
      <w:pPr>
        <w:ind w:left="5760" w:hanging="360"/>
      </w:pPr>
    </w:lvl>
    <w:lvl w:ilvl="8" w:tplc="893EA69C"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609CB242">
      <w:start w:val="6"/>
      <w:numFmt w:val="upperRoman"/>
      <w:lvlText w:val="%1."/>
      <w:lvlJc w:val="left"/>
      <w:pPr>
        <w:ind w:left="2160" w:hanging="720"/>
      </w:pPr>
    </w:lvl>
    <w:lvl w:ilvl="1" w:tplc="411A0ACA">
      <w:start w:val="1"/>
      <w:numFmt w:val="lowerLetter"/>
      <w:lvlText w:val="%2."/>
      <w:lvlJc w:val="left"/>
      <w:pPr>
        <w:ind w:left="2520" w:hanging="360"/>
      </w:pPr>
    </w:lvl>
    <w:lvl w:ilvl="2" w:tplc="33546C12">
      <w:start w:val="1"/>
      <w:numFmt w:val="lowerRoman"/>
      <w:lvlText w:val="%3."/>
      <w:lvlJc w:val="right"/>
      <w:pPr>
        <w:ind w:left="3240" w:hanging="180"/>
      </w:pPr>
    </w:lvl>
    <w:lvl w:ilvl="3" w:tplc="4F34F098">
      <w:start w:val="1"/>
      <w:numFmt w:val="decimal"/>
      <w:lvlText w:val="%4."/>
      <w:lvlJc w:val="left"/>
      <w:pPr>
        <w:ind w:left="3960" w:hanging="360"/>
      </w:pPr>
    </w:lvl>
    <w:lvl w:ilvl="4" w:tplc="85B299BA">
      <w:start w:val="1"/>
      <w:numFmt w:val="lowerLetter"/>
      <w:lvlText w:val="%5."/>
      <w:lvlJc w:val="left"/>
      <w:pPr>
        <w:ind w:left="4680" w:hanging="360"/>
      </w:pPr>
    </w:lvl>
    <w:lvl w:ilvl="5" w:tplc="E3107CBC">
      <w:start w:val="1"/>
      <w:numFmt w:val="lowerRoman"/>
      <w:lvlText w:val="%6."/>
      <w:lvlJc w:val="right"/>
      <w:pPr>
        <w:ind w:left="5400" w:hanging="180"/>
      </w:pPr>
    </w:lvl>
    <w:lvl w:ilvl="6" w:tplc="9E349B3E">
      <w:start w:val="1"/>
      <w:numFmt w:val="decimal"/>
      <w:lvlText w:val="%7."/>
      <w:lvlJc w:val="left"/>
      <w:pPr>
        <w:ind w:left="6120" w:hanging="360"/>
      </w:pPr>
    </w:lvl>
    <w:lvl w:ilvl="7" w:tplc="350C7CF6">
      <w:start w:val="1"/>
      <w:numFmt w:val="lowerLetter"/>
      <w:lvlText w:val="%8."/>
      <w:lvlJc w:val="left"/>
      <w:pPr>
        <w:ind w:left="6840" w:hanging="360"/>
      </w:pPr>
    </w:lvl>
    <w:lvl w:ilvl="8" w:tplc="8E8E801C">
      <w:start w:val="1"/>
      <w:numFmt w:val="lowerRoman"/>
      <w:lvlText w:val="%9."/>
      <w:lvlJc w:val="right"/>
      <w:pPr>
        <w:ind w:left="7560" w:hanging="180"/>
      </w:pPr>
    </w:lvl>
  </w:abstractNum>
  <w:abstractNum w:abstractNumId="12" w15:restartNumberingAfterBreak="0">
    <w:nsid w:val="3CB64771"/>
    <w:multiLevelType w:val="hybridMultilevel"/>
    <w:tmpl w:val="5FFA7078"/>
    <w:lvl w:ilvl="0" w:tplc="0D364DEA">
      <w:start w:val="1"/>
      <w:numFmt w:val="decimal"/>
      <w:lvlText w:val="%1."/>
      <w:lvlJc w:val="left"/>
      <w:pPr>
        <w:ind w:left="360" w:hanging="360"/>
      </w:pPr>
      <w:rPr>
        <w:b w:val="0"/>
      </w:rPr>
    </w:lvl>
    <w:lvl w:ilvl="1" w:tplc="6144DD14">
      <w:start w:val="1"/>
      <w:numFmt w:val="lowerLetter"/>
      <w:lvlText w:val="%2."/>
      <w:lvlJc w:val="left"/>
      <w:pPr>
        <w:ind w:left="1440" w:hanging="360"/>
      </w:pPr>
    </w:lvl>
    <w:lvl w:ilvl="2" w:tplc="DA72C228">
      <w:start w:val="1"/>
      <w:numFmt w:val="lowerRoman"/>
      <w:lvlText w:val="%3."/>
      <w:lvlJc w:val="right"/>
      <w:pPr>
        <w:ind w:left="2160" w:hanging="180"/>
      </w:pPr>
    </w:lvl>
    <w:lvl w:ilvl="3" w:tplc="0DA0F34C">
      <w:start w:val="1"/>
      <w:numFmt w:val="decimal"/>
      <w:lvlText w:val="%4."/>
      <w:lvlJc w:val="left"/>
      <w:pPr>
        <w:ind w:left="2880" w:hanging="360"/>
      </w:pPr>
    </w:lvl>
    <w:lvl w:ilvl="4" w:tplc="67AA729E">
      <w:start w:val="1"/>
      <w:numFmt w:val="lowerLetter"/>
      <w:lvlText w:val="%5."/>
      <w:lvlJc w:val="left"/>
      <w:pPr>
        <w:ind w:left="3600" w:hanging="360"/>
      </w:pPr>
    </w:lvl>
    <w:lvl w:ilvl="5" w:tplc="B0E84BE8">
      <w:start w:val="1"/>
      <w:numFmt w:val="lowerRoman"/>
      <w:lvlText w:val="%6."/>
      <w:lvlJc w:val="right"/>
      <w:pPr>
        <w:ind w:left="4320" w:hanging="180"/>
      </w:pPr>
    </w:lvl>
    <w:lvl w:ilvl="6" w:tplc="5E2C3BDE">
      <w:start w:val="1"/>
      <w:numFmt w:val="decimal"/>
      <w:lvlText w:val="%7."/>
      <w:lvlJc w:val="left"/>
      <w:pPr>
        <w:ind w:left="5040" w:hanging="360"/>
      </w:pPr>
    </w:lvl>
    <w:lvl w:ilvl="7" w:tplc="1C78861E">
      <w:start w:val="1"/>
      <w:numFmt w:val="lowerLetter"/>
      <w:lvlText w:val="%8."/>
      <w:lvlJc w:val="left"/>
      <w:pPr>
        <w:ind w:left="5760" w:hanging="360"/>
      </w:pPr>
    </w:lvl>
    <w:lvl w:ilvl="8" w:tplc="96281EFA">
      <w:start w:val="1"/>
      <w:numFmt w:val="lowerRoman"/>
      <w:lvlText w:val="%9."/>
      <w:lvlJc w:val="right"/>
      <w:pPr>
        <w:ind w:left="6480" w:hanging="180"/>
      </w:pPr>
    </w:lvl>
  </w:abstractNum>
  <w:abstractNum w:abstractNumId="13" w15:restartNumberingAfterBreak="0">
    <w:nsid w:val="553D3DB6"/>
    <w:multiLevelType w:val="hybridMultilevel"/>
    <w:tmpl w:val="84B24958"/>
    <w:lvl w:ilvl="0" w:tplc="B5F6338A">
      <w:start w:val="1"/>
      <w:numFmt w:val="decimal"/>
      <w:lvlText w:val="%1."/>
      <w:lvlJc w:val="left"/>
      <w:pPr>
        <w:ind w:left="720" w:hanging="360"/>
      </w:pPr>
      <w:rPr>
        <w:rFonts w:hint="default"/>
        <w:color w:val="auto"/>
      </w:rPr>
    </w:lvl>
    <w:lvl w:ilvl="1" w:tplc="ACBC2B4C" w:tentative="1">
      <w:start w:val="1"/>
      <w:numFmt w:val="lowerLetter"/>
      <w:lvlText w:val="%2."/>
      <w:lvlJc w:val="left"/>
      <w:pPr>
        <w:ind w:left="1440" w:hanging="360"/>
      </w:pPr>
    </w:lvl>
    <w:lvl w:ilvl="2" w:tplc="4CE8B7E0" w:tentative="1">
      <w:start w:val="1"/>
      <w:numFmt w:val="lowerRoman"/>
      <w:lvlText w:val="%3."/>
      <w:lvlJc w:val="right"/>
      <w:pPr>
        <w:ind w:left="2160" w:hanging="180"/>
      </w:pPr>
    </w:lvl>
    <w:lvl w:ilvl="3" w:tplc="91FC185E" w:tentative="1">
      <w:start w:val="1"/>
      <w:numFmt w:val="decimal"/>
      <w:lvlText w:val="%4."/>
      <w:lvlJc w:val="left"/>
      <w:pPr>
        <w:ind w:left="2880" w:hanging="360"/>
      </w:pPr>
    </w:lvl>
    <w:lvl w:ilvl="4" w:tplc="158AA2DA" w:tentative="1">
      <w:start w:val="1"/>
      <w:numFmt w:val="lowerLetter"/>
      <w:lvlText w:val="%5."/>
      <w:lvlJc w:val="left"/>
      <w:pPr>
        <w:ind w:left="3600" w:hanging="360"/>
      </w:pPr>
    </w:lvl>
    <w:lvl w:ilvl="5" w:tplc="F086FAAC" w:tentative="1">
      <w:start w:val="1"/>
      <w:numFmt w:val="lowerRoman"/>
      <w:lvlText w:val="%6."/>
      <w:lvlJc w:val="right"/>
      <w:pPr>
        <w:ind w:left="4320" w:hanging="180"/>
      </w:pPr>
    </w:lvl>
    <w:lvl w:ilvl="6" w:tplc="4D88B41C" w:tentative="1">
      <w:start w:val="1"/>
      <w:numFmt w:val="decimal"/>
      <w:lvlText w:val="%7."/>
      <w:lvlJc w:val="left"/>
      <w:pPr>
        <w:ind w:left="5040" w:hanging="360"/>
      </w:pPr>
    </w:lvl>
    <w:lvl w:ilvl="7" w:tplc="0E94C764" w:tentative="1">
      <w:start w:val="1"/>
      <w:numFmt w:val="lowerLetter"/>
      <w:lvlText w:val="%8."/>
      <w:lvlJc w:val="left"/>
      <w:pPr>
        <w:ind w:left="5760" w:hanging="360"/>
      </w:pPr>
    </w:lvl>
    <w:lvl w:ilvl="8" w:tplc="DB2499A8" w:tentative="1">
      <w:start w:val="1"/>
      <w:numFmt w:val="lowerRoman"/>
      <w:lvlText w:val="%9."/>
      <w:lvlJc w:val="right"/>
      <w:pPr>
        <w:ind w:left="6480" w:hanging="180"/>
      </w:pPr>
    </w:lvl>
  </w:abstractNum>
  <w:abstractNum w:abstractNumId="14" w15:restartNumberingAfterBreak="0">
    <w:nsid w:val="610D01AD"/>
    <w:multiLevelType w:val="hybridMultilevel"/>
    <w:tmpl w:val="28F21830"/>
    <w:lvl w:ilvl="0" w:tplc="D62ABD3E">
      <w:start w:val="1"/>
      <w:numFmt w:val="upperRoman"/>
      <w:pStyle w:val="Heading1"/>
      <w:lvlText w:val="%1."/>
      <w:lvlJc w:val="right"/>
      <w:pPr>
        <w:ind w:left="720" w:hanging="360"/>
      </w:pPr>
    </w:lvl>
    <w:lvl w:ilvl="1" w:tplc="949C9D74" w:tentative="1">
      <w:start w:val="1"/>
      <w:numFmt w:val="lowerLetter"/>
      <w:lvlText w:val="%2."/>
      <w:lvlJc w:val="left"/>
      <w:pPr>
        <w:ind w:left="1440" w:hanging="360"/>
      </w:pPr>
    </w:lvl>
    <w:lvl w:ilvl="2" w:tplc="E1249F8C" w:tentative="1">
      <w:start w:val="1"/>
      <w:numFmt w:val="lowerRoman"/>
      <w:lvlText w:val="%3."/>
      <w:lvlJc w:val="right"/>
      <w:pPr>
        <w:ind w:left="2160" w:hanging="180"/>
      </w:pPr>
    </w:lvl>
    <w:lvl w:ilvl="3" w:tplc="5AE222AC" w:tentative="1">
      <w:start w:val="1"/>
      <w:numFmt w:val="decimal"/>
      <w:lvlText w:val="%4."/>
      <w:lvlJc w:val="left"/>
      <w:pPr>
        <w:ind w:left="2880" w:hanging="360"/>
      </w:pPr>
    </w:lvl>
    <w:lvl w:ilvl="4" w:tplc="6B54EFF0" w:tentative="1">
      <w:start w:val="1"/>
      <w:numFmt w:val="lowerLetter"/>
      <w:lvlText w:val="%5."/>
      <w:lvlJc w:val="left"/>
      <w:pPr>
        <w:ind w:left="3600" w:hanging="360"/>
      </w:pPr>
    </w:lvl>
    <w:lvl w:ilvl="5" w:tplc="64A8FC3E" w:tentative="1">
      <w:start w:val="1"/>
      <w:numFmt w:val="lowerRoman"/>
      <w:lvlText w:val="%6."/>
      <w:lvlJc w:val="right"/>
      <w:pPr>
        <w:ind w:left="4320" w:hanging="180"/>
      </w:pPr>
    </w:lvl>
    <w:lvl w:ilvl="6" w:tplc="8EC6ED70" w:tentative="1">
      <w:start w:val="1"/>
      <w:numFmt w:val="decimal"/>
      <w:lvlText w:val="%7."/>
      <w:lvlJc w:val="left"/>
      <w:pPr>
        <w:ind w:left="5040" w:hanging="360"/>
      </w:pPr>
    </w:lvl>
    <w:lvl w:ilvl="7" w:tplc="77044142" w:tentative="1">
      <w:start w:val="1"/>
      <w:numFmt w:val="lowerLetter"/>
      <w:lvlText w:val="%8."/>
      <w:lvlJc w:val="left"/>
      <w:pPr>
        <w:ind w:left="5760" w:hanging="360"/>
      </w:pPr>
    </w:lvl>
    <w:lvl w:ilvl="8" w:tplc="D1FEAD34"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F690BCF0">
      <w:start w:val="1"/>
      <w:numFmt w:val="decimal"/>
      <w:lvlText w:val="%1."/>
      <w:lvlJc w:val="left"/>
      <w:pPr>
        <w:ind w:left="1440" w:hanging="360"/>
      </w:pPr>
    </w:lvl>
    <w:lvl w:ilvl="1" w:tplc="C1660344" w:tentative="1">
      <w:start w:val="1"/>
      <w:numFmt w:val="lowerLetter"/>
      <w:lvlText w:val="%2."/>
      <w:lvlJc w:val="left"/>
      <w:pPr>
        <w:ind w:left="2160" w:hanging="360"/>
      </w:pPr>
    </w:lvl>
    <w:lvl w:ilvl="2" w:tplc="85FA53AC" w:tentative="1">
      <w:start w:val="1"/>
      <w:numFmt w:val="lowerRoman"/>
      <w:lvlText w:val="%3."/>
      <w:lvlJc w:val="right"/>
      <w:pPr>
        <w:ind w:left="2880" w:hanging="180"/>
      </w:pPr>
    </w:lvl>
    <w:lvl w:ilvl="3" w:tplc="6066A36E" w:tentative="1">
      <w:start w:val="1"/>
      <w:numFmt w:val="decimal"/>
      <w:lvlText w:val="%4."/>
      <w:lvlJc w:val="left"/>
      <w:pPr>
        <w:ind w:left="3600" w:hanging="360"/>
      </w:pPr>
    </w:lvl>
    <w:lvl w:ilvl="4" w:tplc="39F4A778" w:tentative="1">
      <w:start w:val="1"/>
      <w:numFmt w:val="lowerLetter"/>
      <w:lvlText w:val="%5."/>
      <w:lvlJc w:val="left"/>
      <w:pPr>
        <w:ind w:left="4320" w:hanging="360"/>
      </w:pPr>
    </w:lvl>
    <w:lvl w:ilvl="5" w:tplc="5380B55E" w:tentative="1">
      <w:start w:val="1"/>
      <w:numFmt w:val="lowerRoman"/>
      <w:lvlText w:val="%6."/>
      <w:lvlJc w:val="right"/>
      <w:pPr>
        <w:ind w:left="5040" w:hanging="180"/>
      </w:pPr>
    </w:lvl>
    <w:lvl w:ilvl="6" w:tplc="60AC417C" w:tentative="1">
      <w:start w:val="1"/>
      <w:numFmt w:val="decimal"/>
      <w:lvlText w:val="%7."/>
      <w:lvlJc w:val="left"/>
      <w:pPr>
        <w:ind w:left="5760" w:hanging="360"/>
      </w:pPr>
    </w:lvl>
    <w:lvl w:ilvl="7" w:tplc="919459D8" w:tentative="1">
      <w:start w:val="1"/>
      <w:numFmt w:val="lowerLetter"/>
      <w:lvlText w:val="%8."/>
      <w:lvlJc w:val="left"/>
      <w:pPr>
        <w:ind w:left="6480" w:hanging="360"/>
      </w:pPr>
    </w:lvl>
    <w:lvl w:ilvl="8" w:tplc="4142D34E"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C6C4D884">
      <w:start w:val="1"/>
      <w:numFmt w:val="decimal"/>
      <w:lvlText w:val="%1."/>
      <w:lvlJc w:val="left"/>
      <w:pPr>
        <w:ind w:left="720" w:hanging="360"/>
      </w:pPr>
      <w:rPr>
        <w:rFonts w:hint="default"/>
        <w:color w:val="auto"/>
      </w:rPr>
    </w:lvl>
    <w:lvl w:ilvl="1" w:tplc="EDB017CE" w:tentative="1">
      <w:start w:val="1"/>
      <w:numFmt w:val="lowerLetter"/>
      <w:lvlText w:val="%2."/>
      <w:lvlJc w:val="left"/>
      <w:pPr>
        <w:ind w:left="1440" w:hanging="360"/>
      </w:pPr>
    </w:lvl>
    <w:lvl w:ilvl="2" w:tplc="C38ED21A" w:tentative="1">
      <w:start w:val="1"/>
      <w:numFmt w:val="lowerRoman"/>
      <w:lvlText w:val="%3."/>
      <w:lvlJc w:val="right"/>
      <w:pPr>
        <w:ind w:left="2160" w:hanging="180"/>
      </w:pPr>
    </w:lvl>
    <w:lvl w:ilvl="3" w:tplc="D5D4C08C" w:tentative="1">
      <w:start w:val="1"/>
      <w:numFmt w:val="decimal"/>
      <w:lvlText w:val="%4."/>
      <w:lvlJc w:val="left"/>
      <w:pPr>
        <w:ind w:left="2880" w:hanging="360"/>
      </w:pPr>
    </w:lvl>
    <w:lvl w:ilvl="4" w:tplc="45449824" w:tentative="1">
      <w:start w:val="1"/>
      <w:numFmt w:val="lowerLetter"/>
      <w:lvlText w:val="%5."/>
      <w:lvlJc w:val="left"/>
      <w:pPr>
        <w:ind w:left="3600" w:hanging="360"/>
      </w:pPr>
    </w:lvl>
    <w:lvl w:ilvl="5" w:tplc="2CEE1BCC" w:tentative="1">
      <w:start w:val="1"/>
      <w:numFmt w:val="lowerRoman"/>
      <w:lvlText w:val="%6."/>
      <w:lvlJc w:val="right"/>
      <w:pPr>
        <w:ind w:left="4320" w:hanging="180"/>
      </w:pPr>
    </w:lvl>
    <w:lvl w:ilvl="6" w:tplc="A7060E52" w:tentative="1">
      <w:start w:val="1"/>
      <w:numFmt w:val="decimal"/>
      <w:lvlText w:val="%7."/>
      <w:lvlJc w:val="left"/>
      <w:pPr>
        <w:ind w:left="5040" w:hanging="360"/>
      </w:pPr>
    </w:lvl>
    <w:lvl w:ilvl="7" w:tplc="C3EE3C06" w:tentative="1">
      <w:start w:val="1"/>
      <w:numFmt w:val="lowerLetter"/>
      <w:lvlText w:val="%8."/>
      <w:lvlJc w:val="left"/>
      <w:pPr>
        <w:ind w:left="5760" w:hanging="360"/>
      </w:pPr>
    </w:lvl>
    <w:lvl w:ilvl="8" w:tplc="3C1A28E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625E4118">
      <w:start w:val="1"/>
      <w:numFmt w:val="bullet"/>
      <w:lvlText w:val=""/>
      <w:lvlJc w:val="left"/>
      <w:pPr>
        <w:ind w:left="1440" w:hanging="360"/>
      </w:pPr>
      <w:rPr>
        <w:rFonts w:ascii="Wingdings" w:hAnsi="Wingdings" w:hint="default"/>
      </w:rPr>
    </w:lvl>
    <w:lvl w:ilvl="1" w:tplc="84A06214" w:tentative="1">
      <w:start w:val="1"/>
      <w:numFmt w:val="bullet"/>
      <w:lvlText w:val="o"/>
      <w:lvlJc w:val="left"/>
      <w:pPr>
        <w:ind w:left="2160" w:hanging="360"/>
      </w:pPr>
      <w:rPr>
        <w:rFonts w:ascii="Courier New" w:hAnsi="Courier New" w:cs="Courier New" w:hint="default"/>
      </w:rPr>
    </w:lvl>
    <w:lvl w:ilvl="2" w:tplc="17324270" w:tentative="1">
      <w:start w:val="1"/>
      <w:numFmt w:val="bullet"/>
      <w:lvlText w:val=""/>
      <w:lvlJc w:val="left"/>
      <w:pPr>
        <w:ind w:left="2880" w:hanging="360"/>
      </w:pPr>
      <w:rPr>
        <w:rFonts w:ascii="Wingdings" w:hAnsi="Wingdings" w:hint="default"/>
      </w:rPr>
    </w:lvl>
    <w:lvl w:ilvl="3" w:tplc="51D6D88A" w:tentative="1">
      <w:start w:val="1"/>
      <w:numFmt w:val="bullet"/>
      <w:lvlText w:val=""/>
      <w:lvlJc w:val="left"/>
      <w:pPr>
        <w:ind w:left="3600" w:hanging="360"/>
      </w:pPr>
      <w:rPr>
        <w:rFonts w:ascii="Symbol" w:hAnsi="Symbol" w:hint="default"/>
      </w:rPr>
    </w:lvl>
    <w:lvl w:ilvl="4" w:tplc="B59E1040" w:tentative="1">
      <w:start w:val="1"/>
      <w:numFmt w:val="bullet"/>
      <w:lvlText w:val="o"/>
      <w:lvlJc w:val="left"/>
      <w:pPr>
        <w:ind w:left="4320" w:hanging="360"/>
      </w:pPr>
      <w:rPr>
        <w:rFonts w:ascii="Courier New" w:hAnsi="Courier New" w:cs="Courier New" w:hint="default"/>
      </w:rPr>
    </w:lvl>
    <w:lvl w:ilvl="5" w:tplc="A33E0866" w:tentative="1">
      <w:start w:val="1"/>
      <w:numFmt w:val="bullet"/>
      <w:lvlText w:val=""/>
      <w:lvlJc w:val="left"/>
      <w:pPr>
        <w:ind w:left="5040" w:hanging="360"/>
      </w:pPr>
      <w:rPr>
        <w:rFonts w:ascii="Wingdings" w:hAnsi="Wingdings" w:hint="default"/>
      </w:rPr>
    </w:lvl>
    <w:lvl w:ilvl="6" w:tplc="8F1220A2" w:tentative="1">
      <w:start w:val="1"/>
      <w:numFmt w:val="bullet"/>
      <w:lvlText w:val=""/>
      <w:lvlJc w:val="left"/>
      <w:pPr>
        <w:ind w:left="5760" w:hanging="360"/>
      </w:pPr>
      <w:rPr>
        <w:rFonts w:ascii="Symbol" w:hAnsi="Symbol" w:hint="default"/>
      </w:rPr>
    </w:lvl>
    <w:lvl w:ilvl="7" w:tplc="5C4C4C88" w:tentative="1">
      <w:start w:val="1"/>
      <w:numFmt w:val="bullet"/>
      <w:lvlText w:val="o"/>
      <w:lvlJc w:val="left"/>
      <w:pPr>
        <w:ind w:left="6480" w:hanging="360"/>
      </w:pPr>
      <w:rPr>
        <w:rFonts w:ascii="Courier New" w:hAnsi="Courier New" w:cs="Courier New" w:hint="default"/>
      </w:rPr>
    </w:lvl>
    <w:lvl w:ilvl="8" w:tplc="954ABBE4"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6"/>
  </w:num>
  <w:num w:numId="5">
    <w:abstractNumId w:val="2"/>
  </w:num>
  <w:num w:numId="6">
    <w:abstractNumId w:val="1"/>
  </w:num>
  <w:num w:numId="7">
    <w:abstractNumId w:val="8"/>
  </w:num>
  <w:num w:numId="8">
    <w:abstractNumId w:val="6"/>
  </w:num>
  <w:num w:numId="9">
    <w:abstractNumId w:val="15"/>
  </w:num>
  <w:num w:numId="10">
    <w:abstractNumId w:val="9"/>
  </w:num>
  <w:num w:numId="11">
    <w:abstractNumId w:val="0"/>
  </w:num>
  <w:num w:numId="12">
    <w:abstractNumId w:val="1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960CA"/>
    <w:rsid w:val="000A09BB"/>
    <w:rsid w:val="000A2CC4"/>
    <w:rsid w:val="000A3CF3"/>
    <w:rsid w:val="000C3CEB"/>
    <w:rsid w:val="000E3D21"/>
    <w:rsid w:val="000E5AA9"/>
    <w:rsid w:val="000E7848"/>
    <w:rsid w:val="000F07AA"/>
    <w:rsid w:val="000F54DC"/>
    <w:rsid w:val="000F63B3"/>
    <w:rsid w:val="00107F87"/>
    <w:rsid w:val="00110A09"/>
    <w:rsid w:val="00116C06"/>
    <w:rsid w:val="00120D92"/>
    <w:rsid w:val="00143C16"/>
    <w:rsid w:val="0016445D"/>
    <w:rsid w:val="00177B71"/>
    <w:rsid w:val="001855EC"/>
    <w:rsid w:val="00190A17"/>
    <w:rsid w:val="001911A0"/>
    <w:rsid w:val="001A1A8C"/>
    <w:rsid w:val="001A6EC9"/>
    <w:rsid w:val="001B0DBC"/>
    <w:rsid w:val="001C7DCB"/>
    <w:rsid w:val="001D1208"/>
    <w:rsid w:val="001D676A"/>
    <w:rsid w:val="001D74CF"/>
    <w:rsid w:val="001E49FE"/>
    <w:rsid w:val="001E6A29"/>
    <w:rsid w:val="0020760E"/>
    <w:rsid w:val="00215D43"/>
    <w:rsid w:val="00221F1C"/>
    <w:rsid w:val="00230F79"/>
    <w:rsid w:val="0023456F"/>
    <w:rsid w:val="00237DA3"/>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872A3"/>
    <w:rsid w:val="0029208E"/>
    <w:rsid w:val="00294F8D"/>
    <w:rsid w:val="002A2D73"/>
    <w:rsid w:val="002B02F3"/>
    <w:rsid w:val="002B3608"/>
    <w:rsid w:val="002B6892"/>
    <w:rsid w:val="002D1709"/>
    <w:rsid w:val="002D626F"/>
    <w:rsid w:val="002E4084"/>
    <w:rsid w:val="002E7DCD"/>
    <w:rsid w:val="00321C4F"/>
    <w:rsid w:val="00323DDA"/>
    <w:rsid w:val="00331505"/>
    <w:rsid w:val="00343C5B"/>
    <w:rsid w:val="003449C4"/>
    <w:rsid w:val="003622E0"/>
    <w:rsid w:val="003637F1"/>
    <w:rsid w:val="0037135A"/>
    <w:rsid w:val="003732E3"/>
    <w:rsid w:val="00373F80"/>
    <w:rsid w:val="00383BDA"/>
    <w:rsid w:val="003950A5"/>
    <w:rsid w:val="003C2101"/>
    <w:rsid w:val="003D52F0"/>
    <w:rsid w:val="003E3DA2"/>
    <w:rsid w:val="004027B8"/>
    <w:rsid w:val="00413511"/>
    <w:rsid w:val="00415656"/>
    <w:rsid w:val="00422EE7"/>
    <w:rsid w:val="00427C31"/>
    <w:rsid w:val="00441BE9"/>
    <w:rsid w:val="00452B5B"/>
    <w:rsid w:val="004741AD"/>
    <w:rsid w:val="00496FD3"/>
    <w:rsid w:val="004A2BD8"/>
    <w:rsid w:val="004B1349"/>
    <w:rsid w:val="004C095F"/>
    <w:rsid w:val="004C1A9B"/>
    <w:rsid w:val="004C38ED"/>
    <w:rsid w:val="004E38D8"/>
    <w:rsid w:val="004F457B"/>
    <w:rsid w:val="004F4A89"/>
    <w:rsid w:val="005013DE"/>
    <w:rsid w:val="00502602"/>
    <w:rsid w:val="00511B49"/>
    <w:rsid w:val="005269E8"/>
    <w:rsid w:val="0052790C"/>
    <w:rsid w:val="00527B64"/>
    <w:rsid w:val="005303E9"/>
    <w:rsid w:val="0054046E"/>
    <w:rsid w:val="00542361"/>
    <w:rsid w:val="0055001D"/>
    <w:rsid w:val="0055136F"/>
    <w:rsid w:val="005612EE"/>
    <w:rsid w:val="00561619"/>
    <w:rsid w:val="00563EDF"/>
    <w:rsid w:val="00563F46"/>
    <w:rsid w:val="00566395"/>
    <w:rsid w:val="00570525"/>
    <w:rsid w:val="00573A13"/>
    <w:rsid w:val="00576799"/>
    <w:rsid w:val="0058067E"/>
    <w:rsid w:val="0058681B"/>
    <w:rsid w:val="005A73B3"/>
    <w:rsid w:val="005C34B7"/>
    <w:rsid w:val="005C4DAA"/>
    <w:rsid w:val="005C7688"/>
    <w:rsid w:val="005E2206"/>
    <w:rsid w:val="006005FC"/>
    <w:rsid w:val="006145C5"/>
    <w:rsid w:val="006177D6"/>
    <w:rsid w:val="00627E4C"/>
    <w:rsid w:val="0063106D"/>
    <w:rsid w:val="00645D4D"/>
    <w:rsid w:val="006472AE"/>
    <w:rsid w:val="00655CF6"/>
    <w:rsid w:val="00656AA0"/>
    <w:rsid w:val="006606CA"/>
    <w:rsid w:val="0066198B"/>
    <w:rsid w:val="00665CD2"/>
    <w:rsid w:val="00671D96"/>
    <w:rsid w:val="00674BB2"/>
    <w:rsid w:val="00685248"/>
    <w:rsid w:val="00697C8F"/>
    <w:rsid w:val="006A1274"/>
    <w:rsid w:val="006A1933"/>
    <w:rsid w:val="006D110C"/>
    <w:rsid w:val="006D4D8E"/>
    <w:rsid w:val="006D6893"/>
    <w:rsid w:val="006F4322"/>
    <w:rsid w:val="00701083"/>
    <w:rsid w:val="0070492E"/>
    <w:rsid w:val="00711C2F"/>
    <w:rsid w:val="00712BEF"/>
    <w:rsid w:val="00713307"/>
    <w:rsid w:val="007208EE"/>
    <w:rsid w:val="007213E9"/>
    <w:rsid w:val="00731EC5"/>
    <w:rsid w:val="007370BD"/>
    <w:rsid w:val="0074762E"/>
    <w:rsid w:val="00750263"/>
    <w:rsid w:val="007513EB"/>
    <w:rsid w:val="0075168A"/>
    <w:rsid w:val="0075376A"/>
    <w:rsid w:val="00760AC2"/>
    <w:rsid w:val="0076209B"/>
    <w:rsid w:val="00766C5E"/>
    <w:rsid w:val="00766EB6"/>
    <w:rsid w:val="00780582"/>
    <w:rsid w:val="00782529"/>
    <w:rsid w:val="0078463B"/>
    <w:rsid w:val="00785666"/>
    <w:rsid w:val="00794994"/>
    <w:rsid w:val="007A5F1C"/>
    <w:rsid w:val="007C05C1"/>
    <w:rsid w:val="007D28A1"/>
    <w:rsid w:val="007D7389"/>
    <w:rsid w:val="007E428E"/>
    <w:rsid w:val="007F66F7"/>
    <w:rsid w:val="00803930"/>
    <w:rsid w:val="008165F2"/>
    <w:rsid w:val="00816D13"/>
    <w:rsid w:val="008516BD"/>
    <w:rsid w:val="0085636C"/>
    <w:rsid w:val="0086411F"/>
    <w:rsid w:val="00865E05"/>
    <w:rsid w:val="0087174B"/>
    <w:rsid w:val="00872262"/>
    <w:rsid w:val="00876465"/>
    <w:rsid w:val="008776E2"/>
    <w:rsid w:val="0088518F"/>
    <w:rsid w:val="00895DE1"/>
    <w:rsid w:val="0089724C"/>
    <w:rsid w:val="008A1CE2"/>
    <w:rsid w:val="008B1B11"/>
    <w:rsid w:val="008B7140"/>
    <w:rsid w:val="008D3C6E"/>
    <w:rsid w:val="008D7552"/>
    <w:rsid w:val="008E3835"/>
    <w:rsid w:val="008E4B25"/>
    <w:rsid w:val="008F2122"/>
    <w:rsid w:val="0090796E"/>
    <w:rsid w:val="0091668A"/>
    <w:rsid w:val="00916F95"/>
    <w:rsid w:val="00917D3E"/>
    <w:rsid w:val="00923B8B"/>
    <w:rsid w:val="009250CF"/>
    <w:rsid w:val="009352A1"/>
    <w:rsid w:val="00940F21"/>
    <w:rsid w:val="009460B0"/>
    <w:rsid w:val="00946F2C"/>
    <w:rsid w:val="00956401"/>
    <w:rsid w:val="00962DC7"/>
    <w:rsid w:val="00965077"/>
    <w:rsid w:val="009708B0"/>
    <w:rsid w:val="00970C99"/>
    <w:rsid w:val="00971972"/>
    <w:rsid w:val="00980889"/>
    <w:rsid w:val="00986E66"/>
    <w:rsid w:val="00987D60"/>
    <w:rsid w:val="0099366A"/>
    <w:rsid w:val="00994264"/>
    <w:rsid w:val="00995556"/>
    <w:rsid w:val="0099772A"/>
    <w:rsid w:val="009A1452"/>
    <w:rsid w:val="009A2817"/>
    <w:rsid w:val="009A4186"/>
    <w:rsid w:val="009B29B1"/>
    <w:rsid w:val="009B4E05"/>
    <w:rsid w:val="009B6B5E"/>
    <w:rsid w:val="009C4709"/>
    <w:rsid w:val="009D1EF1"/>
    <w:rsid w:val="009D4241"/>
    <w:rsid w:val="009E463D"/>
    <w:rsid w:val="009F2671"/>
    <w:rsid w:val="009F67CD"/>
    <w:rsid w:val="00A11C5F"/>
    <w:rsid w:val="00A17210"/>
    <w:rsid w:val="00A1789C"/>
    <w:rsid w:val="00A4180D"/>
    <w:rsid w:val="00A43E4D"/>
    <w:rsid w:val="00A729C8"/>
    <w:rsid w:val="00A777A9"/>
    <w:rsid w:val="00A8309C"/>
    <w:rsid w:val="00A96C1A"/>
    <w:rsid w:val="00AA25BC"/>
    <w:rsid w:val="00AC0F0E"/>
    <w:rsid w:val="00AD1863"/>
    <w:rsid w:val="00AD79ED"/>
    <w:rsid w:val="00AE01E5"/>
    <w:rsid w:val="00AE0F51"/>
    <w:rsid w:val="00AE1B8E"/>
    <w:rsid w:val="00AE6531"/>
    <w:rsid w:val="00AF299A"/>
    <w:rsid w:val="00B03DEF"/>
    <w:rsid w:val="00B1199F"/>
    <w:rsid w:val="00B16868"/>
    <w:rsid w:val="00B263B8"/>
    <w:rsid w:val="00B364A9"/>
    <w:rsid w:val="00B54276"/>
    <w:rsid w:val="00B7614E"/>
    <w:rsid w:val="00B878E4"/>
    <w:rsid w:val="00B94A23"/>
    <w:rsid w:val="00B94DEB"/>
    <w:rsid w:val="00B95185"/>
    <w:rsid w:val="00B96CF7"/>
    <w:rsid w:val="00BC2E0F"/>
    <w:rsid w:val="00BC4299"/>
    <w:rsid w:val="00BC4F11"/>
    <w:rsid w:val="00BD1718"/>
    <w:rsid w:val="00BD23FA"/>
    <w:rsid w:val="00BD6361"/>
    <w:rsid w:val="00BD6F1A"/>
    <w:rsid w:val="00BE5957"/>
    <w:rsid w:val="00BF559F"/>
    <w:rsid w:val="00BF6554"/>
    <w:rsid w:val="00C0125A"/>
    <w:rsid w:val="00C21131"/>
    <w:rsid w:val="00C2198F"/>
    <w:rsid w:val="00C32A56"/>
    <w:rsid w:val="00C426F7"/>
    <w:rsid w:val="00C43C02"/>
    <w:rsid w:val="00C521B7"/>
    <w:rsid w:val="00C63A81"/>
    <w:rsid w:val="00C64C60"/>
    <w:rsid w:val="00C663EA"/>
    <w:rsid w:val="00C752BF"/>
    <w:rsid w:val="00C805F1"/>
    <w:rsid w:val="00C80662"/>
    <w:rsid w:val="00C8500A"/>
    <w:rsid w:val="00CA0F49"/>
    <w:rsid w:val="00CA4D2A"/>
    <w:rsid w:val="00CB4FF3"/>
    <w:rsid w:val="00CB7F40"/>
    <w:rsid w:val="00CC1B53"/>
    <w:rsid w:val="00CC38FC"/>
    <w:rsid w:val="00CD6598"/>
    <w:rsid w:val="00CE6181"/>
    <w:rsid w:val="00CE6E24"/>
    <w:rsid w:val="00CE788E"/>
    <w:rsid w:val="00CF44C2"/>
    <w:rsid w:val="00CF4995"/>
    <w:rsid w:val="00D03309"/>
    <w:rsid w:val="00D13D4B"/>
    <w:rsid w:val="00D3777B"/>
    <w:rsid w:val="00D41A93"/>
    <w:rsid w:val="00D61636"/>
    <w:rsid w:val="00D626EC"/>
    <w:rsid w:val="00D6672E"/>
    <w:rsid w:val="00D71AD9"/>
    <w:rsid w:val="00D911EF"/>
    <w:rsid w:val="00D91454"/>
    <w:rsid w:val="00DA4E58"/>
    <w:rsid w:val="00DA53E1"/>
    <w:rsid w:val="00DA727A"/>
    <w:rsid w:val="00DB42B3"/>
    <w:rsid w:val="00DC0285"/>
    <w:rsid w:val="00DC4FF9"/>
    <w:rsid w:val="00DE2E87"/>
    <w:rsid w:val="00DE6152"/>
    <w:rsid w:val="00DF050B"/>
    <w:rsid w:val="00E0626B"/>
    <w:rsid w:val="00E0653C"/>
    <w:rsid w:val="00E16449"/>
    <w:rsid w:val="00E25AA9"/>
    <w:rsid w:val="00E2735A"/>
    <w:rsid w:val="00E356ED"/>
    <w:rsid w:val="00E43A52"/>
    <w:rsid w:val="00E44973"/>
    <w:rsid w:val="00E474EF"/>
    <w:rsid w:val="00E51F83"/>
    <w:rsid w:val="00E52AAB"/>
    <w:rsid w:val="00E55B03"/>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9546E"/>
    <w:rsid w:val="00F95A96"/>
    <w:rsid w:val="00FA1498"/>
    <w:rsid w:val="00FB7934"/>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3637F1"/>
    <w:pPr>
      <w:keepNext/>
      <w:keepLines/>
      <w:numPr>
        <w:numId w:val="18"/>
      </w:numPr>
      <w:spacing w:before="240" w:after="240" w:line="240" w:lineRule="auto"/>
      <w:ind w:left="426" w:hanging="142"/>
      <w:jc w:val="center"/>
      <w:outlineLvl w:val="0"/>
    </w:pPr>
    <w:rPr>
      <w:rFonts w:eastAsia="Times New Roman"/>
      <w:b/>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3637F1"/>
    <w:rPr>
      <w:rFonts w:ascii="Times New Roman" w:eastAsia="Times New Roman" w:hAnsi="Times New Roman" w:cs="Times New Roman"/>
      <w:b/>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2">
    <w:name w:val="Table Grid2"/>
    <w:basedOn w:val="TableNormal"/>
    <w:uiPriority w:val="59"/>
    <w:rsid w:val="00F9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46E"/>
    <w:rPr>
      <w:color w:val="0000FF"/>
      <w:u w:val="single"/>
    </w:rPr>
  </w:style>
  <w:style w:type="character" w:styleId="UnresolvedMention">
    <w:name w:val="Unresolved Mention"/>
    <w:basedOn w:val="DefaultParagraphFont"/>
    <w:uiPriority w:val="99"/>
    <w:semiHidden/>
    <w:unhideWhenUsed/>
    <w:rsid w:val="00762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lizacija@agentura.iem.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alizacija@agentura.iem.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hyperlink" Target="mailto:realizacija@agentura.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140B-138D-4E03-BCAE-7EC7577E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8</Pages>
  <Words>11447</Words>
  <Characters>6525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Svetlana Zjamkina</cp:lastModifiedBy>
  <cp:revision>56</cp:revision>
  <cp:lastPrinted>2019-05-16T06:22:00Z</cp:lastPrinted>
  <dcterms:created xsi:type="dcterms:W3CDTF">2021-12-06T09:03:00Z</dcterms:created>
  <dcterms:modified xsi:type="dcterms:W3CDTF">2026-06-26T07:46:00Z</dcterms:modified>
</cp:coreProperties>
</file>