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076" w14:textId="3520EFD1" w:rsidR="009D5FD8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580">
        <w:rPr>
          <w:rFonts w:ascii="Times New Roman" w:hAnsi="Times New Roman" w:cs="Times New Roman"/>
          <w:b/>
          <w:bCs/>
          <w:lang w:val="en-US"/>
        </w:rPr>
        <w:t>TRANSPORTA LĪDZEKĻA NOVĒRTĒŠANAS AKTS Nr.</w:t>
      </w:r>
      <w:r>
        <w:rPr>
          <w:rFonts w:ascii="Times New Roman" w:hAnsi="Times New Roman" w:cs="Times New Roman"/>
          <w:b/>
          <w:bCs/>
          <w:lang w:val="en-US"/>
        </w:rPr>
        <w:t xml:space="preserve"> 00</w:t>
      </w:r>
      <w:r w:rsidR="000B1BF2"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en-US"/>
        </w:rPr>
        <w:t>/26-0</w:t>
      </w:r>
      <w:r w:rsidR="00900214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-</w:t>
      </w:r>
      <w:r w:rsidR="00900214">
        <w:rPr>
          <w:rFonts w:ascii="Times New Roman" w:hAnsi="Times New Roman" w:cs="Times New Roman"/>
          <w:b/>
          <w:bCs/>
          <w:lang w:val="en-US"/>
        </w:rPr>
        <w:t>10</w:t>
      </w:r>
    </w:p>
    <w:p w14:paraId="62CC731E" w14:textId="3D520FA1" w:rsidR="00B71B14" w:rsidRPr="00900214" w:rsidRDefault="00B71B14" w:rsidP="00B71B14">
      <w:pPr>
        <w:jc w:val="right"/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 xml:space="preserve">2026. gada </w:t>
      </w:r>
      <w:r w:rsidR="00900214">
        <w:rPr>
          <w:rFonts w:ascii="Times New Roman" w:hAnsi="Times New Roman" w:cs="Times New Roman"/>
          <w:lang w:val="en-US"/>
        </w:rPr>
        <w:t>10</w:t>
      </w:r>
      <w:r w:rsidRPr="00B71B14">
        <w:rPr>
          <w:rFonts w:ascii="Times New Roman" w:hAnsi="Times New Roman" w:cs="Times New Roman"/>
          <w:lang w:val="en-US"/>
        </w:rPr>
        <w:t xml:space="preserve">. </w:t>
      </w:r>
      <w:r w:rsidR="00900214">
        <w:rPr>
          <w:rFonts w:ascii="Times New Roman" w:hAnsi="Times New Roman" w:cs="Times New Roman"/>
          <w:lang w:val="en-US"/>
        </w:rPr>
        <w:t>j</w:t>
      </w:r>
      <w:r w:rsidR="00900214">
        <w:rPr>
          <w:rFonts w:ascii="Times New Roman" w:hAnsi="Times New Roman" w:cs="Times New Roman"/>
          <w:lang w:val="lv-LV"/>
        </w:rPr>
        <w:t>ūnijs</w:t>
      </w:r>
    </w:p>
    <w:p w14:paraId="2F2D56A0" w14:textId="7D272F08" w:rsidR="004F2580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3D90F44" w14:textId="77777777" w:rsidR="000B1BF2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0B1BF2">
        <w:rPr>
          <w:rFonts w:ascii="Times New Roman" w:hAnsi="Times New Roman" w:cs="Times New Roman"/>
          <w:lang w:val="en-US"/>
        </w:rPr>
        <w:t>Re</w:t>
      </w:r>
      <w:r w:rsidRPr="000B1BF2">
        <w:rPr>
          <w:rFonts w:ascii="Times New Roman" w:hAnsi="Times New Roman" w:cs="Times New Roman"/>
          <w:lang w:val="lv-LV"/>
        </w:rPr>
        <w:t xml:space="preserve">ģ. numurs - </w:t>
      </w:r>
      <w:r w:rsidR="000B1BF2" w:rsidRPr="000B1BF2">
        <w:rPr>
          <w:rFonts w:ascii="Times New Roman" w:hAnsi="Times New Roman" w:cs="Times New Roman"/>
          <w:lang w:val="lv-LV"/>
        </w:rPr>
        <w:t>OJ6946</w:t>
      </w:r>
    </w:p>
    <w:p w14:paraId="1A96D55F" w14:textId="10A061EA" w:rsidR="004F2580" w:rsidRPr="000B1BF2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0B1BF2">
        <w:rPr>
          <w:rFonts w:ascii="Times New Roman" w:hAnsi="Times New Roman" w:cs="Times New Roman"/>
          <w:lang w:val="lv-LV"/>
        </w:rPr>
        <w:t xml:space="preserve">Marka/modelis </w:t>
      </w:r>
      <w:r w:rsidR="00732250" w:rsidRPr="000B1BF2">
        <w:rPr>
          <w:rFonts w:ascii="Times New Roman" w:hAnsi="Times New Roman" w:cs="Times New Roman"/>
          <w:lang w:val="lv-LV"/>
        </w:rPr>
        <w:t>–</w:t>
      </w:r>
      <w:r w:rsidRPr="000B1BF2">
        <w:rPr>
          <w:rFonts w:ascii="Times New Roman" w:hAnsi="Times New Roman" w:cs="Times New Roman"/>
          <w:lang w:val="lv-LV"/>
        </w:rPr>
        <w:t xml:space="preserve"> </w:t>
      </w:r>
      <w:r w:rsidR="000B1BF2" w:rsidRPr="000B1BF2">
        <w:rPr>
          <w:rFonts w:ascii="Times New Roman" w:hAnsi="Times New Roman" w:cs="Times New Roman"/>
          <w:lang w:val="lv-LV"/>
        </w:rPr>
        <w:t>Volvo Xc90</w:t>
      </w:r>
    </w:p>
    <w:p w14:paraId="493F2B0B" w14:textId="460B8944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1 reģ. datums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0B1BF2" w:rsidRPr="000B1BF2">
        <w:rPr>
          <w:rFonts w:ascii="Times New Roman" w:hAnsi="Times New Roman" w:cs="Times New Roman"/>
          <w:lang w:val="lv-LV"/>
        </w:rPr>
        <w:t>30.01.2014</w:t>
      </w:r>
    </w:p>
    <w:p w14:paraId="6F3C1AE9" w14:textId="118E4634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Šasijas Nr. - </w:t>
      </w:r>
      <w:r w:rsidR="000B1BF2" w:rsidRPr="000B1BF2">
        <w:rPr>
          <w:rFonts w:ascii="Times New Roman" w:hAnsi="Times New Roman" w:cs="Times New Roman"/>
          <w:lang w:val="lv-LV"/>
        </w:rPr>
        <w:t>YV1CZ3056E1686338</w:t>
      </w:r>
    </w:p>
    <w:p w14:paraId="5EEFC21C" w14:textId="701AA119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Krāsa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0B1BF2">
        <w:rPr>
          <w:rFonts w:ascii="Times New Roman" w:hAnsi="Times New Roman" w:cs="Times New Roman"/>
          <w:lang w:val="lv-LV"/>
        </w:rPr>
        <w:t>Zila</w:t>
      </w:r>
    </w:p>
    <w:p w14:paraId="0F613C76" w14:textId="39B84D4B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Pilna masa (kg)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0B1BF2" w:rsidRPr="000B1BF2">
        <w:rPr>
          <w:rFonts w:ascii="Times New Roman" w:hAnsi="Times New Roman" w:cs="Times New Roman"/>
          <w:lang w:val="lv-LV"/>
        </w:rPr>
        <w:t>2750</w:t>
      </w:r>
    </w:p>
    <w:p w14:paraId="4EB87F83" w14:textId="42FFDAE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Tips - </w:t>
      </w:r>
      <w:proofErr w:type="spellStart"/>
      <w:r w:rsidRPr="00B71B14">
        <w:rPr>
          <w:rFonts w:ascii="Times New Roman" w:hAnsi="Times New Roman" w:cs="Times New Roman"/>
          <w:lang w:val="en-US"/>
        </w:rPr>
        <w:t>Vieglais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pasažieru</w:t>
      </w:r>
      <w:proofErr w:type="spellEnd"/>
    </w:p>
    <w:p w14:paraId="78214193" w14:textId="05DFAEA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Tehniskā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apskate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0B1BF2" w:rsidRPr="000B1BF2">
        <w:rPr>
          <w:rFonts w:ascii="Times New Roman" w:hAnsi="Times New Roman" w:cs="Times New Roman"/>
        </w:rPr>
        <w:t>22.01.2027</w:t>
      </w:r>
    </w:p>
    <w:p w14:paraId="1FF2C8B2" w14:textId="09CC7B34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Nobraukums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(km)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0B1BF2" w:rsidRPr="000B1BF2">
        <w:rPr>
          <w:rFonts w:ascii="Times New Roman" w:hAnsi="Times New Roman" w:cs="Times New Roman"/>
        </w:rPr>
        <w:t>256</w:t>
      </w:r>
      <w:r w:rsidR="000B1BF2">
        <w:rPr>
          <w:rFonts w:ascii="Times New Roman" w:hAnsi="Times New Roman" w:cs="Times New Roman"/>
          <w:lang w:val="lv-LV"/>
        </w:rPr>
        <w:t>513</w:t>
      </w:r>
    </w:p>
    <w:p w14:paraId="6A4E4B12" w14:textId="38A34C9C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Degviela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s veids - </w:t>
      </w:r>
      <w:r w:rsidR="000B1BF2" w:rsidRPr="000B1BF2">
        <w:rPr>
          <w:rFonts w:ascii="Times New Roman" w:hAnsi="Times New Roman" w:cs="Times New Roman"/>
          <w:lang w:val="lv-LV"/>
        </w:rPr>
        <w:t>Dīzeļdegviela</w:t>
      </w:r>
    </w:p>
    <w:p w14:paraId="360479F8" w14:textId="2C037083" w:rsid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Motora tilpums</w:t>
      </w:r>
      <w:r w:rsidR="00732250">
        <w:rPr>
          <w:rFonts w:ascii="Times New Roman" w:hAnsi="Times New Roman" w:cs="Times New Roman"/>
          <w:lang w:val="lv-LV"/>
        </w:rPr>
        <w:t xml:space="preserve"> (cm3)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0B1BF2">
        <w:rPr>
          <w:rFonts w:ascii="Times New Roman" w:hAnsi="Times New Roman" w:cs="Times New Roman"/>
          <w:lang w:val="lv-LV"/>
        </w:rPr>
        <w:t>2400</w:t>
      </w:r>
    </w:p>
    <w:p w14:paraId="1E99D91E" w14:textId="278B0812" w:rsidR="000368C7" w:rsidRPr="00B71B14" w:rsidRDefault="000368C7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0368C7">
        <w:rPr>
          <w:rFonts w:ascii="Times New Roman" w:hAnsi="Times New Roman" w:cs="Times New Roman"/>
        </w:rPr>
        <w:t>Motora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maksimālā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jauda</w:t>
      </w:r>
      <w:proofErr w:type="spellEnd"/>
      <w:r w:rsidRPr="000368C7">
        <w:rPr>
          <w:rFonts w:ascii="Times New Roman" w:hAnsi="Times New Roman" w:cs="Times New Roman"/>
        </w:rPr>
        <w:t xml:space="preserve"> (</w:t>
      </w:r>
      <w:proofErr w:type="spellStart"/>
      <w:r w:rsidRPr="000368C7">
        <w:rPr>
          <w:rFonts w:ascii="Times New Roman" w:hAnsi="Times New Roman" w:cs="Times New Roman"/>
        </w:rPr>
        <w:t>kW</w:t>
      </w:r>
      <w:proofErr w:type="spellEnd"/>
      <w:r w:rsidRPr="00036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lv-LV"/>
        </w:rPr>
        <w:t xml:space="preserve"> - </w:t>
      </w:r>
      <w:r w:rsidR="00732250">
        <w:rPr>
          <w:rFonts w:ascii="Times New Roman" w:hAnsi="Times New Roman" w:cs="Times New Roman"/>
          <w:lang w:val="lv-LV"/>
        </w:rPr>
        <w:t>1</w:t>
      </w:r>
      <w:r w:rsidR="000B1BF2">
        <w:rPr>
          <w:rFonts w:ascii="Times New Roman" w:hAnsi="Times New Roman" w:cs="Times New Roman"/>
          <w:lang w:val="lv-LV"/>
        </w:rPr>
        <w:t>47</w:t>
      </w:r>
    </w:p>
    <w:p w14:paraId="496D0939" w14:textId="641D9525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</w:rPr>
        <w:t>Ātrumkārba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– Automāts</w:t>
      </w:r>
    </w:p>
    <w:p w14:paraId="41EC801F" w14:textId="232242D2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Piedziņa - Pilnpiedziņa</w:t>
      </w:r>
    </w:p>
    <w:p w14:paraId="1549605C" w14:textId="77777777" w:rsidR="004F2580" w:rsidRPr="00F8388E" w:rsidRDefault="004F2580" w:rsidP="004F2580">
      <w:pPr>
        <w:rPr>
          <w:rFonts w:ascii="Times New Roman" w:hAnsi="Times New Roman" w:cs="Times New Roman"/>
          <w:b/>
          <w:bCs/>
          <w:lang w:val="lv-LV"/>
        </w:rPr>
      </w:pPr>
    </w:p>
    <w:p w14:paraId="2A06418C" w14:textId="7AE8EB6B" w:rsidR="00B71B14" w:rsidRPr="00F8388E" w:rsidRDefault="00B71B14" w:rsidP="004F2580">
      <w:pPr>
        <w:rPr>
          <w:rFonts w:ascii="Times New Roman" w:hAnsi="Times New Roman" w:cs="Times New Roman"/>
          <w:b/>
          <w:bCs/>
          <w:lang w:val="lv-LV"/>
        </w:rPr>
      </w:pPr>
      <w:r w:rsidRPr="00F8388E">
        <w:rPr>
          <w:rFonts w:ascii="Times New Roman" w:hAnsi="Times New Roman" w:cs="Times New Roman"/>
          <w:b/>
          <w:bCs/>
          <w:lang w:val="lv-LV"/>
        </w:rPr>
        <w:t>Aprikojums</w:t>
      </w:r>
    </w:p>
    <w:p w14:paraId="10EF6008" w14:textId="4DD3821D" w:rsidR="000368C7" w:rsidRDefault="0058123E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Kondicionieris, klimata kontrole, </w:t>
      </w:r>
      <w:r w:rsidR="00F8388E">
        <w:rPr>
          <w:rFonts w:ascii="Times New Roman" w:hAnsi="Times New Roman" w:cs="Times New Roman"/>
          <w:lang w:val="lv-LV"/>
        </w:rPr>
        <w:t>s</w:t>
      </w:r>
      <w:r>
        <w:rPr>
          <w:rFonts w:ascii="Times New Roman" w:hAnsi="Times New Roman" w:cs="Times New Roman"/>
          <w:lang w:val="lv-LV"/>
        </w:rPr>
        <w:t xml:space="preserve">alona gaisa filtrs, borta dators, parkošanas sensori </w:t>
      </w:r>
      <w:r w:rsidR="00F8388E">
        <w:rPr>
          <w:rFonts w:ascii="Times New Roman" w:hAnsi="Times New Roman" w:cs="Times New Roman"/>
          <w:lang w:val="lv-LV"/>
        </w:rPr>
        <w:t>aizmugurē, kruīza konrole, spoileris, v</w:t>
      </w:r>
      <w:r w:rsidR="00F8388E" w:rsidRPr="00F8388E">
        <w:rPr>
          <w:rFonts w:ascii="Times New Roman" w:hAnsi="Times New Roman" w:cs="Times New Roman"/>
          <w:lang w:val="lv-LV"/>
        </w:rPr>
        <w:t>ieglmetāla diski</w:t>
      </w:r>
      <w:r w:rsidR="00F8388E">
        <w:rPr>
          <w:rFonts w:ascii="Times New Roman" w:hAnsi="Times New Roman" w:cs="Times New Roman"/>
          <w:lang w:val="lv-LV"/>
        </w:rPr>
        <w:t xml:space="preserve">, ādas apdare, izofix, </w:t>
      </w:r>
      <w:r w:rsidR="003A46E6">
        <w:rPr>
          <w:rFonts w:ascii="Times New Roman" w:hAnsi="Times New Roman" w:cs="Times New Roman"/>
          <w:lang w:val="lv-LV"/>
        </w:rPr>
        <w:t xml:space="preserve">el. </w:t>
      </w:r>
      <w:r w:rsidR="00F8388E">
        <w:rPr>
          <w:rFonts w:ascii="Times New Roman" w:hAnsi="Times New Roman" w:cs="Times New Roman"/>
          <w:lang w:val="lv-LV"/>
        </w:rPr>
        <w:t>sēdekļi ar apsildi</w:t>
      </w:r>
      <w:r w:rsidR="003A46E6">
        <w:rPr>
          <w:rFonts w:ascii="Times New Roman" w:hAnsi="Times New Roman" w:cs="Times New Roman"/>
          <w:lang w:val="lv-LV"/>
        </w:rPr>
        <w:t xml:space="preserve"> un atmiņu</w:t>
      </w:r>
      <w:r w:rsidR="00F8388E">
        <w:rPr>
          <w:rFonts w:ascii="Times New Roman" w:hAnsi="Times New Roman" w:cs="Times New Roman"/>
          <w:lang w:val="lv-LV"/>
        </w:rPr>
        <w:t>, led, el. nolokāmi spoguļi ar apsildi, abs, centrālā atslēga, imobilaizers, air-bag, esp, fm/am, cd, usb, lcd, navigācija, bluetooth handsfree</w:t>
      </w:r>
      <w:r w:rsidR="00EA1063">
        <w:rPr>
          <w:rFonts w:ascii="Times New Roman" w:hAnsi="Times New Roman" w:cs="Times New Roman"/>
          <w:lang w:val="lv-LV"/>
        </w:rPr>
        <w:t>.</w:t>
      </w:r>
    </w:p>
    <w:p w14:paraId="29BE0009" w14:textId="2BD0D1D6" w:rsidR="00F8388E" w:rsidRDefault="00F8388E" w:rsidP="004F2580">
      <w:pPr>
        <w:rPr>
          <w:rFonts w:ascii="Times New Roman" w:hAnsi="Times New Roman" w:cs="Times New Roman"/>
          <w:lang w:val="lv-LV"/>
        </w:rPr>
      </w:pPr>
    </w:p>
    <w:p w14:paraId="13DA6ECD" w14:textId="280B8EC7" w:rsidR="00F8388E" w:rsidRPr="00F8388E" w:rsidRDefault="00F8388E" w:rsidP="004F2580">
      <w:pPr>
        <w:rPr>
          <w:rFonts w:ascii="Times New Roman" w:hAnsi="Times New Roman" w:cs="Times New Roman"/>
          <w:b/>
          <w:bCs/>
          <w:lang w:val="lv-LV"/>
        </w:rPr>
      </w:pPr>
      <w:r w:rsidRPr="0005607C">
        <w:rPr>
          <w:rFonts w:ascii="Times New Roman" w:hAnsi="Times New Roman" w:cs="Times New Roman"/>
          <w:b/>
          <w:bCs/>
          <w:lang w:val="lv-LV"/>
        </w:rPr>
        <w:t>T</w:t>
      </w:r>
      <w:r>
        <w:rPr>
          <w:rFonts w:ascii="Times New Roman" w:hAnsi="Times New Roman" w:cs="Times New Roman"/>
          <w:b/>
          <w:bCs/>
          <w:lang w:val="lv-LV"/>
        </w:rPr>
        <w:t>ransporta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līdzekļa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vētrējums</w:t>
      </w:r>
    </w:p>
    <w:p w14:paraId="6C741153" w14:textId="6814E75B" w:rsidR="004A64D2" w:rsidRDefault="0005607C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Te</w:t>
      </w:r>
      <w:r w:rsidRPr="0005607C">
        <w:rPr>
          <w:rFonts w:ascii="Times New Roman" w:hAnsi="Times New Roman" w:cs="Times New Roman"/>
          <w:lang w:val="lv-LV"/>
        </w:rPr>
        <w:t>icamā ekspluatācijas kārtībā bez vizuāliem un tehniskiem defektiem</w:t>
      </w:r>
      <w:r>
        <w:rPr>
          <w:rFonts w:ascii="Times New Roman" w:hAnsi="Times New Roman" w:cs="Times New Roman"/>
          <w:lang w:val="lv-LV"/>
        </w:rPr>
        <w:t>.</w:t>
      </w:r>
      <w:r w:rsidRPr="0005607C">
        <w:rPr>
          <w:lang w:val="lv-LV"/>
        </w:rPr>
        <w:t xml:space="preserve"> </w:t>
      </w:r>
      <w:r w:rsidRPr="003917F2">
        <w:rPr>
          <w:rFonts w:ascii="Times New Roman" w:hAnsi="Times New Roman" w:cs="Times New Roman"/>
          <w:lang w:val="lv-LV"/>
        </w:rPr>
        <w:t>Nepieciešams veikt kārtējo reglamenta apkopi</w:t>
      </w:r>
      <w:r>
        <w:rPr>
          <w:rFonts w:ascii="Times New Roman" w:hAnsi="Times New Roman" w:cs="Times New Roman"/>
          <w:lang w:val="lv-LV"/>
        </w:rPr>
        <w:t>.</w:t>
      </w:r>
      <w:r w:rsidR="003917F2">
        <w:rPr>
          <w:rFonts w:ascii="Times New Roman" w:hAnsi="Times New Roman" w:cs="Times New Roman"/>
          <w:lang w:val="lv-LV"/>
        </w:rPr>
        <w:t xml:space="preserve"> </w:t>
      </w:r>
      <w:r w:rsidR="003917F2" w:rsidRPr="003917F2">
        <w:rPr>
          <w:rFonts w:ascii="Times New Roman" w:hAnsi="Times New Roman" w:cs="Times New Roman"/>
          <w:lang w:val="lv-LV"/>
        </w:rPr>
        <w:t>Transportlīdzekļiem nav veikta padziļināta motora, transmisijas, agregātu, citu mezglu un elektrosistēmas defektācija.</w:t>
      </w:r>
      <w:r w:rsidR="00732250">
        <w:rPr>
          <w:rFonts w:ascii="Times New Roman" w:hAnsi="Times New Roman" w:cs="Times New Roman"/>
          <w:lang w:val="lv-LV"/>
        </w:rPr>
        <w:br w:type="textWrapping" w:clear="all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993"/>
      </w:tblGrid>
      <w:tr w:rsidR="00732250" w14:paraId="770F814E" w14:textId="77777777" w:rsidTr="00732250">
        <w:tc>
          <w:tcPr>
            <w:tcW w:w="5098" w:type="dxa"/>
          </w:tcPr>
          <w:p w14:paraId="3107E941" w14:textId="671A299A" w:rsidR="00732250" w:rsidRDefault="00732250" w:rsidP="004F2580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  <w:lang w:val="en-US"/>
              </w:rPr>
              <w:t>TRANSPORTA LĪDZEKĻA CENA</w:t>
            </w:r>
            <w:r>
              <w:rPr>
                <w:rFonts w:ascii="Times New Roman" w:hAnsi="Times New Roman" w:cs="Times New Roman"/>
                <w:lang w:val="en-US"/>
              </w:rPr>
              <w:t xml:space="preserve"> (BEZ PVN)</w:t>
            </w:r>
          </w:p>
        </w:tc>
        <w:tc>
          <w:tcPr>
            <w:tcW w:w="993" w:type="dxa"/>
          </w:tcPr>
          <w:p w14:paraId="178C290C" w14:textId="6A9CE336" w:rsidR="00732250" w:rsidRPr="00732250" w:rsidRDefault="00EA1063" w:rsidP="004F258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95</w:t>
            </w:r>
            <w:r w:rsidR="00C91C05">
              <w:rPr>
                <w:rFonts w:ascii="Times New Roman" w:hAnsi="Times New Roman" w:cs="Times New Roman"/>
                <w:b/>
                <w:bCs/>
                <w:lang w:val="lv-LV"/>
              </w:rPr>
              <w:t>0</w:t>
            </w:r>
            <w:r w:rsidR="00732250" w:rsidRPr="00732250">
              <w:rPr>
                <w:rFonts w:ascii="Times New Roman" w:hAnsi="Times New Roman" w:cs="Times New Roman"/>
                <w:b/>
                <w:bCs/>
                <w:lang w:val="lv-LV"/>
              </w:rPr>
              <w:t>0</w:t>
            </w:r>
          </w:p>
        </w:tc>
      </w:tr>
      <w:tr w:rsidR="00732250" w14:paraId="39F03093" w14:textId="77777777" w:rsidTr="00732250">
        <w:tc>
          <w:tcPr>
            <w:tcW w:w="5098" w:type="dxa"/>
          </w:tcPr>
          <w:p w14:paraId="28E08646" w14:textId="09F1CA87" w:rsidR="00732250" w:rsidRDefault="00732250" w:rsidP="004F2580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</w:rPr>
              <w:t>TRANSPORTA LĪDZEKĻA VĒRTĪBA</w:t>
            </w:r>
            <w:r w:rsidRPr="004A64D2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993" w:type="dxa"/>
          </w:tcPr>
          <w:p w14:paraId="488BE580" w14:textId="3BDAE351" w:rsidR="00732250" w:rsidRPr="00732250" w:rsidRDefault="00EA1063" w:rsidP="004F258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95</w:t>
            </w:r>
            <w:r w:rsidR="00C91C05">
              <w:rPr>
                <w:rFonts w:ascii="Times New Roman" w:hAnsi="Times New Roman" w:cs="Times New Roman"/>
                <w:b/>
                <w:bCs/>
                <w:lang w:val="lv-LV"/>
              </w:rPr>
              <w:t>00</w:t>
            </w:r>
          </w:p>
        </w:tc>
      </w:tr>
    </w:tbl>
    <w:p w14:paraId="1BEAC195" w14:textId="48454843" w:rsidR="00732250" w:rsidRPr="003917F2" w:rsidRDefault="00732250" w:rsidP="004F2580">
      <w:pPr>
        <w:rPr>
          <w:rFonts w:ascii="Times New Roman" w:hAnsi="Times New Roman" w:cs="Times New Roman"/>
          <w:lang w:val="lv-LV"/>
        </w:rPr>
      </w:pPr>
    </w:p>
    <w:sectPr w:rsidR="00732250" w:rsidRPr="00391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1A3"/>
    <w:multiLevelType w:val="hybridMultilevel"/>
    <w:tmpl w:val="83E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6E"/>
    <w:rsid w:val="000368C7"/>
    <w:rsid w:val="0005607C"/>
    <w:rsid w:val="000B1BF2"/>
    <w:rsid w:val="003340FC"/>
    <w:rsid w:val="003917F2"/>
    <w:rsid w:val="003A46E6"/>
    <w:rsid w:val="004A1D58"/>
    <w:rsid w:val="004A64D2"/>
    <w:rsid w:val="004E4603"/>
    <w:rsid w:val="004F2580"/>
    <w:rsid w:val="00537258"/>
    <w:rsid w:val="0058123E"/>
    <w:rsid w:val="006F6AA5"/>
    <w:rsid w:val="00732250"/>
    <w:rsid w:val="00744507"/>
    <w:rsid w:val="00900214"/>
    <w:rsid w:val="0090236E"/>
    <w:rsid w:val="009D5FD8"/>
    <w:rsid w:val="00A22B4E"/>
    <w:rsid w:val="00B10D25"/>
    <w:rsid w:val="00B71B14"/>
    <w:rsid w:val="00BB4806"/>
    <w:rsid w:val="00C91C05"/>
    <w:rsid w:val="00EA1063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857"/>
  <w15:chartTrackingRefBased/>
  <w15:docId w15:val="{6D22F009-8EDF-4B66-863B-E5BE0748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3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0896-899C-42BF-9565-FC02E494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Lobasevs Viktors</dc:creator>
  <cp:keywords/>
  <dc:description/>
  <cp:lastModifiedBy>Lobasevs Viktors</cp:lastModifiedBy>
  <cp:revision>2</cp:revision>
  <dcterms:created xsi:type="dcterms:W3CDTF">2026-06-10T14:28:00Z</dcterms:created>
  <dcterms:modified xsi:type="dcterms:W3CDTF">2026-06-10T14:28:00Z</dcterms:modified>
</cp:coreProperties>
</file>