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E8AC6" w14:textId="77777777" w:rsidR="00FC08B9" w:rsidRDefault="00FC08B9" w:rsidP="00FC08B9">
      <w:pPr>
        <w:spacing w:after="0" w:line="240" w:lineRule="auto"/>
        <w:jc w:val="right"/>
        <w:rPr>
          <w:rFonts w:ascii="Times New Roman" w:eastAsia="Times New Roman" w:hAnsi="Times New Roman"/>
          <w:sz w:val="24"/>
          <w:szCs w:val="20"/>
        </w:rPr>
      </w:pPr>
      <w:r>
        <w:rPr>
          <w:rFonts w:ascii="Times New Roman" w:eastAsia="Times New Roman" w:hAnsi="Times New Roman"/>
          <w:sz w:val="24"/>
          <w:szCs w:val="20"/>
        </w:rPr>
        <w:t>APSTIPRINĀTI</w:t>
      </w:r>
    </w:p>
    <w:p w14:paraId="3FAEC837" w14:textId="77777777" w:rsidR="00FC08B9" w:rsidRDefault="00FC08B9" w:rsidP="00FC08B9">
      <w:pPr>
        <w:spacing w:after="0" w:line="240" w:lineRule="auto"/>
        <w:jc w:val="right"/>
      </w:pPr>
      <w:bookmarkStart w:id="0" w:name="_Hlk58401477"/>
      <w:r>
        <w:rPr>
          <w:rFonts w:ascii="Times New Roman" w:eastAsia="Times New Roman" w:hAnsi="Times New Roman"/>
          <w:sz w:val="24"/>
          <w:szCs w:val="20"/>
        </w:rPr>
        <w:t>ar Saldus novada pašvaldības</w:t>
      </w:r>
    </w:p>
    <w:bookmarkEnd w:id="0"/>
    <w:p w14:paraId="2F43AA3E" w14:textId="77777777" w:rsidR="00FC08B9" w:rsidRPr="00213CB6" w:rsidRDefault="00FC08B9" w:rsidP="00FC08B9">
      <w:pPr>
        <w:autoSpaceDE w:val="0"/>
        <w:spacing w:after="0" w:line="240" w:lineRule="auto"/>
        <w:jc w:val="right"/>
        <w:rPr>
          <w:rFonts w:ascii="Times New Roman" w:eastAsia="Times New Roman" w:hAnsi="Times New Roman"/>
          <w:sz w:val="24"/>
        </w:rPr>
      </w:pPr>
      <w:r w:rsidRPr="00213CB6">
        <w:rPr>
          <w:rFonts w:ascii="Times New Roman" w:eastAsia="Times New Roman" w:hAnsi="Times New Roman"/>
          <w:sz w:val="24"/>
        </w:rPr>
        <w:t>Nekustamā īpašuma nodaļas</w:t>
      </w:r>
    </w:p>
    <w:p w14:paraId="51E6D235" w14:textId="77777777" w:rsidR="00FC08B9" w:rsidRPr="00213CB6" w:rsidRDefault="00FC08B9" w:rsidP="00FC08B9">
      <w:pPr>
        <w:autoSpaceDE w:val="0"/>
        <w:spacing w:after="0" w:line="240" w:lineRule="auto"/>
        <w:jc w:val="right"/>
        <w:rPr>
          <w:rFonts w:ascii="Times New Roman" w:eastAsia="Times New Roman" w:hAnsi="Times New Roman"/>
          <w:sz w:val="24"/>
        </w:rPr>
      </w:pPr>
      <w:r w:rsidRPr="00213CB6">
        <w:rPr>
          <w:rFonts w:ascii="Times New Roman" w:eastAsia="Times New Roman" w:hAnsi="Times New Roman"/>
          <w:sz w:val="24"/>
        </w:rPr>
        <w:t xml:space="preserve">Mantas novērtēšanas un izsoles komisijas </w:t>
      </w:r>
    </w:p>
    <w:p w14:paraId="4B852B0B" w14:textId="77777777" w:rsidR="0048767A" w:rsidRPr="0048767A" w:rsidRDefault="0048767A" w:rsidP="0048767A">
      <w:pPr>
        <w:autoSpaceDE w:val="0"/>
        <w:spacing w:after="0" w:line="240" w:lineRule="auto"/>
        <w:jc w:val="right"/>
        <w:rPr>
          <w:rFonts w:ascii="Times New Roman" w:eastAsia="Times New Roman" w:hAnsi="Times New Roman"/>
          <w:sz w:val="24"/>
          <w:lang w:val="x-none"/>
        </w:rPr>
      </w:pPr>
      <w:r w:rsidRPr="0048767A">
        <w:rPr>
          <w:rFonts w:ascii="Times New Roman" w:eastAsia="Times New Roman" w:hAnsi="Times New Roman"/>
          <w:sz w:val="24"/>
          <w:lang w:val="x-none"/>
        </w:rPr>
        <w:t>202</w:t>
      </w:r>
      <w:r w:rsidRPr="0048767A">
        <w:rPr>
          <w:rFonts w:ascii="Times New Roman" w:eastAsia="Times New Roman" w:hAnsi="Times New Roman"/>
          <w:sz w:val="24"/>
        </w:rPr>
        <w:t>6</w:t>
      </w:r>
      <w:r w:rsidRPr="0048767A">
        <w:rPr>
          <w:rFonts w:ascii="Times New Roman" w:eastAsia="Times New Roman" w:hAnsi="Times New Roman"/>
          <w:sz w:val="24"/>
          <w:lang w:val="x-none"/>
        </w:rPr>
        <w:t>.gada 9.jūnija sēdes lēmumu</w:t>
      </w:r>
    </w:p>
    <w:p w14:paraId="6C97D04D" w14:textId="57D43240" w:rsidR="00FC08B9" w:rsidRPr="00213CB6" w:rsidRDefault="0048767A" w:rsidP="0048767A">
      <w:pPr>
        <w:autoSpaceDE w:val="0"/>
        <w:spacing w:after="0" w:line="240" w:lineRule="auto"/>
        <w:jc w:val="right"/>
        <w:rPr>
          <w:rFonts w:ascii="Times New Roman" w:eastAsia="Times New Roman" w:hAnsi="Times New Roman"/>
          <w:sz w:val="24"/>
        </w:rPr>
      </w:pPr>
      <w:r w:rsidRPr="0048767A">
        <w:rPr>
          <w:rFonts w:ascii="Times New Roman" w:eastAsia="Times New Roman" w:hAnsi="Times New Roman"/>
          <w:sz w:val="24"/>
          <w:lang w:val="x-none"/>
        </w:rPr>
        <w:t>(protokols Nr.14,</w:t>
      </w:r>
      <w:r w:rsidRPr="0048767A">
        <w:rPr>
          <w:rFonts w:ascii="Times New Roman" w:eastAsia="Times New Roman" w:hAnsi="Times New Roman"/>
          <w:sz w:val="24"/>
        </w:rPr>
        <w:t xml:space="preserve"> </w:t>
      </w:r>
      <w:r>
        <w:rPr>
          <w:rFonts w:ascii="Times New Roman" w:eastAsia="Times New Roman" w:hAnsi="Times New Roman"/>
          <w:sz w:val="24"/>
        </w:rPr>
        <w:t>14</w:t>
      </w:r>
      <w:r w:rsidRPr="0048767A">
        <w:rPr>
          <w:rFonts w:ascii="Times New Roman" w:eastAsia="Times New Roman" w:hAnsi="Times New Roman"/>
          <w:sz w:val="24"/>
        </w:rPr>
        <w:t>.</w:t>
      </w:r>
      <w:r w:rsidRPr="0048767A">
        <w:rPr>
          <w:rFonts w:ascii="Times New Roman" w:eastAsia="Times New Roman" w:hAnsi="Times New Roman"/>
          <w:sz w:val="24"/>
          <w:lang w:val="x-none"/>
        </w:rPr>
        <w:t>§)</w:t>
      </w:r>
    </w:p>
    <w:p w14:paraId="171F1CE0" w14:textId="77777777" w:rsidR="00FC08B9" w:rsidRDefault="00FC08B9" w:rsidP="00FC08B9">
      <w:pPr>
        <w:autoSpaceDE w:val="0"/>
        <w:spacing w:after="0" w:line="240" w:lineRule="auto"/>
        <w:jc w:val="right"/>
        <w:rPr>
          <w:rFonts w:ascii="Times New Roman" w:eastAsia="Times New Roman" w:hAnsi="Times New Roman"/>
          <w:b/>
          <w:bCs/>
          <w:sz w:val="28"/>
          <w:szCs w:val="24"/>
        </w:rPr>
      </w:pPr>
    </w:p>
    <w:p w14:paraId="1FA37D71" w14:textId="77777777" w:rsidR="00FC08B9" w:rsidRDefault="00FC08B9" w:rsidP="00FC08B9">
      <w:pPr>
        <w:autoSpaceDE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Saldus novada pašvaldības dzīvokļa īpašuma</w:t>
      </w:r>
    </w:p>
    <w:p w14:paraId="5E101724" w14:textId="77777777" w:rsidR="00FC08B9" w:rsidRDefault="00FC08B9" w:rsidP="00FC08B9">
      <w:pPr>
        <w:autoSpaceDE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,,Saulītes”-4, Blīdenes pag., Saldus nov.</w:t>
      </w:r>
    </w:p>
    <w:p w14:paraId="2A5497AC" w14:textId="77777777" w:rsidR="00FC08B9" w:rsidRDefault="00FC08B9" w:rsidP="00FC08B9">
      <w:pPr>
        <w:autoSpaceDE w:val="0"/>
        <w:spacing w:after="0" w:line="240" w:lineRule="auto"/>
        <w:jc w:val="center"/>
      </w:pPr>
      <w:r>
        <w:rPr>
          <w:rFonts w:ascii="Times New Roman" w:eastAsia="Times New Roman" w:hAnsi="Times New Roman"/>
          <w:b/>
          <w:bCs/>
          <w:sz w:val="24"/>
          <w:szCs w:val="24"/>
        </w:rPr>
        <w:t xml:space="preserve">(kadastra numurs </w:t>
      </w:r>
      <w:r>
        <w:rPr>
          <w:rFonts w:ascii="Times New Roman" w:eastAsia="Times New Roman" w:hAnsi="Times New Roman"/>
          <w:b/>
          <w:bCs/>
          <w:sz w:val="24"/>
          <w:szCs w:val="24"/>
          <w:lang w:eastAsia="lv-LV"/>
        </w:rPr>
        <w:t xml:space="preserve">8444 </w:t>
      </w:r>
      <w:r w:rsidRPr="00B40A1E">
        <w:rPr>
          <w:rFonts w:ascii="Times New Roman" w:eastAsia="Times New Roman" w:hAnsi="Times New Roman"/>
          <w:b/>
          <w:bCs/>
          <w:color w:val="000000" w:themeColor="text1"/>
          <w:sz w:val="24"/>
          <w:szCs w:val="24"/>
        </w:rPr>
        <w:t>900 0163)</w:t>
      </w:r>
    </w:p>
    <w:p w14:paraId="0A4B61ED" w14:textId="77777777" w:rsidR="00FC08B9" w:rsidRDefault="00FC08B9" w:rsidP="00FC08B9">
      <w:pPr>
        <w:autoSpaceDE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IZSOLES NOTEIKUMI</w:t>
      </w:r>
    </w:p>
    <w:p w14:paraId="08F87CAB" w14:textId="77777777" w:rsidR="00FC08B9" w:rsidRDefault="00FC08B9" w:rsidP="00FC08B9">
      <w:pPr>
        <w:autoSpaceDE w:val="0"/>
        <w:spacing w:after="0" w:line="240" w:lineRule="auto"/>
        <w:jc w:val="both"/>
        <w:rPr>
          <w:rFonts w:ascii="Times New Roman" w:eastAsia="Times New Roman" w:hAnsi="Times New Roman"/>
          <w:b/>
          <w:bCs/>
          <w:sz w:val="24"/>
          <w:szCs w:val="24"/>
        </w:rPr>
      </w:pPr>
    </w:p>
    <w:p w14:paraId="3FD36F1B" w14:textId="77777777" w:rsidR="00FC08B9" w:rsidRDefault="00FC08B9" w:rsidP="00FC08B9">
      <w:pPr>
        <w:autoSpaceDE w:val="0"/>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1. Informācija par atsavināmo nekustamo īpašumu</w:t>
      </w:r>
    </w:p>
    <w:p w14:paraId="2D5A477C" w14:textId="77777777" w:rsidR="00FC08B9" w:rsidRDefault="00FC08B9" w:rsidP="00FC08B9">
      <w:pPr>
        <w:autoSpaceDE w:val="0"/>
        <w:spacing w:after="0" w:line="240" w:lineRule="auto"/>
        <w:jc w:val="both"/>
      </w:pPr>
      <w:r>
        <w:rPr>
          <w:rFonts w:ascii="Times New Roman" w:eastAsia="Times New Roman" w:hAnsi="Times New Roman"/>
          <w:sz w:val="24"/>
          <w:szCs w:val="24"/>
        </w:rPr>
        <w:t xml:space="preserve">1.1. Adrese: </w:t>
      </w:r>
      <w:r>
        <w:rPr>
          <w:rFonts w:ascii="Times New Roman" w:eastAsia="Times New Roman" w:hAnsi="Times New Roman"/>
          <w:b/>
          <w:bCs/>
          <w:sz w:val="24"/>
          <w:szCs w:val="24"/>
        </w:rPr>
        <w:t>,,Saulītes”- 4, Blīdenes pag., Saldus nov., LV-3852</w:t>
      </w:r>
      <w:r>
        <w:rPr>
          <w:rFonts w:ascii="Times New Roman" w:eastAsia="Times New Roman" w:hAnsi="Times New Roman"/>
          <w:sz w:val="24"/>
          <w:szCs w:val="24"/>
        </w:rPr>
        <w:t>;</w:t>
      </w:r>
    </w:p>
    <w:p w14:paraId="7B75305E" w14:textId="77777777" w:rsidR="00FC08B9" w:rsidRPr="004B3E47" w:rsidRDefault="00FC08B9" w:rsidP="00FC08B9">
      <w:pPr>
        <w:autoSpaceDE w:val="0"/>
        <w:spacing w:after="0" w:line="240" w:lineRule="auto"/>
        <w:jc w:val="both"/>
        <w:rPr>
          <w:color w:val="000000" w:themeColor="text1"/>
        </w:rPr>
      </w:pPr>
      <w:r w:rsidRPr="004B3E47">
        <w:rPr>
          <w:rFonts w:ascii="Times New Roman" w:eastAsia="Times New Roman" w:hAnsi="Times New Roman"/>
          <w:color w:val="000000" w:themeColor="text1"/>
          <w:sz w:val="24"/>
          <w:szCs w:val="24"/>
        </w:rPr>
        <w:t xml:space="preserve">1.2. </w:t>
      </w:r>
      <w:r w:rsidRPr="004B3E47">
        <w:rPr>
          <w:rFonts w:ascii="Times New Roman" w:eastAsia="Times New Roman" w:hAnsi="Times New Roman"/>
          <w:b/>
          <w:bCs/>
          <w:color w:val="000000" w:themeColor="text1"/>
          <w:sz w:val="24"/>
          <w:szCs w:val="24"/>
        </w:rPr>
        <w:t xml:space="preserve">Dzīvoklis (telpu grupas kadastra apzīmējums </w:t>
      </w:r>
      <w:bookmarkStart w:id="1" w:name="_Hlk57894360"/>
      <w:r w:rsidRPr="004B3E47">
        <w:rPr>
          <w:rFonts w:ascii="Times New Roman" w:eastAsia="Times New Roman" w:hAnsi="Times New Roman"/>
          <w:b/>
          <w:bCs/>
          <w:color w:val="000000" w:themeColor="text1"/>
          <w:sz w:val="24"/>
          <w:szCs w:val="24"/>
          <w:lang w:eastAsia="lv-LV"/>
        </w:rPr>
        <w:t>8444 002 0339 001 </w:t>
      </w:r>
      <w:bookmarkEnd w:id="1"/>
      <w:r w:rsidRPr="004B3E47">
        <w:rPr>
          <w:rFonts w:ascii="Times New Roman" w:eastAsia="Times New Roman" w:hAnsi="Times New Roman"/>
          <w:b/>
          <w:bCs/>
          <w:color w:val="000000" w:themeColor="text1"/>
          <w:sz w:val="24"/>
          <w:szCs w:val="24"/>
          <w:lang w:eastAsia="lv-LV"/>
        </w:rPr>
        <w:t>00</w:t>
      </w:r>
      <w:r>
        <w:rPr>
          <w:rFonts w:ascii="Times New Roman" w:eastAsia="Times New Roman" w:hAnsi="Times New Roman"/>
          <w:b/>
          <w:bCs/>
          <w:color w:val="000000" w:themeColor="text1"/>
          <w:sz w:val="24"/>
          <w:szCs w:val="24"/>
          <w:lang w:eastAsia="lv-LV"/>
        </w:rPr>
        <w:t>4</w:t>
      </w:r>
      <w:r w:rsidRPr="004B3E47">
        <w:rPr>
          <w:rFonts w:ascii="Times New Roman" w:eastAsia="Times New Roman" w:hAnsi="Times New Roman"/>
          <w:b/>
          <w:bCs/>
          <w:color w:val="000000" w:themeColor="text1"/>
          <w:sz w:val="24"/>
          <w:szCs w:val="24"/>
          <w:lang w:eastAsia="lv-LV"/>
        </w:rPr>
        <w:t>)</w:t>
      </w:r>
      <w:r w:rsidRPr="004B3E47">
        <w:rPr>
          <w:rFonts w:ascii="Times New Roman" w:eastAsia="Times New Roman" w:hAnsi="Times New Roman"/>
          <w:color w:val="000000" w:themeColor="text1"/>
          <w:sz w:val="24"/>
          <w:szCs w:val="24"/>
        </w:rPr>
        <w:t xml:space="preserve">, kas sastāda </w:t>
      </w:r>
      <w:r>
        <w:rPr>
          <w:rFonts w:ascii="Times New Roman" w:eastAsia="Times New Roman" w:hAnsi="Times New Roman"/>
          <w:b/>
          <w:bCs/>
          <w:color w:val="000000" w:themeColor="text1"/>
          <w:sz w:val="24"/>
          <w:szCs w:val="24"/>
          <w:lang w:eastAsia="lv-LV"/>
        </w:rPr>
        <w:t>291</w:t>
      </w:r>
      <w:r w:rsidRPr="004B3E47">
        <w:rPr>
          <w:rFonts w:ascii="Times New Roman" w:eastAsia="Times New Roman" w:hAnsi="Times New Roman"/>
          <w:b/>
          <w:bCs/>
          <w:color w:val="000000" w:themeColor="text1"/>
          <w:sz w:val="24"/>
          <w:szCs w:val="24"/>
          <w:lang w:eastAsia="lv-LV"/>
        </w:rPr>
        <w:t>/3036</w:t>
      </w:r>
      <w:r w:rsidRPr="004B3E47">
        <w:rPr>
          <w:rFonts w:ascii="Times New Roman" w:eastAsia="Times New Roman" w:hAnsi="Times New Roman"/>
          <w:i/>
          <w:iCs/>
          <w:color w:val="000000" w:themeColor="text1"/>
          <w:lang w:eastAsia="lv-LV"/>
        </w:rPr>
        <w:t xml:space="preserve"> </w:t>
      </w:r>
      <w:r w:rsidRPr="004B3E47">
        <w:rPr>
          <w:rFonts w:ascii="Times New Roman" w:eastAsia="Times New Roman" w:hAnsi="Times New Roman"/>
          <w:color w:val="000000" w:themeColor="text1"/>
          <w:sz w:val="24"/>
          <w:szCs w:val="24"/>
        </w:rPr>
        <w:t>kopīpašuma domājamā</w:t>
      </w:r>
      <w:r>
        <w:rPr>
          <w:rFonts w:ascii="Times New Roman" w:eastAsia="Times New Roman" w:hAnsi="Times New Roman"/>
          <w:color w:val="000000" w:themeColor="text1"/>
          <w:sz w:val="24"/>
          <w:szCs w:val="24"/>
        </w:rPr>
        <w:t>s</w:t>
      </w:r>
      <w:r w:rsidRPr="004B3E47">
        <w:rPr>
          <w:rFonts w:ascii="Times New Roman" w:eastAsia="Times New Roman" w:hAnsi="Times New Roman"/>
          <w:color w:val="000000" w:themeColor="text1"/>
          <w:sz w:val="24"/>
          <w:szCs w:val="24"/>
        </w:rPr>
        <w:t xml:space="preserve"> daļ</w:t>
      </w:r>
      <w:r>
        <w:rPr>
          <w:rFonts w:ascii="Times New Roman" w:eastAsia="Times New Roman" w:hAnsi="Times New Roman"/>
          <w:color w:val="000000" w:themeColor="text1"/>
          <w:sz w:val="24"/>
          <w:szCs w:val="24"/>
        </w:rPr>
        <w:t>as</w:t>
      </w:r>
      <w:r w:rsidRPr="004B3E47">
        <w:rPr>
          <w:rFonts w:ascii="Times New Roman" w:eastAsia="Times New Roman" w:hAnsi="Times New Roman"/>
          <w:color w:val="000000" w:themeColor="text1"/>
          <w:sz w:val="24"/>
          <w:szCs w:val="24"/>
        </w:rPr>
        <w:t xml:space="preserve"> no dzīvojamās mājas</w:t>
      </w:r>
      <w:r>
        <w:rPr>
          <w:rFonts w:ascii="Times New Roman" w:eastAsia="Times New Roman" w:hAnsi="Times New Roman"/>
          <w:color w:val="000000" w:themeColor="text1"/>
          <w:sz w:val="24"/>
          <w:szCs w:val="24"/>
        </w:rPr>
        <w:t xml:space="preserve"> ar </w:t>
      </w:r>
      <w:r w:rsidRPr="004B3E47">
        <w:rPr>
          <w:rFonts w:ascii="Times New Roman" w:eastAsia="Times New Roman" w:hAnsi="Times New Roman"/>
          <w:color w:val="000000" w:themeColor="text1"/>
          <w:sz w:val="24"/>
          <w:szCs w:val="24"/>
        </w:rPr>
        <w:t>kadastra apzīmējum</w:t>
      </w:r>
      <w:r>
        <w:rPr>
          <w:rFonts w:ascii="Times New Roman" w:eastAsia="Times New Roman" w:hAnsi="Times New Roman"/>
          <w:color w:val="000000" w:themeColor="text1"/>
          <w:sz w:val="24"/>
          <w:szCs w:val="24"/>
        </w:rPr>
        <w:t>u</w:t>
      </w:r>
      <w:r w:rsidRPr="004B3E47">
        <w:rPr>
          <w:rFonts w:ascii="Times New Roman" w:eastAsia="Times New Roman" w:hAnsi="Times New Roman"/>
          <w:color w:val="000000" w:themeColor="text1"/>
          <w:sz w:val="24"/>
          <w:szCs w:val="24"/>
        </w:rPr>
        <w:t xml:space="preserve"> </w:t>
      </w:r>
      <w:r w:rsidRPr="004B3E47">
        <w:rPr>
          <w:rFonts w:ascii="Times New Roman" w:eastAsia="Times New Roman" w:hAnsi="Times New Roman"/>
          <w:color w:val="000000" w:themeColor="text1"/>
          <w:sz w:val="24"/>
          <w:szCs w:val="24"/>
          <w:lang w:eastAsia="lv-LV"/>
        </w:rPr>
        <w:t>8444 002 0339 001</w:t>
      </w:r>
      <w:r w:rsidRPr="004B3E47">
        <w:rPr>
          <w:rFonts w:ascii="Times New Roman" w:eastAsia="Times New Roman" w:hAnsi="Times New Roman"/>
          <w:color w:val="000000" w:themeColor="text1"/>
          <w:sz w:val="24"/>
          <w:szCs w:val="24"/>
        </w:rPr>
        <w:t>, pagraba</w:t>
      </w:r>
      <w:r>
        <w:rPr>
          <w:rFonts w:ascii="Times New Roman" w:eastAsia="Times New Roman" w:hAnsi="Times New Roman"/>
          <w:color w:val="000000" w:themeColor="text1"/>
          <w:sz w:val="24"/>
          <w:szCs w:val="24"/>
        </w:rPr>
        <w:t xml:space="preserve"> ar </w:t>
      </w:r>
      <w:r w:rsidRPr="004B3E47">
        <w:rPr>
          <w:rFonts w:ascii="Times New Roman" w:eastAsia="Times New Roman" w:hAnsi="Times New Roman"/>
          <w:color w:val="000000" w:themeColor="text1"/>
          <w:sz w:val="24"/>
          <w:szCs w:val="24"/>
        </w:rPr>
        <w:t>kadastra apzīmējum</w:t>
      </w:r>
      <w:r>
        <w:rPr>
          <w:rFonts w:ascii="Times New Roman" w:eastAsia="Times New Roman" w:hAnsi="Times New Roman"/>
          <w:color w:val="000000" w:themeColor="text1"/>
          <w:sz w:val="24"/>
          <w:szCs w:val="24"/>
        </w:rPr>
        <w:t>u</w:t>
      </w:r>
      <w:r w:rsidRPr="004B3E47">
        <w:rPr>
          <w:rFonts w:ascii="Times New Roman" w:eastAsia="Times New Roman" w:hAnsi="Times New Roman"/>
          <w:color w:val="000000" w:themeColor="text1"/>
          <w:sz w:val="24"/>
          <w:szCs w:val="24"/>
        </w:rPr>
        <w:t xml:space="preserve"> 8444 002 0339 002 un zemes gabala </w:t>
      </w:r>
      <w:r>
        <w:rPr>
          <w:rFonts w:ascii="Times New Roman" w:eastAsia="Times New Roman" w:hAnsi="Times New Roman"/>
          <w:color w:val="000000" w:themeColor="text1"/>
          <w:sz w:val="24"/>
          <w:szCs w:val="24"/>
        </w:rPr>
        <w:t xml:space="preserve">ar </w:t>
      </w:r>
      <w:r w:rsidRPr="004B3E47">
        <w:rPr>
          <w:rFonts w:ascii="Times New Roman" w:eastAsia="Times New Roman" w:hAnsi="Times New Roman"/>
          <w:color w:val="000000" w:themeColor="text1"/>
          <w:sz w:val="24"/>
          <w:szCs w:val="24"/>
        </w:rPr>
        <w:t>kadastra apzīmējum</w:t>
      </w:r>
      <w:r>
        <w:rPr>
          <w:rFonts w:ascii="Times New Roman" w:eastAsia="Times New Roman" w:hAnsi="Times New Roman"/>
          <w:color w:val="000000" w:themeColor="text1"/>
          <w:sz w:val="24"/>
          <w:szCs w:val="24"/>
        </w:rPr>
        <w:t>u</w:t>
      </w:r>
      <w:r w:rsidRPr="004B3E47">
        <w:rPr>
          <w:rFonts w:ascii="Times New Roman" w:eastAsia="Times New Roman" w:hAnsi="Times New Roman"/>
          <w:color w:val="000000" w:themeColor="text1"/>
          <w:sz w:val="24"/>
          <w:szCs w:val="24"/>
        </w:rPr>
        <w:t xml:space="preserve"> </w:t>
      </w:r>
      <w:r w:rsidRPr="004B3E47">
        <w:rPr>
          <w:rFonts w:ascii="Times New Roman" w:eastAsia="Times New Roman" w:hAnsi="Times New Roman"/>
          <w:color w:val="000000" w:themeColor="text1"/>
          <w:sz w:val="24"/>
          <w:szCs w:val="24"/>
          <w:lang w:eastAsia="lv-LV"/>
        </w:rPr>
        <w:t>8444 002 0339).</w:t>
      </w:r>
    </w:p>
    <w:p w14:paraId="59CD7B8F" w14:textId="77777777" w:rsidR="00FC08B9" w:rsidRDefault="00FC08B9" w:rsidP="00FC08B9">
      <w:pPr>
        <w:autoSpaceDE w:val="0"/>
        <w:spacing w:after="0" w:line="240" w:lineRule="auto"/>
        <w:jc w:val="both"/>
      </w:pPr>
      <w:r>
        <w:rPr>
          <w:rFonts w:ascii="Times New Roman" w:eastAsia="Times New Roman" w:hAnsi="Times New Roman"/>
          <w:sz w:val="24"/>
          <w:szCs w:val="24"/>
        </w:rPr>
        <w:t xml:space="preserve">1.3. </w:t>
      </w:r>
      <w:r>
        <w:rPr>
          <w:rFonts w:ascii="Times New Roman" w:eastAsia="Times New Roman" w:hAnsi="Times New Roman"/>
          <w:b/>
          <w:bCs/>
          <w:sz w:val="24"/>
          <w:szCs w:val="24"/>
        </w:rPr>
        <w:t xml:space="preserve">Izsoles objekts (turpmāk – </w:t>
      </w:r>
      <w:r>
        <w:rPr>
          <w:rFonts w:ascii="Times New Roman" w:eastAsia="Times New Roman" w:hAnsi="Times New Roman"/>
          <w:b/>
          <w:bCs/>
          <w:i/>
          <w:iCs/>
          <w:sz w:val="24"/>
          <w:szCs w:val="24"/>
        </w:rPr>
        <w:t>Objekts</w:t>
      </w:r>
      <w:r>
        <w:rPr>
          <w:rFonts w:ascii="Times New Roman" w:eastAsia="Times New Roman" w:hAnsi="Times New Roman"/>
          <w:b/>
          <w:bCs/>
          <w:sz w:val="24"/>
          <w:szCs w:val="24"/>
        </w:rPr>
        <w:t>) vienas istabas dzīvoklis atrodas būves 2. (otrajā) stāvā, ar kopējo platību 29,1 m</w:t>
      </w:r>
      <w:r>
        <w:rPr>
          <w:rFonts w:ascii="Times New Roman" w:eastAsia="Times New Roman" w:hAnsi="Times New Roman"/>
          <w:b/>
          <w:bCs/>
          <w:sz w:val="24"/>
          <w:szCs w:val="24"/>
          <w:vertAlign w:val="superscript"/>
        </w:rPr>
        <w:t xml:space="preserve">2  </w:t>
      </w:r>
      <w:r>
        <w:rPr>
          <w:rFonts w:ascii="Times New Roman" w:eastAsia="Times New Roman" w:hAnsi="Times New Roman"/>
          <w:b/>
          <w:bCs/>
          <w:sz w:val="24"/>
          <w:szCs w:val="24"/>
        </w:rPr>
        <w:t>un sastāvs ir</w:t>
      </w:r>
      <w:r>
        <w:rPr>
          <w:rFonts w:ascii="Times New Roman" w:eastAsia="Times New Roman" w:hAnsi="Times New Roman"/>
          <w:sz w:val="24"/>
          <w:szCs w:val="24"/>
        </w:rPr>
        <w:t>:</w:t>
      </w:r>
    </w:p>
    <w:p w14:paraId="3B0A0F11"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1.3.1. Dzīvojamā istaba 17,80 m</w:t>
      </w:r>
      <w:r>
        <w:rPr>
          <w:rFonts w:ascii="Times New Roman" w:eastAsia="Times New Roman" w:hAnsi="Times New Roman"/>
          <w:sz w:val="24"/>
          <w:szCs w:val="24"/>
          <w:vertAlign w:val="superscript"/>
        </w:rPr>
        <w:t>2</w:t>
      </w:r>
      <w:r>
        <w:rPr>
          <w:rFonts w:ascii="Times New Roman" w:eastAsia="Times New Roman" w:hAnsi="Times New Roman"/>
          <w:sz w:val="24"/>
          <w:szCs w:val="24"/>
        </w:rPr>
        <w:t>;</w:t>
      </w:r>
    </w:p>
    <w:p w14:paraId="0BF0CB28" w14:textId="77777777" w:rsidR="00FC08B9" w:rsidRDefault="00FC08B9" w:rsidP="00FC08B9">
      <w:pPr>
        <w:autoSpaceDE w:val="0"/>
        <w:spacing w:after="0" w:line="240" w:lineRule="auto"/>
        <w:jc w:val="both"/>
      </w:pPr>
      <w:r>
        <w:rPr>
          <w:rFonts w:ascii="Times New Roman" w:eastAsia="Times New Roman" w:hAnsi="Times New Roman"/>
          <w:sz w:val="24"/>
          <w:szCs w:val="24"/>
        </w:rPr>
        <w:t>1.3.2. Virtuve 11,30 m</w:t>
      </w:r>
      <w:r>
        <w:rPr>
          <w:rFonts w:ascii="Times New Roman" w:eastAsia="Times New Roman" w:hAnsi="Times New Roman"/>
          <w:sz w:val="24"/>
          <w:szCs w:val="24"/>
          <w:vertAlign w:val="superscript"/>
        </w:rPr>
        <w:t>2</w:t>
      </w:r>
      <w:r>
        <w:rPr>
          <w:rFonts w:ascii="Times New Roman" w:eastAsia="Times New Roman" w:hAnsi="Times New Roman"/>
          <w:sz w:val="24"/>
          <w:szCs w:val="24"/>
        </w:rPr>
        <w:t>.</w:t>
      </w:r>
    </w:p>
    <w:p w14:paraId="2FAE780D" w14:textId="77777777" w:rsidR="00FC08B9" w:rsidRDefault="00FC08B9" w:rsidP="00FC08B9">
      <w:pPr>
        <w:autoSpaceDE w:val="0"/>
        <w:spacing w:after="0" w:line="240" w:lineRule="auto"/>
        <w:jc w:val="both"/>
      </w:pPr>
    </w:p>
    <w:p w14:paraId="53405F3E" w14:textId="77777777" w:rsidR="00FC08B9" w:rsidRPr="00213CB6" w:rsidRDefault="00FC08B9" w:rsidP="00FC08B9">
      <w:pPr>
        <w:autoSpaceDE w:val="0"/>
        <w:spacing w:after="0" w:line="240" w:lineRule="auto"/>
        <w:jc w:val="both"/>
      </w:pPr>
      <w:r w:rsidRPr="00213CB6">
        <w:rPr>
          <w:rFonts w:ascii="Times New Roman" w:eastAsia="Times New Roman" w:hAnsi="Times New Roman"/>
          <w:sz w:val="24"/>
          <w:szCs w:val="24"/>
        </w:rPr>
        <w:t xml:space="preserve">1.4. </w:t>
      </w:r>
      <w:r w:rsidRPr="00213CB6">
        <w:rPr>
          <w:rFonts w:ascii="Times New Roman" w:eastAsia="Times New Roman" w:hAnsi="Times New Roman"/>
          <w:b/>
          <w:bCs/>
          <w:sz w:val="24"/>
          <w:szCs w:val="24"/>
        </w:rPr>
        <w:t>Īpašuma tiesības</w:t>
      </w:r>
      <w:r w:rsidRPr="00213CB6">
        <w:rPr>
          <w:rFonts w:ascii="Times New Roman" w:eastAsia="Times New Roman" w:hAnsi="Times New Roman"/>
          <w:sz w:val="24"/>
          <w:szCs w:val="24"/>
        </w:rPr>
        <w:t>: īpašnieks – Saldus novada pašvaldība, reģistrācijas numurs 90009114646</w:t>
      </w:r>
      <w:r>
        <w:rPr>
          <w:rFonts w:ascii="Times New Roman" w:eastAsia="Times New Roman" w:hAnsi="Times New Roman"/>
          <w:sz w:val="24"/>
          <w:szCs w:val="24"/>
        </w:rPr>
        <w:t xml:space="preserve">, </w:t>
      </w:r>
      <w:r w:rsidRPr="00213CB6">
        <w:rPr>
          <w:rFonts w:ascii="Times New Roman" w:eastAsia="Times New Roman" w:hAnsi="Times New Roman"/>
          <w:sz w:val="24"/>
          <w:szCs w:val="24"/>
        </w:rPr>
        <w:t xml:space="preserve">reģistrēts Kurzemes rajona tiesas </w:t>
      </w:r>
      <w:r>
        <w:rPr>
          <w:rFonts w:ascii="Times New Roman" w:eastAsia="Times New Roman" w:hAnsi="Times New Roman"/>
          <w:sz w:val="24"/>
          <w:szCs w:val="24"/>
        </w:rPr>
        <w:t>Blīdenes pagasta</w:t>
      </w:r>
      <w:r w:rsidRPr="00213CB6">
        <w:rPr>
          <w:rFonts w:ascii="Times New Roman" w:eastAsia="Times New Roman" w:hAnsi="Times New Roman"/>
          <w:sz w:val="24"/>
          <w:szCs w:val="24"/>
        </w:rPr>
        <w:t xml:space="preserve"> zemesgrāmatas nodalījumā Nr.</w:t>
      </w:r>
      <w:r>
        <w:rPr>
          <w:rFonts w:ascii="Times New Roman" w:eastAsia="Times New Roman" w:hAnsi="Times New Roman"/>
          <w:sz w:val="24"/>
          <w:szCs w:val="24"/>
        </w:rPr>
        <w:t>182 – 4.</w:t>
      </w:r>
    </w:p>
    <w:p w14:paraId="6792A32A" w14:textId="77777777" w:rsidR="00FC08B9" w:rsidRDefault="00FC08B9" w:rsidP="00FC08B9">
      <w:pPr>
        <w:autoSpaceDE w:val="0"/>
        <w:spacing w:after="0" w:line="240" w:lineRule="auto"/>
        <w:jc w:val="both"/>
      </w:pPr>
      <w:r>
        <w:rPr>
          <w:rFonts w:ascii="Times New Roman" w:eastAsia="Times New Roman" w:hAnsi="Times New Roman"/>
          <w:sz w:val="24"/>
          <w:szCs w:val="24"/>
        </w:rPr>
        <w:t xml:space="preserve">1.5. </w:t>
      </w:r>
      <w:r>
        <w:rPr>
          <w:rFonts w:ascii="Times New Roman" w:eastAsia="Times New Roman" w:hAnsi="Times New Roman"/>
          <w:b/>
          <w:bCs/>
          <w:sz w:val="24"/>
          <w:szCs w:val="24"/>
        </w:rPr>
        <w:t>Apgrūtinājumi:</w:t>
      </w:r>
    </w:p>
    <w:p w14:paraId="7F8A73B2"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Nav.</w:t>
      </w:r>
    </w:p>
    <w:p w14:paraId="7D857403" w14:textId="77777777" w:rsidR="00FC08B9" w:rsidRDefault="00FC08B9" w:rsidP="00FC08B9">
      <w:pPr>
        <w:spacing w:after="0" w:line="240" w:lineRule="auto"/>
        <w:jc w:val="both"/>
      </w:pPr>
      <w:r>
        <w:rPr>
          <w:rFonts w:ascii="Times New Roman" w:eastAsia="Times New Roman" w:hAnsi="Times New Roman"/>
          <w:sz w:val="24"/>
          <w:szCs w:val="24"/>
        </w:rPr>
        <w:t xml:space="preserve">1.6. </w:t>
      </w:r>
      <w:r>
        <w:rPr>
          <w:rFonts w:ascii="Times New Roman" w:eastAsia="Times New Roman" w:hAnsi="Times New Roman"/>
          <w:b/>
          <w:bCs/>
          <w:sz w:val="24"/>
          <w:szCs w:val="24"/>
        </w:rPr>
        <w:t>Objekta labiekārtojums:</w:t>
      </w:r>
    </w:p>
    <w:p w14:paraId="03C09D24" w14:textId="77777777" w:rsidR="00FC08B9" w:rsidRDefault="00FC08B9" w:rsidP="00FC08B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1.6.1. Elektroapgāde - Centralizētā;</w:t>
      </w:r>
    </w:p>
    <w:p w14:paraId="0F591FE9" w14:textId="77777777" w:rsidR="00FC08B9" w:rsidRPr="00B40A1E" w:rsidRDefault="00FC08B9" w:rsidP="00FC08B9">
      <w:pPr>
        <w:spacing w:after="0" w:line="240" w:lineRule="auto"/>
        <w:jc w:val="both"/>
      </w:pPr>
      <w:r>
        <w:rPr>
          <w:rFonts w:ascii="Times New Roman" w:eastAsia="Times New Roman" w:hAnsi="Times New Roman"/>
          <w:sz w:val="24"/>
          <w:szCs w:val="24"/>
        </w:rPr>
        <w:t>1.6.2.</w:t>
      </w:r>
      <w:r>
        <w:t xml:space="preserve"> </w:t>
      </w:r>
      <w:r>
        <w:rPr>
          <w:rFonts w:ascii="Times New Roman" w:eastAsia="Times New Roman" w:hAnsi="Times New Roman"/>
          <w:sz w:val="24"/>
          <w:szCs w:val="24"/>
        </w:rPr>
        <w:t>Vēdināšana – Dabiskā;</w:t>
      </w:r>
    </w:p>
    <w:p w14:paraId="6929D91A" w14:textId="77777777" w:rsidR="00FC08B9" w:rsidRDefault="00FC08B9" w:rsidP="00FC08B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1.6.3. Apkure – Vietējā - Krāsns;</w:t>
      </w:r>
    </w:p>
    <w:p w14:paraId="057AA1C6" w14:textId="77777777" w:rsidR="00FC08B9" w:rsidRDefault="00FC08B9" w:rsidP="00FC08B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1.6.4. Kanalizācija – Individuālā;</w:t>
      </w:r>
    </w:p>
    <w:p w14:paraId="4C9CEEEA" w14:textId="77777777" w:rsidR="00FC08B9" w:rsidRDefault="00FC08B9" w:rsidP="00FC08B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1.6.5. Aukstā ūdens apgāde – Vietējā - Akas;</w:t>
      </w:r>
    </w:p>
    <w:p w14:paraId="3B865383" w14:textId="77777777" w:rsidR="00FC08B9" w:rsidRDefault="00FC08B9" w:rsidP="00FC08B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1.6.6. Kurināmais – Cietais.</w:t>
      </w:r>
    </w:p>
    <w:p w14:paraId="2B3E8D87" w14:textId="77777777" w:rsidR="00FC08B9" w:rsidRDefault="00FC08B9" w:rsidP="00FC08B9">
      <w:pPr>
        <w:spacing w:after="0" w:line="240" w:lineRule="auto"/>
        <w:jc w:val="both"/>
        <w:rPr>
          <w:rFonts w:ascii="Times New Roman" w:eastAsia="Times New Roman" w:hAnsi="Times New Roman"/>
          <w:sz w:val="24"/>
          <w:szCs w:val="24"/>
        </w:rPr>
      </w:pPr>
    </w:p>
    <w:p w14:paraId="19C82BB8" w14:textId="77777777" w:rsidR="00FC08B9" w:rsidRDefault="00FC08B9" w:rsidP="00FC08B9">
      <w:pPr>
        <w:autoSpaceDE w:val="0"/>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2. Izsoles veids, maksājumi un samaksas kārtība</w:t>
      </w:r>
    </w:p>
    <w:p w14:paraId="2F41E3BF" w14:textId="77777777" w:rsidR="00FC08B9" w:rsidRPr="003C0439" w:rsidRDefault="00FC08B9" w:rsidP="00FC08B9">
      <w:pPr>
        <w:autoSpaceDE w:val="0"/>
        <w:spacing w:after="0" w:line="240" w:lineRule="auto"/>
        <w:jc w:val="both"/>
      </w:pPr>
      <w:r>
        <w:rPr>
          <w:rFonts w:ascii="Times New Roman" w:eastAsia="Times New Roman" w:hAnsi="Times New Roman"/>
          <w:sz w:val="24"/>
          <w:szCs w:val="24"/>
        </w:rPr>
        <w:t>2.</w:t>
      </w:r>
      <w:r w:rsidRPr="003C0439">
        <w:rPr>
          <w:rFonts w:ascii="Times New Roman" w:eastAsia="Times New Roman" w:hAnsi="Times New Roman"/>
          <w:sz w:val="24"/>
          <w:szCs w:val="24"/>
        </w:rPr>
        <w:t xml:space="preserve">1. Izsoles veids - </w:t>
      </w:r>
      <w:r w:rsidRPr="003C0439">
        <w:rPr>
          <w:rFonts w:ascii="Times New Roman" w:eastAsia="Times New Roman" w:hAnsi="Times New Roman"/>
          <w:b/>
          <w:bCs/>
          <w:sz w:val="24"/>
          <w:szCs w:val="24"/>
        </w:rPr>
        <w:t>elektroniska izsole</w:t>
      </w:r>
      <w:r w:rsidRPr="003C0439">
        <w:rPr>
          <w:rFonts w:ascii="Times New Roman" w:eastAsia="Times New Roman" w:hAnsi="Times New Roman"/>
          <w:sz w:val="24"/>
          <w:szCs w:val="24"/>
        </w:rPr>
        <w:t xml:space="preserve"> ar augšupejošu soli.</w:t>
      </w:r>
    </w:p>
    <w:p w14:paraId="0DCAEF2E" w14:textId="77777777" w:rsidR="00FC08B9" w:rsidRPr="003C0439" w:rsidRDefault="00FC08B9" w:rsidP="00FC08B9">
      <w:pPr>
        <w:autoSpaceDE w:val="0"/>
        <w:spacing w:after="0" w:line="240" w:lineRule="auto"/>
        <w:jc w:val="both"/>
      </w:pPr>
      <w:r w:rsidRPr="003C0439">
        <w:rPr>
          <w:rFonts w:ascii="Times New Roman" w:eastAsia="Times New Roman" w:hAnsi="Times New Roman"/>
          <w:sz w:val="24"/>
          <w:szCs w:val="24"/>
        </w:rPr>
        <w:t xml:space="preserve">2.2. Maksāšanas līdzekļi - 100% </w:t>
      </w:r>
      <w:proofErr w:type="spellStart"/>
      <w:r w:rsidRPr="003C0439">
        <w:rPr>
          <w:rFonts w:ascii="Times New Roman" w:eastAsia="Times New Roman" w:hAnsi="Times New Roman"/>
          <w:i/>
          <w:iCs/>
          <w:sz w:val="24"/>
          <w:szCs w:val="24"/>
        </w:rPr>
        <w:t>euro</w:t>
      </w:r>
      <w:proofErr w:type="spellEnd"/>
      <w:r w:rsidRPr="003C0439">
        <w:rPr>
          <w:rFonts w:ascii="Times New Roman" w:eastAsia="Times New Roman" w:hAnsi="Times New Roman"/>
          <w:sz w:val="24"/>
          <w:szCs w:val="24"/>
        </w:rPr>
        <w:t>.</w:t>
      </w:r>
    </w:p>
    <w:p w14:paraId="3D46748E" w14:textId="5057A44B" w:rsidR="00FC08B9" w:rsidRPr="003C0439" w:rsidRDefault="00FC08B9" w:rsidP="00FC08B9">
      <w:pPr>
        <w:autoSpaceDE w:val="0"/>
        <w:spacing w:after="0" w:line="240" w:lineRule="auto"/>
        <w:jc w:val="both"/>
      </w:pPr>
      <w:r w:rsidRPr="003C0439">
        <w:rPr>
          <w:rFonts w:ascii="Times New Roman" w:eastAsia="Times New Roman" w:hAnsi="Times New Roman"/>
          <w:sz w:val="24"/>
          <w:szCs w:val="24"/>
        </w:rPr>
        <w:t xml:space="preserve">2.3. Izsoles sākuma cena (nosacītā cena): </w:t>
      </w:r>
      <w:r w:rsidR="009275F6" w:rsidRPr="003C0439">
        <w:rPr>
          <w:rFonts w:ascii="Times New Roman" w:eastAsia="Times New Roman" w:hAnsi="Times New Roman"/>
          <w:b/>
          <w:bCs/>
          <w:sz w:val="24"/>
          <w:szCs w:val="24"/>
          <w:lang w:eastAsia="lv-LV"/>
        </w:rPr>
        <w:t>60</w:t>
      </w:r>
      <w:r w:rsidRPr="003C0439">
        <w:rPr>
          <w:rFonts w:ascii="Times New Roman" w:eastAsia="Times New Roman" w:hAnsi="Times New Roman"/>
          <w:b/>
          <w:bCs/>
          <w:sz w:val="24"/>
          <w:szCs w:val="24"/>
          <w:lang w:eastAsia="lv-LV"/>
        </w:rPr>
        <w:t>0</w:t>
      </w:r>
      <w:r w:rsidRPr="003C0439">
        <w:rPr>
          <w:rFonts w:ascii="Times New Roman" w:eastAsia="Times New Roman" w:hAnsi="Times New Roman"/>
          <w:b/>
          <w:bCs/>
          <w:sz w:val="24"/>
          <w:szCs w:val="24"/>
        </w:rPr>
        <w:t xml:space="preserve"> </w:t>
      </w:r>
      <w:proofErr w:type="spellStart"/>
      <w:r w:rsidRPr="003C0439">
        <w:rPr>
          <w:rFonts w:ascii="Times New Roman" w:eastAsia="Times New Roman" w:hAnsi="Times New Roman"/>
          <w:b/>
          <w:bCs/>
          <w:sz w:val="24"/>
          <w:szCs w:val="24"/>
        </w:rPr>
        <w:t>euro</w:t>
      </w:r>
      <w:proofErr w:type="spellEnd"/>
      <w:r w:rsidRPr="003C0439">
        <w:rPr>
          <w:rFonts w:ascii="Times New Roman" w:eastAsia="Times New Roman" w:hAnsi="Times New Roman"/>
          <w:sz w:val="24"/>
          <w:szCs w:val="24"/>
        </w:rPr>
        <w:t xml:space="preserve"> (</w:t>
      </w:r>
      <w:r w:rsidR="009275F6" w:rsidRPr="003C0439">
        <w:rPr>
          <w:rFonts w:ascii="Times New Roman" w:eastAsia="Times New Roman" w:hAnsi="Times New Roman"/>
          <w:sz w:val="24"/>
          <w:szCs w:val="24"/>
        </w:rPr>
        <w:t>seši</w:t>
      </w:r>
      <w:r w:rsidRPr="003C0439">
        <w:rPr>
          <w:rFonts w:ascii="Times New Roman" w:eastAsia="Times New Roman" w:hAnsi="Times New Roman"/>
          <w:sz w:val="24"/>
          <w:szCs w:val="24"/>
        </w:rPr>
        <w:t xml:space="preserve"> simti eiro).</w:t>
      </w:r>
    </w:p>
    <w:p w14:paraId="52F231F1" w14:textId="510F3A14" w:rsidR="00FC08B9" w:rsidRPr="003C0439" w:rsidRDefault="00FC08B9" w:rsidP="00FC08B9">
      <w:pPr>
        <w:autoSpaceDE w:val="0"/>
        <w:spacing w:after="0" w:line="240" w:lineRule="auto"/>
        <w:jc w:val="both"/>
      </w:pPr>
      <w:r w:rsidRPr="003C0439">
        <w:rPr>
          <w:rFonts w:ascii="Times New Roman" w:eastAsia="Times New Roman" w:hAnsi="Times New Roman"/>
          <w:sz w:val="24"/>
          <w:szCs w:val="24"/>
        </w:rPr>
        <w:t xml:space="preserve">2.4. Izsoles solis noteikts </w:t>
      </w:r>
      <w:r w:rsidR="009275F6" w:rsidRPr="003C0439">
        <w:rPr>
          <w:rFonts w:ascii="Times New Roman" w:eastAsia="Times New Roman" w:hAnsi="Times New Roman"/>
          <w:b/>
          <w:bCs/>
          <w:sz w:val="24"/>
          <w:szCs w:val="24"/>
        </w:rPr>
        <w:t>6</w:t>
      </w:r>
      <w:r w:rsidRPr="003C0439">
        <w:rPr>
          <w:rFonts w:ascii="Times New Roman" w:eastAsia="Times New Roman" w:hAnsi="Times New Roman"/>
          <w:b/>
          <w:bCs/>
          <w:sz w:val="24"/>
          <w:szCs w:val="24"/>
        </w:rPr>
        <w:t xml:space="preserve">0 </w:t>
      </w:r>
      <w:proofErr w:type="spellStart"/>
      <w:r w:rsidRPr="003C0439">
        <w:rPr>
          <w:rFonts w:ascii="Times New Roman" w:eastAsia="Times New Roman" w:hAnsi="Times New Roman"/>
          <w:b/>
          <w:bCs/>
          <w:i/>
          <w:iCs/>
          <w:sz w:val="24"/>
          <w:szCs w:val="24"/>
        </w:rPr>
        <w:t>euro</w:t>
      </w:r>
      <w:proofErr w:type="spellEnd"/>
      <w:r w:rsidRPr="003C0439">
        <w:rPr>
          <w:rFonts w:ascii="Times New Roman" w:eastAsia="Times New Roman" w:hAnsi="Times New Roman"/>
          <w:sz w:val="24"/>
          <w:szCs w:val="24"/>
        </w:rPr>
        <w:t xml:space="preserve"> (</w:t>
      </w:r>
      <w:r w:rsidR="009275F6" w:rsidRPr="003C0439">
        <w:rPr>
          <w:rFonts w:ascii="Times New Roman" w:eastAsia="Times New Roman" w:hAnsi="Times New Roman"/>
          <w:sz w:val="24"/>
          <w:szCs w:val="24"/>
        </w:rPr>
        <w:t>seš</w:t>
      </w:r>
      <w:r w:rsidRPr="003C0439">
        <w:rPr>
          <w:rFonts w:ascii="Times New Roman" w:eastAsia="Times New Roman" w:hAnsi="Times New Roman"/>
          <w:sz w:val="24"/>
          <w:szCs w:val="24"/>
        </w:rPr>
        <w:t>desmit eiro).</w:t>
      </w:r>
    </w:p>
    <w:p w14:paraId="3072D9E5" w14:textId="2BF8FA36" w:rsidR="00FC08B9" w:rsidRDefault="00FC08B9" w:rsidP="00FC08B9">
      <w:pPr>
        <w:autoSpaceDE w:val="0"/>
        <w:spacing w:after="0" w:line="240" w:lineRule="auto"/>
        <w:jc w:val="both"/>
      </w:pPr>
      <w:r w:rsidRPr="003C0439">
        <w:rPr>
          <w:rFonts w:ascii="Times New Roman" w:eastAsia="Times New Roman" w:hAnsi="Times New Roman"/>
          <w:sz w:val="24"/>
          <w:szCs w:val="24"/>
        </w:rPr>
        <w:t xml:space="preserve">2.5. Izsoles nodrošinājums – </w:t>
      </w:r>
      <w:r w:rsidR="00F876B6" w:rsidRPr="003C0439">
        <w:rPr>
          <w:rFonts w:ascii="Times New Roman" w:eastAsia="Times New Roman" w:hAnsi="Times New Roman"/>
          <w:b/>
          <w:bCs/>
          <w:sz w:val="24"/>
          <w:szCs w:val="24"/>
        </w:rPr>
        <w:t>60</w:t>
      </w:r>
      <w:r w:rsidRPr="003C0439">
        <w:rPr>
          <w:rFonts w:ascii="Times New Roman" w:eastAsia="Times New Roman" w:hAnsi="Times New Roman"/>
          <w:sz w:val="24"/>
          <w:szCs w:val="24"/>
        </w:rPr>
        <w:t xml:space="preserve"> </w:t>
      </w:r>
      <w:proofErr w:type="spellStart"/>
      <w:r w:rsidRPr="003C0439">
        <w:rPr>
          <w:rFonts w:ascii="Times New Roman" w:eastAsia="Times New Roman" w:hAnsi="Times New Roman"/>
          <w:b/>
          <w:bCs/>
          <w:i/>
          <w:iCs/>
          <w:sz w:val="24"/>
          <w:szCs w:val="24"/>
        </w:rPr>
        <w:t>euro</w:t>
      </w:r>
      <w:proofErr w:type="spellEnd"/>
      <w:r w:rsidRPr="00AC6D60">
        <w:rPr>
          <w:rFonts w:ascii="Times New Roman" w:eastAsia="Times New Roman" w:hAnsi="Times New Roman"/>
          <w:b/>
          <w:bCs/>
          <w:i/>
          <w:iCs/>
          <w:sz w:val="24"/>
          <w:szCs w:val="24"/>
        </w:rPr>
        <w:t xml:space="preserve"> </w:t>
      </w:r>
      <w:r w:rsidRPr="00AC6D60">
        <w:rPr>
          <w:rFonts w:ascii="Times New Roman" w:eastAsia="Times New Roman" w:hAnsi="Times New Roman"/>
          <w:sz w:val="24"/>
          <w:szCs w:val="24"/>
        </w:rPr>
        <w:t>(</w:t>
      </w:r>
      <w:r w:rsidR="00F876B6">
        <w:rPr>
          <w:rFonts w:ascii="Times New Roman" w:eastAsia="Times New Roman" w:hAnsi="Times New Roman"/>
          <w:sz w:val="24"/>
          <w:szCs w:val="24"/>
        </w:rPr>
        <w:t>seš</w:t>
      </w:r>
      <w:r w:rsidRPr="00AC6D60">
        <w:rPr>
          <w:rFonts w:ascii="Times New Roman" w:eastAsia="Times New Roman" w:hAnsi="Times New Roman"/>
          <w:sz w:val="24"/>
          <w:szCs w:val="24"/>
        </w:rPr>
        <w:t>desmit eiro) (10% apmērā no izsolāmā objekta sākuma cenas - nosacītās cenas) no izsoles sākuma</w:t>
      </w:r>
      <w:r w:rsidRPr="008D1623">
        <w:rPr>
          <w:rFonts w:ascii="Times New Roman" w:eastAsia="Times New Roman" w:hAnsi="Times New Roman"/>
          <w:sz w:val="24"/>
          <w:szCs w:val="24"/>
        </w:rPr>
        <w:t xml:space="preserve"> 20 (</w:t>
      </w:r>
      <w:r>
        <w:rPr>
          <w:rFonts w:ascii="Times New Roman" w:eastAsia="Times New Roman" w:hAnsi="Times New Roman"/>
          <w:sz w:val="24"/>
          <w:szCs w:val="24"/>
        </w:rPr>
        <w:t xml:space="preserve">divdesmit) dienu laikā izsoles dalībniekam jāpārskaita Saldus novada pašvaldībai ar atzīmi </w:t>
      </w:r>
      <w:r>
        <w:rPr>
          <w:rFonts w:ascii="Times New Roman" w:eastAsia="Times New Roman" w:hAnsi="Times New Roman"/>
          <w:b/>
          <w:bCs/>
          <w:i/>
          <w:iCs/>
          <w:sz w:val="24"/>
          <w:szCs w:val="24"/>
        </w:rPr>
        <w:t>"Dzīvokļa īpašuma ,,Saulītes”-4, Blīdenes pag., Saldus nov. izsoles nodrošinājums".</w:t>
      </w:r>
    </w:p>
    <w:p w14:paraId="411DFCE2" w14:textId="77777777" w:rsidR="00FC08B9" w:rsidRDefault="00FC08B9" w:rsidP="00FC08B9">
      <w:pPr>
        <w:spacing w:after="0" w:line="240" w:lineRule="auto"/>
        <w:jc w:val="both"/>
      </w:pPr>
      <w:r>
        <w:rPr>
          <w:rFonts w:ascii="Times New Roman" w:hAnsi="Times New Roman"/>
          <w:sz w:val="24"/>
          <w:szCs w:val="24"/>
          <w:lang w:val="et-EE"/>
        </w:rPr>
        <w:t xml:space="preserve">2.6. Samaksa par pirkumu – </w:t>
      </w:r>
      <w:r>
        <w:rPr>
          <w:rFonts w:ascii="Times New Roman" w:hAnsi="Times New Roman"/>
          <w:b/>
          <w:bCs/>
          <w:sz w:val="24"/>
          <w:szCs w:val="24"/>
          <w:lang w:val="et-EE"/>
        </w:rPr>
        <w:t>2 (divu) mēnešu</w:t>
      </w:r>
      <w:r>
        <w:rPr>
          <w:rFonts w:ascii="Times New Roman" w:hAnsi="Times New Roman"/>
          <w:sz w:val="24"/>
          <w:szCs w:val="24"/>
          <w:lang w:val="et-EE"/>
        </w:rPr>
        <w:t xml:space="preserve"> laikā no izsoles noslēguma dienas vai uz nomaksu līdz </w:t>
      </w:r>
      <w:r>
        <w:rPr>
          <w:rFonts w:ascii="Times New Roman" w:hAnsi="Times New Roman"/>
          <w:b/>
          <w:bCs/>
          <w:sz w:val="24"/>
          <w:szCs w:val="24"/>
          <w:lang w:val="et-EE"/>
        </w:rPr>
        <w:t>2</w:t>
      </w:r>
      <w:r w:rsidRPr="00213CB6">
        <w:rPr>
          <w:rFonts w:ascii="Times New Roman" w:hAnsi="Times New Roman"/>
          <w:b/>
          <w:bCs/>
          <w:sz w:val="24"/>
          <w:szCs w:val="24"/>
          <w:lang w:val="et-EE"/>
        </w:rPr>
        <w:t xml:space="preserve"> (</w:t>
      </w:r>
      <w:r>
        <w:rPr>
          <w:rFonts w:ascii="Times New Roman" w:hAnsi="Times New Roman"/>
          <w:b/>
          <w:bCs/>
          <w:sz w:val="24"/>
          <w:szCs w:val="24"/>
          <w:lang w:val="et-EE"/>
        </w:rPr>
        <w:t>diviem</w:t>
      </w:r>
      <w:r w:rsidRPr="00213CB6">
        <w:rPr>
          <w:rFonts w:ascii="Times New Roman" w:hAnsi="Times New Roman"/>
          <w:b/>
          <w:bCs/>
          <w:sz w:val="24"/>
          <w:szCs w:val="24"/>
          <w:lang w:val="et-EE"/>
        </w:rPr>
        <w:t>) gadiem</w:t>
      </w:r>
      <w:r>
        <w:rPr>
          <w:rFonts w:ascii="Times New Roman" w:hAnsi="Times New Roman"/>
          <w:sz w:val="24"/>
          <w:szCs w:val="24"/>
          <w:lang w:val="et-EE"/>
        </w:rPr>
        <w:t xml:space="preserve"> izsoles noteikumos paredzētajos gadījumos (Izsoles noteikumu 2.sadaļas 2.9.punkts un 8.sadaļas 8.2. un 8.3.punkts).</w:t>
      </w:r>
    </w:p>
    <w:p w14:paraId="367B4A03"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2.7. Nodrošinājums tiek ieskaitīts pirkuma maksā uzvarējušajam dalībniekam.</w:t>
      </w:r>
    </w:p>
    <w:p w14:paraId="32D31BC0" w14:textId="77777777" w:rsidR="00FC08B9" w:rsidRDefault="00FC08B9" w:rsidP="00FC08B9">
      <w:pPr>
        <w:spacing w:after="0" w:line="240" w:lineRule="auto"/>
        <w:rPr>
          <w:rFonts w:ascii="Times New Roman" w:hAnsi="Times New Roman"/>
          <w:sz w:val="24"/>
          <w:szCs w:val="24"/>
          <w:lang w:val="et-EE"/>
        </w:rPr>
      </w:pPr>
      <w:r>
        <w:rPr>
          <w:rFonts w:ascii="Times New Roman" w:hAnsi="Times New Roman"/>
          <w:sz w:val="24"/>
          <w:szCs w:val="24"/>
          <w:lang w:val="et-EE"/>
        </w:rPr>
        <w:lastRenderedPageBreak/>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67DC533D" w14:textId="77777777" w:rsidR="00FC08B9" w:rsidRDefault="00FC08B9" w:rsidP="00FC08B9">
      <w:pPr>
        <w:spacing w:after="0" w:line="240" w:lineRule="auto"/>
        <w:jc w:val="both"/>
        <w:rPr>
          <w:rFonts w:ascii="Times New Roman" w:eastAsia="Times New Roman" w:hAnsi="Times New Roman"/>
          <w:sz w:val="24"/>
          <w:szCs w:val="24"/>
          <w:lang w:eastAsia="lv-LV"/>
        </w:rPr>
      </w:pPr>
      <w:r>
        <w:rPr>
          <w:rFonts w:ascii="Times New Roman" w:hAnsi="Times New Roman"/>
          <w:sz w:val="24"/>
          <w:szCs w:val="24"/>
          <w:lang w:val="et-EE"/>
        </w:rPr>
        <w:t xml:space="preserve">2.9. </w:t>
      </w:r>
      <w:r>
        <w:rPr>
          <w:rFonts w:ascii="Times New Roman" w:eastAsia="Times New Roman" w:hAnsi="Times New Roman"/>
          <w:sz w:val="24"/>
          <w:szCs w:val="24"/>
          <w:lang w:eastAsia="lv-LV"/>
        </w:rPr>
        <w:t xml:space="preserve">Ja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atlikušo pirkuma maksa pircējam jāsamaksā ne vēlāk </w:t>
      </w:r>
      <w:r w:rsidRPr="00D26C5F">
        <w:rPr>
          <w:rFonts w:ascii="Times New Roman" w:eastAsia="Times New Roman" w:hAnsi="Times New Roman"/>
          <w:sz w:val="24"/>
          <w:szCs w:val="24"/>
          <w:lang w:eastAsia="lv-LV"/>
        </w:rPr>
        <w:t xml:space="preserve">kā </w:t>
      </w:r>
      <w:r>
        <w:rPr>
          <w:rFonts w:ascii="Times New Roman" w:eastAsia="Times New Roman" w:hAnsi="Times New Roman"/>
          <w:b/>
          <w:bCs/>
          <w:sz w:val="24"/>
          <w:szCs w:val="24"/>
          <w:lang w:eastAsia="lv-LV"/>
        </w:rPr>
        <w:t>divu</w:t>
      </w:r>
      <w:r w:rsidRPr="00D26C5F">
        <w:rPr>
          <w:rFonts w:ascii="Times New Roman" w:eastAsia="Times New Roman" w:hAnsi="Times New Roman"/>
          <w:b/>
          <w:bCs/>
          <w:sz w:val="24"/>
          <w:szCs w:val="24"/>
          <w:lang w:eastAsia="lv-LV"/>
        </w:rPr>
        <w:t xml:space="preserve"> gadu</w:t>
      </w:r>
      <w:r w:rsidRPr="00D26C5F">
        <w:rPr>
          <w:rFonts w:ascii="Times New Roman" w:eastAsia="Times New Roman" w:hAnsi="Times New Roman"/>
          <w:sz w:val="24"/>
          <w:szCs w:val="24"/>
          <w:lang w:eastAsia="lv-LV"/>
        </w:rPr>
        <w:t xml:space="preserve"> laikā no Pirkuma līguma uz nomaksu ar hipotēku noslēgšanas, veicot ikmēneša maksājumus</w:t>
      </w:r>
      <w:r>
        <w:rPr>
          <w:rFonts w:ascii="Times New Roman" w:eastAsia="Times New Roman" w:hAnsi="Times New Roman"/>
          <w:sz w:val="24"/>
          <w:szCs w:val="24"/>
          <w:lang w:eastAsia="lv-LV"/>
        </w:rPr>
        <w:t xml:space="preserve"> vienādās daļās jeb kā noteikts Pirkuma līgumā. Par atlikto maksājumu PIRCĒJS maksā 6% (sešus procentus) gadā no vēl nesamaksātās pirkuma maksas daļas.</w:t>
      </w:r>
    </w:p>
    <w:p w14:paraId="0A7237BC" w14:textId="77777777" w:rsidR="00FC08B9" w:rsidRDefault="00FC08B9" w:rsidP="00FC08B9">
      <w:pPr>
        <w:spacing w:after="0" w:line="240" w:lineRule="auto"/>
        <w:jc w:val="both"/>
      </w:pPr>
      <w:r>
        <w:rPr>
          <w:rFonts w:ascii="Times New Roman" w:eastAsia="Times New Roman" w:hAnsi="Times New Roman"/>
          <w:sz w:val="24"/>
          <w:szCs w:val="24"/>
          <w:lang w:eastAsia="lv-LV"/>
        </w:rPr>
        <w:t>2.10. Ja Izsoles uzvarētājs – fiziska persona (pircējs) izvēlas 2.9.punktā noteikto atlikto maksājumu, izsoles uzvarētājam pēc Pirkuma līguma uz nomaksu ar hipotēku noslēgšanas ir pienākums trīs mēnešu laikā nostiprināt iegūto īpašumu zemesgrāmatā uz sava vārda, vienlaikus zemesgrāmatā nostiprinot Objekta ķīlas tiesības par labu Saldus novada pašvaldībai.</w:t>
      </w:r>
    </w:p>
    <w:p w14:paraId="5AD0E257" w14:textId="28F37C7E" w:rsidR="00FC08B9" w:rsidRDefault="00FC08B9" w:rsidP="00FC08B9">
      <w:pPr>
        <w:spacing w:after="0" w:line="240" w:lineRule="auto"/>
        <w:jc w:val="both"/>
      </w:pPr>
      <w:r>
        <w:rPr>
          <w:rFonts w:ascii="Times New Roman" w:hAnsi="Times New Roman"/>
          <w:sz w:val="24"/>
          <w:szCs w:val="24"/>
          <w:lang w:val="et-EE"/>
        </w:rPr>
        <w:t xml:space="preserve">2.11. Izsoli saskaņā ar Saldus novada domes 2023.gada 30.marta sēdes lēmumu (protokols Nr.4, 54.§) </w:t>
      </w:r>
      <w:r w:rsidR="000A1EB5">
        <w:rPr>
          <w:rFonts w:ascii="Times New Roman" w:hAnsi="Times New Roman"/>
          <w:sz w:val="24"/>
          <w:szCs w:val="24"/>
          <w:lang w:val="et-EE"/>
        </w:rPr>
        <w:t xml:space="preserve">un Nekustamā īpašuma nodaļas vadītājas 2026.gada 7.maija rīkojumu Nr.11-27/20 </w:t>
      </w:r>
      <w:r>
        <w:rPr>
          <w:rFonts w:ascii="Times New Roman" w:hAnsi="Times New Roman"/>
          <w:sz w:val="24"/>
          <w:szCs w:val="24"/>
          <w:lang w:val="et-EE"/>
        </w:rPr>
        <w:t>organizē Saldus novada pašvaldības Nekustamā īpašuma nodaļa (turpmāk – Izsoles komisija).</w:t>
      </w:r>
    </w:p>
    <w:p w14:paraId="4FF25FAC" w14:textId="77777777" w:rsidR="00FC08B9" w:rsidRDefault="00FC08B9" w:rsidP="00FC08B9">
      <w:pPr>
        <w:suppressAutoHyphens w:val="0"/>
        <w:autoSpaceDE w:val="0"/>
        <w:adjustRightInd w:val="0"/>
        <w:spacing w:after="0" w:line="240" w:lineRule="auto"/>
        <w:jc w:val="both"/>
        <w:textAlignment w:val="auto"/>
        <w:rPr>
          <w:rFonts w:ascii="Times New Roman" w:eastAsia="Times New Roman" w:hAnsi="Times New Roman"/>
          <w:b/>
          <w:bCs/>
          <w:sz w:val="24"/>
          <w:szCs w:val="24"/>
        </w:rPr>
      </w:pPr>
    </w:p>
    <w:p w14:paraId="742F12D8" w14:textId="464B4066" w:rsidR="00FC08B9" w:rsidRPr="001624E8" w:rsidRDefault="00FC08B9" w:rsidP="00FC08B9">
      <w:pPr>
        <w:suppressAutoHyphens w:val="0"/>
        <w:autoSpaceDE w:val="0"/>
        <w:adjustRightInd w:val="0"/>
        <w:spacing w:after="0" w:line="240" w:lineRule="auto"/>
        <w:jc w:val="both"/>
        <w:textAlignment w:val="auto"/>
        <w:rPr>
          <w:rFonts w:ascii="Times New Roman" w:eastAsia="Times New Roman" w:hAnsi="Times New Roman"/>
          <w:b/>
          <w:bCs/>
          <w:sz w:val="24"/>
          <w:szCs w:val="24"/>
        </w:rPr>
      </w:pPr>
      <w:r w:rsidRPr="001624E8">
        <w:rPr>
          <w:rFonts w:ascii="Times New Roman" w:eastAsia="Times New Roman" w:hAnsi="Times New Roman"/>
          <w:b/>
          <w:bCs/>
          <w:sz w:val="24"/>
          <w:szCs w:val="24"/>
        </w:rPr>
        <w:t>3. Izsoles subjekts</w:t>
      </w:r>
    </w:p>
    <w:p w14:paraId="4CF2EC1E" w14:textId="37191222" w:rsidR="00FC08B9" w:rsidRPr="001624E8" w:rsidRDefault="00FC08B9" w:rsidP="00FC08B9">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1624E8">
        <w:rPr>
          <w:rFonts w:ascii="Times New Roman" w:eastAsia="Times New Roman" w:hAnsi="Times New Roman"/>
          <w:sz w:val="24"/>
          <w:szCs w:val="24"/>
        </w:rPr>
        <w:t xml:space="preserve">3.1. Par izsoles dalībnieku var kļūt jebkura fiziskā vai juridiskā persona, kurai ir tiesības iegūt Latvijas Republikā nekustamo īpašumu, tanī skaitā, zemi, un kura </w:t>
      </w:r>
      <w:r w:rsidR="0048767A" w:rsidRPr="0048767A">
        <w:rPr>
          <w:rFonts w:ascii="Times New Roman" w:eastAsia="Times New Roman" w:hAnsi="Times New Roman"/>
          <w:b/>
          <w:bCs/>
          <w:sz w:val="24"/>
          <w:szCs w:val="24"/>
        </w:rPr>
        <w:t>līdz 30.07.2026.</w:t>
      </w:r>
      <w:r w:rsidRPr="001624E8">
        <w:rPr>
          <w:rFonts w:ascii="Times New Roman" w:eastAsia="Times New Roman" w:hAnsi="Times New Roman"/>
          <w:b/>
          <w:bCs/>
          <w:sz w:val="24"/>
          <w:szCs w:val="24"/>
        </w:rPr>
        <w:t xml:space="preserve"> </w:t>
      </w:r>
      <w:r w:rsidRPr="001624E8">
        <w:rPr>
          <w:rFonts w:ascii="Times New Roman" w:eastAsia="Times New Roman" w:hAnsi="Times New Roman"/>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1624E8">
        <w:rPr>
          <w:rFonts w:ascii="Times New Roman" w:eastAsia="Times New Roman" w:hAnsi="Times New Roman"/>
          <w:i/>
          <w:iCs/>
          <w:sz w:val="24"/>
          <w:szCs w:val="24"/>
        </w:rPr>
        <w:t>euro</w:t>
      </w:r>
      <w:proofErr w:type="spellEnd"/>
      <w:r w:rsidRPr="001624E8">
        <w:rPr>
          <w:rFonts w:ascii="Times New Roman" w:eastAsia="Times New Roman" w:hAnsi="Times New Roman"/>
          <w:sz w:val="24"/>
          <w:szCs w:val="24"/>
        </w:rPr>
        <w:t>, kā arī maksājumu (nodokļi, nomas maksājumi utt.) parādi attiecībā pret Saldus novada pašvaldību.</w:t>
      </w:r>
    </w:p>
    <w:p w14:paraId="1E591A49" w14:textId="77777777" w:rsidR="00FC08B9" w:rsidRPr="001624E8" w:rsidRDefault="00FC08B9" w:rsidP="00FC08B9">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1624E8">
        <w:rPr>
          <w:rFonts w:ascii="Times New Roman" w:eastAsia="Times New Roman" w:hAnsi="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5B521EC3" w14:textId="77777777" w:rsidR="00FC08B9" w:rsidRPr="001624E8" w:rsidRDefault="00FC08B9" w:rsidP="00FC08B9">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1624E8">
        <w:rPr>
          <w:rFonts w:ascii="Times New Roman" w:eastAsia="Times New Roman" w:hAnsi="Times New Roman"/>
          <w:sz w:val="24"/>
          <w:szCs w:val="24"/>
        </w:rPr>
        <w:t xml:space="preserve">3.3. Saskaņā ar </w:t>
      </w:r>
      <w:r w:rsidRPr="001624E8">
        <w:rPr>
          <w:rFonts w:ascii="Times New Roman" w:eastAsia="Times New Roman" w:hAnsi="Times New Roman"/>
          <w:b/>
          <w:bCs/>
          <w:sz w:val="24"/>
          <w:szCs w:val="24"/>
        </w:rPr>
        <w:t xml:space="preserve">Nacionālo drošību apdraudošu darījumu ierobežošanas likuma 2.pantu, </w:t>
      </w:r>
      <w:r w:rsidRPr="001624E8">
        <w:rPr>
          <w:rFonts w:ascii="Times New Roman" w:eastAsia="Times New Roman" w:hAnsi="Times New Roman"/>
          <w:sz w:val="24"/>
          <w:szCs w:val="24"/>
        </w:rPr>
        <w:t>nekustamo īpašumu vai tā daļu Latvijas Republikā ir aizliegts</w:t>
      </w:r>
      <w:r>
        <w:rPr>
          <w:rFonts w:ascii="Times New Roman" w:eastAsia="Times New Roman" w:hAnsi="Times New Roman"/>
          <w:sz w:val="24"/>
          <w:szCs w:val="24"/>
        </w:rPr>
        <w:t xml:space="preserve"> iegādāties</w:t>
      </w:r>
      <w:r w:rsidRPr="001624E8">
        <w:rPr>
          <w:rFonts w:ascii="Times New Roman" w:eastAsia="Times New Roman" w:hAnsi="Times New Roman"/>
          <w:sz w:val="24"/>
          <w:szCs w:val="24"/>
        </w:rPr>
        <w:t>:</w:t>
      </w:r>
    </w:p>
    <w:p w14:paraId="7872FA2D" w14:textId="77777777" w:rsidR="00FC08B9" w:rsidRPr="001624E8" w:rsidRDefault="00FC08B9" w:rsidP="00FC08B9">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1624E8">
        <w:rPr>
          <w:rFonts w:ascii="Times New Roman" w:eastAsia="Times New Roman" w:hAnsi="Times New Roman"/>
          <w:sz w:val="24"/>
          <w:szCs w:val="24"/>
        </w:rPr>
        <w:t>1) Krievijas Federācijai un Baltkrievijas Republikai;</w:t>
      </w:r>
    </w:p>
    <w:p w14:paraId="6DF47A4B" w14:textId="77777777" w:rsidR="00FC08B9" w:rsidRPr="001624E8" w:rsidRDefault="00FC08B9" w:rsidP="00FC08B9">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1624E8">
        <w:rPr>
          <w:rFonts w:ascii="Times New Roman" w:eastAsia="Times New Roman" w:hAnsi="Times New Roman"/>
          <w:sz w:val="24"/>
          <w:szCs w:val="24"/>
        </w:rPr>
        <w:t>2) Krievijas Federācijas un Baltkrievijas Republikas pilsoņiem;</w:t>
      </w:r>
    </w:p>
    <w:p w14:paraId="57048974" w14:textId="77777777" w:rsidR="00FC08B9" w:rsidRPr="001624E8" w:rsidRDefault="00FC08B9" w:rsidP="00FC08B9">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1624E8">
        <w:rPr>
          <w:rFonts w:ascii="Times New Roman" w:eastAsia="Times New Roman" w:hAnsi="Times New Roman"/>
          <w:sz w:val="24"/>
          <w:szCs w:val="24"/>
        </w:rPr>
        <w:t>3) Krievijas Federācijā vai Baltkrievijas Republikā reģistrētām juridiskajām personām;</w:t>
      </w:r>
    </w:p>
    <w:p w14:paraId="641A0ADE" w14:textId="77777777" w:rsidR="00FC08B9" w:rsidRPr="001624E8" w:rsidRDefault="00FC08B9" w:rsidP="00FC08B9">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1624E8">
        <w:rPr>
          <w:rFonts w:ascii="Times New Roman" w:eastAsia="Times New Roman" w:hAnsi="Times New Roman"/>
          <w:sz w:val="24"/>
          <w:szCs w:val="24"/>
        </w:rPr>
        <w:t>4) juridiskajām personām, kurās 25 procenti no attiecīgās juridiskās personas pamatkapitāla daļām (akcijām) pieder Krievijas Federācijā vai Baltkrievijas Republikā reģistrētām juridiskajām personām;</w:t>
      </w:r>
    </w:p>
    <w:p w14:paraId="561FDDC9" w14:textId="77777777" w:rsidR="00FC08B9" w:rsidRPr="001624E8" w:rsidRDefault="00FC08B9" w:rsidP="00FC08B9">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1624E8">
        <w:rPr>
          <w:rFonts w:ascii="Times New Roman" w:eastAsia="Times New Roman" w:hAnsi="Times New Roman"/>
          <w:sz w:val="24"/>
          <w:szCs w:val="24"/>
        </w:rPr>
        <w:t xml:space="preserve">5) juridiskajām personām, kurās Krievijas Federācijas vai Baltkrievijas Republikas </w:t>
      </w:r>
      <w:proofErr w:type="spellStart"/>
      <w:r w:rsidRPr="001624E8">
        <w:rPr>
          <w:rFonts w:ascii="Times New Roman" w:eastAsia="Times New Roman" w:hAnsi="Times New Roman"/>
          <w:sz w:val="24"/>
          <w:szCs w:val="24"/>
        </w:rPr>
        <w:t>valstspiederīgajiem</w:t>
      </w:r>
      <w:proofErr w:type="spellEnd"/>
      <w:r w:rsidRPr="001624E8">
        <w:rPr>
          <w:rFonts w:ascii="Times New Roman" w:eastAsia="Times New Roman" w:hAnsi="Times New Roman"/>
          <w:sz w:val="24"/>
          <w:szCs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1F8C3A85" w14:textId="77777777" w:rsidR="00FC08B9" w:rsidRPr="001624E8" w:rsidRDefault="00FC08B9" w:rsidP="00FC08B9">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1624E8">
        <w:rPr>
          <w:rFonts w:ascii="Times New Roman" w:eastAsia="Times New Roman" w:hAnsi="Times New Roman"/>
          <w:sz w:val="24"/>
          <w:szCs w:val="24"/>
        </w:rPr>
        <w:t>6) juridiskiem veidojumiem, kuri izveidoti Krievijas Federācijā vai Baltkrievijas Republikā vai kuru patiesie labuma guvēji ir Krievijas Federācijas vai Baltkrievijas Republikas pilsoņi.</w:t>
      </w:r>
    </w:p>
    <w:p w14:paraId="1A88028B" w14:textId="77777777" w:rsidR="00FC08B9" w:rsidRDefault="00FC08B9" w:rsidP="00FC08B9">
      <w:pPr>
        <w:spacing w:after="0" w:line="240" w:lineRule="auto"/>
        <w:jc w:val="both"/>
        <w:rPr>
          <w:rFonts w:ascii="Times New Roman" w:hAnsi="Times New Roman"/>
          <w:sz w:val="24"/>
          <w:szCs w:val="24"/>
          <w:lang w:val="et-EE"/>
        </w:rPr>
      </w:pPr>
    </w:p>
    <w:p w14:paraId="5A4F2BBB" w14:textId="77777777" w:rsidR="00FC08B9" w:rsidRDefault="00FC08B9" w:rsidP="00FC08B9">
      <w:pPr>
        <w:autoSpaceDE w:val="0"/>
        <w:spacing w:after="0" w:line="240" w:lineRule="auto"/>
        <w:jc w:val="both"/>
        <w:rPr>
          <w:rFonts w:ascii="Times New Roman" w:eastAsia="Times New Roman" w:hAnsi="Times New Roman"/>
          <w:b/>
          <w:bCs/>
          <w:sz w:val="24"/>
          <w:szCs w:val="24"/>
        </w:rPr>
      </w:pPr>
    </w:p>
    <w:p w14:paraId="2A4D7F13" w14:textId="77777777" w:rsidR="00FC08B9" w:rsidRDefault="00FC08B9" w:rsidP="00FC08B9">
      <w:pPr>
        <w:autoSpaceDE w:val="0"/>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4. Izsoles pretendentu reģistrēšana Izsoļu dalībnieku reģistrā</w:t>
      </w:r>
    </w:p>
    <w:p w14:paraId="7A10C315" w14:textId="1BA5EDA1" w:rsidR="00FC08B9" w:rsidRDefault="00FC08B9" w:rsidP="00FC08B9">
      <w:pPr>
        <w:autoSpaceDE w:val="0"/>
        <w:spacing w:after="0" w:line="240" w:lineRule="auto"/>
        <w:jc w:val="both"/>
      </w:pPr>
      <w:r>
        <w:rPr>
          <w:rFonts w:ascii="Times New Roman" w:eastAsia="Times New Roman" w:hAnsi="Times New Roman"/>
          <w:sz w:val="24"/>
          <w:szCs w:val="24"/>
        </w:rPr>
        <w:t xml:space="preserve">4.1. Pretendentu reģistrācija notiek </w:t>
      </w:r>
      <w:r w:rsidR="0048767A" w:rsidRPr="0048767A">
        <w:rPr>
          <w:rFonts w:ascii="Times New Roman" w:hAnsi="Times New Roman"/>
          <w:b/>
          <w:bCs/>
          <w:sz w:val="24"/>
        </w:rPr>
        <w:t>no 10.07.2026. plkst.13:00 līdz 30.07.2026. plkst. 23:59</w:t>
      </w:r>
      <w:r>
        <w:rPr>
          <w:rFonts w:ascii="Times New Roman" w:eastAsia="Times New Roman" w:hAnsi="Times New Roman"/>
          <w:sz w:val="24"/>
          <w:szCs w:val="24"/>
        </w:rPr>
        <w:t xml:space="preserve"> elektronisko izsoļu vietnē </w:t>
      </w:r>
      <w:hyperlink r:id="rId5" w:history="1">
        <w:r>
          <w:rPr>
            <w:rStyle w:val="Hipersaite"/>
            <w:rFonts w:ascii="Times New Roman" w:eastAsia="Times New Roman" w:hAnsi="Times New Roman"/>
            <w:color w:val="0000FF"/>
            <w:sz w:val="24"/>
            <w:szCs w:val="24"/>
          </w:rPr>
          <w:t>https://izsoles.ta.gov.lv</w:t>
        </w:r>
      </w:hyperlink>
      <w:r>
        <w:rPr>
          <w:rFonts w:ascii="Times New Roman" w:eastAsia="Times New Roman" w:hAnsi="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Pr>
            <w:rStyle w:val="Hipersaite"/>
            <w:rFonts w:ascii="Times New Roman" w:eastAsia="Times New Roman" w:hAnsi="Times New Roman"/>
            <w:color w:val="0000FF"/>
            <w:sz w:val="24"/>
            <w:szCs w:val="24"/>
          </w:rPr>
          <w:t>www.vestnesis.lv</w:t>
        </w:r>
      </w:hyperlink>
      <w:r>
        <w:rPr>
          <w:rFonts w:ascii="Times New Roman" w:eastAsia="Times New Roman" w:hAnsi="Times New Roman"/>
          <w:sz w:val="24"/>
          <w:szCs w:val="24"/>
        </w:rPr>
        <w:t xml:space="preserve"> .</w:t>
      </w:r>
    </w:p>
    <w:p w14:paraId="7018EBE5" w14:textId="77777777" w:rsidR="00FC08B9" w:rsidRDefault="00FC08B9" w:rsidP="00FC08B9">
      <w:pPr>
        <w:autoSpaceDE w:val="0"/>
        <w:spacing w:after="0" w:line="240" w:lineRule="auto"/>
        <w:jc w:val="both"/>
      </w:pPr>
      <w:r>
        <w:rPr>
          <w:rFonts w:ascii="Times New Roman" w:eastAsia="Times New Roman" w:hAnsi="Times New Roman"/>
          <w:sz w:val="24"/>
          <w:szCs w:val="24"/>
        </w:rPr>
        <w:t xml:space="preserve">4.2. Izsoles pretendenti - fiziska persona, kura vēlas savā vai citas fiziskas vai juridiskas personas vārdā pieteikties izsolei, elektronisko izsoļu vietnē </w:t>
      </w:r>
      <w:hyperlink r:id="rId7" w:history="1">
        <w:r>
          <w:rPr>
            <w:rStyle w:val="Hipersaite"/>
            <w:rFonts w:ascii="Times New Roman" w:eastAsia="Times New Roman" w:hAnsi="Times New Roman"/>
            <w:color w:val="0000FF"/>
            <w:sz w:val="24"/>
            <w:szCs w:val="24"/>
          </w:rPr>
          <w:t>https://izsoles.ta.gov.lv</w:t>
        </w:r>
      </w:hyperlink>
      <w:r>
        <w:rPr>
          <w:rFonts w:ascii="Times New Roman" w:eastAsia="Times New Roman" w:hAnsi="Times New Roman"/>
          <w:sz w:val="24"/>
          <w:szCs w:val="24"/>
        </w:rPr>
        <w:t xml:space="preserve">  norāda:</w:t>
      </w:r>
    </w:p>
    <w:p w14:paraId="071EA65B"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4.2.1. Fiziska persona:</w:t>
      </w:r>
    </w:p>
    <w:p w14:paraId="3DE0B5C5"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4.2.1.1. Vārdu, uzvārdu;</w:t>
      </w:r>
    </w:p>
    <w:p w14:paraId="70AA0FB2"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4.2.1.2. Personas kodu vai dzimšanas datumu (persona, kurai nav piešķirts personas kods);</w:t>
      </w:r>
    </w:p>
    <w:p w14:paraId="0B9688FE" w14:textId="5B38B8FC"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4.2.1.3. Kontaktadresi;</w:t>
      </w:r>
    </w:p>
    <w:p w14:paraId="29122049" w14:textId="48AB7770"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4.2.1.</w:t>
      </w:r>
      <w:r w:rsidR="00FA5FE8">
        <w:rPr>
          <w:rFonts w:ascii="Times New Roman" w:eastAsia="Times New Roman" w:hAnsi="Times New Roman"/>
          <w:sz w:val="24"/>
          <w:szCs w:val="24"/>
        </w:rPr>
        <w:t>4</w:t>
      </w:r>
      <w:r>
        <w:rPr>
          <w:rFonts w:ascii="Times New Roman" w:eastAsia="Times New Roman" w:hAnsi="Times New Roman"/>
          <w:sz w:val="24"/>
          <w:szCs w:val="24"/>
        </w:rPr>
        <w:t>. Norēķinu rekvizītus (kredītiestādes konta numurs, uz kuru personai atmaksājama nodrošinājuma summa);</w:t>
      </w:r>
    </w:p>
    <w:p w14:paraId="376D6A36" w14:textId="47B48980"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4.2.1.</w:t>
      </w:r>
      <w:r w:rsidR="00FA5FE8">
        <w:rPr>
          <w:rFonts w:ascii="Times New Roman" w:eastAsia="Times New Roman" w:hAnsi="Times New Roman"/>
          <w:sz w:val="24"/>
          <w:szCs w:val="24"/>
        </w:rPr>
        <w:t>5</w:t>
      </w:r>
      <w:r>
        <w:rPr>
          <w:rFonts w:ascii="Times New Roman" w:eastAsia="Times New Roman" w:hAnsi="Times New Roman"/>
          <w:sz w:val="24"/>
          <w:szCs w:val="24"/>
        </w:rPr>
        <w:t>. Personas papildu kontaktinformāciju – elektroniskā pasta adresi un tālruņa numuru (ja tāds ir).</w:t>
      </w:r>
    </w:p>
    <w:p w14:paraId="7B905D59"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4.2.2. Fiziska persona, kura pārstāv citu fizisku vai juridisku personu, papildus 4.2.1.punktā norādītajam, sniedz informāciju par:</w:t>
      </w:r>
    </w:p>
    <w:p w14:paraId="6C5A2753"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4.2.2.1. Pārstāvamās personas veidu;</w:t>
      </w:r>
    </w:p>
    <w:p w14:paraId="59A38F11"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4.2.2.2. Vārdu, uzvārdu fiziskai personai vai nosaukumu juridiskai personai;</w:t>
      </w:r>
    </w:p>
    <w:p w14:paraId="72B45903"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4.2.2.3. Personas kodu vai dzimšanas datumu (ārzemniekam) fiziskai personai vai reģistrācijas numuru juridiskai personai;</w:t>
      </w:r>
    </w:p>
    <w:p w14:paraId="0BC7C021"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4.2.2.4. Kontaktadresi;</w:t>
      </w:r>
    </w:p>
    <w:p w14:paraId="0922652B"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4.2.2.5. Personu apliecinoša dokumenta veidu un numuru fiziskai personai;</w:t>
      </w:r>
    </w:p>
    <w:p w14:paraId="078FD86C"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346E6ABF"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4.2.2.7. Informāciju par pilnvarojuma apjomu (pārstāvības tiesības konkrētai izsolei, vairākām konkrētām izsolēm, uz noteiktu laiku, pastāvīgi);</w:t>
      </w:r>
    </w:p>
    <w:p w14:paraId="0B01EE1E"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4.2.2.8. Attiecīgās lēmējinstitūcijas lēmumu par nekustamā īpašuma iegādi juridiskajai personai.</w:t>
      </w:r>
    </w:p>
    <w:p w14:paraId="6418A85F" w14:textId="77777777" w:rsidR="00FC08B9" w:rsidRDefault="00FC08B9" w:rsidP="00FC08B9">
      <w:pPr>
        <w:autoSpaceDE w:val="0"/>
        <w:adjustRightInd w:val="0"/>
        <w:spacing w:after="0" w:line="240" w:lineRule="auto"/>
        <w:jc w:val="both"/>
        <w:rPr>
          <w:rFonts w:ascii="Times New Roman" w:eastAsia="Times New Roman" w:hAnsi="Times New Roman"/>
          <w:sz w:val="24"/>
          <w:szCs w:val="24"/>
        </w:rPr>
      </w:pPr>
      <w:bookmarkStart w:id="2" w:name="_Hlk97026778"/>
      <w:r>
        <w:rPr>
          <w:rFonts w:ascii="Times New Roman" w:eastAsia="Times New Roman" w:hAnsi="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2"/>
    </w:p>
    <w:p w14:paraId="21003C8D" w14:textId="77777777" w:rsidR="00FC08B9" w:rsidRDefault="00FC08B9" w:rsidP="00FC08B9">
      <w:pPr>
        <w:autoSpaceDE w:val="0"/>
        <w:spacing w:after="0" w:line="240" w:lineRule="auto"/>
        <w:jc w:val="both"/>
      </w:pPr>
      <w:r>
        <w:rPr>
          <w:rFonts w:ascii="Times New Roman" w:eastAsia="Times New Roman" w:hAnsi="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Pr>
          <w:rFonts w:ascii="Times New Roman" w:eastAsia="Times New Roman" w:hAnsi="Times New Roman"/>
          <w:i/>
          <w:iCs/>
          <w:sz w:val="24"/>
          <w:szCs w:val="24"/>
        </w:rPr>
        <w:t>"Par e-izsoļu vietnes dalībnieka dalību konkrētā izsolē"</w:t>
      </w:r>
      <w:r>
        <w:rPr>
          <w:rFonts w:ascii="Times New Roman" w:eastAsia="Times New Roman" w:hAnsi="Times New Roman"/>
          <w:sz w:val="24"/>
          <w:szCs w:val="24"/>
        </w:rPr>
        <w:t xml:space="preserve"> un identificējoties ar vienu no vienotajā valsts un pašvaldību portālā </w:t>
      </w:r>
      <w:hyperlink r:id="rId8" w:history="1">
        <w:r>
          <w:rPr>
            <w:rStyle w:val="Hipersaite"/>
            <w:rFonts w:ascii="Times New Roman" w:eastAsia="Times New Roman" w:hAnsi="Times New Roman"/>
            <w:color w:val="0000FF"/>
            <w:sz w:val="24"/>
            <w:szCs w:val="24"/>
          </w:rPr>
          <w:t>www.latvija.lv</w:t>
        </w:r>
      </w:hyperlink>
      <w:r>
        <w:rPr>
          <w:rFonts w:ascii="Times New Roman" w:eastAsia="Times New Roman" w:hAnsi="Times New Roman"/>
          <w:sz w:val="24"/>
          <w:szCs w:val="24"/>
        </w:rPr>
        <w:t xml:space="preserve">  piedāvātajiem identifikācijas līdzekļiem.</w:t>
      </w:r>
    </w:p>
    <w:p w14:paraId="211FA040"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5538579"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4.6. Izsoles rīkotājs autorizē izsoles pretendentu, kurš izpildījis izsoles priekšnoteikumus, dalībai izsolē 7 (septiņu) dienu laikā, izmantojot elektronisko izsoļu vietnē pieejamo rīku.</w:t>
      </w:r>
    </w:p>
    <w:p w14:paraId="00346514"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4.7. Informāciju par autorizēšanu dalībai izsolē izsoles rīkotājs reģistrētam lietotājam nosūta elektroniski uz elektronisko izsoļu vietnē reģistrētam lietotājam izveidoto kontu.</w:t>
      </w:r>
    </w:p>
    <w:p w14:paraId="751655E0"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4.8. Autorizējot personu izsolei, katram solītājam elektronisko izsoļu vietnes sistēma automātiski izveido unikālu identifikatoru.</w:t>
      </w:r>
    </w:p>
    <w:p w14:paraId="74E9799E"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4.9. Izsoles pretendents netiek reģistrēts, ja:</w:t>
      </w:r>
    </w:p>
    <w:p w14:paraId="3BEBABBE"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4.9.1. nav vēl iestājies vai ir beidzies pretendentu reģistrācijas termiņš;</w:t>
      </w:r>
    </w:p>
    <w:p w14:paraId="5B286FEA"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4.9.2. ja nav izpildīti visi šo noteikumu 4.2.1.punktā vai 4.2.2.punktā minētie norādījumi;</w:t>
      </w:r>
    </w:p>
    <w:p w14:paraId="395A4052"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4.9.3. konstatēts, ka pretendentam ir izsoles noteikumu 3.1.punktā minētās parādsaistības;</w:t>
      </w:r>
    </w:p>
    <w:p w14:paraId="56625B3C"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4.9.4. fiziskā vai juridiskā persona saskaņā ar spēkā esošajiem normatīvajiem aktiem nevar iegūt savā īpašumā zemi.</w:t>
      </w:r>
    </w:p>
    <w:p w14:paraId="1652F7A6"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4.10. Izsoles rīkotāji nav tiesīgi līdz izsoles sākumam sniegt informāciju par izsoles pretendentiem.</w:t>
      </w:r>
    </w:p>
    <w:p w14:paraId="07F34F89" w14:textId="77777777" w:rsidR="00FC08B9" w:rsidRDefault="00FC08B9" w:rsidP="00FC08B9">
      <w:pPr>
        <w:autoSpaceDE w:val="0"/>
        <w:spacing w:after="0" w:line="240" w:lineRule="auto"/>
        <w:jc w:val="both"/>
      </w:pPr>
      <w:r>
        <w:rPr>
          <w:rFonts w:ascii="Times New Roman" w:eastAsia="Times New Roman" w:hAnsi="Times New Roman"/>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Pr>
            <w:rStyle w:val="Hipersaite"/>
            <w:rFonts w:ascii="Times New Roman" w:eastAsia="Times New Roman" w:hAnsi="Times New Roman"/>
            <w:sz w:val="24"/>
            <w:szCs w:val="24"/>
          </w:rPr>
          <w:t>sintija.grigute@saldus.lv</w:t>
        </w:r>
      </w:hyperlink>
      <w:r>
        <w:rPr>
          <w:rFonts w:ascii="Times New Roman" w:eastAsia="Times New Roman" w:hAnsi="Times New Roman"/>
          <w:sz w:val="24"/>
          <w:szCs w:val="24"/>
        </w:rPr>
        <w:t xml:space="preserve"> .</w:t>
      </w:r>
    </w:p>
    <w:p w14:paraId="1C3EDF0A" w14:textId="517162C3" w:rsidR="00FC08B9" w:rsidRDefault="00FC08B9" w:rsidP="00FC08B9">
      <w:pPr>
        <w:spacing w:after="0" w:line="240" w:lineRule="auto"/>
        <w:jc w:val="both"/>
      </w:pPr>
      <w:r>
        <w:rPr>
          <w:rFonts w:ascii="Times New Roman" w:eastAsia="Times New Roman" w:hAnsi="Times New Roman"/>
          <w:sz w:val="24"/>
          <w:szCs w:val="24"/>
        </w:rPr>
        <w:t>4.12. Izsoles pretendentiem pirms reģistrācijas izsolei ir tiesības ar izsoles rīkotāja atļauju apmeklēt atsavināmo Objektu</w:t>
      </w:r>
      <w:r w:rsidR="003C0439">
        <w:rPr>
          <w:rFonts w:ascii="Times New Roman" w:eastAsia="Times New Roman" w:hAnsi="Times New Roman"/>
          <w:sz w:val="24"/>
          <w:szCs w:val="24"/>
        </w:rPr>
        <w:t xml:space="preserve"> un noskaidrot par kredītsaistību  esamību / neesamību</w:t>
      </w:r>
      <w:r>
        <w:rPr>
          <w:rFonts w:ascii="Times New Roman" w:eastAsia="Times New Roman" w:hAnsi="Times New Roman"/>
          <w:sz w:val="24"/>
          <w:szCs w:val="24"/>
        </w:rPr>
        <w:t xml:space="preserve">, </w:t>
      </w:r>
      <w:r w:rsidRPr="004525FC">
        <w:rPr>
          <w:rFonts w:ascii="Times New Roman" w:eastAsia="Times New Roman" w:hAnsi="Times New Roman"/>
          <w:b/>
          <w:bCs/>
          <w:sz w:val="24"/>
          <w:szCs w:val="24"/>
        </w:rPr>
        <w:t xml:space="preserve">zvanot </w:t>
      </w:r>
      <w:r w:rsidRPr="004525FC">
        <w:rPr>
          <w:rFonts w:ascii="Times New Roman" w:hAnsi="Times New Roman"/>
          <w:b/>
          <w:bCs/>
          <w:sz w:val="24"/>
        </w:rPr>
        <w:t>Blīdenes un Zvārdes pagastu apvienības pārvalde</w:t>
      </w:r>
      <w:r>
        <w:rPr>
          <w:rFonts w:ascii="Times New Roman" w:hAnsi="Times New Roman"/>
          <w:b/>
          <w:bCs/>
          <w:sz w:val="24"/>
        </w:rPr>
        <w:t>s vadītājai Ligitai Bergai</w:t>
      </w:r>
      <w:r w:rsidRPr="004525FC">
        <w:rPr>
          <w:rFonts w:ascii="Times New Roman" w:eastAsia="Times New Roman" w:hAnsi="Times New Roman"/>
          <w:b/>
          <w:bCs/>
          <w:sz w:val="24"/>
          <w:szCs w:val="24"/>
        </w:rPr>
        <w:t>,</w:t>
      </w:r>
      <w:r w:rsidRPr="00213CB6">
        <w:rPr>
          <w:rFonts w:ascii="Times New Roman" w:eastAsia="Times New Roman" w:hAnsi="Times New Roman"/>
          <w:b/>
          <w:bCs/>
          <w:sz w:val="24"/>
          <w:szCs w:val="24"/>
        </w:rPr>
        <w:t xml:space="preserve"> kontakttālrunis </w:t>
      </w:r>
      <w:r>
        <w:rPr>
          <w:rFonts w:ascii="Times New Roman" w:eastAsia="Times New Roman" w:hAnsi="Times New Roman"/>
          <w:b/>
          <w:bCs/>
          <w:sz w:val="24"/>
          <w:szCs w:val="24"/>
        </w:rPr>
        <w:t>29358799</w:t>
      </w:r>
      <w:r w:rsidRPr="00213CB6">
        <w:rPr>
          <w:rFonts w:ascii="Times New Roman" w:eastAsia="Times New Roman" w:hAnsi="Times New Roman"/>
          <w:sz w:val="24"/>
          <w:szCs w:val="24"/>
        </w:rPr>
        <w:t>.</w:t>
      </w:r>
    </w:p>
    <w:p w14:paraId="32FF32D0" w14:textId="77777777" w:rsidR="00FC08B9" w:rsidRDefault="00FC08B9" w:rsidP="00FC08B9">
      <w:pPr>
        <w:autoSpaceDE w:val="0"/>
        <w:spacing w:after="0" w:line="240" w:lineRule="auto"/>
        <w:jc w:val="both"/>
        <w:rPr>
          <w:rFonts w:ascii="Times New Roman" w:eastAsia="Times New Roman" w:hAnsi="Times New Roman"/>
          <w:sz w:val="24"/>
          <w:szCs w:val="24"/>
        </w:rPr>
      </w:pPr>
    </w:p>
    <w:p w14:paraId="034D278A" w14:textId="77777777" w:rsidR="00FC08B9" w:rsidRDefault="00FC08B9" w:rsidP="00FC08B9">
      <w:pPr>
        <w:autoSpaceDE w:val="0"/>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5. Izsoles norise</w:t>
      </w:r>
    </w:p>
    <w:p w14:paraId="41F281AB" w14:textId="1E0EF589" w:rsidR="00FC08B9" w:rsidRDefault="00FC08B9" w:rsidP="00FC08B9">
      <w:pPr>
        <w:autoSpaceDE w:val="0"/>
        <w:spacing w:after="0" w:line="240" w:lineRule="auto"/>
        <w:jc w:val="both"/>
      </w:pPr>
      <w:r>
        <w:rPr>
          <w:rFonts w:ascii="Times New Roman" w:eastAsia="Times New Roman" w:hAnsi="Times New Roman"/>
          <w:sz w:val="24"/>
          <w:szCs w:val="24"/>
        </w:rPr>
        <w:t xml:space="preserve">5.1. Izsole sākas elektronisko izsoļu vietnē </w:t>
      </w:r>
      <w:hyperlink r:id="rId10" w:history="1">
        <w:r>
          <w:rPr>
            <w:rStyle w:val="Hipersaite"/>
            <w:rFonts w:ascii="Times New Roman" w:eastAsia="Times New Roman" w:hAnsi="Times New Roman"/>
            <w:color w:val="0000FF"/>
            <w:sz w:val="24"/>
            <w:szCs w:val="24"/>
          </w:rPr>
          <w:t>https://izsoles.ta.gov.lv</w:t>
        </w:r>
      </w:hyperlink>
      <w:r>
        <w:rPr>
          <w:rFonts w:ascii="Times New Roman" w:eastAsia="Times New Roman" w:hAnsi="Times New Roman"/>
          <w:sz w:val="24"/>
          <w:szCs w:val="24"/>
        </w:rPr>
        <w:t xml:space="preserve">  </w:t>
      </w:r>
      <w:r w:rsidR="0048767A" w:rsidRPr="0048767A">
        <w:rPr>
          <w:rFonts w:ascii="Times New Roman" w:hAnsi="Times New Roman"/>
          <w:b/>
          <w:bCs/>
          <w:sz w:val="24"/>
        </w:rPr>
        <w:t>10.07.2026. plkst.13:00 un noslēdzas 10.08.2026. plkst. 13:00.</w:t>
      </w:r>
    </w:p>
    <w:p w14:paraId="0F65613B"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5.2. Izsolei autorizētie dalībnieki drīkst izdarīt solījumus visā izsoles norises laikā.</w:t>
      </w:r>
    </w:p>
    <w:p w14:paraId="3F4FD253"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5.3. Ja pēdējo piecu minūšu laikā pirms izsoles noslēgšanai noteiktā laika tiek reģistrēts solījums, izsoles laiks automātiski tiek pagarināts par 5 (piecām) minūtēm.</w:t>
      </w:r>
    </w:p>
    <w:p w14:paraId="74449556"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622069F"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5.5. Pēc izsoles noslēgšanas solījumus nereģistrē un elektronisko izsoļu vietnē tiek norādīts izsoles noslēgums datums, laiks un pēdējais izdarītais solījums.</w:t>
      </w:r>
    </w:p>
    <w:p w14:paraId="6264B755"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CDA3336"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5.7. Pēc izsoles slēgšanas sistēma automātiski sagatavo izsoles aktu, kuru izsoles komisija apstiprina septiņu dienu laikā pēc izsoles.</w:t>
      </w:r>
    </w:p>
    <w:p w14:paraId="69EB77B4"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095C3379"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nosacījumi, kā rezultātā tā zaudē iesniegto nodrošinājumu.</w:t>
      </w:r>
    </w:p>
    <w:p w14:paraId="312F5ED5"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5.9. Ja juridiskajai personai, kura nosolījusi visaugstāko cenu, konstatēts nodokļu parāds, Objekts tiek piedāvāts pircējam, kurš nosolījis nākamo augstāko cenu.</w:t>
      </w:r>
    </w:p>
    <w:p w14:paraId="0155DBDD"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5.10. Izsole tiek atzīta par nenotikušu un nodrošinājums netiek atmaksāts nevienam no izsoles dalībniekiem, ja neviens no viņiem nav pārsolījis izsoles sākumcenu.</w:t>
      </w:r>
    </w:p>
    <w:p w14:paraId="55E04F87" w14:textId="77777777" w:rsidR="00FC08B9" w:rsidRDefault="00FC08B9" w:rsidP="00FC08B9">
      <w:pPr>
        <w:autoSpaceDE w:val="0"/>
        <w:spacing w:after="0" w:line="240" w:lineRule="auto"/>
        <w:jc w:val="both"/>
        <w:rPr>
          <w:rFonts w:ascii="Times New Roman" w:eastAsia="Times New Roman" w:hAnsi="Times New Roman"/>
          <w:sz w:val="24"/>
          <w:szCs w:val="24"/>
        </w:rPr>
      </w:pPr>
    </w:p>
    <w:p w14:paraId="1957C843" w14:textId="77777777" w:rsidR="00FC08B9" w:rsidRDefault="00FC08B9" w:rsidP="00FC08B9">
      <w:pPr>
        <w:autoSpaceDE w:val="0"/>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6. Izsoles rezultātu apstiprināšana un līguma noslēgšana</w:t>
      </w:r>
    </w:p>
    <w:p w14:paraId="57AA6597" w14:textId="77777777" w:rsidR="00FC08B9" w:rsidRPr="008247E6" w:rsidRDefault="00FC08B9" w:rsidP="00FC08B9">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8247E6">
        <w:rPr>
          <w:rFonts w:ascii="Times New Roman" w:eastAsia="Times New Roman" w:hAnsi="Times New Roman"/>
          <w:sz w:val="24"/>
          <w:szCs w:val="24"/>
        </w:rPr>
        <w:t>6.1. Izsoles komisija 7 (septiņu) darba dienu laikā izsniedz paziņojumu par pirkuma summu.</w:t>
      </w:r>
    </w:p>
    <w:p w14:paraId="3F0834FC" w14:textId="77777777" w:rsidR="00FC08B9" w:rsidRPr="008247E6" w:rsidRDefault="00FC08B9" w:rsidP="00FC08B9">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8247E6">
        <w:rPr>
          <w:rFonts w:ascii="Times New Roman" w:eastAsia="Times New Roman" w:hAnsi="Times New Roman"/>
          <w:sz w:val="24"/>
          <w:szCs w:val="24"/>
        </w:rPr>
        <w:t>6.2. Izsoles dalībniekam, kurš nosolījis augstāko cenu:</w:t>
      </w:r>
    </w:p>
    <w:p w14:paraId="38E58D4D" w14:textId="77777777" w:rsidR="00FC08B9" w:rsidRPr="008247E6" w:rsidRDefault="00FC08B9" w:rsidP="00FC08B9">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8247E6">
        <w:rPr>
          <w:rFonts w:ascii="Times New Roman" w:eastAsia="Times New Roman" w:hAnsi="Times New Roman"/>
          <w:sz w:val="24"/>
          <w:szCs w:val="24"/>
        </w:rPr>
        <w:t>6.2.1. 2 (divu) mēnešu laikā pēc paziņojuma saņemšanas jāpārskaita norādītajā kontā pirkuma summu, kas atbilst starpībai starp augstāko nosolīto cenu un iemaksāto nodrošinājumu;</w:t>
      </w:r>
    </w:p>
    <w:p w14:paraId="596A9013" w14:textId="77777777" w:rsidR="00FC08B9" w:rsidRPr="008247E6" w:rsidRDefault="00FC08B9" w:rsidP="00FC08B9">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8247E6">
        <w:rPr>
          <w:rFonts w:ascii="Times New Roman" w:eastAsia="Times New Roman" w:hAnsi="Times New Roman"/>
          <w:sz w:val="24"/>
          <w:szCs w:val="24"/>
        </w:rPr>
        <w:t>vai</w:t>
      </w:r>
    </w:p>
    <w:p w14:paraId="6825FF38" w14:textId="77777777" w:rsidR="00FC08B9" w:rsidRPr="008247E6" w:rsidRDefault="00FC08B9" w:rsidP="00FC08B9">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8247E6">
        <w:rPr>
          <w:rFonts w:ascii="Times New Roman" w:eastAsia="Times New Roman" w:hAnsi="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14BCEAC7" w14:textId="77777777" w:rsidR="00FC08B9" w:rsidRPr="008247E6" w:rsidRDefault="00FC08B9" w:rsidP="00FC08B9">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8247E6">
        <w:rPr>
          <w:rFonts w:ascii="Times New Roman" w:eastAsia="Times New Roman" w:hAnsi="Times New Roman"/>
          <w:sz w:val="24"/>
          <w:szCs w:val="24"/>
        </w:rPr>
        <w:t xml:space="preserve">Pēc maksājumu veikšanas maksājumu apliecinošie dokumenti iesniedzami Izsoles komisijas sekretārei Sintijai GRIGUTEI uz e-pasta adresi: </w:t>
      </w:r>
      <w:hyperlink r:id="rId11" w:history="1">
        <w:r w:rsidRPr="008247E6">
          <w:rPr>
            <w:rFonts w:ascii="Times New Roman" w:eastAsia="Times New Roman" w:hAnsi="Times New Roman"/>
            <w:color w:val="0000FF"/>
            <w:sz w:val="24"/>
            <w:szCs w:val="24"/>
            <w:u w:val="single"/>
          </w:rPr>
          <w:t>sintija.grigute@saldus.lv</w:t>
        </w:r>
      </w:hyperlink>
      <w:r w:rsidRPr="008247E6">
        <w:rPr>
          <w:rFonts w:ascii="Times New Roman" w:eastAsia="Times New Roman" w:hAnsi="Times New Roman"/>
          <w:sz w:val="24"/>
          <w:szCs w:val="24"/>
        </w:rPr>
        <w:t xml:space="preserve"> .</w:t>
      </w:r>
    </w:p>
    <w:p w14:paraId="2E878932" w14:textId="77777777" w:rsidR="00FC08B9" w:rsidRPr="008247E6" w:rsidRDefault="00FC08B9" w:rsidP="00FC08B9">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8247E6">
        <w:rPr>
          <w:rFonts w:ascii="Times New Roman" w:eastAsia="Times New Roman" w:hAnsi="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20A6FFC9" w14:textId="77777777" w:rsidR="00FC08B9" w:rsidRPr="008247E6" w:rsidRDefault="00FC08B9" w:rsidP="00FC08B9">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8247E6">
        <w:rPr>
          <w:rFonts w:ascii="Times New Roman" w:eastAsia="Times New Roman" w:hAnsi="Times New Roman"/>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41AF7379" w14:textId="77777777" w:rsidR="00FC08B9" w:rsidRPr="008247E6" w:rsidRDefault="00FC08B9" w:rsidP="00FC08B9">
      <w:pPr>
        <w:suppressAutoHyphens w:val="0"/>
        <w:autoSpaceDE w:val="0"/>
        <w:adjustRightInd w:val="0"/>
        <w:spacing w:after="0" w:line="240" w:lineRule="auto"/>
        <w:jc w:val="both"/>
        <w:textAlignment w:val="auto"/>
        <w:rPr>
          <w:rFonts w:ascii="Times New Roman" w:eastAsia="Times New Roman" w:hAnsi="Times New Roman"/>
          <w:sz w:val="24"/>
          <w:szCs w:val="24"/>
        </w:rPr>
      </w:pPr>
      <w:bookmarkStart w:id="3" w:name="_Hlk97026586"/>
      <w:r w:rsidRPr="008247E6">
        <w:rPr>
          <w:rFonts w:ascii="Times New Roman" w:eastAsia="Times New Roman" w:hAnsi="Times New Roman"/>
          <w:sz w:val="24"/>
          <w:szCs w:val="24"/>
        </w:rPr>
        <w:t>6.5. Ja 6.4.punktā noteiktais izsoles dalībnieks no īpašuma pirkuma atsakās vai norādītajā termiņā nenorēķinās par pirkumu, izsole tiek uzskatīta par nenotikušu.</w:t>
      </w:r>
    </w:p>
    <w:p w14:paraId="02EDBE4E" w14:textId="77777777" w:rsidR="00FC08B9" w:rsidRPr="008247E6" w:rsidRDefault="00FC08B9" w:rsidP="00FC08B9">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8247E6">
        <w:rPr>
          <w:rFonts w:ascii="Times New Roman" w:eastAsia="Times New Roman" w:hAnsi="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75AA658A" w14:textId="77777777" w:rsidR="00FC08B9" w:rsidRPr="008247E6" w:rsidRDefault="00FC08B9" w:rsidP="00FC08B9">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8247E6">
        <w:rPr>
          <w:rFonts w:ascii="Times New Roman" w:eastAsia="Times New Roman" w:hAnsi="Times New Roman"/>
          <w:sz w:val="24"/>
          <w:szCs w:val="24"/>
        </w:rPr>
        <w:t>6.6. Pirkuma līgumu pircējs paraksta 30 (trīsdesmit) dienu laikā pēc izsoles rezultātu apstiprināšanas Saldus novada pašvaldības Nekustamā īpašuma nodaļas sēdē.</w:t>
      </w:r>
    </w:p>
    <w:bookmarkEnd w:id="3"/>
    <w:p w14:paraId="2506499C" w14:textId="77777777" w:rsidR="00FC08B9" w:rsidRPr="008247E6" w:rsidRDefault="00FC08B9" w:rsidP="00FC08B9">
      <w:pPr>
        <w:suppressAutoHyphens w:val="0"/>
        <w:autoSpaceDE w:val="0"/>
        <w:adjustRightInd w:val="0"/>
        <w:spacing w:after="0" w:line="240" w:lineRule="auto"/>
        <w:jc w:val="both"/>
        <w:textAlignment w:val="auto"/>
        <w:rPr>
          <w:rFonts w:ascii="Times New Roman" w:eastAsia="Times New Roman" w:hAnsi="Times New Roman"/>
          <w:sz w:val="24"/>
          <w:szCs w:val="24"/>
        </w:rPr>
      </w:pPr>
      <w:r w:rsidRPr="008247E6">
        <w:rPr>
          <w:rFonts w:ascii="Times New Roman" w:eastAsia="Times New Roman" w:hAnsi="Times New Roman"/>
          <w:sz w:val="24"/>
          <w:szCs w:val="24"/>
        </w:rPr>
        <w:t>6.7. Pirkuma līgumu pašvaldības vārdā paraksta Saldus novada domes pilnvarota persona.</w:t>
      </w:r>
    </w:p>
    <w:p w14:paraId="7D42B46B" w14:textId="77777777" w:rsidR="00FC08B9" w:rsidRDefault="00FC08B9" w:rsidP="00FC08B9">
      <w:pPr>
        <w:autoSpaceDE w:val="0"/>
        <w:spacing w:after="0" w:line="240" w:lineRule="auto"/>
        <w:jc w:val="both"/>
        <w:rPr>
          <w:rFonts w:ascii="Times New Roman" w:eastAsia="Times New Roman" w:hAnsi="Times New Roman"/>
          <w:sz w:val="24"/>
          <w:szCs w:val="24"/>
        </w:rPr>
      </w:pPr>
    </w:p>
    <w:p w14:paraId="03106968" w14:textId="77777777" w:rsidR="00FC08B9" w:rsidRDefault="00FC08B9" w:rsidP="00FC08B9">
      <w:pPr>
        <w:autoSpaceDE w:val="0"/>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7. Nenotikušās izsoles</w:t>
      </w:r>
    </w:p>
    <w:p w14:paraId="27A86A10"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Izsoles komisija pieņem lēmumu par izsoles atzīšanu par nenotikušu:</w:t>
      </w:r>
    </w:p>
    <w:p w14:paraId="02F9B2E6"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7.1. ja uz izsoli nav autorizēts neviens izsoles dalībnieks;</w:t>
      </w:r>
    </w:p>
    <w:p w14:paraId="4050C5D2"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7.2. ja izsole bijusi izziņota, pārkāpjot šos noteikumus vai Publiskas personas mantas atsavināšanas likuma nosacījumus;</w:t>
      </w:r>
    </w:p>
    <w:p w14:paraId="75C1DFD5"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7.3. ja tiek noskaidrots, ka nepamatoti noraidīta kāda dalībnieka piedalīšanās izsolē vai nepareizi noraidīts kāds </w:t>
      </w:r>
      <w:proofErr w:type="spellStart"/>
      <w:r>
        <w:rPr>
          <w:rFonts w:ascii="Times New Roman" w:eastAsia="Times New Roman" w:hAnsi="Times New Roman"/>
          <w:sz w:val="24"/>
          <w:szCs w:val="24"/>
        </w:rPr>
        <w:t>pārsolījums</w:t>
      </w:r>
      <w:proofErr w:type="spellEnd"/>
      <w:r>
        <w:rPr>
          <w:rFonts w:ascii="Times New Roman" w:eastAsia="Times New Roman" w:hAnsi="Times New Roman"/>
          <w:sz w:val="24"/>
          <w:szCs w:val="24"/>
        </w:rPr>
        <w:t>;</w:t>
      </w:r>
    </w:p>
    <w:p w14:paraId="29B4D75B"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7.4. ja neviens izsoles dalībnieks nav pārsolījis izsoles sākumcenu;</w:t>
      </w:r>
    </w:p>
    <w:p w14:paraId="19B683F8"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7.5. ja vienīgais izsoles dalībnieks, kurš nosolījis izsolāmo īpašumu, nav parakstījis izsolāmā īpašuma pirkuma līgumu;</w:t>
      </w:r>
    </w:p>
    <w:p w14:paraId="09F186A1"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7.6. ja neviens no izsoles dalībniekiem, kurš atzīts par nosolītāju, neveic pirkuma maksas samaksu šajos noteikumos norādītajā termiņā;</w:t>
      </w:r>
    </w:p>
    <w:p w14:paraId="11C6978C" w14:textId="77777777" w:rsidR="00FC08B9" w:rsidRDefault="00FC08B9" w:rsidP="00FC08B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7.7. ja izsolāmo mantu nopirkusi persona, kurai nav bijušas tiesības piedalīties izsolē.</w:t>
      </w:r>
    </w:p>
    <w:p w14:paraId="0AB08D29" w14:textId="77777777" w:rsidR="00FC08B9" w:rsidRDefault="00FC08B9" w:rsidP="00FC08B9">
      <w:pPr>
        <w:spacing w:after="0" w:line="240" w:lineRule="auto"/>
        <w:jc w:val="both"/>
        <w:rPr>
          <w:rFonts w:ascii="Times New Roman" w:hAnsi="Times New Roman"/>
          <w:b/>
          <w:bCs/>
          <w:sz w:val="24"/>
          <w:szCs w:val="24"/>
          <w:lang w:val="et-EE"/>
        </w:rPr>
      </w:pPr>
    </w:p>
    <w:p w14:paraId="32241352" w14:textId="77777777" w:rsidR="00FC08B9" w:rsidRDefault="00FC08B9" w:rsidP="00FC08B9">
      <w:pPr>
        <w:spacing w:after="0" w:line="240" w:lineRule="auto"/>
        <w:jc w:val="both"/>
        <w:rPr>
          <w:rFonts w:ascii="Times New Roman" w:hAnsi="Times New Roman"/>
          <w:b/>
          <w:bCs/>
          <w:sz w:val="24"/>
          <w:szCs w:val="24"/>
          <w:lang w:val="et-EE"/>
        </w:rPr>
      </w:pPr>
      <w:r>
        <w:rPr>
          <w:rFonts w:ascii="Times New Roman" w:hAnsi="Times New Roman"/>
          <w:b/>
          <w:bCs/>
          <w:sz w:val="24"/>
          <w:szCs w:val="24"/>
          <w:lang w:val="et-EE"/>
        </w:rPr>
        <w:t>8. Īpašie noteikumi</w:t>
      </w:r>
    </w:p>
    <w:p w14:paraId="2D05F7D3" w14:textId="77777777" w:rsidR="00FC08B9" w:rsidRDefault="00FC08B9" w:rsidP="00FC08B9">
      <w:pPr>
        <w:spacing w:after="0" w:line="240" w:lineRule="auto"/>
        <w:jc w:val="both"/>
        <w:rPr>
          <w:rFonts w:ascii="Times New Roman" w:hAnsi="Times New Roman"/>
          <w:sz w:val="24"/>
          <w:szCs w:val="24"/>
          <w:lang w:val="et-EE"/>
        </w:rPr>
      </w:pPr>
      <w:r>
        <w:rPr>
          <w:rFonts w:ascii="Times New Roman" w:hAnsi="Times New Roman"/>
          <w:sz w:val="24"/>
          <w:szCs w:val="24"/>
          <w:lang w:val="et-EE"/>
        </w:rPr>
        <w:t>8.1. Starp izsoles dalībniekiem aizliegta vienošanās, kas varētu ietekmēt izsoles rezultātus un gaitu.</w:t>
      </w:r>
    </w:p>
    <w:p w14:paraId="5901149F" w14:textId="77777777" w:rsidR="00FC08B9" w:rsidRDefault="00FC08B9" w:rsidP="00FC08B9">
      <w:pPr>
        <w:spacing w:after="0" w:line="240" w:lineRule="auto"/>
        <w:jc w:val="both"/>
      </w:pPr>
      <w:bookmarkStart w:id="4" w:name="_Hlk58844377"/>
      <w:r>
        <w:rPr>
          <w:rFonts w:ascii="Times New Roman" w:hAnsi="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r>
        <w:fldChar w:fldCharType="begin"/>
      </w:r>
      <w:r>
        <w:instrText>HYPERLINK "mailto:sintija.grigute@saldus.lv"</w:instrText>
      </w:r>
      <w:r>
        <w:fldChar w:fldCharType="separate"/>
      </w:r>
      <w:r>
        <w:rPr>
          <w:rStyle w:val="Hipersaite"/>
          <w:rFonts w:ascii="Times New Roman" w:hAnsi="Times New Roman"/>
          <w:sz w:val="24"/>
          <w:szCs w:val="24"/>
          <w:lang w:val="et-EE"/>
        </w:rPr>
        <w:t>sintija.grigute@saldus.lv</w:t>
      </w:r>
      <w:r>
        <w:fldChar w:fldCharType="end"/>
      </w:r>
      <w:r>
        <w:rPr>
          <w:rFonts w:ascii="Times New Roman" w:hAnsi="Times New Roman"/>
          <w:sz w:val="24"/>
          <w:szCs w:val="24"/>
          <w:lang w:val="et-EE"/>
        </w:rPr>
        <w:t xml:space="preserve"> elektroniski parakstīts Apliecinājums (pielikumā), ka izsoles Objekts būs viņa </w:t>
      </w:r>
      <w:r>
        <w:rPr>
          <w:rFonts w:ascii="Times New Roman" w:hAnsi="Times New Roman"/>
          <w:b/>
          <w:bCs/>
          <w:sz w:val="24"/>
          <w:szCs w:val="24"/>
          <w:lang w:val="et-EE"/>
        </w:rPr>
        <w:t>vienīgā</w:t>
      </w:r>
      <w:r>
        <w:rPr>
          <w:rFonts w:ascii="Times New Roman" w:hAnsi="Times New Roman"/>
          <w:sz w:val="24"/>
          <w:szCs w:val="24"/>
          <w:lang w:val="et-EE"/>
        </w:rPr>
        <w:t xml:space="preserve"> dzīvojamā platība, kas tiks reģistrēta zemesgrāmatā uz viņa vārda. Saņemot izsoles komisijas apstiprinājumu, Izsoles uzvarētājs var veikt avansa maksājumu.</w:t>
      </w:r>
    </w:p>
    <w:p w14:paraId="1980EFBB" w14:textId="77777777" w:rsidR="00FC08B9" w:rsidRDefault="00FC08B9" w:rsidP="00FC08B9">
      <w:pPr>
        <w:spacing w:after="0" w:line="240" w:lineRule="auto"/>
        <w:jc w:val="both"/>
      </w:pPr>
      <w:r>
        <w:rPr>
          <w:rFonts w:ascii="Times New Roman" w:hAnsi="Times New Roman"/>
          <w:sz w:val="24"/>
          <w:szCs w:val="24"/>
          <w:lang w:val="et-EE"/>
        </w:rPr>
        <w:tab/>
        <w:t xml:space="preserve">Avansa maksājums ir kā pirmā iemaksa </w:t>
      </w:r>
      <w:r>
        <w:rPr>
          <w:rFonts w:ascii="Times New Roman" w:hAnsi="Times New Roman"/>
          <w:b/>
          <w:bCs/>
          <w:sz w:val="24"/>
          <w:szCs w:val="24"/>
          <w:lang w:val="et-EE"/>
        </w:rPr>
        <w:t>20%</w:t>
      </w:r>
      <w:r>
        <w:rPr>
          <w:rFonts w:ascii="Times New Roman" w:hAnsi="Times New Roman"/>
          <w:sz w:val="24"/>
          <w:szCs w:val="24"/>
          <w:lang w:val="et-EE"/>
        </w:rPr>
        <w:t xml:space="preserve"> (divdesmit procentu) apmērā no izsolē piedāvātās augstākās summas (izsoles nodrošinājuma nauda tiek ieskaitīta avansa maksājumā), kas jāsamaksā </w:t>
      </w:r>
      <w:r>
        <w:rPr>
          <w:rFonts w:ascii="Times New Roman" w:hAnsi="Times New Roman"/>
          <w:b/>
          <w:bCs/>
          <w:sz w:val="24"/>
          <w:szCs w:val="24"/>
          <w:lang w:val="et-EE"/>
        </w:rPr>
        <w:t>viena mēneša laikā no izsoles noslēguma dienas</w:t>
      </w:r>
      <w:r>
        <w:rPr>
          <w:rFonts w:ascii="Times New Roman" w:hAnsi="Times New Roman"/>
          <w:sz w:val="24"/>
          <w:szCs w:val="24"/>
          <w:lang w:val="et-EE"/>
        </w:rPr>
        <w:t>.</w:t>
      </w:r>
    </w:p>
    <w:p w14:paraId="027995DB" w14:textId="77777777" w:rsidR="00FC08B9" w:rsidRDefault="00FC08B9" w:rsidP="00FC08B9">
      <w:pPr>
        <w:spacing w:after="0" w:line="240" w:lineRule="auto"/>
        <w:jc w:val="both"/>
      </w:pPr>
      <w:r>
        <w:rPr>
          <w:rFonts w:ascii="Times New Roman" w:hAnsi="Times New Roman"/>
          <w:b/>
          <w:bCs/>
          <w:sz w:val="24"/>
          <w:szCs w:val="24"/>
        </w:rPr>
        <w:t>Piezīme</w:t>
      </w:r>
      <w:r>
        <w:rPr>
          <w:rFonts w:ascii="Times New Roman" w:hAnsi="Times New Roman"/>
          <w:bCs/>
          <w:sz w:val="24"/>
          <w:szCs w:val="24"/>
        </w:rPr>
        <w:t>.</w:t>
      </w:r>
    </w:p>
    <w:p w14:paraId="0D769986" w14:textId="77777777" w:rsidR="00FC08B9" w:rsidRDefault="00FC08B9" w:rsidP="00FC08B9">
      <w:pPr>
        <w:spacing w:after="0" w:line="240" w:lineRule="auto"/>
        <w:jc w:val="both"/>
      </w:pPr>
      <w:r>
        <w:rPr>
          <w:rFonts w:ascii="Times New Roman" w:hAnsi="Times New Roman"/>
          <w:bCs/>
          <w:sz w:val="24"/>
          <w:szCs w:val="24"/>
        </w:rPr>
        <w:tab/>
      </w:r>
      <w:r>
        <w:rPr>
          <w:rFonts w:ascii="Times New Roman" w:hAnsi="Times New Roman"/>
          <w:bCs/>
          <w:sz w:val="24"/>
          <w:szCs w:val="24"/>
          <w:u w:val="single"/>
        </w:rPr>
        <w:t>Dzīvojamā platība</w:t>
      </w:r>
      <w:r>
        <w:rPr>
          <w:rFonts w:ascii="Times New Roman" w:hAnsi="Times New Roman"/>
          <w:bCs/>
          <w:sz w:val="24"/>
          <w:szCs w:val="24"/>
        </w:rPr>
        <w:t>:</w:t>
      </w:r>
    </w:p>
    <w:p w14:paraId="19EC6E8B" w14:textId="77777777" w:rsidR="00FC08B9" w:rsidRDefault="00FC08B9" w:rsidP="00FC08B9">
      <w:pPr>
        <w:numPr>
          <w:ilvl w:val="0"/>
          <w:numId w:val="1"/>
        </w:numPr>
        <w:tabs>
          <w:tab w:val="left" w:pos="284"/>
        </w:tabs>
        <w:spacing w:after="0" w:line="240" w:lineRule="auto"/>
        <w:ind w:left="709"/>
        <w:jc w:val="both"/>
      </w:pPr>
      <w:r>
        <w:rPr>
          <w:rFonts w:ascii="Times New Roman" w:hAnsi="Times New Roman"/>
          <w:bCs/>
          <w:sz w:val="24"/>
          <w:szCs w:val="24"/>
        </w:rPr>
        <w:t xml:space="preserve">dzīvokļa īpašums, kas kā īpašums </w:t>
      </w:r>
      <w:r>
        <w:rPr>
          <w:rFonts w:ascii="Times New Roman" w:hAnsi="Times New Roman"/>
          <w:b/>
          <w:bCs/>
          <w:sz w:val="24"/>
          <w:szCs w:val="24"/>
        </w:rPr>
        <w:t xml:space="preserve">ir </w:t>
      </w:r>
      <w:r>
        <w:rPr>
          <w:rFonts w:ascii="Times New Roman" w:hAnsi="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1E599234" w14:textId="77777777" w:rsidR="00FC08B9" w:rsidRDefault="00FC08B9" w:rsidP="00FC08B9">
      <w:pPr>
        <w:numPr>
          <w:ilvl w:val="0"/>
          <w:numId w:val="1"/>
        </w:numPr>
        <w:tabs>
          <w:tab w:val="left" w:pos="284"/>
        </w:tabs>
        <w:spacing w:after="0" w:line="240" w:lineRule="auto"/>
        <w:ind w:left="709"/>
        <w:jc w:val="both"/>
      </w:pPr>
      <w:r>
        <w:rPr>
          <w:rFonts w:ascii="Times New Roman" w:hAnsi="Times New Roman"/>
          <w:bCs/>
          <w:sz w:val="24"/>
          <w:szCs w:val="24"/>
        </w:rPr>
        <w:t xml:space="preserve">izsoles pretendentam </w:t>
      </w:r>
      <w:r>
        <w:rPr>
          <w:rFonts w:ascii="Times New Roman" w:hAnsi="Times New Roman"/>
          <w:b/>
          <w:bCs/>
          <w:sz w:val="24"/>
          <w:szCs w:val="24"/>
        </w:rPr>
        <w:t xml:space="preserve">pieder </w:t>
      </w:r>
      <w:r>
        <w:rPr>
          <w:rFonts w:ascii="Times New Roman" w:hAnsi="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6D4AA835" w14:textId="77777777" w:rsidR="00FC08B9" w:rsidRDefault="00FC08B9" w:rsidP="00FC08B9">
      <w:pPr>
        <w:numPr>
          <w:ilvl w:val="0"/>
          <w:numId w:val="1"/>
        </w:numPr>
        <w:tabs>
          <w:tab w:val="left" w:pos="284"/>
        </w:tabs>
        <w:spacing w:after="0" w:line="240" w:lineRule="auto"/>
        <w:ind w:left="709"/>
        <w:jc w:val="both"/>
      </w:pPr>
      <w:r>
        <w:rPr>
          <w:rFonts w:ascii="Times New Roman" w:hAnsi="Times New Roman"/>
          <w:b/>
          <w:bCs/>
          <w:sz w:val="24"/>
          <w:szCs w:val="24"/>
        </w:rPr>
        <w:t>vienīgā</w:t>
      </w:r>
      <w:r>
        <w:rPr>
          <w:rFonts w:ascii="Times New Roman" w:hAnsi="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6423F8DB" w14:textId="77777777" w:rsidR="00FC08B9" w:rsidRDefault="00FC08B9" w:rsidP="00FC08B9">
      <w:pPr>
        <w:spacing w:after="0" w:line="240" w:lineRule="auto"/>
        <w:jc w:val="both"/>
      </w:pPr>
      <w:r>
        <w:rPr>
          <w:rFonts w:ascii="Times New Roman" w:hAnsi="Times New Roman"/>
          <w:bCs/>
          <w:sz w:val="24"/>
          <w:szCs w:val="24"/>
        </w:rPr>
        <w:t>8.3. Ja, pārbaudot iesniegtajā Rakstiskajā apliecinājumā minētās ziņas, tiek konstatēts, ka tās nav patiesas, izsoles uzvarētājam nav tiesību slēgt Objekta pirkuma līgumu uz nomaksu.</w:t>
      </w:r>
    </w:p>
    <w:bookmarkEnd w:id="4"/>
    <w:p w14:paraId="530ED049" w14:textId="77777777" w:rsidR="00FC08B9" w:rsidRDefault="00FC08B9" w:rsidP="00FC08B9">
      <w:pPr>
        <w:spacing w:after="0" w:line="240" w:lineRule="auto"/>
        <w:jc w:val="both"/>
        <w:rPr>
          <w:rFonts w:ascii="Times New Roman" w:hAnsi="Times New Roman"/>
          <w:sz w:val="24"/>
          <w:szCs w:val="24"/>
          <w:lang w:val="et-EE"/>
        </w:rPr>
      </w:pPr>
      <w:r>
        <w:rPr>
          <w:rFonts w:ascii="Times New Roman" w:hAnsi="Times New Roman"/>
          <w:sz w:val="24"/>
          <w:szCs w:val="24"/>
          <w:lang w:val="et-EE"/>
        </w:rPr>
        <w:t>8.4. Izsoles uzvarētājs no pirkuma līguma noslēgšanas brīža ir atbildīgs par Objekta uzturēšanu kārtībā un nekustamā īpašuma nodokļa maksājumiem atbilstoši Latvijas Republikas normatīvo aktu prasībām.</w:t>
      </w:r>
    </w:p>
    <w:p w14:paraId="7A595B7B" w14:textId="77777777" w:rsidR="00FC08B9" w:rsidRDefault="00FC08B9" w:rsidP="00FC08B9">
      <w:pPr>
        <w:spacing w:after="0" w:line="240" w:lineRule="auto"/>
        <w:jc w:val="both"/>
        <w:rPr>
          <w:rFonts w:ascii="Times New Roman" w:hAnsi="Times New Roman"/>
          <w:sz w:val="24"/>
          <w:szCs w:val="24"/>
          <w:lang w:val="et-EE"/>
        </w:rPr>
      </w:pPr>
      <w:r>
        <w:rPr>
          <w:rFonts w:ascii="Times New Roman" w:hAnsi="Times New Roman"/>
          <w:sz w:val="24"/>
          <w:szCs w:val="24"/>
          <w:lang w:val="et-EE"/>
        </w:rPr>
        <w:t>8.5. Izdevumus par pirkuma līguma noslēgšanu un īpašuma tiesību nostiprināšanu Zemesgrāmatā sedz pircējs.</w:t>
      </w:r>
    </w:p>
    <w:p w14:paraId="51176B27" w14:textId="77777777" w:rsidR="00FC08B9" w:rsidRDefault="00FC08B9" w:rsidP="00FC08B9">
      <w:pPr>
        <w:spacing w:after="0" w:line="240" w:lineRule="auto"/>
        <w:jc w:val="both"/>
      </w:pPr>
      <w:r>
        <w:rPr>
          <w:rFonts w:ascii="Times New Roman" w:hAnsi="Times New Roman"/>
          <w:sz w:val="24"/>
          <w:szCs w:val="24"/>
          <w:lang w:val="et-EE"/>
        </w:rPr>
        <w:t>8.6. Īpašuma tiesības uz Objektu Pircējam pāriet pēc nosolītās summas</w:t>
      </w:r>
      <w:r>
        <w:rPr>
          <w:lang w:val="et-EE"/>
        </w:rPr>
        <w:t xml:space="preserve"> </w:t>
      </w:r>
      <w:r>
        <w:rPr>
          <w:rFonts w:ascii="Times New Roman" w:hAnsi="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0A769F8C" w14:textId="77777777" w:rsidR="00FC08B9" w:rsidRDefault="00FC08B9" w:rsidP="00FC08B9">
      <w:pPr>
        <w:spacing w:after="0" w:line="240" w:lineRule="auto"/>
        <w:jc w:val="both"/>
      </w:pPr>
      <w:r>
        <w:rPr>
          <w:rFonts w:ascii="Times New Roman" w:hAnsi="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Pr>
          <w:rFonts w:ascii="Times New Roman" w:hAnsi="Times New Roman"/>
          <w:i/>
          <w:sz w:val="24"/>
          <w:szCs w:val="24"/>
          <w:lang w:val="et-EE"/>
        </w:rPr>
        <w:t>euro</w:t>
      </w:r>
      <w:r>
        <w:rPr>
          <w:rFonts w:ascii="Times New Roman" w:hAnsi="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03D37250" w14:textId="77777777" w:rsidR="00FC08B9" w:rsidRDefault="00FC08B9" w:rsidP="00FC08B9">
      <w:pPr>
        <w:spacing w:after="0" w:line="240" w:lineRule="auto"/>
        <w:jc w:val="both"/>
        <w:rPr>
          <w:rFonts w:ascii="Times New Roman" w:hAnsi="Times New Roman"/>
          <w:sz w:val="24"/>
          <w:szCs w:val="24"/>
          <w:lang w:val="et-EE"/>
        </w:rPr>
      </w:pPr>
      <w:r>
        <w:rPr>
          <w:rFonts w:ascii="Times New Roman" w:hAnsi="Times New Roman"/>
          <w:sz w:val="24"/>
          <w:szCs w:val="24"/>
          <w:lang w:val="et-EE"/>
        </w:rPr>
        <w:t>8.8. Izsoles pretendenti, dalībnieki piekrīt, ka Saldus novada pašvaldība veic personas datu apstrādi, pārbaudot sniegto ziņu patiesumu.</w:t>
      </w:r>
    </w:p>
    <w:p w14:paraId="61D5203B" w14:textId="77777777" w:rsidR="00FC08B9" w:rsidRDefault="00FC08B9" w:rsidP="00FC08B9">
      <w:pPr>
        <w:spacing w:after="0" w:line="240" w:lineRule="auto"/>
        <w:jc w:val="both"/>
        <w:rPr>
          <w:rFonts w:ascii="Times New Roman" w:hAnsi="Times New Roman"/>
          <w:b/>
          <w:bCs/>
          <w:sz w:val="24"/>
          <w:szCs w:val="24"/>
          <w:lang w:val="et-EE"/>
        </w:rPr>
      </w:pPr>
      <w:bookmarkStart w:id="5" w:name="_Hlk97026601"/>
      <w:r>
        <w:rPr>
          <w:rFonts w:ascii="Times New Roman" w:hAnsi="Times New Roman"/>
          <w:sz w:val="24"/>
          <w:szCs w:val="24"/>
          <w:lang w:val="et-EE"/>
        </w:rPr>
        <w:t xml:space="preserve">8.9. </w:t>
      </w:r>
      <w:r>
        <w:rPr>
          <w:rFonts w:ascii="Times New Roman" w:hAnsi="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bookmarkEnd w:id="5"/>
    </w:p>
    <w:p w14:paraId="484267FA" w14:textId="77777777" w:rsidR="00FC08B9" w:rsidRDefault="00FC08B9" w:rsidP="00FC08B9">
      <w:pPr>
        <w:spacing w:after="0" w:line="240" w:lineRule="auto"/>
        <w:jc w:val="both"/>
        <w:rPr>
          <w:b/>
          <w:bCs/>
          <w:sz w:val="24"/>
          <w:lang w:val="et-EE"/>
        </w:rPr>
      </w:pPr>
    </w:p>
    <w:p w14:paraId="369BB4EB" w14:textId="77777777" w:rsidR="00FC08B9" w:rsidRDefault="00FC08B9" w:rsidP="00FC08B9">
      <w:pPr>
        <w:autoSpaceDE w:val="0"/>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9. Izsoles rezultātu apstrīdēšana</w:t>
      </w:r>
    </w:p>
    <w:p w14:paraId="0E785FB6" w14:textId="77777777" w:rsidR="00FC08B9" w:rsidRDefault="00FC08B9" w:rsidP="00FC08B9">
      <w:pPr>
        <w:autoSpaceDE w:val="0"/>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9.1. Sūdzības par izsoles komisijas darbībām iesniedzamas rakstiskā veidā 5 (piecu) darba dienu laikā no izsoles beigu datuma Saldus novada domes Administratīvo aktu strīdu izskatīšanas komisijai.</w:t>
      </w:r>
    </w:p>
    <w:p w14:paraId="3AFC6F68" w14:textId="77777777" w:rsidR="00FC08B9" w:rsidRDefault="00FC08B9" w:rsidP="00FC08B9">
      <w:pPr>
        <w:autoSpaceDE w:val="0"/>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9.2. Visā, kas nav atrunāts Izsoles noteikumos, jāvadās saskaņā ar Publiskas personas mantas atsavināšanas likuma nosacījumiem.</w:t>
      </w:r>
    </w:p>
    <w:p w14:paraId="014ABBA8" w14:textId="77777777" w:rsidR="00FC08B9" w:rsidRDefault="00FC08B9" w:rsidP="00FC08B9">
      <w:pPr>
        <w:autoSpaceDE w:val="0"/>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 </w:t>
      </w:r>
    </w:p>
    <w:p w14:paraId="2B0DCB76" w14:textId="77777777" w:rsidR="00FC08B9" w:rsidRDefault="00FC08B9" w:rsidP="00FC08B9">
      <w:pPr>
        <w:autoSpaceDE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10. Saldus novada pašvaldības rekvizīti:</w:t>
      </w:r>
    </w:p>
    <w:p w14:paraId="4B4346E2" w14:textId="77777777" w:rsidR="00FC08B9" w:rsidRDefault="00FC08B9" w:rsidP="00FC08B9">
      <w:pPr>
        <w:autoSpaceDE w:val="0"/>
        <w:spacing w:after="0" w:line="240" w:lineRule="auto"/>
        <w:jc w:val="both"/>
        <w:rPr>
          <w:rFonts w:ascii="Times New Roman" w:eastAsia="Times New Roman" w:hAnsi="Times New Roman"/>
          <w:b/>
          <w:sz w:val="24"/>
          <w:szCs w:val="24"/>
        </w:rPr>
      </w:pPr>
    </w:p>
    <w:tbl>
      <w:tblPr>
        <w:tblW w:w="8296" w:type="dxa"/>
        <w:tblCellMar>
          <w:left w:w="10" w:type="dxa"/>
          <w:right w:w="10" w:type="dxa"/>
        </w:tblCellMar>
        <w:tblLook w:val="04A0" w:firstRow="1" w:lastRow="0" w:firstColumn="1" w:lastColumn="0" w:noHBand="0" w:noVBand="1"/>
      </w:tblPr>
      <w:tblGrid>
        <w:gridCol w:w="2227"/>
        <w:gridCol w:w="6069"/>
      </w:tblGrid>
      <w:tr w:rsidR="00FC08B9" w14:paraId="560CC131" w14:textId="77777777" w:rsidTr="00491549">
        <w:tc>
          <w:tcPr>
            <w:tcW w:w="2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032959" w14:textId="77777777" w:rsidR="00FC08B9" w:rsidRDefault="00FC08B9" w:rsidP="00491549">
            <w:pPr>
              <w:autoSpaceDE w:val="0"/>
              <w:spacing w:after="0" w:line="240" w:lineRule="auto"/>
              <w:rPr>
                <w:rFonts w:ascii="Times New Roman" w:eastAsia="Times New Roman" w:hAnsi="Times New Roman"/>
                <w:sz w:val="24"/>
                <w:szCs w:val="24"/>
              </w:rPr>
            </w:pPr>
            <w:r>
              <w:rPr>
                <w:rFonts w:ascii="Times New Roman" w:eastAsia="Times New Roman" w:hAnsi="Times New Roman"/>
                <w:sz w:val="24"/>
                <w:szCs w:val="24"/>
              </w:rPr>
              <w:t>Adrese:</w:t>
            </w:r>
          </w:p>
          <w:p w14:paraId="67562A60" w14:textId="77777777" w:rsidR="00FC08B9" w:rsidRDefault="00FC08B9" w:rsidP="00491549">
            <w:pPr>
              <w:autoSpaceDE w:val="0"/>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Nod.maks.reģ.Nr</w:t>
            </w:r>
            <w:proofErr w:type="spellEnd"/>
            <w:r>
              <w:rPr>
                <w:rFonts w:ascii="Times New Roman" w:eastAsia="Times New Roman" w:hAnsi="Times New Roman"/>
                <w:sz w:val="24"/>
                <w:szCs w:val="24"/>
              </w:rPr>
              <w:t>.:</w:t>
            </w:r>
          </w:p>
        </w:tc>
        <w:tc>
          <w:tcPr>
            <w:tcW w:w="6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A48634" w14:textId="77777777" w:rsidR="00FC08B9" w:rsidRDefault="00FC08B9" w:rsidP="00491549">
            <w:pPr>
              <w:autoSpaceDE w:val="0"/>
              <w:spacing w:after="0" w:line="240" w:lineRule="auto"/>
              <w:rPr>
                <w:rFonts w:ascii="Times New Roman" w:eastAsia="Times New Roman" w:hAnsi="Times New Roman"/>
                <w:sz w:val="24"/>
                <w:szCs w:val="24"/>
              </w:rPr>
            </w:pPr>
            <w:r>
              <w:rPr>
                <w:rFonts w:ascii="Times New Roman" w:eastAsia="Times New Roman" w:hAnsi="Times New Roman"/>
                <w:sz w:val="24"/>
                <w:szCs w:val="24"/>
              </w:rPr>
              <w:t>Saldus novada pašvaldība</w:t>
            </w:r>
          </w:p>
          <w:p w14:paraId="15BD7739" w14:textId="77777777" w:rsidR="00FC08B9" w:rsidRDefault="00FC08B9" w:rsidP="00491549">
            <w:pPr>
              <w:autoSpaceDE w:val="0"/>
              <w:spacing w:after="0" w:line="240" w:lineRule="auto"/>
              <w:rPr>
                <w:rFonts w:ascii="Times New Roman" w:eastAsia="Times New Roman" w:hAnsi="Times New Roman"/>
                <w:sz w:val="24"/>
                <w:szCs w:val="24"/>
              </w:rPr>
            </w:pPr>
            <w:r>
              <w:rPr>
                <w:rFonts w:ascii="Times New Roman" w:eastAsia="Times New Roman" w:hAnsi="Times New Roman"/>
                <w:sz w:val="24"/>
                <w:szCs w:val="24"/>
              </w:rPr>
              <w:t>Striķu iela 3, Saldus, Saldus nov., LV–3801</w:t>
            </w:r>
          </w:p>
          <w:p w14:paraId="209382C7" w14:textId="77777777" w:rsidR="00FC08B9" w:rsidRDefault="00FC08B9" w:rsidP="00491549">
            <w:pPr>
              <w:autoSpaceDE w:val="0"/>
              <w:spacing w:after="0" w:line="240" w:lineRule="auto"/>
              <w:rPr>
                <w:rFonts w:ascii="Times New Roman" w:eastAsia="Times New Roman" w:hAnsi="Times New Roman"/>
                <w:sz w:val="24"/>
                <w:szCs w:val="24"/>
              </w:rPr>
            </w:pPr>
            <w:r>
              <w:rPr>
                <w:rFonts w:ascii="Times New Roman" w:eastAsia="Times New Roman" w:hAnsi="Times New Roman"/>
                <w:sz w:val="24"/>
                <w:szCs w:val="24"/>
              </w:rPr>
              <w:t>90009114646</w:t>
            </w:r>
          </w:p>
        </w:tc>
      </w:tr>
    </w:tbl>
    <w:p w14:paraId="425C57C8" w14:textId="77777777" w:rsidR="00FC08B9" w:rsidRDefault="00FC08B9" w:rsidP="00FC08B9">
      <w:pPr>
        <w:autoSpaceDE w:val="0"/>
        <w:spacing w:after="0" w:line="240" w:lineRule="auto"/>
        <w:jc w:val="both"/>
        <w:rPr>
          <w:rFonts w:ascii="Times New Roman" w:eastAsia="Times New Roman" w:hAnsi="Times New Roman"/>
          <w:b/>
          <w:sz w:val="24"/>
          <w:szCs w:val="24"/>
        </w:rPr>
      </w:pPr>
    </w:p>
    <w:tbl>
      <w:tblPr>
        <w:tblW w:w="6880" w:type="dxa"/>
        <w:jc w:val="center"/>
        <w:tblCellMar>
          <w:left w:w="10" w:type="dxa"/>
          <w:right w:w="10" w:type="dxa"/>
        </w:tblCellMar>
        <w:tblLook w:val="04A0" w:firstRow="1" w:lastRow="0" w:firstColumn="1" w:lastColumn="0" w:noHBand="0" w:noVBand="1"/>
      </w:tblPr>
      <w:tblGrid>
        <w:gridCol w:w="3340"/>
        <w:gridCol w:w="1496"/>
        <w:gridCol w:w="2080"/>
      </w:tblGrid>
      <w:tr w:rsidR="00FC08B9" w14:paraId="207E017B" w14:textId="77777777" w:rsidTr="00491549">
        <w:trPr>
          <w:trHeight w:val="315"/>
          <w:jc w:val="center"/>
        </w:trPr>
        <w:tc>
          <w:tcPr>
            <w:tcW w:w="334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6BA06B78" w14:textId="77777777" w:rsidR="00FC08B9" w:rsidRDefault="00FC08B9" w:rsidP="00491549">
            <w:pPr>
              <w:autoSpaceDE w:val="0"/>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Konta numurs</w:t>
            </w:r>
          </w:p>
        </w:tc>
        <w:tc>
          <w:tcPr>
            <w:tcW w:w="1496"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0447D64E" w14:textId="77777777" w:rsidR="00FC08B9" w:rsidRDefault="00FC08B9" w:rsidP="00491549">
            <w:pPr>
              <w:autoSpaceDE w:val="0"/>
              <w:spacing w:after="0" w:line="240" w:lineRule="auto"/>
              <w:jc w:val="both"/>
              <w:rPr>
                <w:rFonts w:ascii="Times New Roman" w:eastAsia="Times New Roman" w:hAnsi="Times New Roman"/>
                <w:b/>
                <w:bCs/>
                <w:sz w:val="24"/>
                <w:szCs w:val="24"/>
              </w:rPr>
            </w:pPr>
            <w:proofErr w:type="spellStart"/>
            <w:r>
              <w:rPr>
                <w:rFonts w:ascii="Times New Roman" w:eastAsia="Times New Roman" w:hAnsi="Times New Roman"/>
                <w:b/>
                <w:bCs/>
                <w:sz w:val="24"/>
                <w:szCs w:val="24"/>
              </w:rPr>
              <w:t>Bnk.Kods</w:t>
            </w:r>
            <w:proofErr w:type="spellEnd"/>
          </w:p>
        </w:tc>
        <w:tc>
          <w:tcPr>
            <w:tcW w:w="2080"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52F51D9D" w14:textId="77777777" w:rsidR="00FC08B9" w:rsidRDefault="00FC08B9" w:rsidP="00491549">
            <w:pPr>
              <w:autoSpaceDE w:val="0"/>
              <w:spacing w:after="0" w:line="240" w:lineRule="auto"/>
              <w:jc w:val="both"/>
              <w:rPr>
                <w:rFonts w:ascii="Times New Roman" w:eastAsia="Times New Roman" w:hAnsi="Times New Roman"/>
                <w:b/>
                <w:bCs/>
                <w:sz w:val="24"/>
                <w:szCs w:val="24"/>
              </w:rPr>
            </w:pPr>
            <w:proofErr w:type="spellStart"/>
            <w:r>
              <w:rPr>
                <w:rFonts w:ascii="Times New Roman" w:eastAsia="Times New Roman" w:hAnsi="Times New Roman"/>
                <w:b/>
                <w:bCs/>
                <w:sz w:val="24"/>
                <w:szCs w:val="24"/>
              </w:rPr>
              <w:t>Bnk.Nosaukums</w:t>
            </w:r>
            <w:proofErr w:type="spellEnd"/>
          </w:p>
        </w:tc>
      </w:tr>
      <w:tr w:rsidR="00FC08B9" w14:paraId="24225FCF" w14:textId="77777777" w:rsidTr="00491549">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1D0B7F50" w14:textId="77777777" w:rsidR="00FC08B9" w:rsidRDefault="00FC08B9" w:rsidP="0049154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LV25 RIKO 0002 0131 7509 7</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5D1FD94E" w14:textId="77777777" w:rsidR="00FC08B9" w:rsidRDefault="00FC08B9" w:rsidP="0049154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RIKOLV2X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29E07CD9" w14:textId="77777777" w:rsidR="00FC08B9" w:rsidRDefault="00FC08B9" w:rsidP="00491549">
            <w:pPr>
              <w:autoSpaceDE w:val="0"/>
              <w:spacing w:after="0"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Luminor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bank</w:t>
            </w:r>
            <w:proofErr w:type="spellEnd"/>
            <w:r>
              <w:rPr>
                <w:rFonts w:ascii="Times New Roman" w:eastAsia="Times New Roman" w:hAnsi="Times New Roman"/>
                <w:sz w:val="24"/>
                <w:szCs w:val="24"/>
              </w:rPr>
              <w:t xml:space="preserve"> AS</w:t>
            </w:r>
          </w:p>
        </w:tc>
      </w:tr>
      <w:tr w:rsidR="00FC08B9" w14:paraId="03BE9C9F" w14:textId="77777777" w:rsidTr="00491549">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55C24CE8" w14:textId="77777777" w:rsidR="00FC08B9" w:rsidRDefault="00FC08B9" w:rsidP="0049154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LV39 HABA 0551 0275 8272 0</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1A0D4FC7" w14:textId="77777777" w:rsidR="00FC08B9" w:rsidRDefault="00FC08B9" w:rsidP="0049154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HABALV22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0BBA4390" w14:textId="77777777" w:rsidR="00FC08B9" w:rsidRDefault="00FC08B9" w:rsidP="0049154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Swedbank AS</w:t>
            </w:r>
          </w:p>
        </w:tc>
      </w:tr>
      <w:tr w:rsidR="00FC08B9" w14:paraId="4EDED1FC" w14:textId="77777777" w:rsidTr="00491549">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428B20CE" w14:textId="77777777" w:rsidR="00FC08B9" w:rsidRDefault="00FC08B9" w:rsidP="0049154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LV42 UNLA 0050 0142 7752 5</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6E765CA5" w14:textId="77777777" w:rsidR="00FC08B9" w:rsidRDefault="00FC08B9" w:rsidP="0049154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UNLALV2X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4DCD0FAA" w14:textId="77777777" w:rsidR="00FC08B9" w:rsidRDefault="00FC08B9" w:rsidP="0049154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SEB Banka AS</w:t>
            </w:r>
          </w:p>
        </w:tc>
      </w:tr>
      <w:tr w:rsidR="00FC08B9" w14:paraId="0D3BE0B3" w14:textId="77777777" w:rsidTr="00491549">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552A9998" w14:textId="77777777" w:rsidR="00FC08B9" w:rsidRDefault="00FC08B9" w:rsidP="0049154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LV60 PARX 0012 7974 0000 3</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5E534F62" w14:textId="77777777" w:rsidR="00FC08B9" w:rsidRDefault="00FC08B9" w:rsidP="0049154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PARXLV22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3D194369" w14:textId="77777777" w:rsidR="00FC08B9" w:rsidRDefault="00FC08B9" w:rsidP="00491549">
            <w:pPr>
              <w:autoSpaceDE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Citadele banka AS</w:t>
            </w:r>
          </w:p>
        </w:tc>
      </w:tr>
    </w:tbl>
    <w:p w14:paraId="4D27E66D" w14:textId="77777777" w:rsidR="00FC08B9" w:rsidRDefault="00FC08B9" w:rsidP="00FC08B9">
      <w:pPr>
        <w:autoSpaceDE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 </w:t>
      </w:r>
    </w:p>
    <w:p w14:paraId="0EBFD4AB" w14:textId="77777777" w:rsidR="00FC08B9" w:rsidRDefault="00FC08B9" w:rsidP="00FC08B9">
      <w:pPr>
        <w:autoSpaceDE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ar piezīmi – izsole (norādot objekta adresi, drošības nauda)</w:t>
      </w:r>
    </w:p>
    <w:p w14:paraId="704E5B44" w14:textId="77777777" w:rsidR="00FC08B9" w:rsidRDefault="00FC08B9" w:rsidP="00FC08B9">
      <w:pPr>
        <w:autoSpaceDE w:val="0"/>
        <w:spacing w:after="0" w:line="240" w:lineRule="auto"/>
        <w:jc w:val="both"/>
        <w:rPr>
          <w:rFonts w:ascii="Times New Roman" w:eastAsia="Times New Roman" w:hAnsi="Times New Roman"/>
          <w:sz w:val="24"/>
          <w:szCs w:val="24"/>
        </w:rPr>
      </w:pPr>
    </w:p>
    <w:p w14:paraId="091033EC" w14:textId="77777777" w:rsidR="00FC08B9" w:rsidRDefault="00FC08B9" w:rsidP="00FC08B9">
      <w:pPr>
        <w:autoSpaceDE w:val="0"/>
        <w:spacing w:after="0" w:line="240" w:lineRule="auto"/>
        <w:jc w:val="both"/>
        <w:rPr>
          <w:rFonts w:ascii="Times New Roman" w:eastAsia="Times New Roman" w:hAnsi="Times New Roman"/>
          <w:sz w:val="24"/>
          <w:szCs w:val="24"/>
        </w:rPr>
      </w:pPr>
    </w:p>
    <w:p w14:paraId="4DA48DB8" w14:textId="77777777" w:rsidR="00FC08B9" w:rsidRDefault="00FC08B9" w:rsidP="00FC08B9">
      <w:pPr>
        <w:autoSpaceDE w:val="0"/>
        <w:spacing w:after="0" w:line="240" w:lineRule="auto"/>
        <w:jc w:val="both"/>
        <w:rPr>
          <w:rFonts w:ascii="Times New Roman" w:eastAsia="Times New Roman" w:hAnsi="Times New Roman"/>
          <w:sz w:val="24"/>
          <w:szCs w:val="24"/>
        </w:rPr>
      </w:pPr>
    </w:p>
    <w:p w14:paraId="3CDDB365" w14:textId="77777777" w:rsidR="00FC08B9" w:rsidRDefault="00FC08B9" w:rsidP="00FC08B9">
      <w:pPr>
        <w:tabs>
          <w:tab w:val="left" w:pos="426"/>
        </w:tabs>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Komisijas priekšsēdētāja                                                                           </w:t>
      </w:r>
      <w:proofErr w:type="spellStart"/>
      <w:r>
        <w:rPr>
          <w:rFonts w:ascii="Times New Roman" w:eastAsia="Times New Roman" w:hAnsi="Times New Roman"/>
          <w:sz w:val="24"/>
          <w:szCs w:val="24"/>
        </w:rPr>
        <w:t>A.Grigute</w:t>
      </w:r>
      <w:proofErr w:type="spellEnd"/>
      <w:r>
        <w:rPr>
          <w:rFonts w:ascii="Times New Roman" w:eastAsia="Times New Roman" w:hAnsi="Times New Roman"/>
          <w:sz w:val="24"/>
          <w:szCs w:val="24"/>
        </w:rPr>
        <w:t xml:space="preserve"> </w:t>
      </w:r>
    </w:p>
    <w:p w14:paraId="20380495" w14:textId="77777777" w:rsidR="00FC08B9" w:rsidRDefault="00FC08B9" w:rsidP="00FC08B9">
      <w:pPr>
        <w:suppressAutoHyphens w:val="0"/>
        <w:spacing w:line="247" w:lineRule="auto"/>
        <w:rPr>
          <w:rFonts w:ascii="Times New Roman" w:eastAsia="Times New Roman" w:hAnsi="Times New Roman"/>
          <w:sz w:val="24"/>
          <w:szCs w:val="24"/>
        </w:rPr>
      </w:pPr>
      <w:r>
        <w:rPr>
          <w:rFonts w:ascii="Times New Roman" w:eastAsia="Times New Roman" w:hAnsi="Times New Roman"/>
          <w:sz w:val="24"/>
          <w:szCs w:val="24"/>
        </w:rPr>
        <w:br w:type="page"/>
      </w:r>
    </w:p>
    <w:p w14:paraId="20148845" w14:textId="77777777" w:rsidR="00FC08B9" w:rsidRPr="009F59E2" w:rsidRDefault="00FC08B9" w:rsidP="00FC08B9">
      <w:pPr>
        <w:tabs>
          <w:tab w:val="center" w:pos="4153"/>
          <w:tab w:val="right" w:pos="8306"/>
        </w:tabs>
        <w:suppressAutoHyphens w:val="0"/>
        <w:autoSpaceDN/>
        <w:spacing w:after="0" w:line="240" w:lineRule="auto"/>
        <w:jc w:val="right"/>
        <w:textAlignment w:val="auto"/>
        <w:rPr>
          <w:rFonts w:ascii="Times New Roman" w:eastAsia="Arial Unicode MS" w:hAnsi="Times New Roman"/>
          <w:b/>
          <w:color w:val="000000"/>
          <w:sz w:val="24"/>
          <w:szCs w:val="24"/>
        </w:rPr>
      </w:pPr>
      <w:r w:rsidRPr="009F59E2">
        <w:rPr>
          <w:rFonts w:ascii="Times New Roman" w:eastAsia="Times New Roman" w:hAnsi="Times New Roman"/>
          <w:sz w:val="24"/>
          <w:szCs w:val="24"/>
        </w:rPr>
        <w:t xml:space="preserve">  </w:t>
      </w:r>
      <w:bookmarkStart w:id="6" w:name="_Hlk58844422"/>
      <w:r w:rsidRPr="009F59E2">
        <w:rPr>
          <w:rFonts w:ascii="Times New Roman" w:eastAsia="Arial Unicode MS" w:hAnsi="Times New Roman"/>
          <w:b/>
          <w:sz w:val="24"/>
          <w:szCs w:val="24"/>
        </w:rPr>
        <w:t>Pielikums</w:t>
      </w:r>
    </w:p>
    <w:p w14:paraId="4EBC8520" w14:textId="77777777" w:rsidR="00FC08B9" w:rsidRPr="009F59E2" w:rsidRDefault="00FC08B9" w:rsidP="00FC08B9">
      <w:pPr>
        <w:suppressAutoHyphens w:val="0"/>
        <w:autoSpaceDN/>
        <w:spacing w:after="0" w:line="240" w:lineRule="auto"/>
        <w:jc w:val="right"/>
        <w:textAlignment w:val="auto"/>
        <w:rPr>
          <w:rFonts w:ascii="Times New Roman" w:eastAsia="Arial Unicode MS" w:hAnsi="Times New Roman"/>
          <w:bCs/>
          <w:color w:val="000000"/>
          <w:sz w:val="24"/>
          <w:szCs w:val="24"/>
        </w:rPr>
      </w:pPr>
      <w:r w:rsidRPr="009F59E2">
        <w:rPr>
          <w:rFonts w:ascii="Times New Roman" w:eastAsia="Arial Unicode MS" w:hAnsi="Times New Roman"/>
          <w:bCs/>
          <w:color w:val="000000"/>
          <w:sz w:val="24"/>
          <w:szCs w:val="24"/>
        </w:rPr>
        <w:t xml:space="preserve">Dzīvokļa īpašuma </w:t>
      </w:r>
      <w:r>
        <w:rPr>
          <w:rFonts w:ascii="Times New Roman" w:eastAsia="Arial Unicode MS" w:hAnsi="Times New Roman"/>
          <w:bCs/>
          <w:color w:val="000000"/>
          <w:sz w:val="24"/>
          <w:szCs w:val="24"/>
        </w:rPr>
        <w:t>,,Saulītes”-4,</w:t>
      </w:r>
      <w:r w:rsidRPr="009F59E2">
        <w:rPr>
          <w:rFonts w:ascii="Times New Roman" w:eastAsia="Arial Unicode MS" w:hAnsi="Times New Roman"/>
          <w:bCs/>
          <w:color w:val="000000"/>
          <w:sz w:val="24"/>
          <w:szCs w:val="24"/>
        </w:rPr>
        <w:t xml:space="preserve"> </w:t>
      </w:r>
      <w:r>
        <w:rPr>
          <w:rFonts w:ascii="Times New Roman" w:eastAsia="Arial Unicode MS" w:hAnsi="Times New Roman"/>
          <w:bCs/>
          <w:color w:val="000000"/>
          <w:sz w:val="24"/>
          <w:szCs w:val="24"/>
        </w:rPr>
        <w:t>Blīdenes pag.</w:t>
      </w:r>
      <w:r w:rsidRPr="009F59E2">
        <w:rPr>
          <w:rFonts w:ascii="Times New Roman" w:eastAsia="Arial Unicode MS" w:hAnsi="Times New Roman"/>
          <w:bCs/>
          <w:color w:val="000000"/>
          <w:sz w:val="24"/>
          <w:szCs w:val="24"/>
        </w:rPr>
        <w:t>, Saldus nov. Izsoles noteikumiem</w:t>
      </w:r>
    </w:p>
    <w:p w14:paraId="314BF019" w14:textId="77777777" w:rsidR="00FC08B9" w:rsidRPr="009F59E2" w:rsidRDefault="00FC08B9" w:rsidP="00FC08B9">
      <w:pPr>
        <w:suppressAutoHyphens w:val="0"/>
        <w:autoSpaceDN/>
        <w:spacing w:after="0" w:line="240" w:lineRule="auto"/>
        <w:jc w:val="center"/>
        <w:textAlignment w:val="auto"/>
        <w:rPr>
          <w:rFonts w:ascii="Times New Roman" w:eastAsia="Arial Unicode MS" w:hAnsi="Times New Roman"/>
          <w:b/>
          <w:color w:val="000000"/>
          <w:sz w:val="24"/>
          <w:szCs w:val="24"/>
        </w:rPr>
      </w:pPr>
    </w:p>
    <w:p w14:paraId="4946AFE5" w14:textId="77777777" w:rsidR="00FC08B9" w:rsidRPr="009F59E2" w:rsidRDefault="00FC08B9" w:rsidP="00FC08B9">
      <w:pPr>
        <w:suppressAutoHyphens w:val="0"/>
        <w:autoSpaceDN/>
        <w:spacing w:after="0" w:line="240" w:lineRule="auto"/>
        <w:jc w:val="right"/>
        <w:textAlignment w:val="auto"/>
        <w:rPr>
          <w:rFonts w:ascii="Times New Roman" w:hAnsi="Times New Roman"/>
          <w:b/>
          <w:bCs/>
          <w:sz w:val="24"/>
          <w:szCs w:val="24"/>
        </w:rPr>
      </w:pPr>
      <w:r w:rsidRPr="009F59E2">
        <w:rPr>
          <w:rFonts w:ascii="Times New Roman" w:hAnsi="Times New Roman"/>
          <w:b/>
          <w:bCs/>
          <w:sz w:val="24"/>
          <w:szCs w:val="24"/>
        </w:rPr>
        <w:t>Saldus novada domes pašvaldības Nekustamā īpašuma nodaļas</w:t>
      </w:r>
    </w:p>
    <w:p w14:paraId="37D6C29A" w14:textId="77777777" w:rsidR="00FC08B9" w:rsidRPr="009F59E2" w:rsidRDefault="00FC08B9" w:rsidP="00FC08B9">
      <w:pPr>
        <w:suppressAutoHyphens w:val="0"/>
        <w:autoSpaceDN/>
        <w:spacing w:after="0" w:line="240" w:lineRule="auto"/>
        <w:jc w:val="right"/>
        <w:textAlignment w:val="auto"/>
        <w:rPr>
          <w:rFonts w:ascii="Times New Roman" w:hAnsi="Times New Roman"/>
          <w:b/>
          <w:bCs/>
          <w:sz w:val="24"/>
          <w:szCs w:val="24"/>
        </w:rPr>
      </w:pPr>
      <w:r w:rsidRPr="009F59E2">
        <w:rPr>
          <w:rFonts w:ascii="Times New Roman" w:hAnsi="Times New Roman"/>
          <w:b/>
          <w:bCs/>
          <w:sz w:val="24"/>
          <w:szCs w:val="24"/>
        </w:rPr>
        <w:t>mantas novērtēšanas un izsoles komisijai</w:t>
      </w:r>
    </w:p>
    <w:p w14:paraId="44F462B0" w14:textId="77777777" w:rsidR="00FC08B9" w:rsidRPr="009F59E2" w:rsidRDefault="00FC08B9" w:rsidP="00FC08B9">
      <w:pPr>
        <w:suppressAutoHyphens w:val="0"/>
        <w:autoSpaceDN/>
        <w:spacing w:after="0" w:line="240" w:lineRule="auto"/>
        <w:jc w:val="center"/>
        <w:textAlignment w:val="auto"/>
        <w:rPr>
          <w:rFonts w:ascii="Times New Roman" w:eastAsia="Times New Roman" w:hAnsi="Times New Roman"/>
          <w:b/>
          <w:sz w:val="24"/>
          <w:szCs w:val="24"/>
        </w:rPr>
      </w:pPr>
    </w:p>
    <w:p w14:paraId="6E7AE47C" w14:textId="77777777" w:rsidR="00FC08B9" w:rsidRPr="009F59E2" w:rsidRDefault="00FC08B9" w:rsidP="00FC08B9">
      <w:pPr>
        <w:suppressAutoHyphens w:val="0"/>
        <w:autoSpaceDN/>
        <w:spacing w:after="0" w:line="240" w:lineRule="auto"/>
        <w:jc w:val="center"/>
        <w:textAlignment w:val="auto"/>
        <w:rPr>
          <w:rFonts w:ascii="Times New Roman" w:eastAsia="Times New Roman" w:hAnsi="Times New Roman"/>
          <w:b/>
          <w:sz w:val="24"/>
          <w:szCs w:val="24"/>
        </w:rPr>
      </w:pPr>
    </w:p>
    <w:p w14:paraId="7B9C4E1F" w14:textId="77777777" w:rsidR="00FC08B9" w:rsidRPr="009F59E2" w:rsidRDefault="00FC08B9" w:rsidP="00FC08B9">
      <w:pPr>
        <w:suppressAutoHyphens w:val="0"/>
        <w:autoSpaceDN/>
        <w:spacing w:after="0" w:line="240" w:lineRule="auto"/>
        <w:jc w:val="center"/>
        <w:textAlignment w:val="auto"/>
        <w:rPr>
          <w:rFonts w:ascii="Times New Roman" w:eastAsia="Times New Roman" w:hAnsi="Times New Roman"/>
          <w:b/>
          <w:sz w:val="28"/>
          <w:szCs w:val="28"/>
        </w:rPr>
      </w:pPr>
      <w:r w:rsidRPr="009F59E2">
        <w:rPr>
          <w:rFonts w:ascii="Times New Roman" w:eastAsia="Times New Roman" w:hAnsi="Times New Roman"/>
          <w:b/>
          <w:sz w:val="28"/>
          <w:szCs w:val="28"/>
        </w:rPr>
        <w:t>APLIECINĀJUMS</w:t>
      </w:r>
    </w:p>
    <w:p w14:paraId="366DFCD0" w14:textId="77777777" w:rsidR="00FC08B9" w:rsidRPr="009F59E2" w:rsidRDefault="00FC08B9" w:rsidP="00FC08B9">
      <w:pPr>
        <w:suppressAutoHyphens w:val="0"/>
        <w:autoSpaceDN/>
        <w:spacing w:after="0" w:line="360" w:lineRule="auto"/>
        <w:jc w:val="both"/>
        <w:textAlignment w:val="auto"/>
        <w:rPr>
          <w:rFonts w:ascii="Times New Roman" w:eastAsia="Times New Roman" w:hAnsi="Times New Roman"/>
          <w:sz w:val="24"/>
          <w:szCs w:val="24"/>
        </w:rPr>
      </w:pPr>
    </w:p>
    <w:p w14:paraId="348893A7" w14:textId="77777777" w:rsidR="00FC08B9" w:rsidRPr="009F59E2" w:rsidRDefault="00FC08B9" w:rsidP="00FC08B9">
      <w:pPr>
        <w:suppressAutoHyphens w:val="0"/>
        <w:autoSpaceDN/>
        <w:spacing w:after="0" w:line="360" w:lineRule="auto"/>
        <w:jc w:val="both"/>
        <w:textAlignment w:val="auto"/>
        <w:rPr>
          <w:rFonts w:ascii="Times New Roman" w:eastAsia="Times New Roman" w:hAnsi="Times New Roman"/>
          <w:sz w:val="24"/>
          <w:szCs w:val="24"/>
        </w:rPr>
      </w:pPr>
    </w:p>
    <w:p w14:paraId="76952A35" w14:textId="77777777" w:rsidR="00FC08B9" w:rsidRPr="009F59E2" w:rsidRDefault="00FC08B9" w:rsidP="00FC08B9">
      <w:pPr>
        <w:suppressAutoHyphens w:val="0"/>
        <w:autoSpaceDN/>
        <w:spacing w:after="0" w:line="360" w:lineRule="auto"/>
        <w:jc w:val="both"/>
        <w:textAlignment w:val="auto"/>
        <w:rPr>
          <w:rFonts w:ascii="Times New Roman" w:eastAsia="Times New Roman" w:hAnsi="Times New Roman"/>
          <w:sz w:val="24"/>
          <w:szCs w:val="24"/>
        </w:rPr>
      </w:pPr>
      <w:r w:rsidRPr="009F59E2">
        <w:rPr>
          <w:rFonts w:ascii="Times New Roman" w:eastAsia="Times New Roman" w:hAnsi="Times New Roman"/>
          <w:sz w:val="24"/>
          <w:szCs w:val="24"/>
        </w:rPr>
        <w:t xml:space="preserve">Es, ________________________________________________________________________, </w:t>
      </w:r>
    </w:p>
    <w:p w14:paraId="53812A77" w14:textId="77777777" w:rsidR="00FC08B9" w:rsidRPr="009F59E2" w:rsidRDefault="00FC08B9" w:rsidP="00FC08B9">
      <w:pPr>
        <w:suppressAutoHyphens w:val="0"/>
        <w:autoSpaceDE w:val="0"/>
        <w:adjustRightInd w:val="0"/>
        <w:spacing w:after="0" w:line="240" w:lineRule="auto"/>
        <w:jc w:val="center"/>
        <w:textAlignment w:val="auto"/>
        <w:rPr>
          <w:rFonts w:ascii="Times New Roman" w:hAnsi="Times New Roman"/>
          <w:i/>
          <w:iCs/>
          <w:color w:val="000000"/>
          <w:sz w:val="24"/>
          <w:szCs w:val="24"/>
        </w:rPr>
      </w:pPr>
      <w:r w:rsidRPr="009F59E2">
        <w:rPr>
          <w:rFonts w:ascii="Times New Roman" w:hAnsi="Times New Roman"/>
          <w:i/>
          <w:iCs/>
          <w:color w:val="000000"/>
          <w:sz w:val="24"/>
          <w:szCs w:val="24"/>
        </w:rPr>
        <w:t>(vārds, uzvārds, personas kods)</w:t>
      </w:r>
    </w:p>
    <w:p w14:paraId="1D46F0C6" w14:textId="77777777" w:rsidR="00FC08B9" w:rsidRPr="009F59E2" w:rsidRDefault="00FC08B9" w:rsidP="00FC08B9">
      <w:pPr>
        <w:suppressAutoHyphens w:val="0"/>
        <w:autoSpaceDN/>
        <w:spacing w:after="0" w:line="360" w:lineRule="auto"/>
        <w:jc w:val="both"/>
        <w:textAlignment w:val="auto"/>
        <w:rPr>
          <w:rFonts w:ascii="Times New Roman" w:eastAsia="Times New Roman" w:hAnsi="Times New Roman"/>
          <w:sz w:val="24"/>
          <w:szCs w:val="24"/>
        </w:rPr>
      </w:pPr>
    </w:p>
    <w:p w14:paraId="458F91BA" w14:textId="77777777" w:rsidR="00FC08B9" w:rsidRPr="009F59E2" w:rsidRDefault="00FC08B9" w:rsidP="00FC08B9">
      <w:pPr>
        <w:suppressAutoHyphens w:val="0"/>
        <w:autoSpaceDN/>
        <w:spacing w:after="0" w:line="360" w:lineRule="auto"/>
        <w:jc w:val="both"/>
        <w:textAlignment w:val="auto"/>
        <w:rPr>
          <w:rFonts w:ascii="Times New Roman" w:eastAsia="Times New Roman" w:hAnsi="Times New Roman"/>
          <w:sz w:val="24"/>
          <w:szCs w:val="24"/>
        </w:rPr>
      </w:pPr>
      <w:r w:rsidRPr="009F59E2">
        <w:rPr>
          <w:rFonts w:ascii="Times New Roman" w:eastAsia="Times New Roman" w:hAnsi="Times New Roman"/>
          <w:sz w:val="24"/>
          <w:szCs w:val="24"/>
        </w:rPr>
        <w:t xml:space="preserve">apliecinu, ka izsoles Objekts – dzīvokļa īpašums </w:t>
      </w:r>
      <w:r>
        <w:rPr>
          <w:rFonts w:ascii="Times New Roman" w:eastAsia="Times New Roman" w:hAnsi="Times New Roman"/>
          <w:sz w:val="24"/>
          <w:szCs w:val="24"/>
        </w:rPr>
        <w:t>,,Saulītes”-4</w:t>
      </w:r>
      <w:r w:rsidRPr="009F59E2">
        <w:rPr>
          <w:rFonts w:ascii="Times New Roman" w:eastAsia="Times New Roman" w:hAnsi="Times New Roman"/>
          <w:sz w:val="24"/>
          <w:szCs w:val="24"/>
        </w:rPr>
        <w:t xml:space="preserve">, </w:t>
      </w:r>
      <w:r>
        <w:rPr>
          <w:rFonts w:ascii="Times New Roman" w:eastAsia="Times New Roman" w:hAnsi="Times New Roman"/>
          <w:sz w:val="24"/>
          <w:szCs w:val="24"/>
        </w:rPr>
        <w:t>Blīdenes pag.</w:t>
      </w:r>
      <w:r w:rsidRPr="009F59E2">
        <w:rPr>
          <w:rFonts w:ascii="Times New Roman" w:eastAsia="Times New Roman" w:hAnsi="Times New Roman"/>
          <w:sz w:val="24"/>
          <w:szCs w:val="24"/>
        </w:rPr>
        <w:t xml:space="preserve">, Saldus nov. būs mana </w:t>
      </w:r>
      <w:r w:rsidRPr="009F59E2">
        <w:rPr>
          <w:rFonts w:ascii="Times New Roman" w:eastAsia="Times New Roman" w:hAnsi="Times New Roman"/>
          <w:b/>
          <w:sz w:val="24"/>
          <w:szCs w:val="24"/>
        </w:rPr>
        <w:t>vienīgā</w:t>
      </w:r>
      <w:r w:rsidRPr="009F59E2">
        <w:rPr>
          <w:rFonts w:ascii="Times New Roman" w:eastAsia="Times New Roman" w:hAnsi="Times New Roman"/>
          <w:color w:val="FF0000"/>
          <w:sz w:val="24"/>
          <w:szCs w:val="24"/>
        </w:rPr>
        <w:t xml:space="preserve"> </w:t>
      </w:r>
      <w:r w:rsidRPr="009F59E2">
        <w:rPr>
          <w:rFonts w:ascii="Times New Roman" w:eastAsia="Times New Roman" w:hAnsi="Times New Roman"/>
          <w:sz w:val="24"/>
          <w:szCs w:val="24"/>
        </w:rPr>
        <w:t>dzīvojamā platība, ko iespējams iegūšu īpašumā.</w:t>
      </w:r>
    </w:p>
    <w:p w14:paraId="2FD67672" w14:textId="77777777" w:rsidR="00FC08B9" w:rsidRPr="009F59E2" w:rsidRDefault="00FC08B9" w:rsidP="00FC08B9">
      <w:pPr>
        <w:suppressAutoHyphens w:val="0"/>
        <w:autoSpaceDN/>
        <w:spacing w:after="0" w:line="360" w:lineRule="auto"/>
        <w:jc w:val="both"/>
        <w:textAlignment w:val="auto"/>
        <w:rPr>
          <w:rFonts w:ascii="Times New Roman" w:eastAsia="Times New Roman" w:hAnsi="Times New Roman"/>
          <w:sz w:val="24"/>
          <w:szCs w:val="24"/>
        </w:rPr>
      </w:pPr>
      <w:r w:rsidRPr="009F59E2">
        <w:rPr>
          <w:rFonts w:ascii="Times New Roman" w:eastAsia="Times New Roman" w:hAnsi="Times New Roman"/>
          <w:sz w:val="24"/>
          <w:szCs w:val="24"/>
        </w:rPr>
        <w:tab/>
        <w:t>Piekrītu, ka Saldus novada pašvaldība veic manu personas datu apstrādi, pārbaudot sniegto ziņu patiesumu.</w:t>
      </w:r>
    </w:p>
    <w:p w14:paraId="518AC024" w14:textId="77777777" w:rsidR="00FC08B9" w:rsidRPr="009F59E2" w:rsidRDefault="00FC08B9" w:rsidP="00FC08B9">
      <w:pPr>
        <w:suppressAutoHyphens w:val="0"/>
        <w:autoSpaceDN/>
        <w:spacing w:after="0" w:line="240" w:lineRule="auto"/>
        <w:jc w:val="both"/>
        <w:textAlignment w:val="auto"/>
        <w:rPr>
          <w:rFonts w:ascii="Times New Roman" w:eastAsia="Times New Roman" w:hAnsi="Times New Roman"/>
          <w:sz w:val="24"/>
          <w:szCs w:val="24"/>
        </w:rPr>
      </w:pPr>
    </w:p>
    <w:p w14:paraId="52F9FEEB" w14:textId="77777777" w:rsidR="00FC08B9" w:rsidRPr="009F59E2" w:rsidRDefault="00FC08B9" w:rsidP="00FC08B9">
      <w:pPr>
        <w:suppressAutoHyphens w:val="0"/>
        <w:autoSpaceDN/>
        <w:spacing w:after="0" w:line="240" w:lineRule="auto"/>
        <w:jc w:val="both"/>
        <w:textAlignment w:val="auto"/>
        <w:rPr>
          <w:rFonts w:ascii="Times New Roman" w:eastAsia="Times New Roman" w:hAnsi="Times New Roman"/>
          <w:sz w:val="24"/>
          <w:szCs w:val="24"/>
        </w:rPr>
      </w:pPr>
    </w:p>
    <w:p w14:paraId="5BB54F0B" w14:textId="77777777" w:rsidR="00FC08B9" w:rsidRPr="009F59E2" w:rsidRDefault="00FC08B9" w:rsidP="00FC08B9">
      <w:pPr>
        <w:suppressAutoHyphens w:val="0"/>
        <w:autoSpaceDN/>
        <w:spacing w:after="0" w:line="240" w:lineRule="auto"/>
        <w:jc w:val="both"/>
        <w:textAlignment w:val="auto"/>
        <w:rPr>
          <w:rFonts w:ascii="Times New Roman" w:eastAsia="Times New Roman" w:hAnsi="Times New Roman"/>
          <w:sz w:val="24"/>
          <w:szCs w:val="24"/>
        </w:rPr>
      </w:pPr>
    </w:p>
    <w:p w14:paraId="55A63262" w14:textId="77777777" w:rsidR="00FC08B9" w:rsidRPr="009F59E2" w:rsidRDefault="00FC08B9" w:rsidP="00FC08B9">
      <w:pPr>
        <w:suppressAutoHyphens w:val="0"/>
        <w:autoSpaceDN/>
        <w:spacing w:after="0" w:line="240" w:lineRule="auto"/>
        <w:jc w:val="both"/>
        <w:textAlignment w:val="auto"/>
        <w:rPr>
          <w:rFonts w:ascii="Times New Roman" w:eastAsia="Times New Roman" w:hAnsi="Times New Roman"/>
          <w:sz w:val="24"/>
          <w:szCs w:val="24"/>
        </w:rPr>
      </w:pPr>
    </w:p>
    <w:p w14:paraId="63E7CE30" w14:textId="5B96FDE0" w:rsidR="00FC08B9" w:rsidRPr="009F59E2" w:rsidRDefault="00FC08B9" w:rsidP="00FC08B9">
      <w:pPr>
        <w:suppressAutoHyphens w:val="0"/>
        <w:autoSpaceDN/>
        <w:spacing w:after="0" w:line="240" w:lineRule="auto"/>
        <w:jc w:val="both"/>
        <w:textAlignment w:val="auto"/>
        <w:rPr>
          <w:rFonts w:ascii="Times New Roman" w:eastAsia="Times New Roman" w:hAnsi="Times New Roman"/>
          <w:sz w:val="24"/>
          <w:szCs w:val="24"/>
        </w:rPr>
      </w:pPr>
      <w:r w:rsidRPr="009F59E2">
        <w:rPr>
          <w:rFonts w:ascii="Times New Roman" w:eastAsia="Times New Roman" w:hAnsi="Times New Roman"/>
          <w:sz w:val="24"/>
          <w:szCs w:val="24"/>
        </w:rPr>
        <w:t>202</w:t>
      </w:r>
      <w:r>
        <w:rPr>
          <w:rFonts w:ascii="Times New Roman" w:eastAsia="Times New Roman" w:hAnsi="Times New Roman"/>
          <w:sz w:val="24"/>
          <w:szCs w:val="24"/>
        </w:rPr>
        <w:t>6</w:t>
      </w:r>
      <w:r w:rsidRPr="009F59E2">
        <w:rPr>
          <w:rFonts w:ascii="Times New Roman" w:eastAsia="Times New Roman" w:hAnsi="Times New Roman"/>
          <w:sz w:val="24"/>
          <w:szCs w:val="24"/>
        </w:rPr>
        <w:t>.gada _____._____________________</w:t>
      </w:r>
    </w:p>
    <w:p w14:paraId="4EDDF98D" w14:textId="77777777" w:rsidR="00FC08B9" w:rsidRPr="009F59E2" w:rsidRDefault="00FC08B9" w:rsidP="00FC08B9">
      <w:pPr>
        <w:suppressAutoHyphens w:val="0"/>
        <w:autoSpaceDN/>
        <w:spacing w:after="0" w:line="240" w:lineRule="auto"/>
        <w:jc w:val="right"/>
        <w:textAlignment w:val="auto"/>
        <w:rPr>
          <w:rFonts w:ascii="Times New Roman" w:eastAsia="Times New Roman" w:hAnsi="Times New Roman"/>
          <w:sz w:val="24"/>
          <w:szCs w:val="24"/>
        </w:rPr>
      </w:pPr>
      <w:r w:rsidRPr="009F59E2">
        <w:rPr>
          <w:rFonts w:ascii="Times New Roman" w:eastAsia="Times New Roman" w:hAnsi="Times New Roman"/>
          <w:sz w:val="24"/>
          <w:szCs w:val="24"/>
        </w:rPr>
        <w:t>___________________________</w:t>
      </w:r>
    </w:p>
    <w:p w14:paraId="34BB8890" w14:textId="77777777" w:rsidR="00FC08B9" w:rsidRPr="009F59E2" w:rsidRDefault="00FC08B9" w:rsidP="00FC08B9">
      <w:pPr>
        <w:suppressAutoHyphens w:val="0"/>
        <w:autoSpaceDE w:val="0"/>
        <w:adjustRightInd w:val="0"/>
        <w:spacing w:after="0" w:line="240" w:lineRule="auto"/>
        <w:ind w:left="6480" w:firstLine="720"/>
        <w:textAlignment w:val="auto"/>
        <w:rPr>
          <w:rFonts w:ascii="Times New Roman" w:hAnsi="Times New Roman"/>
          <w:i/>
          <w:iCs/>
          <w:color w:val="000000"/>
          <w:sz w:val="24"/>
          <w:szCs w:val="24"/>
        </w:rPr>
      </w:pPr>
      <w:r w:rsidRPr="009F59E2">
        <w:rPr>
          <w:rFonts w:ascii="Times New Roman" w:hAnsi="Times New Roman"/>
          <w:i/>
          <w:iCs/>
          <w:color w:val="000000"/>
          <w:sz w:val="24"/>
          <w:szCs w:val="24"/>
        </w:rPr>
        <w:t>(paraksts)</w:t>
      </w:r>
    </w:p>
    <w:bookmarkEnd w:id="6"/>
    <w:p w14:paraId="1972DD33" w14:textId="77777777" w:rsidR="00FC08B9" w:rsidRDefault="00FC08B9" w:rsidP="00FC08B9">
      <w:pPr>
        <w:tabs>
          <w:tab w:val="left" w:pos="426"/>
        </w:tabs>
        <w:spacing w:after="0" w:line="240" w:lineRule="auto"/>
        <w:rPr>
          <w:rFonts w:ascii="Times New Roman" w:eastAsia="Times New Roman" w:hAnsi="Times New Roman"/>
          <w:sz w:val="24"/>
          <w:szCs w:val="24"/>
        </w:rPr>
      </w:pPr>
    </w:p>
    <w:p w14:paraId="669C9BAE" w14:textId="77777777" w:rsidR="00FC08B9" w:rsidRDefault="00FC08B9" w:rsidP="00FC08B9"/>
    <w:p w14:paraId="5EAEEABE" w14:textId="77777777" w:rsidR="007A340E" w:rsidRDefault="007A340E"/>
    <w:sectPr w:rsidR="007A340E" w:rsidSect="00FA5FE8">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86"/>
    <w:family w:val="swiss"/>
    <w:pitch w:val="variable"/>
    <w:sig w:usb0="E4002EFF" w:usb1="C200247B" w:usb2="00000009" w:usb3="00000000" w:csb0="000001FF" w:csb1="00000000"/>
  </w:font>
  <w:font w:name="Calibri Light">
    <w:panose1 w:val="020F0302020204030204"/>
    <w:charset w:val="86"/>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3324F2"/>
    <w:multiLevelType w:val="multilevel"/>
    <w:tmpl w:val="1C507A5E"/>
    <w:lvl w:ilvl="0">
      <w:numFmt w:val="bullet"/>
      <w:lvlText w:val="-"/>
      <w:lvlJc w:val="left"/>
      <w:pPr>
        <w:ind w:left="2520" w:hanging="360"/>
      </w:pPr>
      <w:rPr>
        <w:rFonts w:ascii="Times New Roman" w:eastAsia="Times New Roman" w:hAnsi="Times New Roman" w:cs="Times New Roman"/>
      </w:rPr>
    </w:lvl>
    <w:lvl w:ilvl="1">
      <w:numFmt w:val="bullet"/>
      <w:lvlText w:val="o"/>
      <w:lvlJc w:val="left"/>
      <w:pPr>
        <w:ind w:left="3240" w:hanging="360"/>
      </w:pPr>
      <w:rPr>
        <w:rFonts w:ascii="Courier New" w:hAnsi="Courier New" w:cs="Courier New"/>
      </w:rPr>
    </w:lvl>
    <w:lvl w:ilvl="2">
      <w:numFmt w:val="bullet"/>
      <w:lvlText w:val=""/>
      <w:lvlJc w:val="left"/>
      <w:pPr>
        <w:ind w:left="3960" w:hanging="360"/>
      </w:pPr>
      <w:rPr>
        <w:rFonts w:ascii="Wingdings" w:hAnsi="Wingdings"/>
      </w:rPr>
    </w:lvl>
    <w:lvl w:ilvl="3">
      <w:numFmt w:val="bullet"/>
      <w:lvlText w:val=""/>
      <w:lvlJc w:val="left"/>
      <w:pPr>
        <w:ind w:left="4680" w:hanging="360"/>
      </w:pPr>
      <w:rPr>
        <w:rFonts w:ascii="Symbol" w:hAnsi="Symbol"/>
      </w:rPr>
    </w:lvl>
    <w:lvl w:ilvl="4">
      <w:numFmt w:val="bullet"/>
      <w:lvlText w:val="o"/>
      <w:lvlJc w:val="left"/>
      <w:pPr>
        <w:ind w:left="5400" w:hanging="360"/>
      </w:pPr>
      <w:rPr>
        <w:rFonts w:ascii="Courier New" w:hAnsi="Courier New" w:cs="Courier New"/>
      </w:rPr>
    </w:lvl>
    <w:lvl w:ilvl="5">
      <w:numFmt w:val="bullet"/>
      <w:lvlText w:val=""/>
      <w:lvlJc w:val="left"/>
      <w:pPr>
        <w:ind w:left="6120" w:hanging="360"/>
      </w:pPr>
      <w:rPr>
        <w:rFonts w:ascii="Wingdings" w:hAnsi="Wingdings"/>
      </w:rPr>
    </w:lvl>
    <w:lvl w:ilvl="6">
      <w:numFmt w:val="bullet"/>
      <w:lvlText w:val=""/>
      <w:lvlJc w:val="left"/>
      <w:pPr>
        <w:ind w:left="6840" w:hanging="360"/>
      </w:pPr>
      <w:rPr>
        <w:rFonts w:ascii="Symbol" w:hAnsi="Symbol"/>
      </w:rPr>
    </w:lvl>
    <w:lvl w:ilvl="7">
      <w:numFmt w:val="bullet"/>
      <w:lvlText w:val="o"/>
      <w:lvlJc w:val="left"/>
      <w:pPr>
        <w:ind w:left="7560" w:hanging="360"/>
      </w:pPr>
      <w:rPr>
        <w:rFonts w:ascii="Courier New" w:hAnsi="Courier New" w:cs="Courier New"/>
      </w:rPr>
    </w:lvl>
    <w:lvl w:ilvl="8">
      <w:numFmt w:val="bullet"/>
      <w:lvlText w:val=""/>
      <w:lvlJc w:val="left"/>
      <w:pPr>
        <w:ind w:left="8280" w:hanging="360"/>
      </w:pPr>
      <w:rPr>
        <w:rFonts w:ascii="Wingdings" w:hAnsi="Wingdings"/>
      </w:rPr>
    </w:lvl>
  </w:abstractNum>
  <w:num w:numId="1" w16cid:durableId="1987316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8B9"/>
    <w:rsid w:val="00073EA1"/>
    <w:rsid w:val="000A1EB5"/>
    <w:rsid w:val="003C0439"/>
    <w:rsid w:val="0048767A"/>
    <w:rsid w:val="0058600E"/>
    <w:rsid w:val="00793356"/>
    <w:rsid w:val="007A340E"/>
    <w:rsid w:val="008E5C38"/>
    <w:rsid w:val="008F29E8"/>
    <w:rsid w:val="009275F6"/>
    <w:rsid w:val="00A93E8C"/>
    <w:rsid w:val="00CC5460"/>
    <w:rsid w:val="00F876B6"/>
    <w:rsid w:val="00FA5FE8"/>
    <w:rsid w:val="00FC08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D974E"/>
  <w15:chartTrackingRefBased/>
  <w15:docId w15:val="{D9EE4AD3-50AB-43BA-BE71-C02BD6FB3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C08B9"/>
    <w:pPr>
      <w:suppressAutoHyphens/>
      <w:autoSpaceDN w:val="0"/>
      <w:spacing w:line="244" w:lineRule="auto"/>
      <w:textAlignment w:val="baseline"/>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FC08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FC08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C08B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C08B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C08B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C08B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C08B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C08B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C08B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C08B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C08B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C08B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C08B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C08B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C08B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C08B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C08B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C08B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C08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C08B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C08B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C08B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C08B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C08B9"/>
    <w:rPr>
      <w:i/>
      <w:iCs/>
      <w:color w:val="404040" w:themeColor="text1" w:themeTint="BF"/>
    </w:rPr>
  </w:style>
  <w:style w:type="paragraph" w:styleId="Sarakstarindkopa">
    <w:name w:val="List Paragraph"/>
    <w:basedOn w:val="Parasts"/>
    <w:uiPriority w:val="34"/>
    <w:qFormat/>
    <w:rsid w:val="00FC08B9"/>
    <w:pPr>
      <w:ind w:left="720"/>
      <w:contextualSpacing/>
    </w:pPr>
  </w:style>
  <w:style w:type="character" w:styleId="Intensvsizclums">
    <w:name w:val="Intense Emphasis"/>
    <w:basedOn w:val="Noklusjumarindkopasfonts"/>
    <w:uiPriority w:val="21"/>
    <w:qFormat/>
    <w:rsid w:val="00FC08B9"/>
    <w:rPr>
      <w:i/>
      <w:iCs/>
      <w:color w:val="2F5496" w:themeColor="accent1" w:themeShade="BF"/>
    </w:rPr>
  </w:style>
  <w:style w:type="paragraph" w:styleId="Intensvscitts">
    <w:name w:val="Intense Quote"/>
    <w:basedOn w:val="Parasts"/>
    <w:next w:val="Parasts"/>
    <w:link w:val="IntensvscittsRakstz"/>
    <w:uiPriority w:val="30"/>
    <w:qFormat/>
    <w:rsid w:val="00FC08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C08B9"/>
    <w:rPr>
      <w:i/>
      <w:iCs/>
      <w:color w:val="2F5496" w:themeColor="accent1" w:themeShade="BF"/>
    </w:rPr>
  </w:style>
  <w:style w:type="character" w:styleId="Intensvaatsauce">
    <w:name w:val="Intense Reference"/>
    <w:basedOn w:val="Noklusjumarindkopasfonts"/>
    <w:uiPriority w:val="32"/>
    <w:qFormat/>
    <w:rsid w:val="00FC08B9"/>
    <w:rPr>
      <w:b/>
      <w:bCs/>
      <w:smallCaps/>
      <w:color w:val="2F5496" w:themeColor="accent1" w:themeShade="BF"/>
      <w:spacing w:val="5"/>
    </w:rPr>
  </w:style>
  <w:style w:type="character" w:styleId="Hipersaite">
    <w:name w:val="Hyperlink"/>
    <w:basedOn w:val="Noklusjumarindkopasfonts"/>
    <w:rsid w:val="00FC08B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13594</Words>
  <Characters>7749</Characters>
  <Application>Microsoft Office Word</Application>
  <DocSecurity>0</DocSecurity>
  <Lines>64</Lines>
  <Paragraphs>42</Paragraphs>
  <ScaleCrop>false</ScaleCrop>
  <Company/>
  <LinksUpToDate>false</LinksUpToDate>
  <CharactersWithSpaces>21301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2026-06-10T06:55:00Z</dcterms:created>
  <dcterms:modified xsi:type="dcterms:W3CDTF">2026-06-10T06:55:00Z</dcterms:modified>
</cp:coreProperties>
</file>