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5CFE" w14:textId="77777777" w:rsidR="00CE25ED" w:rsidRDefault="00CE25ED" w:rsidP="00CE25E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3D044A33" w14:textId="77777777" w:rsidR="00CE25ED" w:rsidRDefault="00CE25ED" w:rsidP="00CE25ED">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689F5CC5" w14:textId="77777777" w:rsidR="00CE25ED" w:rsidRDefault="00CE25ED" w:rsidP="00CE25E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44B6CE07" w14:textId="77777777" w:rsidR="00CE25ED" w:rsidRDefault="00CE25ED" w:rsidP="00CE25E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6A864E48" w14:textId="77777777" w:rsidR="00AF5132" w:rsidRPr="00AF5132" w:rsidRDefault="00AF5132" w:rsidP="00AF5132">
      <w:pPr>
        <w:spacing w:after="0" w:line="240" w:lineRule="auto"/>
        <w:jc w:val="right"/>
        <w:rPr>
          <w:rFonts w:ascii="Times New Roman" w:eastAsia="Times New Roman" w:hAnsi="Times New Roman"/>
          <w:kern w:val="0"/>
          <w:sz w:val="24"/>
          <w:szCs w:val="20"/>
          <w:lang w:val="x-none"/>
        </w:rPr>
      </w:pPr>
      <w:r w:rsidRPr="00AF5132">
        <w:rPr>
          <w:rFonts w:ascii="Times New Roman" w:eastAsia="Times New Roman" w:hAnsi="Times New Roman"/>
          <w:kern w:val="0"/>
          <w:sz w:val="24"/>
          <w:szCs w:val="20"/>
          <w:lang w:val="x-none"/>
        </w:rPr>
        <w:t>202</w:t>
      </w:r>
      <w:r w:rsidRPr="00AF5132">
        <w:rPr>
          <w:rFonts w:ascii="Times New Roman" w:eastAsia="Times New Roman" w:hAnsi="Times New Roman"/>
          <w:kern w:val="0"/>
          <w:sz w:val="24"/>
          <w:szCs w:val="20"/>
        </w:rPr>
        <w:t>6</w:t>
      </w:r>
      <w:r w:rsidRPr="00AF5132">
        <w:rPr>
          <w:rFonts w:ascii="Times New Roman" w:eastAsia="Times New Roman" w:hAnsi="Times New Roman"/>
          <w:kern w:val="0"/>
          <w:sz w:val="24"/>
          <w:szCs w:val="20"/>
          <w:lang w:val="x-none"/>
        </w:rPr>
        <w:t>.gada 9.jūnija sēdes lēmumu</w:t>
      </w:r>
    </w:p>
    <w:p w14:paraId="1BBE83B5" w14:textId="5F93C251" w:rsidR="00CE25ED" w:rsidRDefault="00AF5132" w:rsidP="00AF5132">
      <w:pPr>
        <w:spacing w:after="0" w:line="240" w:lineRule="auto"/>
        <w:jc w:val="right"/>
      </w:pPr>
      <w:r w:rsidRPr="00AF5132">
        <w:rPr>
          <w:rFonts w:ascii="Times New Roman" w:eastAsia="Times New Roman" w:hAnsi="Times New Roman"/>
          <w:kern w:val="0"/>
          <w:sz w:val="24"/>
          <w:szCs w:val="20"/>
          <w:lang w:val="x-none"/>
        </w:rPr>
        <w:t>(protokols Nr.14,</w:t>
      </w:r>
      <w:r w:rsidRPr="00AF5132">
        <w:rPr>
          <w:rFonts w:ascii="Times New Roman" w:eastAsia="Times New Roman" w:hAnsi="Times New Roman"/>
          <w:kern w:val="0"/>
          <w:sz w:val="24"/>
          <w:szCs w:val="20"/>
        </w:rPr>
        <w:t xml:space="preserve"> </w:t>
      </w:r>
      <w:r>
        <w:rPr>
          <w:rFonts w:ascii="Times New Roman" w:eastAsia="Times New Roman" w:hAnsi="Times New Roman"/>
          <w:kern w:val="0"/>
          <w:sz w:val="24"/>
          <w:szCs w:val="20"/>
        </w:rPr>
        <w:t>3</w:t>
      </w:r>
      <w:r w:rsidRPr="00AF5132">
        <w:rPr>
          <w:rFonts w:ascii="Times New Roman" w:eastAsia="Times New Roman" w:hAnsi="Times New Roman"/>
          <w:kern w:val="0"/>
          <w:sz w:val="24"/>
          <w:szCs w:val="20"/>
        </w:rPr>
        <w:t>.</w:t>
      </w:r>
      <w:r w:rsidRPr="00AF5132">
        <w:rPr>
          <w:rFonts w:ascii="Times New Roman" w:eastAsia="Times New Roman" w:hAnsi="Times New Roman"/>
          <w:kern w:val="0"/>
          <w:sz w:val="24"/>
          <w:szCs w:val="20"/>
          <w:lang w:val="x-none"/>
        </w:rPr>
        <w:t>§)</w:t>
      </w:r>
    </w:p>
    <w:p w14:paraId="76CF6BBA" w14:textId="77777777" w:rsidR="00CE25ED" w:rsidRDefault="00CE25ED" w:rsidP="00CE25ED">
      <w:pPr>
        <w:spacing w:after="0" w:line="240" w:lineRule="auto"/>
        <w:jc w:val="center"/>
        <w:rPr>
          <w:rFonts w:ascii="Times New Roman" w:eastAsia="Times New Roman" w:hAnsi="Times New Roman"/>
          <w:b/>
          <w:bCs/>
          <w:kern w:val="0"/>
          <w:sz w:val="28"/>
          <w:szCs w:val="24"/>
        </w:rPr>
      </w:pPr>
    </w:p>
    <w:p w14:paraId="0E64A886" w14:textId="77777777" w:rsidR="00CE25ED" w:rsidRDefault="00CE25ED" w:rsidP="00CE25E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46A1CA29" w14:textId="0F781A72" w:rsidR="00CE25ED" w:rsidRDefault="00CE25ED" w:rsidP="00CE25E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Kraujiņas, Vadakstes pag., Saldus nov.</w:t>
      </w:r>
    </w:p>
    <w:p w14:paraId="47D56A8D" w14:textId="06516137" w:rsidR="00CE25ED" w:rsidRDefault="00CE25ED" w:rsidP="00CE25E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8492 004 0115)</w:t>
      </w:r>
    </w:p>
    <w:p w14:paraId="61656D06" w14:textId="77777777" w:rsidR="00CE25ED" w:rsidRDefault="00CE25ED" w:rsidP="00CE25E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0B147C2A"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p>
    <w:p w14:paraId="2BEC09D6"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19422186" w14:textId="4C62FF76"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1.1. Nekustamais īpašums – Kraujiņas, Vadakstes pag., Saldus nov.</w:t>
      </w:r>
    </w:p>
    <w:p w14:paraId="190CCFCC" w14:textId="77777777" w:rsidR="00CE25ED" w:rsidRDefault="00CE25ED" w:rsidP="00CE25ED">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1B8C8ED7" w14:textId="2275565B"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8492 004 0115, platība 1.2</w:t>
      </w:r>
      <w:r w:rsidR="003D256F">
        <w:rPr>
          <w:rFonts w:ascii="Times New Roman" w:eastAsia="Times New Roman" w:hAnsi="Times New Roman"/>
          <w:kern w:val="0"/>
          <w:sz w:val="24"/>
          <w:szCs w:val="24"/>
        </w:rPr>
        <w:t>8</w:t>
      </w:r>
      <w:r>
        <w:rPr>
          <w:rFonts w:ascii="Times New Roman" w:eastAsia="Times New Roman" w:hAnsi="Times New Roman"/>
          <w:kern w:val="0"/>
          <w:sz w:val="24"/>
          <w:szCs w:val="24"/>
        </w:rPr>
        <w:t xml:space="preserve"> ha;</w:t>
      </w:r>
    </w:p>
    <w:p w14:paraId="7A509DC0" w14:textId="03A95A96"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 Īpašuma tiesība: īpašnieks – Saldus novada pašvaldība, reģistrācijas numurs 90009114646, reģistrēts Vadaks</w:t>
      </w:r>
      <w:r w:rsidR="003D256F">
        <w:rPr>
          <w:rFonts w:ascii="Times New Roman" w:eastAsia="Times New Roman" w:hAnsi="Times New Roman"/>
          <w:kern w:val="0"/>
          <w:sz w:val="24"/>
          <w:szCs w:val="24"/>
        </w:rPr>
        <w:t>t</w:t>
      </w:r>
      <w:r>
        <w:rPr>
          <w:rFonts w:ascii="Times New Roman" w:eastAsia="Times New Roman" w:hAnsi="Times New Roman"/>
          <w:kern w:val="0"/>
          <w:sz w:val="24"/>
          <w:szCs w:val="24"/>
        </w:rPr>
        <w:t>es pagasta zemesgrāmatas nodalījumā Nr.10000094</w:t>
      </w:r>
      <w:r w:rsidR="003D256F">
        <w:rPr>
          <w:rFonts w:ascii="Times New Roman" w:eastAsia="Times New Roman" w:hAnsi="Times New Roman"/>
          <w:kern w:val="0"/>
          <w:sz w:val="24"/>
          <w:szCs w:val="24"/>
        </w:rPr>
        <w:t>7937</w:t>
      </w:r>
      <w:r>
        <w:rPr>
          <w:rFonts w:ascii="Times New Roman" w:eastAsia="Times New Roman" w:hAnsi="Times New Roman"/>
          <w:kern w:val="0"/>
          <w:sz w:val="24"/>
          <w:szCs w:val="24"/>
        </w:rPr>
        <w:t>.</w:t>
      </w:r>
    </w:p>
    <w:p w14:paraId="01C0D22E" w14:textId="3461AEA2" w:rsidR="00CE25ED" w:rsidRDefault="00CE25ED" w:rsidP="00CE25ED">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1.4. NĪVKIS reģistrēti apgrūtinājumi zemes vienībai ar kadastra apzīmējumu 84</w:t>
      </w:r>
      <w:r w:rsidR="003D256F">
        <w:rPr>
          <w:rFonts w:ascii="Times New Roman" w:eastAsia="Times New Roman" w:hAnsi="Times New Roman"/>
          <w:kern w:val="0"/>
          <w:sz w:val="24"/>
          <w:szCs w:val="24"/>
          <w:u w:val="single"/>
        </w:rPr>
        <w:t>92</w:t>
      </w:r>
      <w:r>
        <w:rPr>
          <w:rFonts w:ascii="Times New Roman" w:eastAsia="Times New Roman" w:hAnsi="Times New Roman"/>
          <w:kern w:val="0"/>
          <w:sz w:val="24"/>
          <w:szCs w:val="24"/>
          <w:u w:val="single"/>
        </w:rPr>
        <w:t xml:space="preserve"> 00</w:t>
      </w:r>
      <w:r w:rsidR="003D256F">
        <w:rPr>
          <w:rFonts w:ascii="Times New Roman" w:eastAsia="Times New Roman" w:hAnsi="Times New Roman"/>
          <w:kern w:val="0"/>
          <w:sz w:val="24"/>
          <w:szCs w:val="24"/>
          <w:u w:val="single"/>
        </w:rPr>
        <w:t>4</w:t>
      </w:r>
      <w:r>
        <w:rPr>
          <w:rFonts w:ascii="Times New Roman" w:eastAsia="Times New Roman" w:hAnsi="Times New Roman"/>
          <w:kern w:val="0"/>
          <w:sz w:val="24"/>
          <w:szCs w:val="24"/>
          <w:u w:val="single"/>
        </w:rPr>
        <w:t xml:space="preserve"> 0</w:t>
      </w:r>
      <w:r w:rsidR="003D256F">
        <w:rPr>
          <w:rFonts w:ascii="Times New Roman" w:eastAsia="Times New Roman" w:hAnsi="Times New Roman"/>
          <w:kern w:val="0"/>
          <w:sz w:val="24"/>
          <w:szCs w:val="24"/>
          <w:u w:val="single"/>
        </w:rPr>
        <w:t>115</w:t>
      </w:r>
      <w:r>
        <w:rPr>
          <w:rFonts w:ascii="Times New Roman" w:eastAsia="Times New Roman" w:hAnsi="Times New Roman"/>
          <w:kern w:val="0"/>
          <w:sz w:val="24"/>
          <w:szCs w:val="24"/>
          <w:u w:val="single"/>
        </w:rPr>
        <w:t>:</w:t>
      </w:r>
    </w:p>
    <w:p w14:paraId="6E1A49DE" w14:textId="38B3434C" w:rsidR="00CE25ED" w:rsidRDefault="00CE25ED" w:rsidP="003D256F">
      <w:pPr>
        <w:autoSpaceDE w:val="0"/>
        <w:spacing w:after="0" w:line="240" w:lineRule="auto"/>
        <w:jc w:val="both"/>
      </w:pPr>
      <w:r w:rsidRPr="00B511A5">
        <w:rPr>
          <w:rFonts w:ascii="Times New Roman" w:eastAsia="Times New Roman" w:hAnsi="Times New Roman"/>
          <w:kern w:val="0"/>
          <w:sz w:val="24"/>
          <w:szCs w:val="24"/>
        </w:rPr>
        <w:t xml:space="preserve">1.4.1. </w:t>
      </w:r>
      <w:r w:rsidR="003D256F" w:rsidRPr="003D256F">
        <w:rPr>
          <w:rFonts w:ascii="Times New Roman" w:eastAsia="Times New Roman" w:hAnsi="Times New Roman"/>
          <w:kern w:val="0"/>
          <w:sz w:val="24"/>
          <w:szCs w:val="24"/>
        </w:rPr>
        <w:t>vides un dabas resursu aizsardzības aizsargjoslas (aizsardzības zonas) teritorija ap kultūras pieminekli laukos</w:t>
      </w:r>
      <w:r w:rsidR="003D256F">
        <w:rPr>
          <w:rFonts w:ascii="Times New Roman" w:eastAsia="Times New Roman" w:hAnsi="Times New Roman"/>
          <w:kern w:val="0"/>
          <w:sz w:val="24"/>
          <w:szCs w:val="24"/>
        </w:rPr>
        <w:t xml:space="preserve"> – 1.2767 ha.</w:t>
      </w:r>
    </w:p>
    <w:p w14:paraId="0190B579" w14:textId="77777777" w:rsidR="00CE25ED" w:rsidRDefault="00CE25ED" w:rsidP="00CE25ED">
      <w:pPr>
        <w:spacing w:after="0" w:line="240" w:lineRule="auto"/>
        <w:rPr>
          <w:rFonts w:ascii="Times New Roman" w:hAnsi="Times New Roman"/>
          <w:kern w:val="0"/>
          <w:sz w:val="24"/>
          <w:szCs w:val="24"/>
          <w:u w:val="single"/>
          <w:lang w:val="et-EE"/>
        </w:rPr>
      </w:pPr>
      <w:r>
        <w:rPr>
          <w:rFonts w:ascii="Times New Roman" w:hAnsi="Times New Roman"/>
          <w:kern w:val="0"/>
          <w:sz w:val="24"/>
          <w:szCs w:val="24"/>
          <w:u w:val="single"/>
          <w:lang w:val="et-EE"/>
        </w:rPr>
        <w:t>1.5. Objekta iespējamie izmantošanas varianti:</w:t>
      </w:r>
    </w:p>
    <w:p w14:paraId="278EA51F" w14:textId="37FC0C5F" w:rsidR="00CE25ED" w:rsidRPr="00BA766A" w:rsidRDefault="00CE25ED" w:rsidP="00CE25ED">
      <w:pPr>
        <w:spacing w:after="0" w:line="240" w:lineRule="auto"/>
        <w:ind w:firstLine="720"/>
        <w:jc w:val="both"/>
      </w:pPr>
      <w:r>
        <w:rPr>
          <w:rFonts w:ascii="Times New Roman" w:eastAsia="Times New Roman" w:hAnsi="Times New Roman"/>
          <w:bCs/>
          <w:color w:val="000000"/>
          <w:kern w:val="0"/>
          <w:sz w:val="24"/>
          <w:szCs w:val="24"/>
        </w:rPr>
        <w:t xml:space="preserve">- saskaņā ar Saldus novada domes 25.04.2013. sēdes lēmumu (protokols Nr.5, 10.§) apstiprinātiem </w:t>
      </w:r>
      <w:r w:rsidRPr="00BA766A">
        <w:rPr>
          <w:rFonts w:ascii="Times New Roman" w:eastAsia="Times New Roman" w:hAnsi="Times New Roman"/>
          <w:bCs/>
          <w:color w:val="000000"/>
          <w:kern w:val="0"/>
          <w:sz w:val="24"/>
          <w:szCs w:val="24"/>
        </w:rPr>
        <w:t xml:space="preserve">saistošajiem noteikumiem Nr.14 „Saldus novada teritorijas plānojuma 2013.-2025. gadam Teritorijas izmantošanas un apbūves noteikumi un Grafiskā daļa “Objekta plānotā (atļautā) izmantošana ir </w:t>
      </w:r>
      <w:r w:rsidRPr="00BA766A">
        <w:rPr>
          <w:rFonts w:ascii="Times New Roman" w:eastAsia="Times New Roman" w:hAnsi="Times New Roman"/>
          <w:color w:val="000000"/>
          <w:kern w:val="0"/>
          <w:sz w:val="24"/>
          <w:szCs w:val="24"/>
        </w:rPr>
        <w:t xml:space="preserve">noteikta </w:t>
      </w:r>
      <w:r w:rsidR="003D256F" w:rsidRPr="00BA766A">
        <w:rPr>
          <w:rFonts w:ascii="Times New Roman" w:eastAsia="Times New Roman" w:hAnsi="Times New Roman"/>
          <w:color w:val="000000"/>
          <w:kern w:val="0"/>
          <w:sz w:val="24"/>
          <w:szCs w:val="24"/>
        </w:rPr>
        <w:t xml:space="preserve">daļēji </w:t>
      </w:r>
      <w:r w:rsidRPr="00BA766A">
        <w:rPr>
          <w:rFonts w:ascii="Times New Roman" w:eastAsia="Times New Roman" w:hAnsi="Times New Roman"/>
          <w:color w:val="000000"/>
          <w:kern w:val="0"/>
          <w:sz w:val="24"/>
          <w:szCs w:val="24"/>
        </w:rPr>
        <w:t xml:space="preserve">kā </w:t>
      </w:r>
      <w:r w:rsidR="00BA766A" w:rsidRPr="00BA766A">
        <w:rPr>
          <w:rFonts w:ascii="Times New Roman" w:eastAsia="Times New Roman" w:hAnsi="Times New Roman"/>
          <w:color w:val="000000"/>
          <w:kern w:val="0"/>
          <w:sz w:val="24"/>
          <w:szCs w:val="24"/>
        </w:rPr>
        <w:t>Lauku zeme (L), daļēji kā Meža teritorija (M).</w:t>
      </w:r>
    </w:p>
    <w:p w14:paraId="266158A7" w14:textId="77777777" w:rsidR="00CE25ED" w:rsidRPr="00BA766A" w:rsidRDefault="00CE25ED" w:rsidP="00CE25ED">
      <w:pPr>
        <w:autoSpaceDE w:val="0"/>
        <w:spacing w:after="0" w:line="240" w:lineRule="auto"/>
        <w:jc w:val="both"/>
        <w:rPr>
          <w:rFonts w:ascii="Times New Roman" w:hAnsi="Times New Roman"/>
          <w:bCs/>
          <w:kern w:val="0"/>
          <w:sz w:val="24"/>
          <w:szCs w:val="24"/>
        </w:rPr>
      </w:pPr>
    </w:p>
    <w:p w14:paraId="7F92BB18" w14:textId="77777777" w:rsidR="00CE25ED" w:rsidRPr="00BA766A" w:rsidRDefault="00CE25ED" w:rsidP="00CE25ED">
      <w:pPr>
        <w:autoSpaceDE w:val="0"/>
        <w:spacing w:after="0" w:line="240" w:lineRule="auto"/>
        <w:jc w:val="both"/>
        <w:rPr>
          <w:rFonts w:ascii="Times New Roman" w:eastAsia="Times New Roman" w:hAnsi="Times New Roman"/>
          <w:b/>
          <w:bCs/>
          <w:kern w:val="0"/>
          <w:sz w:val="24"/>
          <w:szCs w:val="24"/>
        </w:rPr>
      </w:pPr>
      <w:r w:rsidRPr="00BA766A">
        <w:rPr>
          <w:rFonts w:ascii="Times New Roman" w:eastAsia="Times New Roman" w:hAnsi="Times New Roman"/>
          <w:b/>
          <w:bCs/>
          <w:kern w:val="0"/>
          <w:sz w:val="24"/>
          <w:szCs w:val="24"/>
        </w:rPr>
        <w:t>2. Izsoles veids, maksājumi un samaksas kārtība</w:t>
      </w:r>
    </w:p>
    <w:p w14:paraId="3B2087A9" w14:textId="77777777" w:rsidR="00CE25ED" w:rsidRPr="00BA766A" w:rsidRDefault="00CE25ED" w:rsidP="00CE25ED">
      <w:pPr>
        <w:autoSpaceDE w:val="0"/>
        <w:spacing w:after="0" w:line="240" w:lineRule="auto"/>
        <w:jc w:val="both"/>
      </w:pPr>
      <w:r w:rsidRPr="00BA766A">
        <w:rPr>
          <w:rFonts w:ascii="Times New Roman" w:eastAsia="Times New Roman" w:hAnsi="Times New Roman"/>
          <w:kern w:val="0"/>
          <w:sz w:val="24"/>
          <w:szCs w:val="24"/>
        </w:rPr>
        <w:t xml:space="preserve">2.1. Izsoles veids - </w:t>
      </w:r>
      <w:r w:rsidRPr="00BA766A">
        <w:rPr>
          <w:rFonts w:ascii="Times New Roman" w:eastAsia="Times New Roman" w:hAnsi="Times New Roman"/>
          <w:b/>
          <w:bCs/>
          <w:kern w:val="0"/>
          <w:sz w:val="24"/>
          <w:szCs w:val="24"/>
        </w:rPr>
        <w:t>elektroniska izsole</w:t>
      </w:r>
      <w:r w:rsidRPr="00BA766A">
        <w:rPr>
          <w:rFonts w:ascii="Times New Roman" w:eastAsia="Times New Roman" w:hAnsi="Times New Roman"/>
          <w:kern w:val="0"/>
          <w:sz w:val="24"/>
          <w:szCs w:val="24"/>
        </w:rPr>
        <w:t xml:space="preserve"> ar augšupejošu soli.</w:t>
      </w:r>
    </w:p>
    <w:p w14:paraId="6A012AE5" w14:textId="77777777" w:rsidR="00CE25ED" w:rsidRPr="00BA766A" w:rsidRDefault="00CE25ED" w:rsidP="00CE25ED">
      <w:pPr>
        <w:autoSpaceDE w:val="0"/>
        <w:spacing w:after="0" w:line="240" w:lineRule="auto"/>
        <w:jc w:val="both"/>
      </w:pPr>
      <w:r w:rsidRPr="00BA766A">
        <w:rPr>
          <w:rFonts w:ascii="Times New Roman" w:eastAsia="Times New Roman" w:hAnsi="Times New Roman"/>
          <w:kern w:val="0"/>
          <w:sz w:val="24"/>
          <w:szCs w:val="24"/>
        </w:rPr>
        <w:t xml:space="preserve">2.2. Maksāšanas līdzekļi - 100% </w:t>
      </w:r>
      <w:proofErr w:type="spellStart"/>
      <w:r w:rsidRPr="00BA766A">
        <w:rPr>
          <w:rFonts w:ascii="Times New Roman" w:eastAsia="Times New Roman" w:hAnsi="Times New Roman"/>
          <w:i/>
          <w:iCs/>
          <w:kern w:val="0"/>
          <w:sz w:val="24"/>
          <w:szCs w:val="24"/>
        </w:rPr>
        <w:t>euro</w:t>
      </w:r>
      <w:proofErr w:type="spellEnd"/>
      <w:r w:rsidRPr="00BA766A">
        <w:rPr>
          <w:rFonts w:ascii="Times New Roman" w:eastAsia="Times New Roman" w:hAnsi="Times New Roman"/>
          <w:kern w:val="0"/>
          <w:sz w:val="24"/>
          <w:szCs w:val="24"/>
        </w:rPr>
        <w:t>.</w:t>
      </w:r>
    </w:p>
    <w:p w14:paraId="49D77E7D" w14:textId="33BD68D1" w:rsidR="00CE25ED" w:rsidRPr="00BA766A" w:rsidRDefault="00CE25ED" w:rsidP="00CE25ED">
      <w:pPr>
        <w:autoSpaceDE w:val="0"/>
        <w:spacing w:after="0" w:line="240" w:lineRule="auto"/>
        <w:jc w:val="both"/>
      </w:pPr>
      <w:r w:rsidRPr="00BA766A">
        <w:rPr>
          <w:rFonts w:ascii="Times New Roman" w:eastAsia="Times New Roman" w:hAnsi="Times New Roman"/>
          <w:kern w:val="0"/>
          <w:sz w:val="24"/>
          <w:szCs w:val="24"/>
        </w:rPr>
        <w:t xml:space="preserve">2.3. Izsoles sākuma cena (nosacītā cena): </w:t>
      </w:r>
      <w:r w:rsidR="00AF3716">
        <w:rPr>
          <w:rFonts w:ascii="Times New Roman" w:eastAsia="Times New Roman" w:hAnsi="Times New Roman"/>
          <w:b/>
          <w:bCs/>
          <w:kern w:val="0"/>
          <w:sz w:val="24"/>
          <w:szCs w:val="24"/>
        </w:rPr>
        <w:t>2 7</w:t>
      </w:r>
      <w:r w:rsidR="00BA766A" w:rsidRPr="00BA766A">
        <w:rPr>
          <w:rFonts w:ascii="Times New Roman" w:eastAsia="Times New Roman" w:hAnsi="Times New Roman"/>
          <w:b/>
          <w:bCs/>
          <w:kern w:val="0"/>
          <w:sz w:val="24"/>
          <w:szCs w:val="24"/>
        </w:rPr>
        <w:t>00</w:t>
      </w:r>
      <w:r w:rsidR="00BA766A" w:rsidRPr="00BA766A">
        <w:rPr>
          <w:rFonts w:ascii="Times New Roman" w:eastAsia="Times New Roman" w:hAnsi="Times New Roman"/>
          <w:kern w:val="0"/>
          <w:sz w:val="24"/>
          <w:szCs w:val="24"/>
        </w:rPr>
        <w:t xml:space="preserve"> </w:t>
      </w:r>
      <w:proofErr w:type="spellStart"/>
      <w:r w:rsidRPr="00BA766A">
        <w:rPr>
          <w:rFonts w:ascii="Times New Roman" w:eastAsia="Times New Roman" w:hAnsi="Times New Roman"/>
          <w:b/>
          <w:bCs/>
          <w:i/>
          <w:kern w:val="0"/>
          <w:sz w:val="24"/>
          <w:szCs w:val="24"/>
        </w:rPr>
        <w:t>euro</w:t>
      </w:r>
      <w:proofErr w:type="spellEnd"/>
      <w:r w:rsidRPr="00BA766A">
        <w:rPr>
          <w:rFonts w:ascii="Times New Roman" w:eastAsia="Times New Roman" w:hAnsi="Times New Roman"/>
          <w:kern w:val="0"/>
          <w:sz w:val="24"/>
          <w:szCs w:val="24"/>
        </w:rPr>
        <w:t xml:space="preserve"> (</w:t>
      </w:r>
      <w:r w:rsidR="00AF3716">
        <w:rPr>
          <w:rFonts w:ascii="Times New Roman" w:eastAsia="Times New Roman" w:hAnsi="Times New Roman"/>
          <w:kern w:val="0"/>
          <w:sz w:val="24"/>
          <w:szCs w:val="24"/>
        </w:rPr>
        <w:t>divi tūkstoši septiņi simti</w:t>
      </w:r>
      <w:r w:rsidRPr="00BA766A">
        <w:rPr>
          <w:rFonts w:ascii="Times New Roman" w:eastAsia="Times New Roman" w:hAnsi="Times New Roman"/>
          <w:kern w:val="0"/>
          <w:sz w:val="24"/>
          <w:szCs w:val="24"/>
        </w:rPr>
        <w:t xml:space="preserve"> eiro).</w:t>
      </w:r>
    </w:p>
    <w:p w14:paraId="6B1C5F71" w14:textId="0A6FB564" w:rsidR="00CE25ED" w:rsidRPr="00BA766A" w:rsidRDefault="00CE25ED" w:rsidP="00CE25ED">
      <w:pPr>
        <w:autoSpaceDE w:val="0"/>
        <w:spacing w:after="0" w:line="240" w:lineRule="auto"/>
        <w:jc w:val="both"/>
      </w:pPr>
      <w:r w:rsidRPr="00BA766A">
        <w:rPr>
          <w:rFonts w:ascii="Times New Roman" w:eastAsia="Times New Roman" w:hAnsi="Times New Roman"/>
          <w:kern w:val="0"/>
          <w:sz w:val="24"/>
          <w:szCs w:val="24"/>
        </w:rPr>
        <w:t xml:space="preserve">2.4. Izsoles solis noteikts </w:t>
      </w:r>
      <w:r w:rsidR="00AF3716">
        <w:rPr>
          <w:rFonts w:ascii="Times New Roman" w:eastAsia="Times New Roman" w:hAnsi="Times New Roman"/>
          <w:b/>
          <w:bCs/>
          <w:kern w:val="0"/>
          <w:sz w:val="24"/>
          <w:szCs w:val="24"/>
        </w:rPr>
        <w:t>27</w:t>
      </w:r>
      <w:r w:rsidR="00BA766A" w:rsidRPr="00BA766A">
        <w:rPr>
          <w:rFonts w:ascii="Times New Roman" w:eastAsia="Times New Roman" w:hAnsi="Times New Roman"/>
          <w:b/>
          <w:bCs/>
          <w:kern w:val="0"/>
          <w:sz w:val="24"/>
          <w:szCs w:val="24"/>
        </w:rPr>
        <w:t>0</w:t>
      </w:r>
      <w:r w:rsidRPr="00BA766A">
        <w:rPr>
          <w:rFonts w:ascii="Times New Roman" w:eastAsia="Times New Roman" w:hAnsi="Times New Roman"/>
          <w:kern w:val="0"/>
          <w:sz w:val="24"/>
          <w:szCs w:val="24"/>
        </w:rPr>
        <w:t xml:space="preserve"> </w:t>
      </w:r>
      <w:proofErr w:type="spellStart"/>
      <w:r w:rsidRPr="00BA766A">
        <w:rPr>
          <w:rFonts w:ascii="Times New Roman" w:eastAsia="Times New Roman" w:hAnsi="Times New Roman"/>
          <w:b/>
          <w:bCs/>
          <w:i/>
          <w:iCs/>
          <w:kern w:val="0"/>
          <w:sz w:val="24"/>
          <w:szCs w:val="24"/>
        </w:rPr>
        <w:t>euro</w:t>
      </w:r>
      <w:proofErr w:type="spellEnd"/>
      <w:r w:rsidRPr="00BA766A">
        <w:rPr>
          <w:rFonts w:ascii="Times New Roman" w:eastAsia="Times New Roman" w:hAnsi="Times New Roman"/>
          <w:b/>
          <w:bCs/>
          <w:i/>
          <w:iCs/>
          <w:kern w:val="0"/>
          <w:sz w:val="24"/>
          <w:szCs w:val="24"/>
        </w:rPr>
        <w:t xml:space="preserve"> </w:t>
      </w:r>
      <w:r w:rsidRPr="00BA766A">
        <w:rPr>
          <w:rFonts w:ascii="Times New Roman" w:eastAsia="Times New Roman" w:hAnsi="Times New Roman"/>
          <w:kern w:val="0"/>
          <w:sz w:val="24"/>
          <w:szCs w:val="24"/>
        </w:rPr>
        <w:t>(</w:t>
      </w:r>
      <w:r w:rsidR="00AF3716">
        <w:rPr>
          <w:rFonts w:ascii="Times New Roman" w:eastAsia="Times New Roman" w:hAnsi="Times New Roman"/>
          <w:kern w:val="0"/>
          <w:sz w:val="24"/>
          <w:szCs w:val="24"/>
        </w:rPr>
        <w:t>divi</w:t>
      </w:r>
      <w:r w:rsidRPr="00BA766A">
        <w:rPr>
          <w:rFonts w:ascii="Times New Roman" w:eastAsia="Times New Roman" w:hAnsi="Times New Roman"/>
          <w:kern w:val="0"/>
          <w:sz w:val="24"/>
          <w:szCs w:val="24"/>
        </w:rPr>
        <w:t xml:space="preserve"> simti </w:t>
      </w:r>
      <w:r w:rsidR="00AF3716">
        <w:rPr>
          <w:rFonts w:ascii="Times New Roman" w:eastAsia="Times New Roman" w:hAnsi="Times New Roman"/>
          <w:kern w:val="0"/>
          <w:sz w:val="24"/>
          <w:szCs w:val="24"/>
        </w:rPr>
        <w:t>septiņ</w:t>
      </w:r>
      <w:r w:rsidRPr="00BA766A">
        <w:rPr>
          <w:rFonts w:ascii="Times New Roman" w:eastAsia="Times New Roman" w:hAnsi="Times New Roman"/>
          <w:kern w:val="0"/>
          <w:sz w:val="24"/>
          <w:szCs w:val="24"/>
        </w:rPr>
        <w:t>desmit eiro)</w:t>
      </w:r>
      <w:r w:rsidRPr="00BA766A">
        <w:rPr>
          <w:rFonts w:ascii="Times New Roman" w:eastAsia="Times New Roman" w:hAnsi="Times New Roman"/>
          <w:bCs/>
          <w:sz w:val="24"/>
          <w:szCs w:val="24"/>
          <w:lang w:eastAsia="lv-LV"/>
        </w:rPr>
        <w:t>.</w:t>
      </w:r>
    </w:p>
    <w:p w14:paraId="3A8670AE" w14:textId="358BFCA9" w:rsidR="00CE25ED" w:rsidRDefault="00CE25ED" w:rsidP="00CE25ED">
      <w:pPr>
        <w:autoSpaceDE w:val="0"/>
        <w:spacing w:after="0" w:line="240" w:lineRule="auto"/>
        <w:jc w:val="both"/>
      </w:pPr>
      <w:r w:rsidRPr="00BA766A">
        <w:rPr>
          <w:rFonts w:ascii="Times New Roman" w:eastAsia="Times New Roman" w:hAnsi="Times New Roman"/>
          <w:kern w:val="0"/>
          <w:sz w:val="24"/>
          <w:szCs w:val="24"/>
        </w:rPr>
        <w:t xml:space="preserve">2.5. Izsoles nodrošinājums – </w:t>
      </w:r>
      <w:r w:rsidR="00AF3716">
        <w:rPr>
          <w:rFonts w:ascii="Times New Roman" w:eastAsia="Times New Roman" w:hAnsi="Times New Roman"/>
          <w:b/>
          <w:bCs/>
          <w:kern w:val="0"/>
          <w:sz w:val="24"/>
          <w:szCs w:val="24"/>
        </w:rPr>
        <w:t>27</w:t>
      </w:r>
      <w:r w:rsidR="00BA766A" w:rsidRPr="00BA766A">
        <w:rPr>
          <w:rFonts w:ascii="Times New Roman" w:eastAsia="Times New Roman" w:hAnsi="Times New Roman"/>
          <w:b/>
          <w:bCs/>
          <w:kern w:val="0"/>
          <w:sz w:val="24"/>
          <w:szCs w:val="24"/>
        </w:rPr>
        <w:t>0</w:t>
      </w:r>
      <w:r w:rsidR="00BA766A">
        <w:rPr>
          <w:rFonts w:ascii="Times New Roman" w:eastAsia="Times New Roman" w:hAnsi="Times New Roman"/>
          <w:b/>
          <w:bCs/>
          <w:kern w:val="0"/>
          <w:sz w:val="24"/>
          <w:szCs w:val="24"/>
        </w:rPr>
        <w:t xml:space="preserve"> </w:t>
      </w:r>
      <w:proofErr w:type="spellStart"/>
      <w:r w:rsidRPr="00BA766A">
        <w:rPr>
          <w:rFonts w:ascii="Times New Roman" w:eastAsia="Times New Roman" w:hAnsi="Times New Roman"/>
          <w:b/>
          <w:bCs/>
          <w:i/>
          <w:iCs/>
          <w:kern w:val="0"/>
          <w:sz w:val="24"/>
          <w:szCs w:val="24"/>
        </w:rPr>
        <w:t>euro</w:t>
      </w:r>
      <w:proofErr w:type="spellEnd"/>
      <w:r w:rsidRPr="00BA766A">
        <w:rPr>
          <w:rFonts w:ascii="Times New Roman" w:eastAsia="Times New Roman" w:hAnsi="Times New Roman"/>
          <w:b/>
          <w:bCs/>
          <w:i/>
          <w:iCs/>
          <w:kern w:val="0"/>
          <w:sz w:val="24"/>
          <w:szCs w:val="24"/>
        </w:rPr>
        <w:t xml:space="preserve"> </w:t>
      </w:r>
      <w:r w:rsidRPr="00BA766A">
        <w:rPr>
          <w:rFonts w:ascii="Times New Roman" w:eastAsia="Times New Roman" w:hAnsi="Times New Roman"/>
          <w:kern w:val="0"/>
          <w:sz w:val="24"/>
          <w:szCs w:val="24"/>
        </w:rPr>
        <w:t>(</w:t>
      </w:r>
      <w:r w:rsidR="00AF3716">
        <w:rPr>
          <w:rFonts w:ascii="Times New Roman" w:eastAsia="Times New Roman" w:hAnsi="Times New Roman"/>
          <w:kern w:val="0"/>
          <w:sz w:val="24"/>
          <w:szCs w:val="24"/>
        </w:rPr>
        <w:t>divi</w:t>
      </w:r>
      <w:r w:rsidR="00AF3716" w:rsidRPr="00BA766A">
        <w:rPr>
          <w:rFonts w:ascii="Times New Roman" w:eastAsia="Times New Roman" w:hAnsi="Times New Roman"/>
          <w:kern w:val="0"/>
          <w:sz w:val="24"/>
          <w:szCs w:val="24"/>
        </w:rPr>
        <w:t xml:space="preserve"> simti </w:t>
      </w:r>
      <w:r w:rsidR="00AF3716">
        <w:rPr>
          <w:rFonts w:ascii="Times New Roman" w:eastAsia="Times New Roman" w:hAnsi="Times New Roman"/>
          <w:kern w:val="0"/>
          <w:sz w:val="24"/>
          <w:szCs w:val="24"/>
        </w:rPr>
        <w:t>septiņ</w:t>
      </w:r>
      <w:r w:rsidR="00AF3716" w:rsidRPr="00BA766A">
        <w:rPr>
          <w:rFonts w:ascii="Times New Roman" w:eastAsia="Times New Roman" w:hAnsi="Times New Roman"/>
          <w:kern w:val="0"/>
          <w:sz w:val="24"/>
          <w:szCs w:val="24"/>
        </w:rPr>
        <w:t>desmit eiro</w:t>
      </w:r>
      <w:r w:rsidRPr="00B87DEA">
        <w:rPr>
          <w:rFonts w:ascii="Times New Roman" w:eastAsia="Times New Roman" w:hAnsi="Times New Roman"/>
          <w:kern w:val="0"/>
          <w:sz w:val="24"/>
          <w:szCs w:val="24"/>
        </w:rPr>
        <w:t>)</w:t>
      </w:r>
      <w:r w:rsidRPr="00B87DEA">
        <w:rPr>
          <w:rFonts w:ascii="Times New Roman" w:eastAsia="Times New Roman" w:hAnsi="Times New Roman"/>
          <w:b/>
          <w:bCs/>
          <w:kern w:val="0"/>
          <w:sz w:val="24"/>
          <w:szCs w:val="24"/>
        </w:rPr>
        <w:t xml:space="preserve"> </w:t>
      </w:r>
      <w:r w:rsidRPr="00B87DEA">
        <w:rPr>
          <w:rFonts w:ascii="Times New Roman" w:eastAsia="Times New Roman" w:hAnsi="Times New Roman"/>
          <w:kern w:val="0"/>
          <w:sz w:val="24"/>
          <w:szCs w:val="24"/>
        </w:rPr>
        <w:t>(10% apmērā no izsolāmā objekta sākuma cenas - nosacītās cenas) no izsoles sākuma</w:t>
      </w:r>
      <w:r>
        <w:rPr>
          <w:rFonts w:ascii="Times New Roman" w:eastAsia="Times New Roman" w:hAnsi="Times New Roman"/>
          <w:kern w:val="0"/>
          <w:sz w:val="24"/>
          <w:szCs w:val="24"/>
        </w:rPr>
        <w:t xml:space="preserve"> 20 (divdesmit) dienu laikā izsoles dalībniekam jāpārskaita Saldus novada pašvaldībai ar atzīmi </w:t>
      </w:r>
      <w:r>
        <w:rPr>
          <w:rFonts w:ascii="Times New Roman" w:eastAsia="Times New Roman" w:hAnsi="Times New Roman"/>
          <w:b/>
          <w:bCs/>
          <w:i/>
          <w:iCs/>
          <w:kern w:val="0"/>
          <w:sz w:val="24"/>
          <w:szCs w:val="24"/>
        </w:rPr>
        <w:t xml:space="preserve">"Nekustamā īpašuma </w:t>
      </w:r>
      <w:r w:rsidR="003D256F">
        <w:rPr>
          <w:rFonts w:ascii="Times New Roman" w:eastAsia="Times New Roman" w:hAnsi="Times New Roman"/>
          <w:b/>
          <w:bCs/>
          <w:i/>
          <w:iCs/>
          <w:kern w:val="0"/>
          <w:sz w:val="24"/>
          <w:szCs w:val="24"/>
        </w:rPr>
        <w:t>Kraujiņas</w:t>
      </w:r>
      <w:r>
        <w:rPr>
          <w:rFonts w:ascii="Times New Roman" w:eastAsia="Times New Roman" w:hAnsi="Times New Roman"/>
          <w:b/>
          <w:bCs/>
          <w:i/>
          <w:iCs/>
          <w:kern w:val="0"/>
          <w:sz w:val="24"/>
          <w:szCs w:val="24"/>
        </w:rPr>
        <w:t xml:space="preserve">, </w:t>
      </w:r>
      <w:r w:rsidR="003D256F">
        <w:rPr>
          <w:rFonts w:ascii="Times New Roman" w:eastAsia="Times New Roman" w:hAnsi="Times New Roman"/>
          <w:b/>
          <w:bCs/>
          <w:i/>
          <w:iCs/>
          <w:kern w:val="0"/>
          <w:sz w:val="24"/>
          <w:szCs w:val="24"/>
        </w:rPr>
        <w:t>Vadakst</w:t>
      </w:r>
      <w:r>
        <w:rPr>
          <w:rFonts w:ascii="Times New Roman" w:eastAsia="Times New Roman" w:hAnsi="Times New Roman"/>
          <w:b/>
          <w:bCs/>
          <w:i/>
          <w:iCs/>
          <w:kern w:val="0"/>
          <w:sz w:val="24"/>
          <w:szCs w:val="24"/>
        </w:rPr>
        <w:t>es pagasts izsoles nodrošinājums"</w:t>
      </w:r>
      <w:r>
        <w:rPr>
          <w:rFonts w:ascii="Times New Roman" w:eastAsia="Times New Roman" w:hAnsi="Times New Roman"/>
          <w:i/>
          <w:iCs/>
          <w:kern w:val="0"/>
          <w:sz w:val="24"/>
          <w:szCs w:val="24"/>
        </w:rPr>
        <w:t>.</w:t>
      </w:r>
    </w:p>
    <w:p w14:paraId="529D9C26" w14:textId="77777777" w:rsidR="00CE25ED" w:rsidRDefault="00CE25ED" w:rsidP="00CE25ED">
      <w:pPr>
        <w:spacing w:after="0" w:line="240" w:lineRule="auto"/>
        <w:jc w:val="both"/>
      </w:pPr>
      <w:r>
        <w:rPr>
          <w:rFonts w:ascii="Times New Roman" w:hAnsi="Times New Roman"/>
          <w:kern w:val="0"/>
          <w:sz w:val="24"/>
          <w:szCs w:val="24"/>
          <w:lang w:val="et-EE"/>
        </w:rPr>
        <w:t xml:space="preserve">2.6. Samaksa par pirkumu – jāpārskaita </w:t>
      </w:r>
      <w:r>
        <w:rPr>
          <w:rFonts w:ascii="Times New Roman" w:hAnsi="Times New Roman"/>
          <w:b/>
          <w:bCs/>
          <w:kern w:val="0"/>
          <w:sz w:val="24"/>
          <w:szCs w:val="24"/>
          <w:lang w:val="et-EE"/>
        </w:rPr>
        <w:t>2 (divu) mēnešu</w:t>
      </w:r>
      <w:r>
        <w:rPr>
          <w:rFonts w:ascii="Times New Roman" w:hAnsi="Times New Roman"/>
          <w:kern w:val="0"/>
          <w:sz w:val="24"/>
          <w:szCs w:val="24"/>
          <w:lang w:val="et-EE"/>
        </w:rPr>
        <w:t xml:space="preserve"> laikā no izsoles noslēguma dienas.</w:t>
      </w:r>
    </w:p>
    <w:p w14:paraId="037C4EF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2.7. Nodrošinājums tiek ieskaitīts pirkuma maksā uzvarējušajam dalībniekam.</w:t>
      </w:r>
    </w:p>
    <w:p w14:paraId="52ED7E64"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C16B26B"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2025.gada 27.novembra sēdes lēmumu (protokols Nr.16, 29.§) organizē Saldus novada pašvaldības Nekustamā īpašuma nodaļa (turpmāk – Izsoles komisija).</w:t>
      </w:r>
    </w:p>
    <w:p w14:paraId="0DC7A8E3" w14:textId="77777777" w:rsidR="00CE25ED" w:rsidRDefault="00CE25ED" w:rsidP="00CE25ED">
      <w:pPr>
        <w:spacing w:after="0" w:line="240" w:lineRule="auto"/>
        <w:jc w:val="both"/>
        <w:rPr>
          <w:rFonts w:ascii="Times New Roman" w:hAnsi="Times New Roman"/>
          <w:kern w:val="0"/>
          <w:sz w:val="24"/>
          <w:szCs w:val="24"/>
          <w:lang w:val="et-EE"/>
        </w:rPr>
      </w:pPr>
    </w:p>
    <w:p w14:paraId="3FA6C33D"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7B9CCC87" w14:textId="4CB5B788"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AF5132" w:rsidRPr="00AF5132">
        <w:rPr>
          <w:rFonts w:ascii="Times New Roman" w:eastAsia="Times New Roman" w:hAnsi="Times New Roman"/>
          <w:b/>
          <w:bCs/>
          <w:kern w:val="0"/>
          <w:sz w:val="24"/>
          <w:szCs w:val="24"/>
        </w:rPr>
        <w:t>līdz 30.07.2026.</w:t>
      </w:r>
      <w:r>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w:t>
      </w:r>
      <w:r>
        <w:rPr>
          <w:rFonts w:ascii="Times New Roman" w:eastAsia="Times New Roman" w:hAnsi="Times New Roman"/>
          <w:kern w:val="0"/>
          <w:sz w:val="24"/>
          <w:szCs w:val="24"/>
        </w:rPr>
        <w:lastRenderedPageBreak/>
        <w:t xml:space="preserve">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495F614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B240C4D" w14:textId="77777777" w:rsidR="00CE25ED" w:rsidRDefault="00CE25ED" w:rsidP="00CE25ED">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60F8DD8E" w14:textId="77777777" w:rsidR="00CE25ED" w:rsidRDefault="00CE25ED" w:rsidP="00CE25ED">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46588CE4" w14:textId="77777777" w:rsidR="00CE25ED" w:rsidRDefault="00CE25ED" w:rsidP="00CE25ED">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4E21EDC7" w14:textId="77777777" w:rsidR="00CE25ED" w:rsidRDefault="00CE25ED" w:rsidP="00CE25E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06ABDB2A" w14:textId="77777777" w:rsidR="00CE25ED" w:rsidRDefault="00CE25ED" w:rsidP="00CE25E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0A039501" w14:textId="77777777" w:rsidR="00CE25ED" w:rsidRDefault="00CE25ED" w:rsidP="00CE25E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46780A6D" w14:textId="77777777" w:rsidR="00CE25ED" w:rsidRDefault="00CE25ED" w:rsidP="00CE25E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0634C0E2" w14:textId="77777777" w:rsidR="00CE25ED" w:rsidRDefault="00CE25ED" w:rsidP="00CE25E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0D843F1" w14:textId="77777777" w:rsidR="00CE25ED" w:rsidRDefault="00CE25ED" w:rsidP="00CE25E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73B343F9"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p>
    <w:p w14:paraId="3F4395FA"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1EDD6EAA" w14:textId="77DA7116"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AF5132" w:rsidRPr="00AF5132">
        <w:rPr>
          <w:rFonts w:ascii="Times New Roman" w:eastAsia="Times New Roman" w:hAnsi="Times New Roman"/>
          <w:b/>
          <w:bCs/>
          <w:kern w:val="0"/>
          <w:sz w:val="24"/>
          <w:szCs w:val="24"/>
        </w:rPr>
        <w:t>no 10.07.2026. plkst.13:00 līdz 30.07.2026. plkst. 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2FEB373E" w14:textId="77777777"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6DB303F0"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07AAF3CB"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445771E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69B9D634"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195B6B9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633AA258"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5B72EFCC"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6366392D"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63AC6BE8"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68B48715"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70AF2EBB"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0BA0B0AD"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2EA6905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FB91D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3C16250B"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3897E539" w14:textId="77777777" w:rsidR="00CE25ED" w:rsidRDefault="00CE25ED" w:rsidP="00CE25ED">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36418776" w14:textId="77777777"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0AF685D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E79905A"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08A3A138"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086C90A1"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47F51534"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203B45E2"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1CF4A85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70EB2F7A"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098950A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73E82840"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2C5D1CAE" w14:textId="77777777"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0B221BC0"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p>
    <w:p w14:paraId="368F54BD"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33B2B525" w14:textId="48BBEDAF"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AF5132" w:rsidRPr="00AF5132">
        <w:rPr>
          <w:rFonts w:ascii="Times New Roman" w:eastAsia="Times New Roman" w:hAnsi="Times New Roman"/>
          <w:b/>
          <w:bCs/>
          <w:kern w:val="0"/>
          <w:sz w:val="24"/>
          <w:szCs w:val="24"/>
        </w:rPr>
        <w:t>10.07.2026. plkst.13:00 un noslēdzas 10.08.2026. plkst. 13:00.</w:t>
      </w:r>
    </w:p>
    <w:p w14:paraId="69DC2827"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3DFD4698"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388A1AAC"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52E1014"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732B8FB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934CE52"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29DC0937"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795A4C42"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182C728B"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7C330DFE" w14:textId="77777777" w:rsidR="00CE25ED" w:rsidRDefault="00CE25ED" w:rsidP="00CE25ED">
      <w:pPr>
        <w:autoSpaceDE w:val="0"/>
        <w:spacing w:after="0" w:line="240" w:lineRule="auto"/>
        <w:jc w:val="both"/>
        <w:rPr>
          <w:rFonts w:ascii="Times New Roman" w:eastAsia="Times New Roman" w:hAnsi="Times New Roman"/>
          <w:kern w:val="0"/>
          <w:sz w:val="24"/>
          <w:szCs w:val="24"/>
        </w:rPr>
      </w:pPr>
    </w:p>
    <w:p w14:paraId="4DACBEC3"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771F117C"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7DEEA94B" w14:textId="77777777" w:rsidR="00CE25ED" w:rsidRDefault="00CE25ED" w:rsidP="00CE25ED">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47E1AE2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7E2535A"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0A466FC" w14:textId="77777777" w:rsidR="00CE25ED" w:rsidRDefault="00CE25ED" w:rsidP="00CE25ED">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3E0F895E"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515C15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5EA775B5"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595B7CB1" w14:textId="77777777" w:rsidR="00CE25ED" w:rsidRDefault="00CE25ED" w:rsidP="00CE25ED">
      <w:pPr>
        <w:autoSpaceDE w:val="0"/>
        <w:spacing w:after="0" w:line="240" w:lineRule="auto"/>
        <w:jc w:val="both"/>
        <w:rPr>
          <w:rFonts w:ascii="Times New Roman" w:eastAsia="Times New Roman" w:hAnsi="Times New Roman"/>
          <w:kern w:val="0"/>
          <w:sz w:val="24"/>
          <w:szCs w:val="24"/>
        </w:rPr>
      </w:pPr>
    </w:p>
    <w:p w14:paraId="25CB6745"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07459B29"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145E2640"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7AEE1B1F"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1B93651B"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009A8591"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4302CD77"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5D911423"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21BE7A14"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235E124E" w14:textId="77777777" w:rsidR="00CE25ED" w:rsidRDefault="00CE25ED" w:rsidP="00CE25E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6AF10749" w14:textId="77777777" w:rsidR="00CE25ED" w:rsidRDefault="00CE25ED" w:rsidP="00CE25ED">
      <w:pPr>
        <w:autoSpaceDE w:val="0"/>
        <w:spacing w:after="0" w:line="240" w:lineRule="auto"/>
        <w:jc w:val="both"/>
        <w:rPr>
          <w:rFonts w:ascii="Times New Roman" w:eastAsia="Times New Roman" w:hAnsi="Times New Roman"/>
          <w:kern w:val="0"/>
          <w:sz w:val="24"/>
          <w:szCs w:val="24"/>
        </w:rPr>
      </w:pPr>
    </w:p>
    <w:p w14:paraId="3BB16A44" w14:textId="77777777" w:rsidR="00CE25ED" w:rsidRDefault="00CE25ED" w:rsidP="00CE25ED">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2046782A"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4A7CA558"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2AE002C0"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6ED65B29"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307424D0" w14:textId="77777777" w:rsidR="00CE25ED" w:rsidRDefault="00CE25ED" w:rsidP="00CE25ED">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72B50F35" w14:textId="77777777" w:rsidR="00CE25ED" w:rsidRDefault="00CE25ED" w:rsidP="00CE25E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271567AE" w14:textId="77777777" w:rsidR="00CE25ED" w:rsidRDefault="00CE25ED" w:rsidP="00CE25ED">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7B3748C3"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p>
    <w:p w14:paraId="12EF56C8" w14:textId="77777777" w:rsidR="00CE25ED" w:rsidRDefault="00CE25ED" w:rsidP="00CE25E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02E0E68A" w14:textId="77777777" w:rsidR="00CE25ED" w:rsidRDefault="00CE25ED" w:rsidP="00CE25E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08F8F23C" w14:textId="77777777" w:rsidR="00CE25ED" w:rsidRDefault="00CE25ED" w:rsidP="00CE25E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5171A0D2" w14:textId="77777777" w:rsidR="00CE25ED" w:rsidRDefault="00CE25ED" w:rsidP="00CE25E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0F336B87" w14:textId="77777777" w:rsidR="00CE25ED" w:rsidRDefault="00CE25ED" w:rsidP="00CE25E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42B0DD07" w14:textId="77777777" w:rsidR="00CE25ED" w:rsidRDefault="00CE25ED" w:rsidP="00CE25ED">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CE25ED" w14:paraId="1DF38A49" w14:textId="77777777" w:rsidTr="00A446B9">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C3E38" w14:textId="77777777" w:rsidR="00CE25ED" w:rsidRDefault="00CE25ED" w:rsidP="00A446B9">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548BBAAA" w14:textId="77777777" w:rsidR="00CE25ED" w:rsidRDefault="00CE25ED" w:rsidP="00A446B9">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5012C"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7C8AC0A9"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720DFEC4"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230CC759" w14:textId="77777777" w:rsidR="00CE25ED" w:rsidRDefault="00CE25ED" w:rsidP="00CE25ED">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CE25ED" w14:paraId="001AB187" w14:textId="77777777" w:rsidTr="00A446B9">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C4856FB" w14:textId="77777777" w:rsidR="00CE25ED" w:rsidRDefault="00CE25ED" w:rsidP="00A446B9">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E3DB71F" w14:textId="77777777" w:rsidR="00CE25ED" w:rsidRDefault="00CE25ED" w:rsidP="00A446B9">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0A6F53B" w14:textId="77777777" w:rsidR="00CE25ED" w:rsidRDefault="00CE25ED" w:rsidP="00A446B9">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CE25ED" w14:paraId="2F798154" w14:textId="77777777" w:rsidTr="00A446B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B193A66"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31E210EE"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8B05353" w14:textId="77777777" w:rsidR="00CE25ED" w:rsidRDefault="00CE25ED" w:rsidP="00A446B9">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CE25ED" w14:paraId="52A726A8" w14:textId="77777777" w:rsidTr="00A446B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36335C0"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011F677"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C292CC3"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CE25ED" w14:paraId="1ABE92C7" w14:textId="77777777" w:rsidTr="00A446B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182D192"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2AEC660"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5FD1FED"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CE25ED" w14:paraId="59F741F8" w14:textId="77777777" w:rsidTr="00A446B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C11A14E"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B65EBF9"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01AA9F7" w14:textId="77777777" w:rsidR="00CE25ED" w:rsidRDefault="00CE25ED" w:rsidP="00A446B9">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7DAAADBE" w14:textId="77777777" w:rsidR="00CE25ED" w:rsidRDefault="00CE25ED" w:rsidP="00CE25E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17D84C62" w14:textId="77777777" w:rsidR="00CE25ED" w:rsidRDefault="00CE25ED" w:rsidP="00CE25E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5FF716E7" w14:textId="77777777" w:rsidR="00CE25ED" w:rsidRDefault="00CE25ED" w:rsidP="00CE25ED">
      <w:pPr>
        <w:autoSpaceDE w:val="0"/>
        <w:spacing w:after="0" w:line="240" w:lineRule="auto"/>
        <w:jc w:val="both"/>
        <w:rPr>
          <w:rFonts w:ascii="Times New Roman" w:eastAsia="Times New Roman" w:hAnsi="Times New Roman"/>
          <w:kern w:val="0"/>
          <w:sz w:val="24"/>
          <w:szCs w:val="24"/>
        </w:rPr>
      </w:pPr>
    </w:p>
    <w:p w14:paraId="25368AD0" w14:textId="77777777" w:rsidR="00CE25ED" w:rsidRDefault="00CE25ED" w:rsidP="00CE25ED">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387820CF" w14:textId="77777777" w:rsidR="00CE25ED" w:rsidRDefault="00CE25ED" w:rsidP="00CE25ED"/>
    <w:p w14:paraId="3F8C8EB5" w14:textId="77777777" w:rsidR="007A340E" w:rsidRDefault="007A340E"/>
    <w:sectPr w:rsidR="007A340E" w:rsidSect="00020C2F">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5ED"/>
    <w:rsid w:val="00020C2F"/>
    <w:rsid w:val="00173AB6"/>
    <w:rsid w:val="002C25E7"/>
    <w:rsid w:val="003D256F"/>
    <w:rsid w:val="005E2E42"/>
    <w:rsid w:val="00793356"/>
    <w:rsid w:val="007A340E"/>
    <w:rsid w:val="008A6E32"/>
    <w:rsid w:val="00A55C8F"/>
    <w:rsid w:val="00AF3716"/>
    <w:rsid w:val="00AF5132"/>
    <w:rsid w:val="00B61BBB"/>
    <w:rsid w:val="00B87DEA"/>
    <w:rsid w:val="00BA766A"/>
    <w:rsid w:val="00CE25ED"/>
    <w:rsid w:val="00F87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2455"/>
  <w15:chartTrackingRefBased/>
  <w15:docId w15:val="{5F996592-562F-4B91-86F0-64E53728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25ED"/>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CE25ED"/>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CE25ED"/>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CE25ED"/>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CE25ED"/>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CE25ED"/>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CE25ED"/>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CE25ED"/>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CE25ED"/>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CE25ED"/>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E25E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E25E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E25E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E25E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E25E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E25E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E25E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E25E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E25E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E25ED"/>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CE25E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E25ED"/>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CE25E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E25ED"/>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CE25ED"/>
    <w:rPr>
      <w:i/>
      <w:iCs/>
      <w:color w:val="404040" w:themeColor="text1" w:themeTint="BF"/>
    </w:rPr>
  </w:style>
  <w:style w:type="paragraph" w:styleId="Sarakstarindkopa">
    <w:name w:val="List Paragraph"/>
    <w:basedOn w:val="Parasts"/>
    <w:uiPriority w:val="34"/>
    <w:qFormat/>
    <w:rsid w:val="00CE25ED"/>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CE25ED"/>
    <w:rPr>
      <w:i/>
      <w:iCs/>
      <w:color w:val="2F5496" w:themeColor="accent1" w:themeShade="BF"/>
    </w:rPr>
  </w:style>
  <w:style w:type="paragraph" w:styleId="Intensvscitts">
    <w:name w:val="Intense Quote"/>
    <w:basedOn w:val="Parasts"/>
    <w:next w:val="Parasts"/>
    <w:link w:val="IntensvscittsRakstz"/>
    <w:uiPriority w:val="30"/>
    <w:qFormat/>
    <w:rsid w:val="00CE25ED"/>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CE25ED"/>
    <w:rPr>
      <w:i/>
      <w:iCs/>
      <w:color w:val="2F5496" w:themeColor="accent1" w:themeShade="BF"/>
    </w:rPr>
  </w:style>
  <w:style w:type="character" w:styleId="Intensvaatsauce">
    <w:name w:val="Intense Reference"/>
    <w:basedOn w:val="Noklusjumarindkopasfonts"/>
    <w:uiPriority w:val="32"/>
    <w:qFormat/>
    <w:rsid w:val="00CE25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11287</Words>
  <Characters>6434</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2026-06-10T06:29:00Z</dcterms:created>
  <dcterms:modified xsi:type="dcterms:W3CDTF">2026-06-10T06:29:00Z</dcterms:modified>
</cp:coreProperties>
</file>