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E61DDD" w:rsidP="00E61DDD" w14:paraId="1F7684D2" w14:textId="49BD7A85">
      <w:pPr>
        <w:jc w:val="right"/>
        <w:rPr>
          <w:b/>
          <w:bCs/>
          <w:u w:val="single"/>
        </w:rPr>
      </w:pP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2B448C4F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6419E2">
        <w:tab/>
      </w:r>
      <w:r w:rsidR="006419E2">
        <w:tab/>
      </w:r>
      <w:r w:rsidR="006419E2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6419E2">
        <w:t>46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2026/407</w:t>
      </w:r>
    </w:p>
    <w:p w:rsidR="002F1592" w:rsidP="00455163" w14:paraId="7F4EC468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2F1592" w:rsidP="00455163" w14:paraId="106AA4F6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 “Upes līči”, Zemkopības institūts, Skrīveru pagasts, Aizkraukles novads,</w:t>
      </w:r>
    </w:p>
    <w:p w:rsidR="003544D5" w:rsidP="00455163" w14:paraId="203412A5" w14:textId="2EFF3A41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 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567E84" w:rsidP="00567E84" w14:paraId="085197C0" w14:textId="0D6C5703">
      <w:pPr>
        <w:ind w:firstLine="567"/>
        <w:jc w:val="both"/>
      </w:pPr>
      <w:r>
        <w:t>Aizkraukles novada dome izskatīja Aizkraukles novada domes Objektu apsekošanas un mantas vērtēšanas komisijas 2024.</w:t>
      </w:r>
      <w:r w:rsidR="002F1592">
        <w:t> </w:t>
      </w:r>
      <w:r>
        <w:t>gada 31.</w:t>
      </w:r>
      <w:r w:rsidR="002F1592">
        <w:t> </w:t>
      </w:r>
      <w:r>
        <w:t>jūlija lēmumu Nr.</w:t>
      </w:r>
      <w:r w:rsidR="002F1592">
        <w:t> </w:t>
      </w:r>
      <w:r>
        <w:t>103 (sēdes protokols Nr.</w:t>
      </w:r>
      <w:r w:rsidR="002F1592">
        <w:t> </w:t>
      </w:r>
      <w:r>
        <w:t>9., 1.</w:t>
      </w:r>
      <w:r w:rsidR="002F1592">
        <w:t> </w:t>
      </w:r>
      <w:r>
        <w:t>p.) “Par nekustamā īpašuma “Upes līči”, Skrīveru pagasts, Aizkraukles novads atsavināšanas nosacītās cenas noteikšanu” noteikto atsavināšanas cenu.</w:t>
      </w:r>
    </w:p>
    <w:p w:rsidR="00567E84" w:rsidRPr="00016D44" w:rsidP="00567E84" w14:paraId="3D374DDB" w14:textId="77777777">
      <w:pPr>
        <w:ind w:firstLine="567"/>
        <w:jc w:val="both"/>
      </w:pPr>
      <w:r w:rsidRPr="00016D44">
        <w:t>Tika rīkota elektroniskā izsole, kura notika no 202</w:t>
      </w:r>
      <w:r>
        <w:t>4</w:t>
      </w:r>
      <w:r w:rsidRPr="00016D44">
        <w:t>.</w:t>
      </w:r>
      <w:r>
        <w:t> </w:t>
      </w:r>
      <w:r w:rsidRPr="00016D44">
        <w:t>gada 1</w:t>
      </w:r>
      <w:r>
        <w:t>0</w:t>
      </w:r>
      <w:r w:rsidRPr="00016D44">
        <w:t>.</w:t>
      </w:r>
      <w:r>
        <w:t> septembra</w:t>
      </w:r>
      <w:r w:rsidRPr="00016D44">
        <w:t xml:space="preserve"> plkst.13:00 līdz 202</w:t>
      </w:r>
      <w:r>
        <w:t>4</w:t>
      </w:r>
      <w:r w:rsidRPr="00016D44">
        <w:t>.</w:t>
      </w:r>
      <w:r>
        <w:t> </w:t>
      </w:r>
      <w:r w:rsidRPr="00016D44">
        <w:t>gada 1</w:t>
      </w:r>
      <w:r>
        <w:t>0</w:t>
      </w:r>
      <w:r w:rsidRPr="00016D44">
        <w:t>.</w:t>
      </w:r>
      <w:r>
        <w:t xml:space="preserve"> oktobrim </w:t>
      </w:r>
      <w:r w:rsidRPr="00016D44">
        <w:t>plkst.13.00. Izsole tika atzīta par nenotikušu, ievērojot to, ka izsolei netika autorizēts neviens izsoles dalībnieks. Lai nekustamo īpašumu atsavinātu, ir nepieciešams organizēt atkārtotu izsoli.</w:t>
      </w:r>
    </w:p>
    <w:p w:rsidR="00567E84" w:rsidP="00567E84" w14:paraId="0DB2B1BD" w14:textId="77777777">
      <w:pPr>
        <w:suppressAutoHyphens/>
        <w:ind w:firstLine="567"/>
        <w:jc w:val="both"/>
        <w:rPr>
          <w:rFonts w:eastAsia="Times New Roman"/>
          <w:bCs/>
          <w:color w:val="000000"/>
          <w:lang w:bidi="ar-QA"/>
        </w:rPr>
      </w:pPr>
      <w:r>
        <w:rPr>
          <w:rFonts w:eastAsia="Times New Roman"/>
          <w:bCs/>
          <w:color w:val="000000"/>
          <w:lang w:bidi="ar-QA"/>
        </w:rPr>
        <w:t xml:space="preserve">Nekustamais īpašums </w:t>
      </w:r>
      <w:r>
        <w:rPr>
          <w:rFonts w:eastAsia="Times New Roman"/>
          <w:color w:val="000000"/>
          <w:szCs w:val="28"/>
          <w:lang w:eastAsia="ar-QA" w:bidi="ar-QA"/>
        </w:rPr>
        <w:t xml:space="preserve">“Upes līči”, Zemkopības institūts, Skrīveru pagasts, Aizkraukles novads, </w:t>
      </w:r>
      <w:r>
        <w:rPr>
          <w:rFonts w:eastAsia="Times New Roman"/>
          <w:bCs/>
          <w:color w:val="000000"/>
          <w:lang w:eastAsia="en-US" w:bidi="ar-QA"/>
        </w:rPr>
        <w:t>ar kadastra Nr.32820070194</w:t>
      </w:r>
      <w:r>
        <w:rPr>
          <w:rFonts w:eastAsia="Times New Roman"/>
          <w:color w:val="000000"/>
          <w:szCs w:val="28"/>
          <w:lang w:eastAsia="ar-QA" w:bidi="ar-QA"/>
        </w:rPr>
        <w:t xml:space="preserve"> sastāv no zemes vienības ar kadastra apzīmējumu </w:t>
      </w:r>
      <w:r>
        <w:rPr>
          <w:rFonts w:eastAsia="Times New Roman"/>
          <w:szCs w:val="28"/>
          <w:lang w:eastAsia="ar-QA" w:bidi="ar-QA"/>
        </w:rPr>
        <w:t>32820070194,</w:t>
      </w:r>
      <w:r>
        <w:rPr>
          <w:rFonts w:eastAsia="Times New Roman"/>
          <w:color w:val="000000"/>
          <w:szCs w:val="28"/>
          <w:lang w:eastAsia="ar-QA" w:bidi="ar-QA"/>
        </w:rPr>
        <w:t xml:space="preserve"> 0,3879 ha platībā.</w:t>
      </w:r>
    </w:p>
    <w:p w:rsidR="00567E84" w:rsidP="00567E84" w14:paraId="1B5957B6" w14:textId="77777777">
      <w:pPr>
        <w:ind w:right="26" w:firstLine="567"/>
        <w:jc w:val="both"/>
        <w:rPr>
          <w:lang w:eastAsia="en-US"/>
        </w:rPr>
      </w:pPr>
      <w:r>
        <w:rPr>
          <w:lang w:eastAsia="en-US"/>
        </w:rPr>
        <w:t>Nekustamais īpašums ar kadastra Nr.32820070194 reģistrēts Skrīveru pagasta zemesgrāmatas nodalījumā Nr.100000257526 uz Aizkraukles novada pašvaldības vārda.</w:t>
      </w:r>
    </w:p>
    <w:p w:rsidR="00567E84" w:rsidRPr="00323231" w:rsidP="00567E84" w14:paraId="4D868F7F" w14:textId="30130B33">
      <w:pPr>
        <w:ind w:firstLine="567"/>
        <w:jc w:val="both"/>
        <w:rPr>
          <w:bCs/>
          <w:i/>
          <w:iCs/>
          <w:strike/>
          <w:lang w:eastAsia="en-US" w:bidi="hi-IN"/>
        </w:rPr>
      </w:pPr>
      <w:r>
        <w:t>Aizkraukles novada domes Objektu apsekošanas un mantas vērtēšanas komisija</w:t>
      </w:r>
      <w:r>
        <w:rPr>
          <w:color w:val="FF0000"/>
        </w:rPr>
        <w:t xml:space="preserve"> </w:t>
      </w:r>
      <w:r>
        <w:t>2024.</w:t>
      </w:r>
      <w:r w:rsidR="002F1592">
        <w:t> </w:t>
      </w:r>
      <w:r>
        <w:t>gada 31.</w:t>
      </w:r>
      <w:r w:rsidR="002F1592">
        <w:t> </w:t>
      </w:r>
      <w:r>
        <w:t>jūlijā ar lēmumu Nr.</w:t>
      </w:r>
      <w:r w:rsidR="002F1592">
        <w:t> </w:t>
      </w:r>
      <w:r>
        <w:t>103 (sēdes protokols Nr.</w:t>
      </w:r>
      <w:r w:rsidR="002F1592">
        <w:t> </w:t>
      </w:r>
      <w:r>
        <w:t>9., 1.</w:t>
      </w:r>
      <w:r w:rsidR="002F1592">
        <w:t> </w:t>
      </w:r>
      <w:r>
        <w:t xml:space="preserve">p.) noteikusi nekustamā īpašuma “Upes līči”, Zemkopības institūts, Skrīveru pagasts, Aizkraukles novads, atsavināšanas cenu </w:t>
      </w:r>
      <w:bookmarkStart w:id="0" w:name="_Hlk165548812"/>
      <w:r>
        <w:t xml:space="preserve">9 076,00 EUR </w:t>
      </w:r>
      <w:r w:rsidRPr="00323231">
        <w:rPr>
          <w:i/>
          <w:iCs/>
        </w:rPr>
        <w:t>(</w:t>
      </w:r>
      <w:r>
        <w:rPr>
          <w:i/>
          <w:iCs/>
        </w:rPr>
        <w:t xml:space="preserve">deviņi tūkstoši septiņdesmit seši </w:t>
      </w:r>
      <w:r>
        <w:rPr>
          <w:i/>
          <w:iCs/>
        </w:rPr>
        <w:t>euro</w:t>
      </w:r>
      <w:r>
        <w:rPr>
          <w:i/>
          <w:iCs/>
        </w:rPr>
        <w:t>, 00</w:t>
      </w:r>
      <w:r w:rsidRPr="00323231">
        <w:rPr>
          <w:i/>
          <w:iCs/>
        </w:rPr>
        <w:t xml:space="preserve"> centi).</w:t>
      </w:r>
      <w:bookmarkEnd w:id="0"/>
    </w:p>
    <w:p w:rsidR="00567E84" w:rsidP="00567E84" w14:paraId="3E3BE5AF" w14:textId="77777777">
      <w:pPr>
        <w:ind w:right="26" w:firstLine="567"/>
        <w:jc w:val="both"/>
        <w:rPr>
          <w:lang w:eastAsia="en-US"/>
        </w:rPr>
      </w:pPr>
      <w:r>
        <w:rPr>
          <w:bCs/>
          <w:lang w:eastAsia="en-US" w:bidi="hi-IN"/>
        </w:rPr>
        <w:t>Īpašums</w:t>
      </w:r>
      <w:r>
        <w:rPr>
          <w:b/>
          <w:bCs/>
          <w:lang w:eastAsia="en-US"/>
        </w:rPr>
        <w:t xml:space="preserve"> </w:t>
      </w:r>
      <w:r>
        <w:rPr>
          <w:bCs/>
          <w:lang w:eastAsia="en-US"/>
        </w:rPr>
        <w:t>nav nepieciešams pašvaldības funkciju veikšanas nodrošināšanai.</w:t>
      </w:r>
    </w:p>
    <w:p w:rsidR="00567E84" w:rsidP="007C55E8" w14:paraId="1AE74FA8" w14:textId="60843DB5">
      <w:pPr>
        <w:pStyle w:val="Default"/>
        <w:ind w:firstLine="567"/>
        <w:jc w:val="both"/>
      </w:pPr>
      <w:r>
        <w:t>Pašvaldību likuma 10.</w:t>
      </w:r>
      <w:r w:rsidR="002F1592">
        <w:t> </w:t>
      </w:r>
      <w:r>
        <w:t>panta pirmās daļas 16.</w:t>
      </w:r>
      <w:r w:rsidR="002F1592">
        <w:t> </w:t>
      </w:r>
      <w:r>
        <w:t>punktā noteikts, ka tikai domes kompetencē ir lemt par pašvaldības nekustamā īpašuma atsavināšanu, savukārt šī likuma 73.</w:t>
      </w:r>
      <w:r w:rsidR="002F1592">
        <w:t> </w:t>
      </w:r>
      <w:r>
        <w:t>panta ceturtā daļa nosaka, ka pašvaldībai ir tiesības atsavināt nekustamo īpašumu.</w:t>
      </w:r>
    </w:p>
    <w:p w:rsidR="00567E84" w:rsidP="00567E84" w14:paraId="36E794C8" w14:textId="56DA4C17">
      <w:pPr>
        <w:pStyle w:val="Default"/>
        <w:ind w:firstLine="567"/>
        <w:jc w:val="both"/>
      </w:pPr>
      <w:r>
        <w:t>Saskaņā ar Publiskas personas mantas atsavināšanas likuma 3.</w:t>
      </w:r>
      <w:r w:rsidR="002F1592">
        <w:t> </w:t>
      </w:r>
      <w:r>
        <w:t>panta otro daļu pašvaldība nekustamo īpašumu atsavina, pārdodot izsolē.</w:t>
      </w:r>
    </w:p>
    <w:p w:rsidR="006419E2" w:rsidRPr="005E6969" w:rsidP="006419E2" w14:paraId="67F81998" w14:textId="77777777">
      <w:pPr>
        <w:ind w:firstLine="567"/>
        <w:jc w:val="both"/>
      </w:pPr>
      <w:r>
        <w:t>Pamatojoties uz Pašvaldību likuma 10.</w:t>
      </w:r>
      <w:r w:rsidR="002F1592">
        <w:t> </w:t>
      </w:r>
      <w:r>
        <w:t>panta pirmās daļas 16.</w:t>
      </w:r>
      <w:r w:rsidR="002F1592">
        <w:t> </w:t>
      </w:r>
      <w:r>
        <w:t>punktu, 73.</w:t>
      </w:r>
      <w:r w:rsidR="002F1592">
        <w:t> </w:t>
      </w:r>
      <w:r>
        <w:t>panta ceturto daļu, Publiskas personas mantas atsavināšanas likuma 3.</w:t>
      </w:r>
      <w:r w:rsidR="002F1592">
        <w:t> </w:t>
      </w:r>
      <w:r>
        <w:t>panta otro daļu, Publiskas personas finanšu līdzekļu un mantas izšķērdēšanas novēršanas likuma 3.</w:t>
      </w:r>
      <w:r w:rsidR="002F1592">
        <w:t> </w:t>
      </w:r>
      <w:r>
        <w:t>panta un 7.</w:t>
      </w:r>
      <w:r w:rsidR="002F1592">
        <w:t> </w:t>
      </w:r>
      <w:r>
        <w:t>panta otrās daļas 1.</w:t>
      </w:r>
      <w:r w:rsidR="002F1592">
        <w:t> </w:t>
      </w:r>
      <w:r>
        <w:t>punktu, Ministru Kabineta 2011.</w:t>
      </w:r>
      <w:r w:rsidR="002F1592">
        <w:t> </w:t>
      </w:r>
      <w:r>
        <w:t>gada 1.</w:t>
      </w:r>
      <w:r w:rsidR="002F1592">
        <w:t> </w:t>
      </w:r>
      <w:r>
        <w:t>februāra noteikumiem Nr.</w:t>
      </w:r>
      <w:r w:rsidR="002F1592">
        <w:t> </w:t>
      </w:r>
      <w:r>
        <w:t>109 „Kārtība, kādā atsavināma publiskas personas manta”, Aizkraukles novada domes Objektu apsekošanas un mantas vērtēšanas komisijas 2024.</w:t>
      </w:r>
      <w:r w:rsidR="002F1592">
        <w:t> </w:t>
      </w:r>
      <w:r>
        <w:t>gada 31.</w:t>
      </w:r>
      <w:r w:rsidR="002F1592">
        <w:t> </w:t>
      </w:r>
      <w:r>
        <w:t>jūlija lēmumu Nr.</w:t>
      </w:r>
      <w:r w:rsidR="002F1592">
        <w:t> </w:t>
      </w:r>
      <w:r>
        <w:t xml:space="preserve">103 (sēdes protokols </w:t>
      </w:r>
      <w:r>
        <w:t>Nr</w:t>
      </w:r>
      <w:r w:rsidR="002F1592">
        <w:t xml:space="preserve"> </w:t>
      </w:r>
      <w:r>
        <w:t>.9., 1.</w:t>
      </w:r>
      <w:r w:rsidR="002F1592">
        <w:t xml:space="preserve"> </w:t>
      </w:r>
      <w:r>
        <w:t>p.)</w:t>
      </w:r>
      <w:r w:rsidRPr="00DF72CF">
        <w:t xml:space="preserve"> </w:t>
      </w:r>
      <w:r>
        <w:t>“Par nek</w:t>
      </w:r>
      <w:r>
        <w:t xml:space="preserve">ustamā īpašuma “Upes līči”, Skrīveru pagasts, Aizkraukles novads atsavināšanas nosacītās cenas noteikšanu”, </w:t>
      </w:r>
      <w:r>
        <w:rPr>
          <w:rFonts w:eastAsia="Times New Roman"/>
          <w:lang w:bidi="lo-LA"/>
        </w:rPr>
        <w:t xml:space="preserve">ņemot vērā Aizkraukles novada domes Finanšu un attīstības jautājumu komitejas </w:t>
      </w:r>
      <w:r w:rsidR="00DD61F2">
        <w:rPr>
          <w:rFonts w:eastAsia="Times New Roman"/>
          <w:lang w:bidi="lo-LA"/>
        </w:rPr>
        <w:t>21.05.2026.</w:t>
      </w:r>
      <w:r>
        <w:rPr>
          <w:bCs/>
          <w:shd w:val="clear" w:color="auto" w:fill="FFFFFF"/>
        </w:rPr>
        <w:t xml:space="preserve"> atzinumu,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Ingūna Grandāne, Kaspars Židovs, Aivars Miezītis, Uģis Rubenis, Aigars Lukss, Guntis Libeks, Ingus 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6419E2" w:rsidRPr="001B5F44" w:rsidP="00567E84" w14:paraId="20EF4F47" w14:textId="77777777">
      <w:pPr>
        <w:ind w:firstLine="567"/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</w:p>
    <w:p w:rsidR="00567E84" w:rsidP="00567E84" w14:paraId="382800BD" w14:textId="053AC75F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lang w:eastAsia="en-US"/>
        </w:rPr>
        <w:t>Apstiprināt</w:t>
      </w:r>
      <w:r>
        <w:rPr>
          <w:rFonts w:eastAsia="Times New Roman"/>
          <w:lang w:eastAsia="en-US"/>
        </w:rPr>
        <w:t xml:space="preserve"> nekustamā īpašuma “Upes līči”, Zemkopības institūtā, Skrīveru pagastā, </w:t>
      </w:r>
      <w:r>
        <w:rPr>
          <w:lang w:eastAsia="en-US"/>
        </w:rPr>
        <w:t xml:space="preserve">Aizkraukles novadā, </w:t>
      </w:r>
      <w:r>
        <w:rPr>
          <w:rFonts w:eastAsia="Times New Roman"/>
          <w:lang w:eastAsia="en-US"/>
        </w:rPr>
        <w:t>ar kadastra Nr.</w:t>
      </w:r>
      <w:r w:rsidR="002F1592">
        <w:rPr>
          <w:rFonts w:eastAsia="Times New Roman"/>
          <w:lang w:eastAsia="en-US"/>
        </w:rPr>
        <w:t> </w:t>
      </w:r>
      <w:r>
        <w:rPr>
          <w:lang w:eastAsia="en-US"/>
        </w:rPr>
        <w:t>32820070194,</w:t>
      </w:r>
      <w:r>
        <w:rPr>
          <w:rFonts w:eastAsia="Times New Roman"/>
          <w:lang w:eastAsia="en-US"/>
        </w:rPr>
        <w:t xml:space="preserve"> atsavināšanas sākuma cenu </w:t>
      </w:r>
      <w:bookmarkStart w:id="1" w:name="_Hlk108447042"/>
      <w:bookmarkStart w:id="2" w:name="_Hlk108446985"/>
      <w:r w:rsidRPr="00327105">
        <w:rPr>
          <w:rFonts w:eastAsia="Times New Roman"/>
          <w:b/>
          <w:bCs/>
          <w:lang w:eastAsia="en-US"/>
        </w:rPr>
        <w:t>9</w:t>
      </w:r>
      <w:r w:rsidR="002F1592">
        <w:rPr>
          <w:rFonts w:eastAsia="Times New Roman"/>
          <w:b/>
          <w:bCs/>
          <w:lang w:eastAsia="en-US"/>
        </w:rPr>
        <w:t> </w:t>
      </w:r>
      <w:r w:rsidRPr="00327105">
        <w:rPr>
          <w:rFonts w:eastAsia="Times New Roman"/>
          <w:b/>
          <w:bCs/>
          <w:lang w:eastAsia="en-US"/>
        </w:rPr>
        <w:t xml:space="preserve"> 076,00</w:t>
      </w:r>
      <w:r w:rsidR="002F1592">
        <w:rPr>
          <w:rFonts w:eastAsia="Times New Roman"/>
          <w:b/>
          <w:bCs/>
          <w:lang w:eastAsia="en-US"/>
        </w:rPr>
        <w:t> </w:t>
      </w:r>
      <w:r w:rsidRPr="005E443B">
        <w:rPr>
          <w:b/>
          <w:bCs/>
        </w:rPr>
        <w:t xml:space="preserve"> EUR</w:t>
      </w:r>
      <w:r>
        <w:t xml:space="preserve"> </w:t>
      </w:r>
      <w:r w:rsidRPr="00323231">
        <w:rPr>
          <w:i/>
          <w:iCs/>
        </w:rPr>
        <w:t>(</w:t>
      </w:r>
      <w:r>
        <w:rPr>
          <w:i/>
          <w:iCs/>
        </w:rPr>
        <w:t xml:space="preserve">deviņi tūkstoši septiņdesmit seši </w:t>
      </w:r>
      <w:r w:rsidRPr="00323231">
        <w:rPr>
          <w:i/>
          <w:iCs/>
        </w:rPr>
        <w:t>eu</w:t>
      </w:r>
      <w:r>
        <w:rPr>
          <w:i/>
          <w:iCs/>
        </w:rPr>
        <w:t>r</w:t>
      </w:r>
      <w:r w:rsidRPr="00323231">
        <w:rPr>
          <w:i/>
          <w:iCs/>
        </w:rPr>
        <w:t>o</w:t>
      </w:r>
      <w:r w:rsidRPr="00323231">
        <w:rPr>
          <w:i/>
          <w:iCs/>
        </w:rPr>
        <w:t>, 00 centi).</w:t>
      </w:r>
      <w:bookmarkEnd w:id="1"/>
    </w:p>
    <w:bookmarkEnd w:id="2"/>
    <w:p w:rsidR="00567E84" w:rsidP="00567E84" w14:paraId="71B116D8" w14:textId="532BAD94">
      <w:pPr>
        <w:numPr>
          <w:ilvl w:val="0"/>
          <w:numId w:val="18"/>
        </w:numPr>
        <w:spacing w:after="120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lang w:eastAsia="en-US"/>
        </w:rPr>
        <w:t>Atsavināt</w:t>
      </w:r>
      <w:r>
        <w:rPr>
          <w:rFonts w:eastAsia="Times New Roman"/>
          <w:lang w:eastAsia="en-US"/>
        </w:rPr>
        <w:t xml:space="preserve"> nekustamo īpašumu “Upes līči”, Zemkopības institūtā, Skrīveru pagastā, </w:t>
      </w:r>
      <w:r>
        <w:rPr>
          <w:lang w:eastAsia="en-US"/>
        </w:rPr>
        <w:t xml:space="preserve">Aizkraukles novadā, </w:t>
      </w:r>
      <w:r>
        <w:rPr>
          <w:rFonts w:eastAsia="Times New Roman"/>
          <w:lang w:eastAsia="en-US"/>
        </w:rPr>
        <w:t>ar kadastra Nr.</w:t>
      </w:r>
      <w:r w:rsidR="002F1592">
        <w:rPr>
          <w:rFonts w:eastAsia="Times New Roman"/>
          <w:lang w:eastAsia="en-US"/>
        </w:rPr>
        <w:t> </w:t>
      </w:r>
      <w:r>
        <w:rPr>
          <w:lang w:eastAsia="en-US"/>
        </w:rPr>
        <w:t>32820070194</w:t>
      </w:r>
      <w:r>
        <w:rPr>
          <w:rFonts w:eastAsia="Times New Roman"/>
          <w:lang w:eastAsia="en-US"/>
        </w:rPr>
        <w:t xml:space="preserve">, kurš </w:t>
      </w:r>
      <w:r>
        <w:rPr>
          <w:rFonts w:eastAsia="Times New Roman"/>
          <w:color w:val="000000"/>
          <w:szCs w:val="28"/>
          <w:lang w:eastAsia="ar-QA" w:bidi="ar-QA"/>
        </w:rPr>
        <w:t>sastāv no zemes vienības ar kadastra apzīmējumu 32820070194, 0,3879 ha platībā</w:t>
      </w:r>
      <w:r>
        <w:rPr>
          <w:rFonts w:eastAsia="Times New Roman"/>
          <w:lang w:eastAsia="en-US"/>
        </w:rPr>
        <w:t xml:space="preserve">, pārdodot to elektroniskā izsolē ar augšupejošu soli. Noteikt izsoles sākumcenu </w:t>
      </w:r>
      <w:r>
        <w:rPr>
          <w:b/>
          <w:bCs/>
        </w:rPr>
        <w:t>9 076</w:t>
      </w:r>
      <w:r w:rsidRPr="009A0425">
        <w:rPr>
          <w:b/>
          <w:bCs/>
        </w:rPr>
        <w:t>,00 EUR</w:t>
      </w:r>
      <w:r>
        <w:t xml:space="preserve"> </w:t>
      </w:r>
      <w:r w:rsidRPr="00323231">
        <w:rPr>
          <w:i/>
          <w:iCs/>
        </w:rPr>
        <w:t>(</w:t>
      </w:r>
      <w:r>
        <w:rPr>
          <w:i/>
          <w:iCs/>
        </w:rPr>
        <w:t>deviņi tūkstoši septiņdesmit seši</w:t>
      </w:r>
      <w:r w:rsidRPr="00323231">
        <w:rPr>
          <w:i/>
          <w:iCs/>
        </w:rPr>
        <w:t xml:space="preserve"> </w:t>
      </w:r>
      <w:r w:rsidRPr="00323231">
        <w:rPr>
          <w:i/>
          <w:iCs/>
        </w:rPr>
        <w:t>eu</w:t>
      </w:r>
      <w:r>
        <w:rPr>
          <w:i/>
          <w:iCs/>
        </w:rPr>
        <w:t>r</w:t>
      </w:r>
      <w:r w:rsidRPr="00323231">
        <w:rPr>
          <w:i/>
          <w:iCs/>
        </w:rPr>
        <w:t>o</w:t>
      </w:r>
      <w:r w:rsidRPr="00323231">
        <w:rPr>
          <w:i/>
          <w:iCs/>
        </w:rPr>
        <w:t>, 00</w:t>
      </w:r>
      <w:r w:rsidR="002F1592">
        <w:rPr>
          <w:i/>
          <w:iCs/>
        </w:rPr>
        <w:t> </w:t>
      </w:r>
      <w:r w:rsidRPr="00323231">
        <w:rPr>
          <w:i/>
          <w:iCs/>
        </w:rPr>
        <w:t xml:space="preserve"> centi)</w:t>
      </w:r>
      <w:r w:rsidR="002F1592">
        <w:rPr>
          <w:i/>
          <w:iCs/>
        </w:rPr>
        <w:t>.</w:t>
      </w:r>
    </w:p>
    <w:p w:rsidR="00567E84" w:rsidP="00567E84" w14:paraId="31C6418C" w14:textId="762B7BA9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bCs/>
          <w:iCs/>
          <w:lang w:eastAsia="en-US"/>
        </w:rPr>
        <w:t>Apstiprināt</w:t>
      </w:r>
      <w:r>
        <w:rPr>
          <w:rFonts w:eastAsia="Times New Roman"/>
          <w:iCs/>
          <w:lang w:eastAsia="en-US"/>
        </w:rPr>
        <w:t xml:space="preserve"> atsavināmā nekustamā īpašuma </w:t>
      </w:r>
      <w:r>
        <w:rPr>
          <w:rFonts w:eastAsia="Times New Roman"/>
          <w:lang w:eastAsia="en-US"/>
        </w:rPr>
        <w:t xml:space="preserve">“Upes līči”, Zemkopības institūtā, Skrīveru pagastā, </w:t>
      </w:r>
      <w:r>
        <w:rPr>
          <w:lang w:eastAsia="en-US"/>
        </w:rPr>
        <w:t xml:space="preserve">Aizkraukles novadā, </w:t>
      </w:r>
      <w:r>
        <w:rPr>
          <w:rFonts w:eastAsia="Times New Roman"/>
          <w:lang w:eastAsia="en-US"/>
        </w:rPr>
        <w:t>ar kadastra Nr.</w:t>
      </w:r>
      <w:r w:rsidR="002F1592">
        <w:rPr>
          <w:rFonts w:eastAsia="Times New Roman"/>
          <w:lang w:eastAsia="en-US"/>
        </w:rPr>
        <w:t> </w:t>
      </w:r>
      <w:r>
        <w:rPr>
          <w:lang w:eastAsia="en-US"/>
        </w:rPr>
        <w:t>32820070194</w:t>
      </w:r>
      <w:r>
        <w:rPr>
          <w:rFonts w:eastAsia="Times New Roman"/>
          <w:lang w:eastAsia="en-US"/>
        </w:rPr>
        <w:t xml:space="preserve">, kurš </w:t>
      </w:r>
      <w:r>
        <w:rPr>
          <w:rFonts w:eastAsia="Times New Roman"/>
          <w:color w:val="000000"/>
          <w:szCs w:val="28"/>
          <w:lang w:eastAsia="ar-QA" w:bidi="ar-QA"/>
        </w:rPr>
        <w:t>sastāv no zemes vienības ar kadastra apzīmējumu 32820070194</w:t>
      </w:r>
      <w:r w:rsidR="002F1592">
        <w:rPr>
          <w:rFonts w:eastAsia="Times New Roman"/>
          <w:color w:val="000000"/>
          <w:szCs w:val="28"/>
          <w:lang w:eastAsia="ar-QA" w:bidi="ar-QA"/>
        </w:rPr>
        <w:t xml:space="preserve"> </w:t>
      </w:r>
      <w:r>
        <w:rPr>
          <w:rFonts w:eastAsia="Times New Roman"/>
          <w:color w:val="000000"/>
          <w:szCs w:val="28"/>
          <w:lang w:eastAsia="ar-QA" w:bidi="ar-QA"/>
        </w:rPr>
        <w:t>0,3879 ha platībā</w:t>
      </w:r>
      <w:r>
        <w:rPr>
          <w:rFonts w:eastAsia="Times New Roman"/>
          <w:iCs/>
          <w:lang w:eastAsia="en-US"/>
        </w:rPr>
        <w:t xml:space="preserve"> izsoles Noteikumus</w:t>
      </w:r>
      <w:r>
        <w:rPr>
          <w:rFonts w:eastAsia="Times New Roman"/>
          <w:i/>
          <w:lang w:eastAsia="en-US"/>
        </w:rPr>
        <w:t xml:space="preserve"> (pielikumā).</w:t>
      </w:r>
    </w:p>
    <w:p w:rsidR="00567E84" w:rsidP="00567E84" w14:paraId="1DCD730D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b/>
          <w:bCs/>
          <w:iCs/>
          <w:lang w:eastAsia="en-US"/>
        </w:rPr>
        <w:t xml:space="preserve">Apstiprināt </w:t>
      </w:r>
      <w:r>
        <w:rPr>
          <w:rFonts w:eastAsia="Times New Roman"/>
          <w:iCs/>
          <w:lang w:eastAsia="en-US"/>
        </w:rPr>
        <w:t>izsoles soli 200,00 EUR, pašvaldības noteikto dalības maksu 20,00 EUR un nodrošinājumu 10% no objekta nosacītās sākumcenas.</w:t>
      </w:r>
    </w:p>
    <w:p w:rsidR="00567E84" w:rsidP="00567E84" w14:paraId="6DC36F5E" w14:textId="4C8B996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Maksāšanas termiņš – 2026.</w:t>
      </w:r>
      <w:r w:rsidR="002F1592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>gada 13.</w:t>
      </w:r>
      <w:r w:rsidR="002F1592">
        <w:rPr>
          <w:rFonts w:eastAsia="Times New Roman"/>
          <w:lang w:eastAsia="en-US"/>
        </w:rPr>
        <w:t> </w:t>
      </w:r>
      <w:r>
        <w:rPr>
          <w:rFonts w:eastAsia="Times New Roman"/>
          <w:lang w:eastAsia="en-US"/>
        </w:rPr>
        <w:t>augusts.</w:t>
      </w:r>
    </w:p>
    <w:p w:rsidR="00567E84" w:rsidP="00567E84" w14:paraId="7D946B72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Pirkuma līgumu noslēgt viena mēneša laikā pēc pirkuma maksas samaksāšanas pilnā apmērā.</w:t>
      </w:r>
    </w:p>
    <w:p w:rsidR="00567E84" w:rsidP="00567E84" w14:paraId="41EAEFD2" w14:textId="2288D711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Uzdot Aizkraukles novada pašvaldības Centrālās pārvaldes Komunikācijas nodaļai publicēt paziņojumu par pašvaldības nekustamā īpašuma “Upes līči”, Zemkopības institūts, Skrīveru pagasts, Aizkraukles novads, kadastra Nr.</w:t>
      </w:r>
      <w:r w:rsidR="002F1592">
        <w:rPr>
          <w:rFonts w:eastAsia="Times New Roman"/>
          <w:lang w:eastAsia="en-US"/>
        </w:rPr>
        <w:t> </w:t>
      </w:r>
      <w:r>
        <w:t>32820070194,</w:t>
      </w:r>
      <w:r>
        <w:rPr>
          <w:rFonts w:eastAsia="Times New Roman"/>
          <w:lang w:eastAsia="en-US"/>
        </w:rPr>
        <w:t xml:space="preserve"> atsavināšanu Aizkraukles novada pašvaldības informatīvajā izdevumā “Aizkraukles novada Vēstis” un pašvaldības tīmekļa vietnē www.aizkraukle.lv.</w:t>
      </w:r>
    </w:p>
    <w:p w:rsidR="00567E84" w:rsidP="00567E84" w14:paraId="6CFF2B6B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lang w:eastAsia="en-US"/>
        </w:rPr>
      </w:pPr>
      <w:r>
        <w:rPr>
          <w:rFonts w:eastAsia="Times New Roman"/>
          <w:lang w:eastAsia="en-US"/>
        </w:rPr>
        <w:t>Uzdot rīkot izsoli Aizkraukles novada domes Izsoles komisijai.</w:t>
      </w:r>
    </w:p>
    <w:p w:rsidR="00567E84" w:rsidP="00567E84" w14:paraId="1431A9CD" w14:textId="77777777">
      <w:pPr>
        <w:numPr>
          <w:ilvl w:val="0"/>
          <w:numId w:val="18"/>
        </w:numPr>
        <w:spacing w:after="120" w:line="256" w:lineRule="auto"/>
        <w:ind w:left="567" w:right="28" w:hanging="567"/>
        <w:jc w:val="both"/>
        <w:rPr>
          <w:rFonts w:eastAsia="Times New Roman"/>
          <w:i/>
          <w:szCs w:val="22"/>
          <w:lang w:eastAsia="en-US"/>
        </w:rPr>
      </w:pPr>
      <w:r>
        <w:rPr>
          <w:rFonts w:eastAsia="Times New Roman"/>
          <w:lang w:eastAsia="en-US"/>
        </w:rPr>
        <w:t xml:space="preserve">Kontroli par lēmuma izpildi uzdot Aizkraukles novada pašvaldības izpilddirektoram Uldim RIEKSTIŅAM. </w:t>
      </w:r>
    </w:p>
    <w:p w:rsidR="00567E84" w:rsidP="00567E84" w14:paraId="504BCFC0" w14:textId="4C875A3B">
      <w:pPr>
        <w:spacing w:after="120"/>
        <w:ind w:right="28" w:firstLine="567"/>
        <w:jc w:val="both"/>
        <w:rPr>
          <w:rFonts w:eastAsia="Times New Roman"/>
          <w:lang w:eastAsia="en-US"/>
        </w:rPr>
      </w:pPr>
      <w:r>
        <w:rPr>
          <w:rFonts w:eastAsia="Times New Roman"/>
          <w:i/>
          <w:color w:val="000000"/>
          <w:lang w:eastAsia="en-US"/>
        </w:rPr>
        <w:t>Pielikumā:</w:t>
      </w:r>
      <w:r>
        <w:rPr>
          <w:rFonts w:eastAsia="Times New Roman"/>
          <w:i/>
          <w:lang w:eastAsia="en-US"/>
        </w:rPr>
        <w:t xml:space="preserve"> Nekustamā īpašuma “Upes līči”, Zemkopības institūts, Skrīveru pagasts</w:t>
      </w:r>
      <w:r>
        <w:rPr>
          <w:i/>
          <w:lang w:eastAsia="en-US"/>
        </w:rPr>
        <w:t>, Aizkraukles novads</w:t>
      </w:r>
      <w:r>
        <w:rPr>
          <w:rFonts w:eastAsia="Times New Roman"/>
          <w:i/>
          <w:lang w:eastAsia="en-US"/>
        </w:rPr>
        <w:t>, elektroniskās izsoles Noteikumi Nr.</w:t>
      </w:r>
      <w:r w:rsidR="002F1592">
        <w:rPr>
          <w:rFonts w:eastAsia="Times New Roman"/>
          <w:i/>
          <w:lang w:eastAsia="en-US"/>
        </w:rPr>
        <w:t>2026/</w:t>
      </w:r>
      <w:r w:rsidR="006419E2">
        <w:rPr>
          <w:rFonts w:eastAsia="Times New Roman"/>
          <w:i/>
          <w:lang w:eastAsia="en-US"/>
        </w:rPr>
        <w:t>80</w:t>
      </w:r>
      <w:r>
        <w:rPr>
          <w:rFonts w:eastAsia="Times New Roman"/>
          <w:i/>
          <w:lang w:eastAsia="en-US"/>
        </w:rPr>
        <w:t xml:space="preserve"> uz </w:t>
      </w:r>
      <w:r w:rsidRPr="00771AC8">
        <w:rPr>
          <w:rFonts w:eastAsia="Times New Roman"/>
          <w:i/>
          <w:lang w:eastAsia="en-US"/>
        </w:rPr>
        <w:t xml:space="preserve">4 </w:t>
      </w:r>
      <w:r>
        <w:rPr>
          <w:rFonts w:eastAsia="Times New Roman"/>
          <w:i/>
          <w:lang w:eastAsia="en-US"/>
        </w:rPr>
        <w:t>lp</w:t>
      </w:r>
      <w:r>
        <w:rPr>
          <w:rFonts w:eastAsia="Times New Roman"/>
          <w:i/>
          <w:lang w:eastAsia="en-US"/>
        </w:rPr>
        <w:t>.</w:t>
      </w:r>
    </w:p>
    <w:p w:rsidR="00567E84" w:rsidP="00567E84" w14:paraId="076DCE06" w14:textId="77777777"/>
    <w:p w:rsidR="00567E84" w:rsidP="002D1841" w14:paraId="5DEE8A99" w14:textId="77777777">
      <w:pPr>
        <w:suppressAutoHyphens/>
        <w:ind w:left="5760" w:hanging="5760"/>
        <w:jc w:val="both"/>
      </w:pPr>
    </w:p>
    <w:p w:rsidR="002D1841" w:rsidRPr="001E46F7" w:rsidP="002D1841" w14:paraId="4D9BACB9" w14:textId="0F23728F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A94497" w:rsidP="00A94497" w14:paraId="161B0831" w14:textId="77777777">
      <w:pPr>
        <w:rPr>
          <w:i/>
          <w:sz w:val="20"/>
          <w:szCs w:val="20"/>
        </w:rPr>
      </w:pPr>
      <w:r w:rsidRPr="001E46F7">
        <w:rPr>
          <w:i/>
          <w:sz w:val="20"/>
          <w:szCs w:val="20"/>
        </w:rPr>
        <w:t>Ozoliņa</w:t>
      </w: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6"/>
      <w:footerReference w:type="first" r:id="rId7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>
    <w:nsid w:val="59CE0B4F"/>
    <w:multiLevelType w:val="multilevel"/>
    <w:tmpl w:val="CB74A0D6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643061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577243">
    <w:abstractNumId w:val="15"/>
  </w:num>
  <w:num w:numId="3" w16cid:durableId="1306662890">
    <w:abstractNumId w:val="5"/>
  </w:num>
  <w:num w:numId="4" w16cid:durableId="1312438817">
    <w:abstractNumId w:val="4"/>
  </w:num>
  <w:num w:numId="5" w16cid:durableId="1960912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779496">
    <w:abstractNumId w:val="3"/>
  </w:num>
  <w:num w:numId="7" w16cid:durableId="67197105">
    <w:abstractNumId w:val="2"/>
  </w:num>
  <w:num w:numId="8" w16cid:durableId="1307513180">
    <w:abstractNumId w:val="14"/>
  </w:num>
  <w:num w:numId="9" w16cid:durableId="1857770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2295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7140358">
    <w:abstractNumId w:val="13"/>
  </w:num>
  <w:num w:numId="12" w16cid:durableId="1773937831">
    <w:abstractNumId w:val="1"/>
  </w:num>
  <w:num w:numId="13" w16cid:durableId="180821788">
    <w:abstractNumId w:val="11"/>
  </w:num>
  <w:num w:numId="14" w16cid:durableId="780027372">
    <w:abstractNumId w:val="7"/>
  </w:num>
  <w:num w:numId="15" w16cid:durableId="1836215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7423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531284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1901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16D44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5F44"/>
    <w:rsid w:val="001B6A12"/>
    <w:rsid w:val="001E46F7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592"/>
    <w:rsid w:val="002F16D6"/>
    <w:rsid w:val="002F248F"/>
    <w:rsid w:val="00304E37"/>
    <w:rsid w:val="00310497"/>
    <w:rsid w:val="0031210D"/>
    <w:rsid w:val="0031440E"/>
    <w:rsid w:val="00323231"/>
    <w:rsid w:val="00323B33"/>
    <w:rsid w:val="003245DE"/>
    <w:rsid w:val="00327105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40C22"/>
    <w:rsid w:val="005670DE"/>
    <w:rsid w:val="00567E84"/>
    <w:rsid w:val="00573DAD"/>
    <w:rsid w:val="005A493A"/>
    <w:rsid w:val="005A4CBC"/>
    <w:rsid w:val="005B2ACA"/>
    <w:rsid w:val="005C15A2"/>
    <w:rsid w:val="005E443B"/>
    <w:rsid w:val="005E6969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19E2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71AC8"/>
    <w:rsid w:val="007A1456"/>
    <w:rsid w:val="007A62F6"/>
    <w:rsid w:val="007A68D7"/>
    <w:rsid w:val="007B13C4"/>
    <w:rsid w:val="007B2866"/>
    <w:rsid w:val="007B462E"/>
    <w:rsid w:val="007C0126"/>
    <w:rsid w:val="007C0BA4"/>
    <w:rsid w:val="007C55E8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914CB8"/>
    <w:rsid w:val="00921052"/>
    <w:rsid w:val="0099060F"/>
    <w:rsid w:val="009A0425"/>
    <w:rsid w:val="009A0EFF"/>
    <w:rsid w:val="009A2161"/>
    <w:rsid w:val="009A32DE"/>
    <w:rsid w:val="009B695D"/>
    <w:rsid w:val="009C08E2"/>
    <w:rsid w:val="00A11B50"/>
    <w:rsid w:val="00A124B9"/>
    <w:rsid w:val="00A12926"/>
    <w:rsid w:val="00A20640"/>
    <w:rsid w:val="00A5671D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BF5717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26D47"/>
    <w:rsid w:val="00D37749"/>
    <w:rsid w:val="00D43408"/>
    <w:rsid w:val="00D54D0A"/>
    <w:rsid w:val="00D70338"/>
    <w:rsid w:val="00D7221B"/>
    <w:rsid w:val="00D83F2F"/>
    <w:rsid w:val="00DA1E39"/>
    <w:rsid w:val="00DB2CBE"/>
    <w:rsid w:val="00DB7E6F"/>
    <w:rsid w:val="00DD61F2"/>
    <w:rsid w:val="00DE5254"/>
    <w:rsid w:val="00DF57B7"/>
    <w:rsid w:val="00DF72CF"/>
    <w:rsid w:val="00E017DA"/>
    <w:rsid w:val="00E05DE0"/>
    <w:rsid w:val="00E202F8"/>
    <w:rsid w:val="00E4094B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CB829-21FC-44B5-9068-9EE90278985A}"/>
</file>

<file path=customXml/itemProps3.xml><?xml version="1.0" encoding="utf-8"?>
<ds:datastoreItem xmlns:ds="http://schemas.openxmlformats.org/officeDocument/2006/customXml" ds:itemID="{ED0E43A0-D758-4D9F-895C-B12223AFCF0E}"/>
</file>

<file path=customXml/itemProps4.xml><?xml version="1.0" encoding="utf-8"?>
<ds:datastoreItem xmlns:ds="http://schemas.openxmlformats.org/officeDocument/2006/customXml" ds:itemID="{54718F57-9833-41B9-AFB4-C89057843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10</cp:revision>
  <cp:lastPrinted>2019-07-11T06:15:00Z</cp:lastPrinted>
  <dcterms:created xsi:type="dcterms:W3CDTF">2024-04-10T14:21:00Z</dcterms:created>
  <dcterms:modified xsi:type="dcterms:W3CDTF">2026-05-30T10:58:00Z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