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29D6C956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F37749">
        <w:tab/>
      </w:r>
      <w:r w:rsidR="00F37749">
        <w:tab/>
      </w:r>
      <w:r w:rsidR="00F37749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F37749">
        <w:t>34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2026/395</w:t>
      </w:r>
    </w:p>
    <w:p w:rsidR="00CC3A0E" w:rsidP="00455163" w14:paraId="4583795D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CC3A0E" w:rsidP="00455163" w14:paraId="590E3441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“Rogas”, Daudzeses pagastā Aizkraukles novadā, </w:t>
      </w:r>
    </w:p>
    <w:p w:rsidR="003544D5" w:rsidP="00455163" w14:paraId="203412A5" w14:textId="5FD3BD3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 pārdodot atkārtotā  izsolē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CF7D15" w:rsidRPr="00CF7D15" w:rsidP="00CF7D15" w14:paraId="095E2498" w14:textId="2FF69E6B">
      <w:pPr>
        <w:ind w:firstLine="567"/>
        <w:jc w:val="both"/>
      </w:pPr>
      <w:bookmarkStart w:id="0" w:name="_Hlk144286504"/>
      <w:r w:rsidRPr="00CF7D15">
        <w:t xml:space="preserve">Aizkraukles novada dome izskatīja jautājumu par nekustamā īpašuma “Rogas”, Daudzeses pagastā, Aizkraukles novadā atsavināšanu pārdodot atkārtotā izsolē un izsoles noteikumu apstiprināšanu. </w:t>
      </w:r>
    </w:p>
    <w:p w:rsidR="00CF7D15" w:rsidRPr="00CF7D15" w:rsidP="00CF7D15" w14:paraId="7BAE98BB" w14:textId="0CD84EAF">
      <w:pPr>
        <w:ind w:firstLine="567"/>
        <w:jc w:val="both"/>
      </w:pPr>
      <w:r w:rsidRPr="00CF7D15">
        <w:t>Aizkraukles novada dome 2026.</w:t>
      </w:r>
      <w:r w:rsidR="00CC3A0E">
        <w:t> </w:t>
      </w:r>
      <w:r w:rsidRPr="00CF7D15">
        <w:t>gada 22.</w:t>
      </w:r>
      <w:r w:rsidR="00CC3A0E">
        <w:t> </w:t>
      </w:r>
      <w:r w:rsidRPr="00CF7D15">
        <w:t xml:space="preserve">janvārī pieņēma </w:t>
      </w:r>
      <w:r w:rsidR="0047668F">
        <w:t>l</w:t>
      </w:r>
      <w:r w:rsidRPr="00CF7D15">
        <w:t>ēmumu Nr.</w:t>
      </w:r>
      <w:r w:rsidR="00CC3A0E">
        <w:t> </w:t>
      </w:r>
      <w:r w:rsidRPr="00CF7D15">
        <w:t>2026/42</w:t>
      </w:r>
      <w:r w:rsidR="00CC3A0E">
        <w:t xml:space="preserve"> </w:t>
      </w:r>
      <w:r w:rsidRPr="00CF7D15" w:rsidR="00CC3A0E">
        <w:t>(</w:t>
      </w:r>
      <w:r w:rsidRPr="00CF7D15">
        <w:t>sēdes protokols Nr.</w:t>
      </w:r>
      <w:r w:rsidR="00CC3A0E">
        <w:t> </w:t>
      </w:r>
      <w:r w:rsidRPr="00CF7D15">
        <w:t>2., 40.</w:t>
      </w:r>
      <w:r w:rsidR="00CC3A0E">
        <w:t> </w:t>
      </w:r>
      <w:r w:rsidRPr="00CF7D15">
        <w:t>p.</w:t>
      </w:r>
      <w:r w:rsidR="00CC3A0E">
        <w:t>)</w:t>
      </w:r>
      <w:r w:rsidRPr="00CF7D15">
        <w:t xml:space="preserve"> “Par pašvaldības nekustamā īpašuma  “Rogas”, Daudzeses pagastā Aizkraukles novadā atsavināšanu pārdodot izsolē un izsoles Noteikumu apstiprināšanu”.</w:t>
      </w:r>
    </w:p>
    <w:p w:rsidR="00CF7D15" w:rsidRPr="00CF7D15" w:rsidP="00CF7D15" w14:paraId="74264301" w14:textId="77777777">
      <w:pPr>
        <w:ind w:firstLine="567"/>
        <w:jc w:val="both"/>
      </w:pPr>
      <w:r w:rsidRPr="00CF7D15">
        <w:t xml:space="preserve">Nekustamā īpašuma elektroniskā izsole izsoļu vietnē </w:t>
      </w:r>
      <w:hyperlink r:id="rId6" w:history="1">
        <w:r w:rsidRPr="00CC3A0E">
          <w:t>https://izsoles.ta.gov.lv</w:t>
        </w:r>
      </w:hyperlink>
      <w:r w:rsidRPr="00CC3A0E">
        <w:t xml:space="preserve"> </w:t>
      </w:r>
      <w:r w:rsidRPr="00CF7D15">
        <w:t>sākās 10.02.2026 plkst.13:00 un noslēdzās 12.03.2026 plkst.13:00.</w:t>
      </w:r>
    </w:p>
    <w:p w:rsidR="00CF7D15" w:rsidRPr="00CF7D15" w:rsidP="00CF7D15" w14:paraId="4EB91052" w14:textId="57B80888">
      <w:pPr>
        <w:ind w:firstLine="567"/>
        <w:jc w:val="both"/>
      </w:pPr>
      <w:r w:rsidRPr="00CF7D15">
        <w:t>2026.</w:t>
      </w:r>
      <w:r w:rsidR="00CC3A0E">
        <w:t> </w:t>
      </w:r>
      <w:r w:rsidRPr="00CF7D15">
        <w:t>gada 21.</w:t>
      </w:r>
      <w:r w:rsidR="00CC3A0E">
        <w:t> </w:t>
      </w:r>
      <w:r w:rsidRPr="00CF7D15">
        <w:t xml:space="preserve">aprīlī Aizkraukles novada domes Izsoles komisija pieņēmusi </w:t>
      </w:r>
      <w:r w:rsidR="00CC3A0E">
        <w:t>l</w:t>
      </w:r>
      <w:r w:rsidRPr="00CF7D15">
        <w:t>ēmumu Nr.2026/13</w:t>
      </w:r>
      <w:r w:rsidR="00CC3A0E">
        <w:t xml:space="preserve"> </w:t>
      </w:r>
      <w:r w:rsidRPr="00CF7D15" w:rsidR="00CC3A0E">
        <w:t>(</w:t>
      </w:r>
      <w:r w:rsidRPr="00CF7D15">
        <w:t>sēdes protokols Nr.</w:t>
      </w:r>
      <w:r w:rsidR="00CC3A0E">
        <w:t> </w:t>
      </w:r>
      <w:r w:rsidRPr="00CF7D15">
        <w:t>20., 5.</w:t>
      </w:r>
      <w:r w:rsidR="00CC3A0E">
        <w:t> </w:t>
      </w:r>
      <w:r w:rsidRPr="00CF7D15">
        <w:t>p.</w:t>
      </w:r>
      <w:r w:rsidR="00CC3A0E">
        <w:t xml:space="preserve">) </w:t>
      </w:r>
      <w:r w:rsidRPr="00CF7D15">
        <w:t>“Par pašvaldības nekustamā īpašuma “Rogas” Daudzeses pagastā, Aizkraukles novadā izsoles atzīšanu par nenotikušu”</w:t>
      </w:r>
      <w:r w:rsidR="00CC3A0E">
        <w:t>,</w:t>
      </w:r>
      <w:r w:rsidRPr="00CF7D15">
        <w:t xml:space="preserve"> ievērojot Izsoles noteikumu 7.1.6. punktu, ka izsole tiek atzīta par nenotikušu, ja izsoles dalībnieks, kurš atzīts par nosolītāju, nav veicis pirkuma maksas samaksu izsoles noteikumos norādītajā termiņā.</w:t>
      </w:r>
    </w:p>
    <w:p w:rsidR="00CF7D15" w:rsidRPr="00CF7D15" w:rsidP="00CF7D15" w14:paraId="2CB40769" w14:textId="77777777">
      <w:pPr>
        <w:ind w:firstLine="567"/>
        <w:jc w:val="both"/>
        <w:rPr>
          <w:bCs/>
        </w:rPr>
      </w:pPr>
      <w:r w:rsidRPr="00CF7D15">
        <w:rPr>
          <w:bCs/>
        </w:rPr>
        <w:t xml:space="preserve"> Aizkraukles novada pašvaldības īpašuma tiesības uz nekustamo īpašumu “Rogas” ar kadastra numuru 32500040501 reģistrētas Zemgales rajona tiesas Daudzeses pagasta zemesgrāmatas nodalījumā Nr. 100000948898. </w:t>
      </w:r>
    </w:p>
    <w:p w:rsidR="00CF7D15" w:rsidRPr="00CF7D15" w:rsidP="00CF7D15" w14:paraId="118D1705" w14:textId="4A2C1E3A">
      <w:pPr>
        <w:ind w:firstLine="567"/>
        <w:jc w:val="both"/>
        <w:rPr>
          <w:bCs/>
        </w:rPr>
      </w:pPr>
      <w:r w:rsidRPr="00CF7D15">
        <w:rPr>
          <w:bCs/>
        </w:rPr>
        <w:t>Nekustamais īpašums sastāv no neapbūvētas zemes vienības ar kadastra apzīmējumu 32500040500 – 0,4989</w:t>
      </w:r>
      <w:r w:rsidR="00CC3A0E">
        <w:rPr>
          <w:bCs/>
        </w:rPr>
        <w:t xml:space="preserve"> </w:t>
      </w:r>
      <w:r w:rsidRPr="00CF7D15">
        <w:rPr>
          <w:bCs/>
        </w:rPr>
        <w:t xml:space="preserve">ha platībā. </w:t>
      </w:r>
    </w:p>
    <w:p w:rsidR="00CF7D15" w:rsidRPr="00CF7D15" w:rsidP="00CF7D15" w14:paraId="6CB8E66B" w14:textId="1FD540E1">
      <w:pPr>
        <w:ind w:firstLine="567"/>
        <w:jc w:val="both"/>
      </w:pPr>
      <w:bookmarkStart w:id="1" w:name="_Hlk107759535"/>
      <w:r w:rsidRPr="00CF7D15">
        <w:rPr>
          <w:bCs/>
        </w:rPr>
        <w:t>A</w:t>
      </w:r>
      <w:r w:rsidRPr="00CF7D15">
        <w:t>izkraukles novada domes Objektu apsekošanas un mantas vērtēšanas komisijas ar 2025</w:t>
      </w:r>
      <w:r w:rsidR="00CC3A0E">
        <w:t> </w:t>
      </w:r>
      <w:r w:rsidRPr="00CF7D15">
        <w:t>.gada 29.</w:t>
      </w:r>
      <w:r w:rsidR="00CC3A0E">
        <w:t> </w:t>
      </w:r>
      <w:r w:rsidRPr="00CF7D15">
        <w:t>decembra sēdes lēmumu Nr. 151 (sēdes protokols Nr.</w:t>
      </w:r>
      <w:r w:rsidR="00CC3A0E">
        <w:t> </w:t>
      </w:r>
      <w:r w:rsidRPr="00CF7D15">
        <w:t>16., 7.</w:t>
      </w:r>
      <w:r w:rsidR="00CC3A0E">
        <w:t> </w:t>
      </w:r>
      <w:r w:rsidRPr="00CF7D15">
        <w:t xml:space="preserve">p) “Par nekustamā īpašuma atsavināšanas nosacītās cenas noteikšanu, “Rogas”, Daudzeses pagasts, Aizkraukles novads”, noteikusi nekustamā īpašuma “Rogas” </w:t>
      </w:r>
      <w:r w:rsidRPr="00CF7D15">
        <w:rPr>
          <w:bCs/>
        </w:rPr>
        <w:t>zemes vienības ar kadastra apzīmējumu 32500040500 – 0,4989</w:t>
      </w:r>
      <w:r w:rsidR="00CC3A0E">
        <w:rPr>
          <w:bCs/>
        </w:rPr>
        <w:t xml:space="preserve"> </w:t>
      </w:r>
      <w:r w:rsidRPr="00CF7D15">
        <w:rPr>
          <w:bCs/>
        </w:rPr>
        <w:t>ha platībā</w:t>
      </w:r>
      <w:r w:rsidRPr="00CF7D15">
        <w:t xml:space="preserve"> Daudzeses pagastā, Aizkraukles novadā</w:t>
      </w:r>
      <w:r w:rsidR="00CC3A0E">
        <w:t>,</w:t>
      </w:r>
      <w:r w:rsidRPr="00CF7D15">
        <w:t xml:space="preserve"> īpašuma atsavināšanas sākuma cenu </w:t>
      </w:r>
      <w:r w:rsidRPr="00CF7D15">
        <w:rPr>
          <w:b/>
          <w:bCs/>
        </w:rPr>
        <w:t xml:space="preserve">5517,00 </w:t>
      </w:r>
      <w:r w:rsidRPr="00CF7D15">
        <w:rPr>
          <w:b/>
          <w:bCs/>
          <w:i/>
          <w:iCs/>
        </w:rPr>
        <w:t>euro</w:t>
      </w:r>
      <w:r w:rsidRPr="00CF7D15">
        <w:rPr>
          <w:b/>
          <w:bCs/>
        </w:rPr>
        <w:t xml:space="preserve"> </w:t>
      </w:r>
      <w:r w:rsidRPr="00CF7D15">
        <w:rPr>
          <w:i/>
          <w:iCs/>
        </w:rPr>
        <w:t xml:space="preserve">(pieci tūkstoši pieci simti septiņpadsmit </w:t>
      </w:r>
      <w:r w:rsidRPr="00CF7D15">
        <w:rPr>
          <w:i/>
          <w:iCs/>
        </w:rPr>
        <w:t>euro</w:t>
      </w:r>
      <w:r w:rsidRPr="00CF7D15">
        <w:rPr>
          <w:i/>
          <w:iCs/>
        </w:rPr>
        <w:t xml:space="preserve"> 00</w:t>
      </w:r>
      <w:r w:rsidR="00CC3A0E">
        <w:rPr>
          <w:i/>
          <w:iCs/>
        </w:rPr>
        <w:t xml:space="preserve"> </w:t>
      </w:r>
      <w:r w:rsidRPr="00CF7D15">
        <w:rPr>
          <w:i/>
          <w:iCs/>
        </w:rPr>
        <w:t>c</w:t>
      </w:r>
      <w:r w:rsidRPr="00CF7D15">
        <w:rPr>
          <w:i/>
          <w:iCs/>
        </w:rPr>
        <w:t>enti</w:t>
      </w:r>
      <w:r w:rsidRPr="00CF7D15">
        <w:t>).</w:t>
      </w:r>
    </w:p>
    <w:bookmarkEnd w:id="1"/>
    <w:p w:rsidR="005D3FD2" w:rsidP="005D3FD2" w14:paraId="65669A7A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CF7D15">
        <w:rPr>
          <w:color w:val="000000"/>
          <w:lang w:eastAsia="en-US"/>
        </w:rPr>
        <w:t>Īpašums nav nepieciešams pašvaldības funkciju veikšanai.</w:t>
      </w:r>
    </w:p>
    <w:p w:rsidR="00CF7D15" w:rsidRPr="00CF7D15" w:rsidP="005D3FD2" w14:paraId="38C2158E" w14:textId="0E94425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5D3FD2">
        <w:rPr>
          <w:color w:val="000000"/>
          <w:lang w:eastAsia="en-US"/>
        </w:rPr>
        <w:t>Pašvaldību likuma 10.panta pirmās daļas 16.</w:t>
      </w:r>
      <w:r w:rsidR="00CC3A0E">
        <w:rPr>
          <w:color w:val="000000"/>
          <w:lang w:eastAsia="en-US"/>
        </w:rPr>
        <w:t> </w:t>
      </w:r>
      <w:r w:rsidRPr="005D3FD2">
        <w:rPr>
          <w:color w:val="000000"/>
          <w:lang w:eastAsia="en-US"/>
        </w:rPr>
        <w:t>punktā noteikts, ka tikai domes kompetencē ir</w:t>
      </w:r>
      <w:r>
        <w:rPr>
          <w:color w:val="000000"/>
          <w:lang w:eastAsia="en-US"/>
        </w:rPr>
        <w:t xml:space="preserve"> </w:t>
      </w:r>
      <w:r w:rsidRPr="005D3FD2">
        <w:rPr>
          <w:color w:val="000000"/>
          <w:lang w:eastAsia="en-US"/>
        </w:rPr>
        <w:t>lemt par pašvaldības nekustamā īpašuma atsavināšanu, savukārt šī likuma 73.</w:t>
      </w:r>
      <w:r w:rsidR="00CC3A0E">
        <w:rPr>
          <w:color w:val="000000"/>
          <w:lang w:eastAsia="en-US"/>
        </w:rPr>
        <w:t> </w:t>
      </w:r>
      <w:r w:rsidRPr="005D3FD2">
        <w:rPr>
          <w:color w:val="000000"/>
          <w:lang w:eastAsia="en-US"/>
        </w:rPr>
        <w:t>panta ceturtā daļa</w:t>
      </w:r>
      <w:r>
        <w:rPr>
          <w:color w:val="000000"/>
          <w:lang w:eastAsia="en-US"/>
        </w:rPr>
        <w:t xml:space="preserve"> </w:t>
      </w:r>
      <w:r w:rsidRPr="005D3FD2">
        <w:rPr>
          <w:color w:val="000000"/>
          <w:lang w:eastAsia="en-US"/>
        </w:rPr>
        <w:t>nosaka, ka pašvaldībai ir tiesības atsavināt nekustamo īpašumu</w:t>
      </w:r>
      <w:r w:rsidRPr="00CF7D15">
        <w:rPr>
          <w:color w:val="000000"/>
          <w:lang w:eastAsia="en-US"/>
        </w:rPr>
        <w:t>.</w:t>
      </w:r>
    </w:p>
    <w:p w:rsidR="00CF7D15" w:rsidRPr="00CF7D15" w:rsidP="00CF7D15" w14:paraId="08C1BC5C" w14:textId="087BD15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CF7D15">
        <w:rPr>
          <w:color w:val="000000"/>
          <w:lang w:eastAsia="en-US"/>
        </w:rPr>
        <w:t>Saskaņā ar Publiskas personas mantas atsavināšanas likuma 3.</w:t>
      </w:r>
      <w:r w:rsidR="00CC3A0E">
        <w:rPr>
          <w:color w:val="000000"/>
          <w:lang w:eastAsia="en-US"/>
        </w:rPr>
        <w:t> </w:t>
      </w:r>
      <w:r w:rsidRPr="00CF7D15">
        <w:rPr>
          <w:color w:val="000000"/>
          <w:lang w:eastAsia="en-US"/>
        </w:rPr>
        <w:t>panta otro daļu</w:t>
      </w:r>
      <w:r w:rsidR="00CC3A0E">
        <w:rPr>
          <w:color w:val="000000"/>
          <w:lang w:eastAsia="en-US"/>
        </w:rPr>
        <w:t xml:space="preserve"> </w:t>
      </w:r>
      <w:r w:rsidRPr="00CF7D15">
        <w:rPr>
          <w:color w:val="000000"/>
          <w:lang w:eastAsia="en-US"/>
        </w:rPr>
        <w:t>pašvaldība nekustamo īpašumu atsavina pārdodot izsolē.</w:t>
      </w:r>
    </w:p>
    <w:p w:rsidR="00F37749" w:rsidRPr="005E6969" w:rsidP="00F37749" w14:paraId="1C76A6FC" w14:textId="456D23BC">
      <w:pPr>
        <w:spacing w:after="120"/>
        <w:ind w:firstLine="567"/>
        <w:jc w:val="both"/>
      </w:pPr>
      <w:r w:rsidRPr="00CF7D15">
        <w:t>Pamatojoties uz likuma Pašvaldību likuma 10.</w:t>
      </w:r>
      <w:r w:rsidR="00CC3A0E">
        <w:t> </w:t>
      </w:r>
      <w:r w:rsidRPr="00CF7D15">
        <w:t>panta pirmās daļas 16.</w:t>
      </w:r>
      <w:r w:rsidR="00CC3A0E">
        <w:t> </w:t>
      </w:r>
      <w:r w:rsidRPr="00CF7D15">
        <w:t>punktu,73.</w:t>
      </w:r>
      <w:r w:rsidR="00CC3A0E">
        <w:t> </w:t>
      </w:r>
      <w:r w:rsidRPr="00CF7D15">
        <w:t>panta ceturto daļu, Publiskas personas mantas atsavināšanas likuma 3.</w:t>
      </w:r>
      <w:r w:rsidR="00CC3A0E">
        <w:t> </w:t>
      </w:r>
      <w:r w:rsidRPr="00CF7D15">
        <w:t>panta otro daļu,</w:t>
      </w:r>
      <w:r w:rsidR="005D3FD2">
        <w:t xml:space="preserve"> 5.</w:t>
      </w:r>
      <w:r w:rsidR="00CC3A0E">
        <w:t> </w:t>
      </w:r>
      <w:r w:rsidR="005D3FD2">
        <w:t xml:space="preserve">panta pirmo daļu, </w:t>
      </w:r>
      <w:r w:rsidRPr="00CF7D15">
        <w:t>Publiskas personas finanšu līdzekļu un mantas izšķērdēšanas novēršanas likuma 3. un 7.</w:t>
      </w:r>
      <w:r w:rsidR="00CC3A0E">
        <w:t> </w:t>
      </w:r>
      <w:r w:rsidRPr="00CF7D15">
        <w:t>pantu, Ministru Kabineta 2011.</w:t>
      </w:r>
      <w:r w:rsidR="00CC3A0E">
        <w:t> </w:t>
      </w:r>
      <w:r w:rsidRPr="00CF7D15">
        <w:t>gada 1.</w:t>
      </w:r>
      <w:r w:rsidR="00CC3A0E">
        <w:t> </w:t>
      </w:r>
      <w:r w:rsidRPr="00CF7D15">
        <w:t>februāra noteikumiem Nr.</w:t>
      </w:r>
      <w:r w:rsidR="00CC3A0E">
        <w:t> </w:t>
      </w:r>
      <w:r w:rsidRPr="00CF7D15">
        <w:t>109 „Kārtība, kādā atsavināma publiskas personas manta”, Aizkraukles novada domes Objektu apsekošanas un mantas vērtēšanas komisijas 2025.</w:t>
      </w:r>
      <w:r w:rsidR="00CC3A0E">
        <w:t> </w:t>
      </w:r>
      <w:r w:rsidRPr="00CF7D15">
        <w:t>gada 29.</w:t>
      </w:r>
      <w:r w:rsidR="00CC3A0E">
        <w:t> </w:t>
      </w:r>
      <w:r w:rsidRPr="00CF7D15">
        <w:t>decembra sēdes lēmumu Nr.</w:t>
      </w:r>
      <w:r w:rsidR="00CC3A0E">
        <w:t> </w:t>
      </w:r>
      <w:r w:rsidRPr="00CF7D15">
        <w:t>151 (sēdes protokols Nr.</w:t>
      </w:r>
      <w:r w:rsidR="00CC3A0E">
        <w:t> </w:t>
      </w:r>
      <w:r w:rsidRPr="00CF7D15">
        <w:t>16., 7.</w:t>
      </w:r>
      <w:r w:rsidR="00CC3A0E">
        <w:t> </w:t>
      </w:r>
      <w:r w:rsidRPr="00CF7D15">
        <w:t xml:space="preserve">p.), </w:t>
      </w:r>
      <w:r w:rsidRPr="00CF7D15">
        <w:rPr>
          <w:rFonts w:eastAsia="Times New Roman"/>
          <w:lang w:bidi="lo-LA"/>
        </w:rPr>
        <w:t>ņemot vērā Aizkraukles novada domes Finanšu un attīstības jautājumu komitejas 21.05.2026</w:t>
      </w:r>
      <w:r w:rsidRPr="00CF7D15">
        <w:rPr>
          <w:bCs/>
          <w:shd w:val="clear" w:color="auto" w:fill="FFFFFF"/>
        </w:rPr>
        <w:t>. atzinumu</w:t>
      </w:r>
      <w:r w:rsidRPr="00F37749">
        <w:t xml:space="preserve">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Ingūna Grandāne, Kaspars Židovs, Aivars Miezītis, Uģis Rubenis, Aigars Lukss, Guntis </w:t>
      </w:r>
      <w:r w:rsidRPr="005E6969">
        <w:t>Libeks, Ingus 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CF7D15" w:rsidRPr="00CF7D15" w:rsidP="00F37749" w14:paraId="0E8C2C51" w14:textId="2C426042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31275A">
        <w:rPr>
          <w:b/>
        </w:rPr>
        <w:t>Apstiprināt</w:t>
      </w:r>
      <w:r w:rsidRPr="00CF7D15">
        <w:rPr>
          <w:bCs/>
        </w:rPr>
        <w:t xml:space="preserve"> atsavināšanai nododamā nekustamā </w:t>
      </w:r>
      <w:bookmarkStart w:id="2" w:name="_Hlk104818582"/>
      <w:r w:rsidRPr="00CF7D15">
        <w:rPr>
          <w:bCs/>
        </w:rPr>
        <w:t xml:space="preserve">īpašuma </w:t>
      </w:r>
      <w:bookmarkStart w:id="3" w:name="_Hlk197418886"/>
      <w:r w:rsidRPr="00CF7D15">
        <w:rPr>
          <w:bCs/>
        </w:rPr>
        <w:t>“Rogas” ar numuru 32500040501, Daudzeses pagastā, Aizkraukles novadā, zemes vienības ar kadastra apzīmējumu 32500040500 – 0,4989</w:t>
      </w:r>
      <w:r w:rsidR="00EA1469">
        <w:rPr>
          <w:bCs/>
        </w:rPr>
        <w:t xml:space="preserve"> </w:t>
      </w:r>
      <w:r w:rsidRPr="00CF7D15">
        <w:rPr>
          <w:bCs/>
        </w:rPr>
        <w:t>ha</w:t>
      </w:r>
      <w:r w:rsidRPr="00CF7D15">
        <w:rPr>
          <w:bCs/>
          <w:color w:val="FF0000"/>
        </w:rPr>
        <w:t xml:space="preserve"> </w:t>
      </w:r>
      <w:r w:rsidRPr="00CF7D15">
        <w:rPr>
          <w:bCs/>
        </w:rPr>
        <w:t>platībā</w:t>
      </w:r>
      <w:bookmarkEnd w:id="3"/>
      <w:r w:rsidRPr="00CF7D15">
        <w:rPr>
          <w:bCs/>
        </w:rPr>
        <w:t xml:space="preserve"> atsavināšanas sākuma cenu </w:t>
      </w:r>
      <w:r w:rsidRPr="00CF7D15">
        <w:rPr>
          <w:b/>
        </w:rPr>
        <w:t>5517</w:t>
      </w:r>
      <w:r w:rsidRPr="00CF7D15">
        <w:rPr>
          <w:b/>
          <w:bCs/>
        </w:rPr>
        <w:t xml:space="preserve">,00 </w:t>
      </w:r>
      <w:r w:rsidRPr="00CF7D15">
        <w:rPr>
          <w:b/>
          <w:bCs/>
          <w:i/>
          <w:iCs/>
        </w:rPr>
        <w:t>euro</w:t>
      </w:r>
      <w:r w:rsidRPr="00CF7D15">
        <w:rPr>
          <w:b/>
          <w:bCs/>
        </w:rPr>
        <w:t xml:space="preserve"> </w:t>
      </w:r>
      <w:r w:rsidRPr="00CF7D15">
        <w:rPr>
          <w:bCs/>
          <w:i/>
          <w:iCs/>
        </w:rPr>
        <w:t xml:space="preserve">(pieci tūkstoši pieci simti septiņpadsmit </w:t>
      </w:r>
      <w:r w:rsidRPr="00CF7D15">
        <w:rPr>
          <w:bCs/>
          <w:i/>
          <w:iCs/>
        </w:rPr>
        <w:t>euro</w:t>
      </w:r>
      <w:r w:rsidRPr="00CF7D15">
        <w:rPr>
          <w:bCs/>
          <w:i/>
          <w:iCs/>
        </w:rPr>
        <w:t xml:space="preserve"> 00</w:t>
      </w:r>
      <w:r w:rsidR="00EA1469">
        <w:rPr>
          <w:bCs/>
          <w:i/>
          <w:iCs/>
        </w:rPr>
        <w:t xml:space="preserve"> </w:t>
      </w:r>
      <w:r w:rsidRPr="00CF7D15">
        <w:rPr>
          <w:bCs/>
          <w:i/>
          <w:iCs/>
        </w:rPr>
        <w:t>centi</w:t>
      </w:r>
      <w:r w:rsidRPr="00CF7D15">
        <w:rPr>
          <w:bCs/>
        </w:rPr>
        <w:t>).</w:t>
      </w:r>
    </w:p>
    <w:bookmarkEnd w:id="2"/>
    <w:p w:rsidR="00CF7D15" w:rsidRPr="00CF7D15" w:rsidP="00CF7D15" w14:paraId="328CCF4E" w14:textId="32DEF395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31275A">
        <w:rPr>
          <w:b/>
        </w:rPr>
        <w:t>Atsavināt</w:t>
      </w:r>
      <w:r w:rsidRPr="00CF7D15">
        <w:rPr>
          <w:bCs/>
        </w:rPr>
        <w:t xml:space="preserve"> Aizkraukles novada pašvaldības nekustamā īpašuma “Rogas” ar</w:t>
      </w:r>
      <w:r w:rsidRPr="00CF7D15">
        <w:rPr>
          <w:bCs/>
          <w:color w:val="000000"/>
        </w:rPr>
        <w:t xml:space="preserve"> kadastra numuru 32500040501, Daudzeses pagastā, Aizkraukles novadā, zemes vienību ar kadastra apzīmējumu 32500040500 – 0,4989</w:t>
      </w:r>
      <w:r w:rsidR="00EA1469">
        <w:rPr>
          <w:bCs/>
          <w:color w:val="000000"/>
        </w:rPr>
        <w:t xml:space="preserve"> </w:t>
      </w:r>
      <w:r w:rsidRPr="00CF7D15">
        <w:rPr>
          <w:bCs/>
          <w:color w:val="000000"/>
        </w:rPr>
        <w:t>ha platībā</w:t>
      </w:r>
      <w:r w:rsidR="00EA1469">
        <w:rPr>
          <w:bCs/>
          <w:color w:val="000000"/>
        </w:rPr>
        <w:t>,</w:t>
      </w:r>
      <w:r w:rsidRPr="00CF7D15">
        <w:rPr>
          <w:bCs/>
          <w:color w:val="000000"/>
        </w:rPr>
        <w:t xml:space="preserve"> </w:t>
      </w:r>
      <w:r w:rsidRPr="00CF7D15">
        <w:rPr>
          <w:bCs/>
        </w:rPr>
        <w:t xml:space="preserve">pārdodot to atkārtotā atklātā elektroniskā izsolē ar augšupejošu soli. </w:t>
      </w:r>
    </w:p>
    <w:p w:rsidR="00CF7D15" w:rsidRPr="00CF7D15" w:rsidP="00CF7D15" w14:paraId="5EF9BFCC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CF7D15">
        <w:rPr>
          <w:bCs/>
        </w:rPr>
        <w:t>Apstiprināt atsavināmā nekustamā īpašuma “Rogas” Daudzeses pagastā, Aizkraukles novadā, izsoles Noteikumus (</w:t>
      </w:r>
      <w:r w:rsidRPr="00CF7D15">
        <w:rPr>
          <w:bCs/>
          <w:i/>
        </w:rPr>
        <w:t>pielikumā</w:t>
      </w:r>
      <w:r w:rsidRPr="00CF7D15">
        <w:rPr>
          <w:bCs/>
        </w:rPr>
        <w:t>).</w:t>
      </w:r>
    </w:p>
    <w:p w:rsidR="00CF7D15" w:rsidRPr="00CF7D15" w:rsidP="00CF7D15" w14:paraId="2E3FD47F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CF7D15">
        <w:rPr>
          <w:bCs/>
        </w:rPr>
        <w:t xml:space="preserve">Apstiprināt izsoles soli 100,00 </w:t>
      </w:r>
      <w:r w:rsidRPr="00CF7D15">
        <w:rPr>
          <w:bCs/>
          <w:i/>
          <w:iCs/>
        </w:rPr>
        <w:t>euro</w:t>
      </w:r>
      <w:r w:rsidRPr="00CF7D15">
        <w:rPr>
          <w:bCs/>
        </w:rPr>
        <w:t xml:space="preserve">, pašvaldības noteikto dalības maksu 20,00 </w:t>
      </w:r>
      <w:r w:rsidRPr="00CF7D15">
        <w:rPr>
          <w:bCs/>
          <w:i/>
          <w:iCs/>
        </w:rPr>
        <w:t>euro</w:t>
      </w:r>
      <w:r w:rsidRPr="00CF7D15">
        <w:rPr>
          <w:bCs/>
        </w:rPr>
        <w:t xml:space="preserve"> un nodrošinājumu 10% no objekta nosacītās sākumcenas.</w:t>
      </w:r>
    </w:p>
    <w:p w:rsidR="00CF7D15" w:rsidRPr="00CF7D15" w:rsidP="00CF7D15" w14:paraId="61C7C861" w14:textId="05E4ADBD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CF7D15">
        <w:t>Maksāšanas termiņš – 2026.</w:t>
      </w:r>
      <w:r w:rsidR="00EA1469">
        <w:t xml:space="preserve"> </w:t>
      </w:r>
      <w:r w:rsidRPr="00CF7D15">
        <w:t>gada 13.</w:t>
      </w:r>
      <w:r w:rsidR="00EA1469">
        <w:t> </w:t>
      </w:r>
      <w:r w:rsidRPr="00CF7D15">
        <w:t>augusts.</w:t>
      </w:r>
    </w:p>
    <w:p w:rsidR="00CF7D15" w:rsidRPr="00CF7D15" w:rsidP="00CF7D15" w14:paraId="485F0C9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CF7D15">
        <w:t>Pirkuma līgumu noslēgt pēc pirkuma maksas samaksāšanas pilnā apmērā.</w:t>
      </w:r>
    </w:p>
    <w:p w:rsidR="00CF7D15" w:rsidRPr="00CF7D15" w:rsidP="00CF7D15" w14:paraId="01724D5B" w14:textId="5A5124B4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CF7D15">
        <w:t xml:space="preserve">Uzdot Aizkraukles novada pašvaldības </w:t>
      </w:r>
      <w:r w:rsidR="00894D5C">
        <w:t>Centrālās pārvaldes Komunikācij</w:t>
      </w:r>
      <w:r w:rsidR="00EA1469">
        <w:t>as</w:t>
      </w:r>
      <w:r w:rsidRPr="00CF7D15">
        <w:t xml:space="preserve"> nodaļai publicēt paziņojumu par pašvaldības nekustamā  īpašuma atsavināšanu oficiālajā  pašvaldības izdevumā “Aizkraukles novada vēstis” un pašvaldības tīmekļa vietnē </w:t>
      </w:r>
      <w:hyperlink r:id="rId7" w:history="1">
        <w:r w:rsidRPr="00CF7D15">
          <w:t>www.aizkraukle.lv</w:t>
        </w:r>
      </w:hyperlink>
      <w:r w:rsidRPr="00CF7D15">
        <w:t>.</w:t>
      </w:r>
    </w:p>
    <w:p w:rsidR="00CF7D15" w:rsidRPr="00CF7D15" w:rsidP="00CF7D15" w14:paraId="190E4965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CF7D15">
        <w:t xml:space="preserve">Uzdot Aizkraukles novada domes Izsoles komisijai rīkot izsoli. </w:t>
      </w:r>
    </w:p>
    <w:p w:rsidR="00CF7D15" w:rsidRPr="00CF7D15" w:rsidP="00CF7D15" w14:paraId="5422570C" w14:textId="75F9E3C8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CF7D15">
        <w:rPr>
          <w:rFonts w:eastAsia="Times New Roman"/>
        </w:rPr>
        <w:t>Kontroli par lēmuma izpildi uzdot Aizkraukles novada pašvaldības izpilddirektoram Uldim</w:t>
      </w:r>
      <w:r w:rsidR="00EA1469">
        <w:rPr>
          <w:rFonts w:eastAsia="Times New Roman"/>
        </w:rPr>
        <w:t> </w:t>
      </w:r>
      <w:r w:rsidRPr="00CF7D15">
        <w:rPr>
          <w:rFonts w:eastAsia="Times New Roman"/>
        </w:rPr>
        <w:t xml:space="preserve"> RIEKSTIŅAM.</w:t>
      </w:r>
    </w:p>
    <w:p w:rsidR="00CF7D15" w:rsidRPr="00CF7D15" w:rsidP="00EA1469" w14:paraId="447244E8" w14:textId="0EA6FCF7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CF7D15">
        <w:rPr>
          <w:rFonts w:eastAsia="Times New Roman"/>
          <w:i/>
          <w:color w:val="000000"/>
        </w:rPr>
        <w:t xml:space="preserve">Pielikumā: </w:t>
      </w:r>
      <w:r w:rsidRPr="00CF7D15">
        <w:rPr>
          <w:rFonts w:eastAsia="Times New Roman"/>
          <w:i/>
        </w:rPr>
        <w:t xml:space="preserve">nekustamā īpašuma “Rogas” </w:t>
      </w:r>
      <w:r w:rsidRPr="00CF7D15">
        <w:rPr>
          <w:bCs/>
          <w:i/>
        </w:rPr>
        <w:t>ar kadastra numuru 32500040501, Daudzeses pagastā, Aizkraukles novadā</w:t>
      </w:r>
      <w:r w:rsidR="00B55C27">
        <w:rPr>
          <w:bCs/>
          <w:i/>
        </w:rPr>
        <w:t>,</w:t>
      </w:r>
      <w:r w:rsidRPr="00CF7D15">
        <w:rPr>
          <w:rFonts w:eastAsia="Times New Roman"/>
          <w:i/>
        </w:rPr>
        <w:t xml:space="preserve"> izsoles Noteikumi </w:t>
      </w:r>
      <w:r w:rsidR="00BF67BB">
        <w:rPr>
          <w:rFonts w:eastAsia="Times New Roman"/>
          <w:i/>
        </w:rPr>
        <w:t>Nr. 2026/</w:t>
      </w:r>
      <w:r w:rsidR="00F37749">
        <w:rPr>
          <w:rFonts w:eastAsia="Times New Roman"/>
          <w:i/>
        </w:rPr>
        <w:t>68</w:t>
      </w:r>
      <w:r w:rsidR="00BF67BB">
        <w:rPr>
          <w:rFonts w:eastAsia="Times New Roman"/>
          <w:i/>
        </w:rPr>
        <w:t xml:space="preserve"> </w:t>
      </w:r>
      <w:r w:rsidRPr="00CF7D15">
        <w:rPr>
          <w:i/>
        </w:rPr>
        <w:t xml:space="preserve">uz 5 </w:t>
      </w:r>
      <w:r w:rsidRPr="00CF7D15">
        <w:rPr>
          <w:i/>
        </w:rPr>
        <w:t>lp</w:t>
      </w:r>
      <w:r w:rsidRPr="00CF7D15">
        <w:rPr>
          <w:i/>
        </w:rPr>
        <w:t xml:space="preserve">. </w:t>
      </w:r>
    </w:p>
    <w:bookmarkEnd w:id="0"/>
    <w:p w:rsidR="00802AC8" w:rsidP="00D0052E" w14:paraId="6A17B356" w14:textId="3743435B">
      <w:pPr>
        <w:autoSpaceDE w:val="0"/>
        <w:autoSpaceDN w:val="0"/>
        <w:adjustRightInd w:val="0"/>
        <w:spacing w:before="120" w:after="240"/>
        <w:ind w:left="1134" w:hanging="1134"/>
        <w:jc w:val="both"/>
        <w:rPr>
          <w:bCs/>
          <w:i/>
          <w:sz w:val="23"/>
          <w:szCs w:val="23"/>
        </w:rPr>
      </w:pPr>
    </w:p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8"/>
      <w:footerReference w:type="firs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2684384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583341">
    <w:abstractNumId w:val="15"/>
  </w:num>
  <w:num w:numId="3" w16cid:durableId="1717467327">
    <w:abstractNumId w:val="5"/>
  </w:num>
  <w:num w:numId="4" w16cid:durableId="1795556913">
    <w:abstractNumId w:val="4"/>
  </w:num>
  <w:num w:numId="5" w16cid:durableId="1626084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379612">
    <w:abstractNumId w:val="3"/>
  </w:num>
  <w:num w:numId="7" w16cid:durableId="1178883676">
    <w:abstractNumId w:val="2"/>
  </w:num>
  <w:num w:numId="8" w16cid:durableId="479738157">
    <w:abstractNumId w:val="14"/>
  </w:num>
  <w:num w:numId="9" w16cid:durableId="1501196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70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2668949">
    <w:abstractNumId w:val="13"/>
  </w:num>
  <w:num w:numId="12" w16cid:durableId="1621494484">
    <w:abstractNumId w:val="1"/>
  </w:num>
  <w:num w:numId="13" w16cid:durableId="539055963">
    <w:abstractNumId w:val="11"/>
  </w:num>
  <w:num w:numId="14" w16cid:durableId="186065836">
    <w:abstractNumId w:val="8"/>
  </w:num>
  <w:num w:numId="15" w16cid:durableId="1041830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0120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585981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803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30DDE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275A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7668F"/>
    <w:rsid w:val="00487A2E"/>
    <w:rsid w:val="00487BB5"/>
    <w:rsid w:val="004D095D"/>
    <w:rsid w:val="004D37B7"/>
    <w:rsid w:val="004D7847"/>
    <w:rsid w:val="004E5EDA"/>
    <w:rsid w:val="004F2EBB"/>
    <w:rsid w:val="004F3D72"/>
    <w:rsid w:val="005058E9"/>
    <w:rsid w:val="0051426F"/>
    <w:rsid w:val="00517CA6"/>
    <w:rsid w:val="005670DE"/>
    <w:rsid w:val="00573DAD"/>
    <w:rsid w:val="005A493A"/>
    <w:rsid w:val="005A4CBC"/>
    <w:rsid w:val="005B2ACA"/>
    <w:rsid w:val="005C15A2"/>
    <w:rsid w:val="005D3FD2"/>
    <w:rsid w:val="005E6969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803D0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94D5C"/>
    <w:rsid w:val="008B0106"/>
    <w:rsid w:val="008B55D5"/>
    <w:rsid w:val="008D15C2"/>
    <w:rsid w:val="008D6658"/>
    <w:rsid w:val="00914CB8"/>
    <w:rsid w:val="00921052"/>
    <w:rsid w:val="00982C12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5C68"/>
    <w:rsid w:val="00B46CD3"/>
    <w:rsid w:val="00B549F0"/>
    <w:rsid w:val="00B55C27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BF67BB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3A0E"/>
    <w:rsid w:val="00CC4022"/>
    <w:rsid w:val="00CC7271"/>
    <w:rsid w:val="00CD7354"/>
    <w:rsid w:val="00CF4EC2"/>
    <w:rsid w:val="00CF7D15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32F3"/>
    <w:rsid w:val="00DB7E6F"/>
    <w:rsid w:val="00DC192A"/>
    <w:rsid w:val="00DE5254"/>
    <w:rsid w:val="00E017DA"/>
    <w:rsid w:val="00E05DE0"/>
    <w:rsid w:val="00E14319"/>
    <w:rsid w:val="00E202F8"/>
    <w:rsid w:val="00E362A1"/>
    <w:rsid w:val="00E4094B"/>
    <w:rsid w:val="00E54E65"/>
    <w:rsid w:val="00E61DDD"/>
    <w:rsid w:val="00E83561"/>
    <w:rsid w:val="00E84342"/>
    <w:rsid w:val="00E86C11"/>
    <w:rsid w:val="00E93492"/>
    <w:rsid w:val="00EA1469"/>
    <w:rsid w:val="00EA4739"/>
    <w:rsid w:val="00ED07EC"/>
    <w:rsid w:val="00ED1B4A"/>
    <w:rsid w:val="00EE2DDB"/>
    <w:rsid w:val="00F15C94"/>
    <w:rsid w:val="00F360DA"/>
    <w:rsid w:val="00F37749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yperlink" Target="http://www.aizkraukle.lv" TargetMode="Externa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CC38A-9D0A-414A-8CFF-AAAC0F7E0A96}"/>
</file>

<file path=customXml/itemProps3.xml><?xml version="1.0" encoding="utf-8"?>
<ds:datastoreItem xmlns:ds="http://schemas.openxmlformats.org/officeDocument/2006/customXml" ds:itemID="{64A87196-5383-4500-A849-4CEF84EAC73A}"/>
</file>

<file path=customXml/itemProps4.xml><?xml version="1.0" encoding="utf-8"?>
<ds:datastoreItem xmlns:ds="http://schemas.openxmlformats.org/officeDocument/2006/customXml" ds:itemID="{34C7AAF0-A296-4260-A837-6670054CB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3377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14</cp:revision>
  <cp:lastPrinted>2019-07-11T06:15:00Z</cp:lastPrinted>
  <dcterms:created xsi:type="dcterms:W3CDTF">2024-04-10T14:21:00Z</dcterms:created>
  <dcterms:modified xsi:type="dcterms:W3CDTF">2026-05-30T09:37:00Z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