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F08E" w14:textId="77777777" w:rsidR="003D48C0" w:rsidRDefault="007153E0">
      <w:pPr>
        <w:ind w:left="6306" w:firstLine="389"/>
      </w:pPr>
      <w:r>
        <w:t xml:space="preserve">APSTIPRINĀTI ar AS "Sadales tīkls" </w:t>
      </w:r>
    </w:p>
    <w:p w14:paraId="2BD94716" w14:textId="77777777" w:rsidR="003D48C0" w:rsidRDefault="007153E0">
      <w:pPr>
        <w:spacing w:after="0" w:line="259" w:lineRule="auto"/>
        <w:ind w:left="10" w:right="-11" w:hanging="10"/>
        <w:jc w:val="right"/>
      </w:pPr>
      <w:r>
        <w:t xml:space="preserve">__________________ </w:t>
      </w:r>
    </w:p>
    <w:p w14:paraId="4988E61E" w14:textId="7B9490C4" w:rsidR="003D48C0" w:rsidRDefault="007153E0">
      <w:pPr>
        <w:spacing w:after="0" w:line="259" w:lineRule="auto"/>
        <w:ind w:left="10" w:right="-11" w:hanging="10"/>
        <w:jc w:val="right"/>
      </w:pPr>
      <w:r>
        <w:t>202</w:t>
      </w:r>
      <w:r w:rsidR="0048611B">
        <w:t>6</w:t>
      </w:r>
      <w:r>
        <w:t xml:space="preserve">.gada _____ lēmumu Nr. ____ </w:t>
      </w:r>
    </w:p>
    <w:p w14:paraId="23F0DF8C" w14:textId="77777777" w:rsidR="003D48C0" w:rsidRDefault="007153E0">
      <w:pPr>
        <w:spacing w:after="180" w:line="259" w:lineRule="auto"/>
        <w:ind w:left="54" w:firstLine="0"/>
        <w:jc w:val="center"/>
      </w:pPr>
      <w:r>
        <w:t xml:space="preserve"> </w:t>
      </w:r>
    </w:p>
    <w:p w14:paraId="6ABCBEBF" w14:textId="77777777" w:rsidR="003D48C0" w:rsidRDefault="007153E0">
      <w:pPr>
        <w:spacing w:after="180" w:line="259" w:lineRule="auto"/>
        <w:ind w:left="0" w:right="8" w:firstLine="0"/>
        <w:jc w:val="center"/>
      </w:pPr>
      <w:r>
        <w:t xml:space="preserve">IZSOLES NOTEIKUMI </w:t>
      </w:r>
    </w:p>
    <w:p w14:paraId="65EE8AC3" w14:textId="235DFBD6" w:rsidR="003D48C0" w:rsidRDefault="007153E0">
      <w:pPr>
        <w:spacing w:after="165"/>
        <w:ind w:left="-15" w:firstLine="0"/>
      </w:pPr>
      <w:r>
        <w:t xml:space="preserve">Par AS "Sadales tīkls" kustamās mantas – </w:t>
      </w:r>
      <w:r w:rsidR="00E11E47" w:rsidRPr="00205AF0">
        <w:t>Kailvad</w:t>
      </w:r>
      <w:r w:rsidR="00690408" w:rsidRPr="00205AF0">
        <w:t xml:space="preserve">a </w:t>
      </w:r>
      <w:r w:rsidR="00E11E47" w:rsidRPr="00205AF0">
        <w:t>AT-70 Al+Fe GVL (ACSR 70/12)</w:t>
      </w:r>
      <w:r w:rsidR="00E11E47">
        <w:t xml:space="preserve"> </w:t>
      </w:r>
      <w:r>
        <w:t xml:space="preserve">pārdošanu elektroniskā izsolē </w:t>
      </w:r>
    </w:p>
    <w:p w14:paraId="0B4E51D4" w14:textId="77777777" w:rsidR="003D48C0" w:rsidRDefault="007153E0">
      <w:pPr>
        <w:spacing w:after="180" w:line="259" w:lineRule="auto"/>
        <w:ind w:left="0" w:firstLine="0"/>
        <w:jc w:val="left"/>
      </w:pPr>
      <w:r>
        <w:t xml:space="preserve"> </w:t>
      </w:r>
    </w:p>
    <w:p w14:paraId="56A5F693" w14:textId="77777777" w:rsidR="003D48C0" w:rsidRDefault="007153E0">
      <w:pPr>
        <w:pStyle w:val="Heading1"/>
        <w:ind w:left="-5"/>
      </w:pPr>
      <w:r>
        <w:t xml:space="preserve">I. Vispārīgie noteikumi un izsoles noteikumos lietoto terminu skaidrojums </w:t>
      </w:r>
    </w:p>
    <w:p w14:paraId="37F146F6" w14:textId="1D690290" w:rsidR="003D48C0" w:rsidRDefault="007153E0">
      <w:pPr>
        <w:ind w:left="345" w:hanging="360"/>
      </w:pPr>
      <w:r>
        <w:t xml:space="preserve">1.1.Pamatojoties </w:t>
      </w:r>
      <w:r w:rsidRPr="00205AF0">
        <w:t>uz akciju sabiedrības "Sadales tīkls" 202</w:t>
      </w:r>
      <w:r w:rsidR="001B0433" w:rsidRPr="00205AF0">
        <w:t>6</w:t>
      </w:r>
      <w:r w:rsidRPr="00205AF0">
        <w:t xml:space="preserve">. gada </w:t>
      </w:r>
      <w:r w:rsidR="001B0433" w:rsidRPr="00205AF0">
        <w:t>1</w:t>
      </w:r>
      <w:r w:rsidR="00AE7B1C" w:rsidRPr="00205AF0">
        <w:t>0</w:t>
      </w:r>
      <w:r w:rsidRPr="00205AF0">
        <w:t>.</w:t>
      </w:r>
      <w:r w:rsidR="001B0433" w:rsidRPr="00205AF0">
        <w:t>februāra</w:t>
      </w:r>
      <w:r w:rsidRPr="00205AF0">
        <w:t xml:space="preserve"> lēmumu Nr. </w:t>
      </w:r>
      <w:r w:rsidR="00AE7B1C" w:rsidRPr="00205AF0">
        <w:t>32</w:t>
      </w:r>
      <w:r w:rsidR="009E3C57" w:rsidRPr="00205AF0">
        <w:t>/</w:t>
      </w:r>
      <w:r w:rsidR="00AE7B1C" w:rsidRPr="00205AF0">
        <w:t>6</w:t>
      </w:r>
      <w:r w:rsidR="00401C36" w:rsidRPr="00205AF0">
        <w:t xml:space="preserve"> un 2026. gada 6.marta lēmumu </w:t>
      </w:r>
      <w:r w:rsidR="001F45F9" w:rsidRPr="00205AF0">
        <w:t xml:space="preserve">Nr. </w:t>
      </w:r>
      <w:r w:rsidR="00401C36" w:rsidRPr="00205AF0">
        <w:t>2026/128</w:t>
      </w:r>
      <w:r w:rsidRPr="00205AF0">
        <w:t>,</w:t>
      </w:r>
      <w:r>
        <w:t xml:space="preserve"> tiek organizēta Izsoles objekta pārdošana elektroniskā izsolē ar augšupejošu soli, norēķinus veicot</w:t>
      </w:r>
      <w:r w:rsidR="00187899">
        <w:t xml:space="preserve"> </w:t>
      </w:r>
      <w:r w:rsidR="00593753">
        <w:t>euro</w:t>
      </w:r>
      <w:r w:rsidR="00187899">
        <w:t xml:space="preserve"> </w:t>
      </w:r>
      <w:r>
        <w:t xml:space="preserve">(EUR) bezskaidrā naudā, elektronisko izsoļu vietnē  </w:t>
      </w:r>
      <w:hyperlink r:id="rId11">
        <w:r>
          <w:rPr>
            <w:color w:val="467886"/>
            <w:u w:val="single" w:color="467886"/>
          </w:rPr>
          <w:t>https://izsoles.ta.gov.lv</w:t>
        </w:r>
      </w:hyperlink>
      <w:hyperlink r:id="rId12">
        <w:r>
          <w:rPr>
            <w:rFonts w:ascii="Calibri" w:eastAsia="Calibri" w:hAnsi="Calibri" w:cs="Calibri"/>
          </w:rPr>
          <w:t xml:space="preserve"> </w:t>
        </w:r>
      </w:hyperlink>
      <w:r>
        <w:t xml:space="preserve">(turpmāk – </w:t>
      </w:r>
      <w:r>
        <w:rPr>
          <w:b/>
        </w:rPr>
        <w:t>Izsole</w:t>
      </w:r>
      <w:r>
        <w:t xml:space="preserve">), kas tiek organizēta saskaņā ar šīs vietnes lietošanas noteikumiem.  </w:t>
      </w:r>
    </w:p>
    <w:p w14:paraId="3E3C11E0" w14:textId="77777777" w:rsidR="003D48C0" w:rsidRDefault="007153E0">
      <w:pPr>
        <w:ind w:left="345" w:hanging="360"/>
      </w:pPr>
      <w:r>
        <w:t xml:space="preserve">1.2.Šie Izsoles noteikumi nosaka kārtību, kādā, ievērojot attiecināmās Latvijas Republikas Civillikuma, Publiskas personas finanšu līdzekļu un mantas izšķērdēšanas novēršanas likuma un Ministru kabineta 2015. gada 16. jūnija noteikumu Nr. 318 "Elektronisko izsoļu vietnes noteikumi" prasības, tiek rīkota akciju sabiedrības "Sadales tīkls" īpašumā esošā Izsoles objekta atsavināšana, pārdodot to Izsolē (turpmāk – </w:t>
      </w:r>
      <w:r>
        <w:rPr>
          <w:b/>
        </w:rPr>
        <w:t>Izsoles noteikumi</w:t>
      </w:r>
      <w:r>
        <w:t xml:space="preserve">), un kustamās mantas pirkuma līguma slēgšanas tiesību piešķiršana. </w:t>
      </w:r>
    </w:p>
    <w:p w14:paraId="2186954B" w14:textId="77777777" w:rsidR="003D48C0" w:rsidRDefault="007153E0">
      <w:pPr>
        <w:ind w:left="345" w:hanging="360"/>
      </w:pPr>
      <w:r>
        <w:t xml:space="preserve">1.3.Izsoli rīko akciju sabiedrība "Sadales tīkls", reģ. Nr. 40003857687 (turpmāk arī – AS "Sadales tīkls" vai </w:t>
      </w:r>
      <w:r w:rsidRPr="000733D9">
        <w:rPr>
          <w:b/>
          <w:bCs/>
        </w:rPr>
        <w:t>Izsoles rīkotājs</w:t>
      </w:r>
      <w:r>
        <w:t xml:space="preserve">), juridiskā adrese: Šmerļa iela 1, Rīga, LV1160, Latvija. Informācija saziņai e-pasts: </w:t>
      </w:r>
      <w:r>
        <w:rPr>
          <w:color w:val="467886"/>
          <w:u w:val="single" w:color="467886"/>
        </w:rPr>
        <w:t>st_sagade@sadalestikls.lv</w:t>
      </w:r>
      <w:r>
        <w:rPr>
          <w:rFonts w:ascii="Calibri" w:eastAsia="Calibri" w:hAnsi="Calibri" w:cs="Calibri"/>
        </w:rPr>
        <w:t>.</w:t>
      </w:r>
      <w:r>
        <w:t xml:space="preserve">  </w:t>
      </w:r>
    </w:p>
    <w:p w14:paraId="431A2CB2" w14:textId="77777777" w:rsidR="003D48C0" w:rsidRDefault="007153E0">
      <w:pPr>
        <w:ind w:left="-15" w:firstLine="0"/>
      </w:pPr>
      <w:r>
        <w:t xml:space="preserve">1.4.Lietotie termini: </w:t>
      </w:r>
    </w:p>
    <w:p w14:paraId="5E318952" w14:textId="77777777" w:rsidR="003D48C0" w:rsidRDefault="007153E0">
      <w:pPr>
        <w:ind w:left="802"/>
      </w:pPr>
      <w:r>
        <w:t>1.4.1.</w:t>
      </w:r>
      <w:r>
        <w:rPr>
          <w:rFonts w:ascii="Arial" w:eastAsia="Arial" w:hAnsi="Arial" w:cs="Arial"/>
        </w:rPr>
        <w:t xml:space="preserve"> </w:t>
      </w:r>
      <w:r>
        <w:rPr>
          <w:b/>
        </w:rPr>
        <w:t>Izsoles dalībnieks</w:t>
      </w:r>
      <w:r>
        <w:t xml:space="preserve"> – jebkura fiziska vai juridiska persona, kurai ir tiesības iegūt kustamo īpašumu Latvijas Republikā, kura ir reģistrējusies elektroniskajā izsoļu vietnē, samaksājusi nodrošinājuma maksu un izpilda citas saistības saskaņā ar šo noteikumu prasībām, un kurai nav un nevar rasties interešu konflikts saskaņā ar Latvenergo koncerna Ētikas kodeksu un Latvijas Republikas Civillikuma 2077. pantu, kā arī kura ievēro Ētikas principus partneriem (pieejami: </w:t>
      </w:r>
      <w:hyperlink r:id="rId13">
        <w:r>
          <w:rPr>
            <w:color w:val="467886"/>
            <w:u w:val="single" w:color="467886"/>
          </w:rPr>
          <w:t>https://sadalestikls.lv/lv/etikas</w:t>
        </w:r>
      </w:hyperlink>
      <w:hyperlink r:id="rId14">
        <w:r>
          <w:rPr>
            <w:color w:val="467886"/>
            <w:u w:val="single" w:color="467886"/>
          </w:rPr>
          <w:t>-</w:t>
        </w:r>
      </w:hyperlink>
      <w:hyperlink r:id="rId15">
        <w:r>
          <w:rPr>
            <w:color w:val="467886"/>
            <w:u w:val="single" w:color="467886"/>
          </w:rPr>
          <w:t>principi</w:t>
        </w:r>
      </w:hyperlink>
      <w:hyperlink r:id="rId16">
        <w:r>
          <w:rPr>
            <w:color w:val="467886"/>
            <w:u w:val="single" w:color="467886"/>
          </w:rPr>
          <w:t>-</w:t>
        </w:r>
      </w:hyperlink>
      <w:hyperlink r:id="rId17">
        <w:r>
          <w:rPr>
            <w:color w:val="467886"/>
            <w:u w:val="single" w:color="467886"/>
          </w:rPr>
          <w:t>partneriem</w:t>
        </w:r>
      </w:hyperlink>
      <w:hyperlink r:id="rId18">
        <w:r>
          <w:t>)</w:t>
        </w:r>
      </w:hyperlink>
      <w:r>
        <w:t xml:space="preserve">. </w:t>
      </w:r>
    </w:p>
    <w:p w14:paraId="2D6DF4C5" w14:textId="77777777" w:rsidR="003D48C0" w:rsidRPr="00205AF0" w:rsidRDefault="007153E0">
      <w:pPr>
        <w:ind w:left="802"/>
      </w:pPr>
      <w:r>
        <w:t>1.4.2.</w:t>
      </w:r>
      <w:r>
        <w:rPr>
          <w:rFonts w:ascii="Arial" w:eastAsia="Arial" w:hAnsi="Arial" w:cs="Arial"/>
        </w:rPr>
        <w:t xml:space="preserve"> </w:t>
      </w:r>
      <w:r>
        <w:rPr>
          <w:b/>
        </w:rPr>
        <w:t xml:space="preserve">Izsoles komisija – </w:t>
      </w:r>
      <w:r>
        <w:t>ar 2025.gada 16.oktobra rīkojumu Nr. 173 izveidota komisija Izsoles organizēšanai, vadīšanai un citu pienākumu, kas saistīti ar Izsoles objekta pārdošanu Izsolē, pildīšanai.</w:t>
      </w:r>
      <w:r>
        <w:rPr>
          <w:rFonts w:ascii="Calibri" w:eastAsia="Calibri" w:hAnsi="Calibri" w:cs="Calibri"/>
        </w:rPr>
        <w:t xml:space="preserve"> </w:t>
      </w:r>
      <w:r>
        <w:t xml:space="preserve">Izsoles komisijā ir četri izsoles komisijas locekļi, no kuriem viens ir priekšsēdētājs. Izsoles komisijas darbu vada tās priekšsēdētājs. Lēmumu par Izsoles objekta rezultātu apstiprināšanu pieņem Izsoles komisija. Izsoles komisija lemj par visiem ar Izsoles rīkošanu un norisi saistītajiem jautājumiem, veic visas darbības saskaņā ar Izsoles </w:t>
      </w:r>
      <w:r>
        <w:lastRenderedPageBreak/>
        <w:t xml:space="preserve">noteikumiem un nodrošina protokolēšanu. Izsoles komisijai ir tiesības pieaicināt konsultantus un ekspertus, lai izvērtētu Izsoles dalībnieku atbilstību </w:t>
      </w:r>
      <w:r w:rsidRPr="00205AF0">
        <w:t xml:space="preserve">Izsoles noteikumos noteiktajām prasībām. </w:t>
      </w:r>
    </w:p>
    <w:p w14:paraId="4F3EFDA3" w14:textId="6CC1A05B" w:rsidR="00E11E47" w:rsidRPr="00205AF0" w:rsidRDefault="007153E0">
      <w:pPr>
        <w:ind w:left="802"/>
      </w:pPr>
      <w:r w:rsidRPr="00205AF0">
        <w:t>1.4.3.</w:t>
      </w:r>
      <w:r w:rsidRPr="00205AF0">
        <w:rPr>
          <w:rFonts w:ascii="Arial" w:eastAsia="Arial" w:hAnsi="Arial" w:cs="Arial"/>
        </w:rPr>
        <w:t xml:space="preserve"> </w:t>
      </w:r>
      <w:r w:rsidRPr="00205AF0">
        <w:rPr>
          <w:b/>
        </w:rPr>
        <w:t>Izsoles objekts</w:t>
      </w:r>
      <w:r w:rsidRPr="00205AF0">
        <w:t xml:space="preserve"> – AS "Sadales tīkls" īpašumā </w:t>
      </w:r>
      <w:r w:rsidR="00E56603" w:rsidRPr="00205AF0">
        <w:t>esoš</w:t>
      </w:r>
      <w:r w:rsidR="00E56603">
        <w:t>s</w:t>
      </w:r>
      <w:r w:rsidR="00E56603" w:rsidRPr="00205AF0">
        <w:t xml:space="preserve"> </w:t>
      </w:r>
      <w:r w:rsidR="00E11E47" w:rsidRPr="00205AF0">
        <w:t>Kailvads AT-70 Al+Fe GVL (ACSR 70/12)</w:t>
      </w:r>
      <w:r w:rsidR="0079323F">
        <w:t>,</w:t>
      </w:r>
      <w:r w:rsidR="00793DE4">
        <w:t xml:space="preserve"> </w:t>
      </w:r>
      <w:r w:rsidR="00E56603">
        <w:t>2273</w:t>
      </w:r>
      <w:r w:rsidR="00A1161F">
        <w:t xml:space="preserve"> </w:t>
      </w:r>
      <w:r w:rsidR="00E56603">
        <w:t>kg</w:t>
      </w:r>
      <w:r w:rsidR="0079323F">
        <w:t>,</w:t>
      </w:r>
      <w:r w:rsidR="00E56603">
        <w:t xml:space="preserve"> kas izvietots</w:t>
      </w:r>
      <w:r w:rsidR="00A1161F">
        <w:t xml:space="preserve"> uz </w:t>
      </w:r>
      <w:r w:rsidR="00E56603">
        <w:t>9</w:t>
      </w:r>
      <w:r w:rsidR="00A1161F">
        <w:t xml:space="preserve"> (deviņām)</w:t>
      </w:r>
      <w:r w:rsidR="00E56603">
        <w:t xml:space="preserve"> </w:t>
      </w:r>
      <w:r w:rsidR="00793DE4">
        <w:t>saivām</w:t>
      </w:r>
      <w:r w:rsidR="002D3EA5">
        <w:t xml:space="preserve"> (ruļļiem)</w:t>
      </w:r>
      <w:r w:rsidR="00793DE4">
        <w:t>.</w:t>
      </w:r>
    </w:p>
    <w:p w14:paraId="238D1293" w14:textId="10C42152" w:rsidR="003D48C0" w:rsidRPr="00205AF0" w:rsidRDefault="007153E0">
      <w:pPr>
        <w:ind w:left="802"/>
      </w:pPr>
      <w:r w:rsidRPr="00205AF0">
        <w:t>1.4.4.</w:t>
      </w:r>
      <w:r w:rsidRPr="00205AF0">
        <w:rPr>
          <w:rFonts w:ascii="Arial" w:eastAsia="Arial" w:hAnsi="Arial" w:cs="Arial"/>
        </w:rPr>
        <w:t xml:space="preserve"> </w:t>
      </w:r>
      <w:r w:rsidRPr="00205AF0">
        <w:rPr>
          <w:b/>
        </w:rPr>
        <w:t>Izsoles uzvarētājs</w:t>
      </w:r>
      <w:r w:rsidRPr="00205AF0">
        <w:t xml:space="preserve"> – Izsoles dalībnieks, kurš par Izsoles objektu ir nosolījis Nosolīto cenu, vai cits Izsoles dalībnieks, kas solījis nākamo augstāko Izsoles objekta cenu, ja pirmais Izsoles uzvarētājs noteiktā termiņā nesamaksā Nosolīto cenu vai neparaksta Pirkuma līgumu. </w:t>
      </w:r>
    </w:p>
    <w:p w14:paraId="760E4FAA" w14:textId="77777777" w:rsidR="003D48C0" w:rsidRPr="00205AF0" w:rsidRDefault="007153E0">
      <w:pPr>
        <w:ind w:left="802"/>
      </w:pPr>
      <w:r w:rsidRPr="00205AF0">
        <w:t>1.4.5.</w:t>
      </w:r>
      <w:r w:rsidRPr="00205AF0">
        <w:rPr>
          <w:rFonts w:ascii="Arial" w:eastAsia="Arial" w:hAnsi="Arial" w:cs="Arial"/>
        </w:rPr>
        <w:t xml:space="preserve"> </w:t>
      </w:r>
      <w:r w:rsidRPr="00205AF0">
        <w:rPr>
          <w:b/>
        </w:rPr>
        <w:t>Nosolītā cena</w:t>
      </w:r>
      <w:r w:rsidRPr="00205AF0">
        <w:t xml:space="preserve"> – visaugstākā nosolītā Izsoles objekta cena, kas Izsoles uzvarētājam jāsamaksā Izsoles rīkotājam kā Izsoles objekta pirkuma maksa. </w:t>
      </w:r>
    </w:p>
    <w:p w14:paraId="1E132ACA" w14:textId="3C15B05F" w:rsidR="003D48C0" w:rsidRDefault="007153E0">
      <w:pPr>
        <w:ind w:left="802"/>
      </w:pPr>
      <w:r w:rsidRPr="00205AF0">
        <w:t>1.4.6.</w:t>
      </w:r>
      <w:r w:rsidRPr="00205AF0">
        <w:rPr>
          <w:rFonts w:ascii="Arial" w:eastAsia="Arial" w:hAnsi="Arial" w:cs="Arial"/>
        </w:rPr>
        <w:t xml:space="preserve"> </w:t>
      </w:r>
      <w:r w:rsidRPr="00205AF0">
        <w:rPr>
          <w:b/>
        </w:rPr>
        <w:t>Sākumcena</w:t>
      </w:r>
      <w:r w:rsidRPr="00205AF0">
        <w:t xml:space="preserve"> – Izsoles rīkotāja noteiktā Izsoles objekta cena</w:t>
      </w:r>
      <w:r w:rsidR="00910C21" w:rsidRPr="00205AF0">
        <w:t>,</w:t>
      </w:r>
      <w:r w:rsidR="009263B1" w:rsidRPr="00205AF0">
        <w:t xml:space="preserve"> kas</w:t>
      </w:r>
      <w:r w:rsidR="00786349" w:rsidRPr="00205AF0">
        <w:t xml:space="preserve"> </w:t>
      </w:r>
      <w:r w:rsidR="007F4B86" w:rsidRPr="00205AF0">
        <w:t>noteikta</w:t>
      </w:r>
      <w:r w:rsidR="001F45F9" w:rsidRPr="00205AF0">
        <w:t xml:space="preserve"> </w:t>
      </w:r>
      <w:r w:rsidR="00690408" w:rsidRPr="00205AF0">
        <w:t xml:space="preserve">atbilstoši AS </w:t>
      </w:r>
      <w:r w:rsidR="00793DE4">
        <w:t>"</w:t>
      </w:r>
      <w:r w:rsidR="00690408" w:rsidRPr="00205AF0">
        <w:t>Sadales tīkls</w:t>
      </w:r>
      <w:r w:rsidR="00793DE4">
        <w:t>"</w:t>
      </w:r>
      <w:r w:rsidR="00793DE4" w:rsidRPr="00205AF0">
        <w:t xml:space="preserve"> </w:t>
      </w:r>
      <w:r w:rsidR="0029610A">
        <w:t>bilances</w:t>
      </w:r>
      <w:r w:rsidR="00D764F6">
        <w:t xml:space="preserve"> uzskaites</w:t>
      </w:r>
      <w:r w:rsidR="0029610A" w:rsidRPr="00205AF0">
        <w:t xml:space="preserve"> </w:t>
      </w:r>
      <w:r w:rsidR="00690408" w:rsidRPr="00205AF0">
        <w:t>vērtībai.</w:t>
      </w:r>
    </w:p>
    <w:p w14:paraId="605D4EF0" w14:textId="77777777" w:rsidR="003D48C0" w:rsidRDefault="007153E0">
      <w:pPr>
        <w:ind w:left="802"/>
      </w:pPr>
      <w:r>
        <w:t>1.4.7.</w:t>
      </w:r>
      <w:r>
        <w:rPr>
          <w:rFonts w:ascii="Arial" w:eastAsia="Arial" w:hAnsi="Arial" w:cs="Arial"/>
        </w:rPr>
        <w:t xml:space="preserve"> </w:t>
      </w:r>
      <w:r>
        <w:rPr>
          <w:b/>
        </w:rPr>
        <w:t>Solis</w:t>
      </w:r>
      <w:r>
        <w:t xml:space="preserve"> – Izsoles objekta pārdošanas cenas pieaugums katrā solīšanas reizē, kura apmērs noteikts Izsoles noteikumu 3.2. punktā. </w:t>
      </w:r>
    </w:p>
    <w:p w14:paraId="76AA38EE" w14:textId="77777777" w:rsidR="003D48C0" w:rsidRDefault="007153E0">
      <w:pPr>
        <w:ind w:left="802"/>
      </w:pPr>
      <w:r>
        <w:t>1.4.8.</w:t>
      </w:r>
      <w:r>
        <w:rPr>
          <w:rFonts w:ascii="Arial" w:eastAsia="Arial" w:hAnsi="Arial" w:cs="Arial"/>
        </w:rPr>
        <w:t xml:space="preserve"> </w:t>
      </w:r>
      <w:r>
        <w:rPr>
          <w:b/>
        </w:rPr>
        <w:t>Nodrošinājuma maksa</w:t>
      </w:r>
      <w:r>
        <w:t xml:space="preserve"> – naudas summa, ko Izsoles dalībnieks iemaksā Izsoles rīkotāja kontā saskaņā ar Izsoles noteikumu 5.1. un 5.2. punktu, lai piedalītos Izsolē. </w:t>
      </w:r>
    </w:p>
    <w:p w14:paraId="7B570A4D" w14:textId="77777777" w:rsidR="003D48C0" w:rsidRDefault="007153E0">
      <w:pPr>
        <w:ind w:left="802"/>
      </w:pPr>
      <w:r>
        <w:t>1.4.9.</w:t>
      </w:r>
      <w:r>
        <w:rPr>
          <w:rFonts w:ascii="Arial" w:eastAsia="Arial" w:hAnsi="Arial" w:cs="Arial"/>
        </w:rPr>
        <w:t xml:space="preserve"> </w:t>
      </w:r>
      <w:r>
        <w:rPr>
          <w:b/>
        </w:rPr>
        <w:t>Dalības maksa</w:t>
      </w:r>
      <w:r>
        <w:t xml:space="preserve"> – naudas summa, kas tiek noteikta saskaņā ar Ministru kabineta 2015. gada 16. jūnija noteikumiem Nr.318 "Elektronisko izsoļu vietnes noteikumi" un iemaksājama Tiesu administrācijas norēķinu kontā, elektroniski reģistrējoties Izsolei. Dalības maksa netiek ieskaitīta Nosolītajā cenā. </w:t>
      </w:r>
    </w:p>
    <w:p w14:paraId="55333850" w14:textId="77777777" w:rsidR="003D48C0" w:rsidRDefault="007153E0">
      <w:pPr>
        <w:ind w:left="345" w:hanging="360"/>
      </w:pPr>
      <w:r>
        <w:t xml:space="preserve">1.5.Izsoles rīkotājs ar Izsoles uzvarētāju slēdz pirkuma līgumu par Izsoles objekta Nosolīto cenu (turpmāk – Pirkuma līgums), piemērojot pievienotās vērtības nodokli (PVN) saskaņā ar spēkā esošajiem normatīvajiem aktiem. </w:t>
      </w:r>
    </w:p>
    <w:p w14:paraId="29043725" w14:textId="77777777" w:rsidR="003D48C0" w:rsidRDefault="007153E0">
      <w:pPr>
        <w:ind w:left="345" w:hanging="360"/>
      </w:pPr>
      <w:r>
        <w:t xml:space="preserve">1.6.Izsoles mērķis ir nodrošināt Izsoles noteikumos minētās AS "Sadales tīkls" piederošās kustamās mantas (Izsoles objekta) atsavināšanu par iespējami augstāku cenu. </w:t>
      </w:r>
    </w:p>
    <w:p w14:paraId="21C4575E" w14:textId="77777777" w:rsidR="003D48C0" w:rsidRDefault="007153E0">
      <w:pPr>
        <w:numPr>
          <w:ilvl w:val="0"/>
          <w:numId w:val="1"/>
        </w:numPr>
        <w:ind w:hanging="180"/>
      </w:pPr>
      <w:r>
        <w:t xml:space="preserve">7.Pēc Izsoles noteikumu apstiprināšanas AS "Sadales tīkls" tīmekļvietnē </w:t>
      </w:r>
      <w:hyperlink r:id="rId19">
        <w:r>
          <w:rPr>
            <w:color w:val="467886"/>
            <w:u w:val="single" w:color="467886"/>
          </w:rPr>
          <w:t>https://sadalestikls.lv/lv/jaunumi</w:t>
        </w:r>
      </w:hyperlink>
      <w:hyperlink r:id="rId20">
        <w:r>
          <w:t xml:space="preserve"> </w:t>
        </w:r>
      </w:hyperlink>
      <w:r>
        <w:t xml:space="preserve">un Tiesu administrācijas elektronisko izsoļu vietnē </w:t>
      </w:r>
      <w:hyperlink r:id="rId21">
        <w:r>
          <w:rPr>
            <w:color w:val="467886"/>
            <w:u w:val="single" w:color="467886"/>
          </w:rPr>
          <w:t>https://izsoles.ta.gov.lv</w:t>
        </w:r>
      </w:hyperlink>
      <w:hyperlink r:id="rId22">
        <w:r>
          <w:t xml:space="preserve"> </w:t>
        </w:r>
      </w:hyperlink>
      <w:r>
        <w:t xml:space="preserve">tiek publicēts sludinājums par sagaidāmo Izsoli un Izsoles noteikumi. </w:t>
      </w:r>
    </w:p>
    <w:p w14:paraId="04586B39" w14:textId="77777777" w:rsidR="003D48C0" w:rsidRDefault="007153E0">
      <w:pPr>
        <w:ind w:left="345" w:hanging="360"/>
      </w:pPr>
      <w:r>
        <w:t xml:space="preserve">1.8. Oficiālā saziņa ar Izsoles dalībniekiem notiek tikai caur elektronisko izsoļu portālu un/vai Izsoles rīkotāja e-pasta adresi, kas norādīta Izsoles noteikumu 1.3. punktā. </w:t>
      </w:r>
    </w:p>
    <w:p w14:paraId="4F16146A" w14:textId="77777777" w:rsidR="003D48C0" w:rsidRDefault="007153E0">
      <w:pPr>
        <w:spacing w:after="165"/>
        <w:ind w:left="345" w:hanging="360"/>
      </w:pPr>
      <w:r>
        <w:t xml:space="preserve">1.9.Lai izpildītu Starptautisko un Latvijas Republikas nacionālo sankciju likuma 5.panta otrās daļas prasības, AS "Sadales tīkls"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w:t>
      </w:r>
      <w:r>
        <w:lastRenderedPageBreak/>
        <w:t xml:space="preserve">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kustamā un nekustamā īpašuma) iegūšanu vai atsavināšanu, Izsoles uzvarētājs zaudē Izsoles rezultātā iegūtās tiesības iegādāties Izsoles objektu. Šādā gadījumā Izsoles komisija ir tiesīga piedāvāt iegūt īpašumā Izsoles objektu tam Izsoles dalībniekam, kurš solījis iepriekšējo augstāko cenu par Izsoles objektu un viņa solītā cena uzskatāma par Nosolīto cenu. </w:t>
      </w:r>
    </w:p>
    <w:p w14:paraId="1D1A14E1" w14:textId="77777777" w:rsidR="003D48C0" w:rsidRPr="00BA3F9E" w:rsidRDefault="007153E0">
      <w:pPr>
        <w:pStyle w:val="Heading1"/>
        <w:ind w:left="-5"/>
      </w:pPr>
      <w:r w:rsidRPr="00BA3F9E">
        <w:t xml:space="preserve">II. Izsoles objekts </w:t>
      </w:r>
    </w:p>
    <w:p w14:paraId="0C9FC492" w14:textId="5B31C1C3" w:rsidR="003D48C0" w:rsidRPr="005667C6" w:rsidRDefault="007153E0">
      <w:pPr>
        <w:ind w:left="345" w:hanging="360"/>
        <w:rPr>
          <w:bCs/>
        </w:rPr>
      </w:pPr>
      <w:r w:rsidRPr="00BA3F9E">
        <w:t xml:space="preserve">2.1.Izsoles objekts – AS "Sadales tīkls" </w:t>
      </w:r>
      <w:r w:rsidRPr="00205AF0">
        <w:t>īpašumā esoš</w:t>
      </w:r>
      <w:r w:rsidR="00690408" w:rsidRPr="00205AF0">
        <w:t>ai</w:t>
      </w:r>
      <w:r w:rsidRPr="00205AF0">
        <w:t xml:space="preserve">s </w:t>
      </w:r>
      <w:r w:rsidR="00690408" w:rsidRPr="00205AF0">
        <w:rPr>
          <w:b/>
        </w:rPr>
        <w:t>Kailvads AT-70 Al+Fe GVL (ACSR 70/12)</w:t>
      </w:r>
      <w:r w:rsidR="005C2BED" w:rsidRPr="0029610A">
        <w:rPr>
          <w:bCs/>
        </w:rPr>
        <w:t>.</w:t>
      </w:r>
      <w:r w:rsidRPr="00205AF0">
        <w:t xml:space="preserve"> Kopējais pārdodamais daudzums: </w:t>
      </w:r>
      <w:r w:rsidR="00690408" w:rsidRPr="00205AF0">
        <w:rPr>
          <w:b/>
        </w:rPr>
        <w:t>2273 kg</w:t>
      </w:r>
      <w:r w:rsidR="005667C6">
        <w:rPr>
          <w:b/>
        </w:rPr>
        <w:t>, kas</w:t>
      </w:r>
      <w:r w:rsidR="005667C6" w:rsidRPr="005667C6">
        <w:t xml:space="preserve"> </w:t>
      </w:r>
      <w:r w:rsidR="005667C6" w:rsidRPr="005667C6">
        <w:rPr>
          <w:b/>
        </w:rPr>
        <w:t xml:space="preserve">atrodas uz </w:t>
      </w:r>
      <w:r w:rsidR="00471CA9">
        <w:rPr>
          <w:b/>
        </w:rPr>
        <w:t>9 (deviņām)</w:t>
      </w:r>
      <w:r w:rsidR="005667C6" w:rsidRPr="005667C6">
        <w:rPr>
          <w:b/>
        </w:rPr>
        <w:t xml:space="preserve"> saivām (ruļļiem</w:t>
      </w:r>
      <w:r w:rsidR="00D544EA" w:rsidRPr="005667C6">
        <w:rPr>
          <w:b/>
        </w:rPr>
        <w:t>)</w:t>
      </w:r>
      <w:r w:rsidR="00D544EA">
        <w:rPr>
          <w:b/>
        </w:rPr>
        <w:t>. Iegādes gads 2015.</w:t>
      </w:r>
      <w:r w:rsidR="0079323F">
        <w:rPr>
          <w:b/>
        </w:rPr>
        <w:t xml:space="preserve"> </w:t>
      </w:r>
      <w:r w:rsidR="00D544EA">
        <w:rPr>
          <w:b/>
        </w:rPr>
        <w:t>gads.</w:t>
      </w:r>
      <w:r w:rsidR="00D544EA" w:rsidRPr="005667C6">
        <w:rPr>
          <w:b/>
        </w:rPr>
        <w:t xml:space="preserve"> </w:t>
      </w:r>
      <w:r w:rsidR="00FF51CE" w:rsidRPr="0029610A">
        <w:rPr>
          <w:bCs/>
        </w:rPr>
        <w:t>Izsoles noteikumu</w:t>
      </w:r>
      <w:r w:rsidR="00FF51CE">
        <w:rPr>
          <w:b/>
        </w:rPr>
        <w:t xml:space="preserve"> </w:t>
      </w:r>
      <w:r w:rsidR="00FF51CE" w:rsidRPr="0029610A">
        <w:rPr>
          <w:bCs/>
        </w:rPr>
        <w:t xml:space="preserve">pielikumā </w:t>
      </w:r>
      <w:r w:rsidR="00FF51CE">
        <w:rPr>
          <w:bCs/>
        </w:rPr>
        <w:t xml:space="preserve">pievienota </w:t>
      </w:r>
      <w:r w:rsidR="00FF51CE" w:rsidRPr="0029610A">
        <w:rPr>
          <w:bCs/>
        </w:rPr>
        <w:t>Tehniskā specifikācija Izsoles objektam.</w:t>
      </w:r>
      <w:r w:rsidR="00FF51CE" w:rsidRPr="00FF51CE">
        <w:rPr>
          <w:b/>
        </w:rPr>
        <w:t xml:space="preserve"> </w:t>
      </w:r>
      <w:r w:rsidR="005667C6" w:rsidRPr="0029610A">
        <w:rPr>
          <w:bCs/>
        </w:rPr>
        <w:t>Izsoles objekts tiek pārdots kopumā, atsavināms nedalāmi</w:t>
      </w:r>
      <w:r w:rsidR="00471CA9">
        <w:rPr>
          <w:bCs/>
        </w:rPr>
        <w:t>.</w:t>
      </w:r>
    </w:p>
    <w:p w14:paraId="16B76DAD" w14:textId="6088E268" w:rsidR="00773AFF" w:rsidRPr="00BA3F9E" w:rsidRDefault="00773AFF">
      <w:pPr>
        <w:ind w:left="345" w:hanging="360"/>
      </w:pPr>
      <w:r>
        <w:t>2.2.</w:t>
      </w:r>
      <w:r w:rsidRPr="00773AFF">
        <w:t xml:space="preserve">Izsoles objekta atrašanās vieta – </w:t>
      </w:r>
      <w:r w:rsidRPr="00773AFF">
        <w:rPr>
          <w:b/>
          <w:bCs/>
        </w:rPr>
        <w:t>AS "Sadales tīkls" noliktava, Stigu iela 8, Rīga</w:t>
      </w:r>
      <w:r w:rsidRPr="00773AFF">
        <w:t>.</w:t>
      </w:r>
    </w:p>
    <w:p w14:paraId="34FD9CE6" w14:textId="184CCB14" w:rsidR="003D48C0" w:rsidRDefault="007153E0">
      <w:pPr>
        <w:ind w:left="345" w:hanging="360"/>
      </w:pPr>
      <w:r w:rsidRPr="00BA3F9E">
        <w:t>2.3.Izsoles objekts tiek pārdots tādā stāvoklī un k</w:t>
      </w:r>
      <w:r w:rsidR="004E596B" w:rsidRPr="00BA3F9E">
        <w:t xml:space="preserve">omplektācijā, kādā tas atrodas </w:t>
      </w:r>
      <w:r w:rsidR="00752131">
        <w:t xml:space="preserve">dabā </w:t>
      </w:r>
      <w:r w:rsidR="004E596B" w:rsidRPr="00BA3F9E">
        <w:t>pārdošanas brīdī</w:t>
      </w:r>
      <w:r w:rsidR="004F2D4F" w:rsidRPr="00BA3F9E">
        <w:t xml:space="preserve">, bez </w:t>
      </w:r>
      <w:r w:rsidR="00752131">
        <w:t xml:space="preserve">Izsoles objekta </w:t>
      </w:r>
      <w:r w:rsidR="00752131" w:rsidRPr="00BA3F9E">
        <w:t xml:space="preserve">ražotāja </w:t>
      </w:r>
      <w:r w:rsidR="00752131">
        <w:t xml:space="preserve">garantijām un bez </w:t>
      </w:r>
      <w:r w:rsidR="004F2D4F" w:rsidRPr="00BA3F9E">
        <w:t xml:space="preserve">AS ''Sadales tīkls'' </w:t>
      </w:r>
      <w:r w:rsidR="006B43E1">
        <w:t xml:space="preserve"> papildu</w:t>
      </w:r>
      <w:r w:rsidR="006B43E1" w:rsidRPr="00BA3F9E">
        <w:t xml:space="preserve"> garantijām</w:t>
      </w:r>
      <w:r w:rsidR="004F2D4F">
        <w:t xml:space="preserve">. </w:t>
      </w:r>
      <w:r w:rsidR="00752131">
        <w:t xml:space="preserve">Izsoles uzvarētājam pēc Pirkuma līguma parakstīšanas </w:t>
      </w:r>
      <w:r w:rsidR="0048751B">
        <w:t>elektroniskā formā</w:t>
      </w:r>
      <w:r w:rsidR="004E2A9E">
        <w:t xml:space="preserve"> tiek nodota visa </w:t>
      </w:r>
      <w:r w:rsidR="00AC70DA">
        <w:t>AS ''Sadales tīkls'' rīcībā esošā ar Izsoles objektu saistītā informācija</w:t>
      </w:r>
      <w:r w:rsidR="00690408">
        <w:t>.</w:t>
      </w:r>
      <w:r w:rsidR="00AE45B2">
        <w:t xml:space="preserve"> </w:t>
      </w:r>
      <w:r w:rsidR="00752131" w:rsidRPr="00752131">
        <w:t>AS "Sadales tīkls" nesniedz nekādas garantijas un neuzņemas saistības par Izsoles objekta kvalitāti, tehnisko stāvokli un riskiem tā izmantošanas rezultātā</w:t>
      </w:r>
      <w:r w:rsidR="00752131">
        <w:t>.</w:t>
      </w:r>
      <w:r w:rsidR="00344C44">
        <w:t xml:space="preserve"> </w:t>
      </w:r>
      <w:r w:rsidR="00752131">
        <w:t>Izsoles uzvarētājs</w:t>
      </w:r>
      <w:r w:rsidR="00344C44">
        <w:t xml:space="preserve"> pats </w:t>
      </w:r>
      <w:r w:rsidR="005C2DC5">
        <w:t xml:space="preserve">izvērtē Izsoles objekta atbilstību savām vajadzībām, kā arī </w:t>
      </w:r>
      <w:r w:rsidR="003D233A">
        <w:t>nodrošina nepieciešamās pārbaudes</w:t>
      </w:r>
      <w:r w:rsidR="003D3B10">
        <w:t>, projektēšanu, uzstādīšanu un nodošanu ekspluatācijā atbilstoši</w:t>
      </w:r>
      <w:r w:rsidR="00B14091">
        <w:t xml:space="preserve"> normatīvo aktu prasībām. AS ''Sadales tīkls'' neuzņemas atbildību par </w:t>
      </w:r>
      <w:r w:rsidR="00086855">
        <w:t xml:space="preserve">Izsoles objekta izmantošanas </w:t>
      </w:r>
      <w:r w:rsidR="00752131">
        <w:t xml:space="preserve">rezultātā </w:t>
      </w:r>
      <w:r w:rsidR="00086855">
        <w:t>radušos tiešajiem vai netiešajiem zaudējumiem.</w:t>
      </w:r>
    </w:p>
    <w:p w14:paraId="0078E978" w14:textId="3F948F54" w:rsidR="003D48C0" w:rsidRDefault="007153E0">
      <w:pPr>
        <w:spacing w:after="165"/>
        <w:ind w:left="345" w:hanging="360"/>
      </w:pPr>
      <w:r>
        <w:t xml:space="preserve">2.4.Izsoles interesentiem un dalībniekiem ir tiesības pirms pieteikšanās Izsolei un pirms solīšanas Izsolē apskatīt Izsoles objektu tā atrašanās vietā, ne vēlāk kā līdz Izsoles termiņa beigām, darba dienās no 9:00 līdz 15.00, iepriekš saskaņojot apskates laiku ar Izsoles rīkotāja kontaktpersonu, piesakoties elektroniski uz e-pastu: </w:t>
      </w:r>
      <w:r>
        <w:rPr>
          <w:color w:val="467886"/>
          <w:u w:val="single" w:color="467886"/>
        </w:rPr>
        <w:t>st_sagade@sadalestikls.lv</w:t>
      </w:r>
      <w:r>
        <w:t>.</w:t>
      </w:r>
    </w:p>
    <w:p w14:paraId="2DE75C16" w14:textId="2ADA64D5" w:rsidR="000F56E5" w:rsidRDefault="00800B38">
      <w:pPr>
        <w:spacing w:after="165"/>
        <w:ind w:left="345" w:hanging="360"/>
      </w:pPr>
      <w:r>
        <w:t xml:space="preserve">2.5. </w:t>
      </w:r>
      <w:r w:rsidR="008F0E35" w:rsidRPr="008F0E35">
        <w:t>Izsoles interesentiem un dalībniekiem, iepriekš saskaņojot ar Izsoles rīkotāju, ir tiesības veikt Izsoles objekta papildu pārbaudes, mērījumus vai ekspertīzes par saviem līdzekļiem. Izsoles rīkotājs neatbild par Izsoles interesenta vai dalībnieka veikto pārbaužu</w:t>
      </w:r>
      <w:r w:rsidR="00B61337">
        <w:t>,</w:t>
      </w:r>
      <w:r w:rsidR="008F0E35" w:rsidRPr="008F0E35">
        <w:t xml:space="preserve"> mērījumu </w:t>
      </w:r>
      <w:r w:rsidR="00B61337">
        <w:t xml:space="preserve">vai ekspertīžu </w:t>
      </w:r>
      <w:r w:rsidR="008F0E35" w:rsidRPr="008F0E35">
        <w:t>rezultātiem</w:t>
      </w:r>
      <w:r w:rsidR="00A74CD6">
        <w:t xml:space="preserve">, bet </w:t>
      </w:r>
      <w:r w:rsidR="00A74CD6" w:rsidRPr="008F0E35">
        <w:t>Izsoles interesent</w:t>
      </w:r>
      <w:r w:rsidR="00A74CD6">
        <w:t>s</w:t>
      </w:r>
      <w:r w:rsidR="00A74CD6" w:rsidRPr="008F0E35">
        <w:t xml:space="preserve"> un dalībniek</w:t>
      </w:r>
      <w:r w:rsidR="00A74CD6">
        <w:t xml:space="preserve">s pats atbild </w:t>
      </w:r>
      <w:r w:rsidR="008F0E35" w:rsidRPr="008F0E35">
        <w:t xml:space="preserve">par </w:t>
      </w:r>
      <w:r w:rsidR="00A74CD6">
        <w:t>ie</w:t>
      </w:r>
      <w:r w:rsidR="008F0E35" w:rsidRPr="008F0E35">
        <w:t>saistīto personu kvalifikāciju, darba aizsardzības prasību ievērošanu un izmantoto mērierīču atbilstību normatīvo aktu prasībām</w:t>
      </w:r>
      <w:r w:rsidR="00623C0E">
        <w:t xml:space="preserve">. </w:t>
      </w:r>
    </w:p>
    <w:p w14:paraId="39A13FC4" w14:textId="77777777" w:rsidR="003D48C0" w:rsidRDefault="007153E0">
      <w:pPr>
        <w:pStyle w:val="Heading1"/>
        <w:ind w:left="-5"/>
      </w:pPr>
      <w:r>
        <w:t xml:space="preserve">III. Izsoles sākumcena un solīšanas solis </w:t>
      </w:r>
    </w:p>
    <w:p w14:paraId="7A180B42" w14:textId="0407614B" w:rsidR="003D48C0" w:rsidRPr="00205AF0" w:rsidRDefault="007153E0">
      <w:pPr>
        <w:ind w:left="345" w:hanging="360"/>
      </w:pPr>
      <w:r>
        <w:t>3.1.</w:t>
      </w:r>
      <w:r w:rsidRPr="00205AF0">
        <w:t xml:space="preserve">Sākumcena ir </w:t>
      </w:r>
      <w:r w:rsidR="00F92238" w:rsidRPr="00205AF0">
        <w:rPr>
          <w:b/>
        </w:rPr>
        <w:t>6</w:t>
      </w:r>
      <w:r w:rsidR="000615E6" w:rsidRPr="00205AF0">
        <w:rPr>
          <w:b/>
        </w:rPr>
        <w:t xml:space="preserve"> </w:t>
      </w:r>
      <w:r w:rsidR="001B1E6B" w:rsidRPr="00205AF0">
        <w:rPr>
          <w:b/>
        </w:rPr>
        <w:t>8</w:t>
      </w:r>
      <w:r w:rsidR="00F92238" w:rsidRPr="00205AF0">
        <w:rPr>
          <w:b/>
        </w:rPr>
        <w:t>64</w:t>
      </w:r>
      <w:r w:rsidR="00CF1FE8" w:rsidRPr="00205AF0">
        <w:rPr>
          <w:b/>
        </w:rPr>
        <w:t>,00</w:t>
      </w:r>
      <w:r w:rsidRPr="00205AF0">
        <w:rPr>
          <w:b/>
        </w:rPr>
        <w:t xml:space="preserve"> EUR </w:t>
      </w:r>
      <w:r w:rsidR="001B1E6B" w:rsidRPr="00205AF0">
        <w:rPr>
          <w:b/>
        </w:rPr>
        <w:t>(</w:t>
      </w:r>
      <w:r w:rsidR="00194275" w:rsidRPr="00205AF0">
        <w:rPr>
          <w:b/>
        </w:rPr>
        <w:t xml:space="preserve">seši tūkstoši astoņi simti sešdesmit četri </w:t>
      </w:r>
      <w:r w:rsidR="00EB7BB2" w:rsidRPr="00205AF0">
        <w:rPr>
          <w:b/>
        </w:rPr>
        <w:t>e</w:t>
      </w:r>
      <w:r w:rsidR="00E03241" w:rsidRPr="00205AF0">
        <w:rPr>
          <w:b/>
        </w:rPr>
        <w:t>uro,</w:t>
      </w:r>
      <w:r w:rsidR="00CF1FE8" w:rsidRPr="00205AF0">
        <w:rPr>
          <w:b/>
        </w:rPr>
        <w:t xml:space="preserve"> 00 centi</w:t>
      </w:r>
      <w:r w:rsidRPr="00205AF0">
        <w:rPr>
          <w:b/>
        </w:rPr>
        <w:t>) bez PVN</w:t>
      </w:r>
      <w:r w:rsidRPr="00205AF0">
        <w:t>.</w:t>
      </w:r>
      <w:r w:rsidRPr="00205AF0">
        <w:rPr>
          <w:rFonts w:ascii="Calibri" w:eastAsia="Calibri" w:hAnsi="Calibri" w:cs="Calibri"/>
        </w:rPr>
        <w:t xml:space="preserve"> </w:t>
      </w:r>
      <w:r w:rsidR="00C3145F" w:rsidRPr="00205AF0">
        <w:t>Sākumcena noteikta</w:t>
      </w:r>
      <w:r w:rsidR="00194275" w:rsidRPr="00205AF0">
        <w:t xml:space="preserve"> atbilstoši AS </w:t>
      </w:r>
      <w:r w:rsidR="008A4379">
        <w:t>"</w:t>
      </w:r>
      <w:r w:rsidR="00194275" w:rsidRPr="00205AF0">
        <w:t>Sadales tīkls</w:t>
      </w:r>
      <w:r w:rsidR="008A4379">
        <w:t>"</w:t>
      </w:r>
      <w:r w:rsidR="008A4379" w:rsidRPr="00205AF0">
        <w:t xml:space="preserve"> </w:t>
      </w:r>
      <w:r w:rsidR="0029610A">
        <w:t>bilances</w:t>
      </w:r>
      <w:r w:rsidR="0029610A" w:rsidRPr="00205AF0">
        <w:t xml:space="preserve"> </w:t>
      </w:r>
      <w:r w:rsidR="00194275" w:rsidRPr="00205AF0">
        <w:t>uzskaites vērtībai</w:t>
      </w:r>
      <w:r w:rsidR="00C3145F" w:rsidRPr="00205AF0">
        <w:t xml:space="preserve">. </w:t>
      </w:r>
    </w:p>
    <w:p w14:paraId="0774CC1B" w14:textId="53715253" w:rsidR="003D48C0" w:rsidRDefault="007153E0">
      <w:pPr>
        <w:ind w:left="345" w:hanging="360"/>
      </w:pPr>
      <w:r w:rsidRPr="00205AF0">
        <w:lastRenderedPageBreak/>
        <w:t xml:space="preserve">3.2.Solīšanas Solis ir </w:t>
      </w:r>
      <w:r w:rsidR="00194275" w:rsidRPr="00205AF0">
        <w:rPr>
          <w:b/>
        </w:rPr>
        <w:t>10</w:t>
      </w:r>
      <w:r w:rsidRPr="00205AF0">
        <w:rPr>
          <w:b/>
        </w:rPr>
        <w:t>0</w:t>
      </w:r>
      <w:r w:rsidR="009A453A" w:rsidRPr="00205AF0">
        <w:rPr>
          <w:b/>
        </w:rPr>
        <w:t>,00</w:t>
      </w:r>
      <w:r w:rsidRPr="00205AF0">
        <w:rPr>
          <w:b/>
        </w:rPr>
        <w:t xml:space="preserve"> EUR (</w:t>
      </w:r>
      <w:r w:rsidR="00194275" w:rsidRPr="00205AF0">
        <w:rPr>
          <w:b/>
        </w:rPr>
        <w:t>viens simts euro</w:t>
      </w:r>
      <w:r w:rsidR="009A453A" w:rsidRPr="00205AF0">
        <w:rPr>
          <w:b/>
        </w:rPr>
        <w:t>, 00 centi</w:t>
      </w:r>
      <w:r w:rsidRPr="00205AF0">
        <w:rPr>
          <w:b/>
        </w:rPr>
        <w:t>) bez PVN</w:t>
      </w:r>
      <w:r w:rsidRPr="00205AF0">
        <w:t xml:space="preserve">. </w:t>
      </w:r>
      <w:r w:rsidR="006D0AB4" w:rsidRPr="00205AF0">
        <w:t>Katrs</w:t>
      </w:r>
      <w:r w:rsidR="006D0AB4" w:rsidRPr="006D0AB4">
        <w:t xml:space="preserve"> nākamais solījums tiek paaugstināts par vienu solīšanas </w:t>
      </w:r>
      <w:r w:rsidR="008A4379">
        <w:t>S</w:t>
      </w:r>
      <w:r w:rsidR="008A4379" w:rsidRPr="006D0AB4">
        <w:t>oli</w:t>
      </w:r>
      <w:r w:rsidR="006D0AB4" w:rsidRPr="006D0AB4">
        <w:t>.</w:t>
      </w:r>
    </w:p>
    <w:p w14:paraId="26C6D54B" w14:textId="2DA2EF9D" w:rsidR="003D48C0" w:rsidRDefault="007153E0">
      <w:pPr>
        <w:spacing w:after="165"/>
        <w:ind w:left="345" w:hanging="360"/>
      </w:pPr>
      <w:r>
        <w:t xml:space="preserve">3.3.Nosolītajai </w:t>
      </w:r>
      <w:r w:rsidR="007F443B">
        <w:t xml:space="preserve">cenai </w:t>
      </w:r>
      <w:r>
        <w:t xml:space="preserve">tiks piemērots pievienotās vērtības nodoklis (PVN) saskaņā ar spēkā esošajiem normatīvajiem aktiem. </w:t>
      </w:r>
    </w:p>
    <w:p w14:paraId="34F15B8A" w14:textId="77777777" w:rsidR="003D48C0" w:rsidRDefault="007153E0">
      <w:pPr>
        <w:pStyle w:val="Heading1"/>
        <w:ind w:left="-5"/>
      </w:pPr>
      <w:r w:rsidRPr="00CF353E">
        <w:t>IV. Izsoles norises veids, laiks un vieta</w:t>
      </w:r>
      <w:r>
        <w:t xml:space="preserve"> </w:t>
      </w:r>
    </w:p>
    <w:p w14:paraId="2A5186F0" w14:textId="77777777" w:rsidR="003D48C0" w:rsidRDefault="007153E0">
      <w:pPr>
        <w:ind w:left="-15" w:firstLine="0"/>
      </w:pPr>
      <w:r>
        <w:t xml:space="preserve">4.1. Izsoles veids: elektroniskā izsole ar augšupejošu soli.  </w:t>
      </w:r>
    </w:p>
    <w:p w14:paraId="14B27BCF" w14:textId="2569DF18" w:rsidR="003D48C0" w:rsidRPr="00205AF0" w:rsidRDefault="007153E0">
      <w:pPr>
        <w:ind w:left="345" w:hanging="360"/>
      </w:pPr>
      <w:r>
        <w:t>4.2</w:t>
      </w:r>
      <w:r w:rsidRPr="00205AF0">
        <w:t xml:space="preserve">. </w:t>
      </w:r>
      <w:r w:rsidR="00AE7B1C" w:rsidRPr="00205AF0">
        <w:t>Elektroniskās izsoles norises</w:t>
      </w:r>
      <w:r w:rsidR="00EA053C">
        <w:t xml:space="preserve"> ilgums ir </w:t>
      </w:r>
      <w:r w:rsidR="0029610A">
        <w:t>20</w:t>
      </w:r>
      <w:r w:rsidR="0079323F">
        <w:t xml:space="preserve"> (divdesmit)</w:t>
      </w:r>
      <w:r w:rsidR="0029610A">
        <w:t xml:space="preserve"> kalendārās </w:t>
      </w:r>
      <w:r w:rsidR="00EA053C">
        <w:t xml:space="preserve">dienas un tās </w:t>
      </w:r>
      <w:r w:rsidR="00AE7B1C" w:rsidRPr="00205AF0">
        <w:t xml:space="preserve">sākuma datums un laiks, </w:t>
      </w:r>
      <w:r w:rsidR="005A7B9B">
        <w:t>un arī I</w:t>
      </w:r>
      <w:r w:rsidR="00AE7B1C" w:rsidRPr="00205AF0">
        <w:t xml:space="preserve">zsoles noslēguma datums un laiks tiek noteikts pēc Izsoles noteikumu apstiprināšanas un tiek norādīts paziņojumā par </w:t>
      </w:r>
      <w:r w:rsidR="005A7B9B">
        <w:t>I</w:t>
      </w:r>
      <w:r w:rsidR="005A7B9B" w:rsidRPr="00205AF0">
        <w:t xml:space="preserve">zsoli </w:t>
      </w:r>
      <w:r w:rsidR="00AE7B1C" w:rsidRPr="00205AF0">
        <w:t xml:space="preserve">un elektronisko izsoļu vietnē </w:t>
      </w:r>
      <w:hyperlink r:id="rId23" w:history="1">
        <w:r w:rsidR="005A7B9B" w:rsidRPr="00BB4307">
          <w:rPr>
            <w:rStyle w:val="Hyperlink"/>
          </w:rPr>
          <w:t>https://izsoles.ta.gov.lv</w:t>
        </w:r>
      </w:hyperlink>
      <w:r w:rsidR="005A7B9B">
        <w:t xml:space="preserve"> </w:t>
      </w:r>
      <w:r w:rsidR="00AE7B1C" w:rsidRPr="00205AF0">
        <w:t xml:space="preserve">pie attiecīgās </w:t>
      </w:r>
      <w:r w:rsidR="005A7B9B">
        <w:t>I</w:t>
      </w:r>
      <w:r w:rsidR="005A7B9B" w:rsidRPr="00205AF0">
        <w:t>zsoles</w:t>
      </w:r>
      <w:r w:rsidR="00AE7B1C" w:rsidRPr="00205AF0">
        <w:t>. Izsole tiek slēgta automātiski elektronisko izsoļu vietnes noteiktajā laikā.</w:t>
      </w:r>
    </w:p>
    <w:p w14:paraId="1E4466C7" w14:textId="4ABA3B5F" w:rsidR="003D48C0" w:rsidRDefault="007153E0">
      <w:pPr>
        <w:numPr>
          <w:ilvl w:val="0"/>
          <w:numId w:val="2"/>
        </w:numPr>
        <w:ind w:hanging="180"/>
      </w:pPr>
      <w:r w:rsidRPr="00AE7B1C">
        <w:t>3.</w:t>
      </w:r>
      <w:r w:rsidR="005A7B9B">
        <w:t xml:space="preserve"> </w:t>
      </w:r>
      <w:r w:rsidRPr="00AE7B1C">
        <w:t>Pieteikšanās Izsolei notiek elektronisko izsoļu vietnē</w:t>
      </w:r>
      <w:r>
        <w:t xml:space="preserve"> </w:t>
      </w:r>
      <w:hyperlink r:id="rId24">
        <w:r>
          <w:rPr>
            <w:color w:val="467886"/>
            <w:u w:val="single" w:color="467886"/>
          </w:rPr>
          <w:t>https://izsoles.ta.gov.lv</w:t>
        </w:r>
      </w:hyperlink>
      <w:hyperlink r:id="rId25">
        <w:r>
          <w:t xml:space="preserve"> </w:t>
        </w:r>
      </w:hyperlink>
      <w:r>
        <w:t xml:space="preserve">uzturētā izsoļu dalībnieku reģistrā </w:t>
      </w:r>
      <w:r w:rsidR="00A1161F">
        <w:t>10</w:t>
      </w:r>
      <w:r w:rsidR="0079323F">
        <w:t xml:space="preserve"> (desmit)</w:t>
      </w:r>
      <w:r w:rsidR="00A1161F">
        <w:t xml:space="preserve"> </w:t>
      </w:r>
      <w:r w:rsidR="00A1161F" w:rsidRPr="00EA053C">
        <w:t xml:space="preserve"> </w:t>
      </w:r>
      <w:r w:rsidR="00ED292E">
        <w:t xml:space="preserve">kalendāro dienu </w:t>
      </w:r>
      <w:r w:rsidR="00EA053C" w:rsidRPr="00EA053C">
        <w:t xml:space="preserve">laikā </w:t>
      </w:r>
      <w:r w:rsidR="00D544EA">
        <w:t xml:space="preserve">no </w:t>
      </w:r>
      <w:r>
        <w:t>oficiāla sludinājuma par Izsoli publicēšanas</w:t>
      </w:r>
      <w:r w:rsidR="00D544EA">
        <w:t xml:space="preserve"> dienas</w:t>
      </w:r>
      <w:r>
        <w:t xml:space="preserve"> Izsoles noteikumu 1.7. punktā minētajās tīmekļvietnēs. Izsoles interesenti savlaicīgi reģistrējas elektronisko izsoļu portālā atbilstoši elektronisko izsoļu vietnes lietošanas noteikumiem (pieejami </w:t>
      </w:r>
      <w:hyperlink r:id="rId26">
        <w:r>
          <w:rPr>
            <w:color w:val="467886"/>
            <w:u w:val="single" w:color="467886"/>
          </w:rPr>
          <w:t>https://izsoles.ta.gov.lv/noteikumi/1</w:t>
        </w:r>
      </w:hyperlink>
      <w:hyperlink r:id="rId27">
        <w:r>
          <w:t>)</w:t>
        </w:r>
      </w:hyperlink>
      <w:r>
        <w:t xml:space="preserve">. </w:t>
      </w:r>
    </w:p>
    <w:p w14:paraId="4127AB12" w14:textId="77777777" w:rsidR="003D48C0" w:rsidRDefault="007153E0">
      <w:pPr>
        <w:spacing w:after="163"/>
        <w:ind w:left="345" w:hanging="360"/>
      </w:pPr>
      <w:r>
        <w:t xml:space="preserve">4.4. Izsole notiek elektronisko izsoļu vietnē </w:t>
      </w:r>
      <w:hyperlink r:id="rId28">
        <w:r>
          <w:rPr>
            <w:color w:val="467886"/>
            <w:u w:val="single" w:color="467886"/>
          </w:rPr>
          <w:t>https://izsoles.ta.gov.lv</w:t>
        </w:r>
      </w:hyperlink>
      <w:hyperlink r:id="rId29">
        <w:r>
          <w:t xml:space="preserve"> </w:t>
        </w:r>
      </w:hyperlink>
      <w:r>
        <w:t xml:space="preserve">saskaņā ar normatīvajiem aktiem par kārtību, kādā veic darbības elektronisko izsoļu vietnē, elektronisko izsoļu vietnes lietošanas noteikumiem un Izsoles noteikumiem.  </w:t>
      </w:r>
    </w:p>
    <w:p w14:paraId="29DAB605" w14:textId="77777777" w:rsidR="003D48C0" w:rsidRDefault="007153E0">
      <w:pPr>
        <w:pStyle w:val="Heading1"/>
        <w:ind w:left="-5"/>
      </w:pPr>
      <w:r>
        <w:t xml:space="preserve">V. Nodrošinājuma maksas un Dalības maksas maksājumi </w:t>
      </w:r>
    </w:p>
    <w:p w14:paraId="4685A78C" w14:textId="605799D7" w:rsidR="003D48C0" w:rsidRDefault="007153E0">
      <w:pPr>
        <w:ind w:left="427"/>
      </w:pPr>
      <w:r>
        <w:t>5.1.</w:t>
      </w:r>
      <w:r>
        <w:rPr>
          <w:rFonts w:ascii="Arial" w:eastAsia="Arial" w:hAnsi="Arial" w:cs="Arial"/>
        </w:rPr>
        <w:t xml:space="preserve"> </w:t>
      </w:r>
      <w:r w:rsidRPr="00205AF0">
        <w:t xml:space="preserve">Nodrošinājuma maksa noteikta 10% (desmit procentu) apmērā no Izsoles noteikumu 3.1. punktā norādītās Sākumcenas, proti, </w:t>
      </w:r>
      <w:r w:rsidR="00194275" w:rsidRPr="00205AF0">
        <w:rPr>
          <w:b/>
        </w:rPr>
        <w:t>686</w:t>
      </w:r>
      <w:r w:rsidR="001A2D1F" w:rsidRPr="00205AF0">
        <w:rPr>
          <w:b/>
        </w:rPr>
        <w:t>,</w:t>
      </w:r>
      <w:r w:rsidR="00EA053C">
        <w:rPr>
          <w:b/>
        </w:rPr>
        <w:t>4</w:t>
      </w:r>
      <w:r w:rsidR="00EA053C" w:rsidRPr="00205AF0">
        <w:rPr>
          <w:b/>
        </w:rPr>
        <w:t xml:space="preserve">0 </w:t>
      </w:r>
      <w:r w:rsidRPr="00205AF0">
        <w:rPr>
          <w:b/>
        </w:rPr>
        <w:t>EUR (</w:t>
      </w:r>
      <w:r w:rsidR="00194275" w:rsidRPr="00205AF0">
        <w:rPr>
          <w:b/>
        </w:rPr>
        <w:t>seši simti astoņdesmit seši</w:t>
      </w:r>
      <w:r w:rsidR="000E1B68" w:rsidRPr="00205AF0">
        <w:rPr>
          <w:b/>
        </w:rPr>
        <w:t xml:space="preserve"> e</w:t>
      </w:r>
      <w:r w:rsidR="001A2D1F" w:rsidRPr="00205AF0">
        <w:rPr>
          <w:b/>
        </w:rPr>
        <w:t xml:space="preserve">uro, </w:t>
      </w:r>
      <w:r w:rsidR="00EA053C">
        <w:rPr>
          <w:b/>
        </w:rPr>
        <w:t>4</w:t>
      </w:r>
      <w:r w:rsidR="00EA053C" w:rsidRPr="00205AF0">
        <w:rPr>
          <w:b/>
        </w:rPr>
        <w:t xml:space="preserve">0 </w:t>
      </w:r>
      <w:r w:rsidR="001A2D1F" w:rsidRPr="00205AF0">
        <w:rPr>
          <w:b/>
        </w:rPr>
        <w:t>centi</w:t>
      </w:r>
      <w:r w:rsidRPr="00205AF0">
        <w:rPr>
          <w:b/>
        </w:rPr>
        <w:t>) bez PVN</w:t>
      </w:r>
      <w:r w:rsidRPr="00205AF0">
        <w:t>.</w:t>
      </w:r>
      <w:r>
        <w:t xml:space="preserve"> </w:t>
      </w:r>
    </w:p>
    <w:p w14:paraId="10797583" w14:textId="38990D39" w:rsidR="003D48C0" w:rsidRDefault="007153E0">
      <w:pPr>
        <w:ind w:left="427"/>
      </w:pPr>
      <w:r>
        <w:t>5.2.</w:t>
      </w:r>
      <w:r>
        <w:rPr>
          <w:rFonts w:ascii="Arial" w:eastAsia="Arial" w:hAnsi="Arial" w:cs="Arial"/>
        </w:rPr>
        <w:t xml:space="preserve"> </w:t>
      </w:r>
      <w:r>
        <w:t xml:space="preserve">Persona, kura vēlas piedalīties Izsolē, 10 (desmit) </w:t>
      </w:r>
      <w:r w:rsidR="000F6923">
        <w:t xml:space="preserve">kalendāro </w:t>
      </w:r>
      <w:r>
        <w:t>dienu laikā no Izsoles sludinājumā norādītā Izsoles sākuma datuma</w:t>
      </w:r>
      <w:r w:rsidR="00CC0546" w:rsidRPr="00CC0546">
        <w:t xml:space="preserve"> </w:t>
      </w:r>
      <w:r w:rsidR="00CC0546">
        <w:t>(</w:t>
      </w:r>
      <w:r w:rsidR="00CC0546" w:rsidRPr="00CC0546">
        <w:t>t.i. norādītajā pieteikšanās Izsolei periodā)</w:t>
      </w:r>
      <w:r>
        <w:t xml:space="preserve"> pārskaita uz AS "Sadales tīkls" norēķinu kontu Nodrošinājuma maksu izsoles sludinājumā norādītajā apmērā, kā maksājuma mērķi norādot: </w:t>
      </w:r>
    </w:p>
    <w:p w14:paraId="1E9DD94A" w14:textId="66B715B7" w:rsidR="003D48C0" w:rsidRDefault="007153E0">
      <w:pPr>
        <w:ind w:left="432" w:firstLine="0"/>
      </w:pPr>
      <w:r w:rsidRPr="00205AF0">
        <w:t xml:space="preserve">"Nodrošinājuma maksa par </w:t>
      </w:r>
      <w:r w:rsidR="00194275" w:rsidRPr="00205AF0">
        <w:t xml:space="preserve">Kailvadu AT-70 </w:t>
      </w:r>
      <w:r w:rsidRPr="00205AF0">
        <w:t>".</w:t>
      </w:r>
      <w:r>
        <w:t xml:space="preserve"> </w:t>
      </w:r>
    </w:p>
    <w:p w14:paraId="28A5B64A" w14:textId="037F6E5D" w:rsidR="003D48C0" w:rsidRDefault="007153E0">
      <w:pPr>
        <w:ind w:left="432" w:firstLine="0"/>
      </w:pPr>
      <w:r>
        <w:t xml:space="preserve">Rekvizīti: </w:t>
      </w:r>
    </w:p>
    <w:p w14:paraId="784EF684" w14:textId="77777777" w:rsidR="003D48C0" w:rsidRDefault="007153E0">
      <w:pPr>
        <w:ind w:left="864" w:firstLine="0"/>
      </w:pPr>
      <w:r>
        <w:t xml:space="preserve">saņēmējs: Akciju sabiedrība "Sadales tīkls", reģistrācijas Nr. 40003857687; norēķinu konta Nr. LV83UNLA0050008821895 </w:t>
      </w:r>
    </w:p>
    <w:p w14:paraId="08542AA8" w14:textId="299BE102" w:rsidR="003D48C0" w:rsidRDefault="007153E0">
      <w:pPr>
        <w:ind w:left="864" w:firstLine="0"/>
      </w:pPr>
      <w:r>
        <w:t xml:space="preserve">Kredītiestāde: SEB banka, BIC kods: UNLALV2X. </w:t>
      </w:r>
    </w:p>
    <w:p w14:paraId="1FF51685" w14:textId="77777777" w:rsidR="003D48C0" w:rsidRDefault="007153E0">
      <w:pPr>
        <w:ind w:left="427"/>
      </w:pPr>
      <w:r>
        <w:t>5.3.</w:t>
      </w:r>
      <w:r>
        <w:rPr>
          <w:rFonts w:ascii="Arial" w:eastAsia="Arial" w:hAnsi="Arial" w:cs="Arial"/>
        </w:rPr>
        <w:t xml:space="preserve"> </w:t>
      </w:r>
      <w:r>
        <w:t xml:space="preserve">Nodrošinājuma maksa uzskatāma par iemaksātu, ja attiecīgā naudas summa ieskaitīta Izsoles noteikumu 5.2. punktā norādītajā kārtībā AS "Sadales tīkls" norēķinu kontā. </w:t>
      </w:r>
    </w:p>
    <w:p w14:paraId="186DBB98" w14:textId="77777777" w:rsidR="003D48C0" w:rsidRDefault="007153E0">
      <w:pPr>
        <w:ind w:left="427"/>
      </w:pPr>
      <w:r>
        <w:t>5.4.</w:t>
      </w:r>
      <w:r>
        <w:rPr>
          <w:rFonts w:ascii="Arial" w:eastAsia="Arial" w:hAnsi="Arial" w:cs="Arial"/>
        </w:rPr>
        <w:t xml:space="preserve"> </w:t>
      </w:r>
      <w:r>
        <w:t>Dalības maksas (saņēmēja Tiesu administrācija) samaksa veicama saskaņā ar portāla (</w:t>
      </w:r>
      <w:hyperlink r:id="rId30">
        <w:r>
          <w:rPr>
            <w:color w:val="467886"/>
            <w:u w:val="single" w:color="467886"/>
          </w:rPr>
          <w:t>https://izsoles.ta.gov.lv</w:t>
        </w:r>
      </w:hyperlink>
      <w:hyperlink r:id="rId31">
        <w:r>
          <w:t>)</w:t>
        </w:r>
      </w:hyperlink>
      <w:r>
        <w:t xml:space="preserve"> ģenerēto un uz Izsoles dalībnieka norādīto e-pastu nosūtīto rēķinu. </w:t>
      </w:r>
    </w:p>
    <w:p w14:paraId="44C27070" w14:textId="3595462B" w:rsidR="003D48C0" w:rsidRDefault="007153E0">
      <w:pPr>
        <w:ind w:left="427"/>
      </w:pPr>
      <w:r>
        <w:t>5.5.</w:t>
      </w:r>
      <w:r>
        <w:rPr>
          <w:rFonts w:ascii="Arial" w:eastAsia="Arial" w:hAnsi="Arial" w:cs="Arial"/>
        </w:rPr>
        <w:t xml:space="preserve"> </w:t>
      </w:r>
      <w:r>
        <w:t xml:space="preserve">Izsoles uzvarētājam Nodrošinājuma maksu ieskaita Izsoles objekta pirkuma maksā. Pārējiem izsoles dalībniekiem, izņemot dalībnieku, kurš nosolījis otru augstāko </w:t>
      </w:r>
      <w:r>
        <w:lastRenderedPageBreak/>
        <w:t xml:space="preserve">Izsoles objekta cenu (pēdējais pārsolītais solītājs), Nodrošinājuma maksu uz tā Izsoles dalībnieka pieteikumā norādīto norēķinu kontu atmaksā </w:t>
      </w:r>
      <w:r w:rsidR="00FC2D50">
        <w:t>3</w:t>
      </w:r>
      <w:r>
        <w:t xml:space="preserve"> (</w:t>
      </w:r>
      <w:r w:rsidR="00FC2D50">
        <w:t>trīs</w:t>
      </w:r>
      <w:r>
        <w:t xml:space="preserve">) nedēļu laikā pēc Izsoles rezultātu apstiprināšanas dienas. Personai, kas netiek pielaista dalībai Izsolē, Nodrošinājuma maksu atmaksā līdz elektroniskās izsoles </w:t>
      </w:r>
      <w:r w:rsidR="00024C11">
        <w:t>beigām</w:t>
      </w:r>
      <w:r>
        <w:t xml:space="preserve">. Pēdējam pārsolītam solītājam Nodrošinājuma maksu atmaksā </w:t>
      </w:r>
      <w:r w:rsidR="00024C11">
        <w:t>4</w:t>
      </w:r>
      <w:r>
        <w:t xml:space="preserve"> (</w:t>
      </w:r>
      <w:r w:rsidR="00024C11">
        <w:t>četru</w:t>
      </w:r>
      <w:r>
        <w:t xml:space="preserve">) nedēļu laikā pēc tam, kad Izsoles uzvarētājs ir samaksājis pilnu pirkuma maksu (Nosolītā cena) un parakstījis Pirkuma līgumu. Veicot Nodrošinājuma maksas atmaksu, no tās tiek ieturētas visas banku nodevas un komisijas (ja tādas tiek piemērotas saskaņā ar komercbanku noteikumiem). </w:t>
      </w:r>
    </w:p>
    <w:p w14:paraId="726057B2" w14:textId="77777777" w:rsidR="003D48C0" w:rsidRDefault="007153E0">
      <w:pPr>
        <w:ind w:left="-15" w:firstLine="0"/>
      </w:pPr>
      <w:r>
        <w:t>5.6.</w:t>
      </w:r>
      <w:r>
        <w:rPr>
          <w:rFonts w:ascii="Arial" w:eastAsia="Arial" w:hAnsi="Arial" w:cs="Arial"/>
        </w:rPr>
        <w:t xml:space="preserve"> </w:t>
      </w:r>
      <w:r>
        <w:t xml:space="preserve">Iemaksāto Nodrošinājuma maksu neatmaksā: </w:t>
      </w:r>
    </w:p>
    <w:p w14:paraId="75112DCA" w14:textId="77777777" w:rsidR="003D48C0" w:rsidRDefault="007153E0">
      <w:pPr>
        <w:ind w:left="864" w:hanging="504"/>
      </w:pPr>
      <w:r>
        <w:t>5.6.1.</w:t>
      </w:r>
      <w:r>
        <w:rPr>
          <w:rFonts w:ascii="Arial" w:eastAsia="Arial" w:hAnsi="Arial" w:cs="Arial"/>
        </w:rPr>
        <w:t xml:space="preserve"> </w:t>
      </w:r>
      <w:r>
        <w:t xml:space="preserve">Izsoles uzvarētājam, jo Nodrošinājuma maksa tiek ieskaitīta Izsoles objekta pirkuma maksā; </w:t>
      </w:r>
    </w:p>
    <w:p w14:paraId="2F168E67" w14:textId="62F1820B" w:rsidR="003D48C0" w:rsidRDefault="007153E0">
      <w:pPr>
        <w:spacing w:after="165"/>
        <w:ind w:left="864" w:hanging="504"/>
      </w:pPr>
      <w:r>
        <w:t xml:space="preserve">5.6.2. ja Izsoles dalībnieks, kurš Izsoles rezultātā iegūst tiesības slēgt Pirkuma līgumu, nokavē Izsoles objekta pirkuma maksas samaksas termiņu vai atsakās slēgt Pirkuma līgumu. </w:t>
      </w:r>
    </w:p>
    <w:p w14:paraId="0F61CE2D" w14:textId="77777777" w:rsidR="003D48C0" w:rsidRDefault="007153E0">
      <w:pPr>
        <w:pStyle w:val="Heading1"/>
        <w:ind w:left="-5"/>
      </w:pPr>
      <w:r>
        <w:t xml:space="preserve">VI. Pieteikšanās un reģistrācijas kārtība izsolei  </w:t>
      </w:r>
    </w:p>
    <w:p w14:paraId="362F5623" w14:textId="6C9DEF2F" w:rsidR="003D48C0" w:rsidRDefault="007153E0">
      <w:pPr>
        <w:ind w:left="427"/>
      </w:pPr>
      <w:r>
        <w:t>6.1.</w:t>
      </w:r>
      <w:r>
        <w:rPr>
          <w:rFonts w:ascii="Arial" w:eastAsia="Arial" w:hAnsi="Arial" w:cs="Arial"/>
        </w:rPr>
        <w:t xml:space="preserve"> </w:t>
      </w:r>
      <w:r>
        <w:t xml:space="preserve">Pieteikšanās dalībai </w:t>
      </w:r>
      <w:r w:rsidR="002B68F8">
        <w:t xml:space="preserve">Izsolē </w:t>
      </w:r>
      <w:r>
        <w:t xml:space="preserve">notiek, ievērojot šo Izsoles noteikumu 4.3. punktā noteikto, izmantojot Tiesu administrācijas elektronisko izsoļu vietnē </w:t>
      </w:r>
      <w:hyperlink r:id="rId32">
        <w:r>
          <w:t>(</w:t>
        </w:r>
      </w:hyperlink>
      <w:hyperlink r:id="rId33">
        <w:r>
          <w:rPr>
            <w:color w:val="467886"/>
            <w:u w:val="single" w:color="467886"/>
          </w:rPr>
          <w:t>https://izsoles.ta.gov.lv</w:t>
        </w:r>
      </w:hyperlink>
      <w:hyperlink r:id="rId34">
        <w:r>
          <w:t>)</w:t>
        </w:r>
      </w:hyperlink>
      <w:r>
        <w:t xml:space="preserve"> pieejamo elektronisko pakalpojumu "Par e-izsoļu vietnes dalībnieka dalību konkrētā izsolē", identificējoties ar vienu no vienotajā valsts un pašvaldību portālā www.latvija.lv piedāvātajiem identifikācijas līdzekļiem vai klātienē pie zvērināta tiesu izpildītāja vai maksātnespējas procesa administratora. </w:t>
      </w:r>
    </w:p>
    <w:p w14:paraId="5108429F" w14:textId="77777777" w:rsidR="003D48C0" w:rsidRDefault="007153E0">
      <w:pPr>
        <w:ind w:left="427"/>
      </w:pPr>
      <w:r>
        <w:t>6.2.</w:t>
      </w:r>
      <w:r>
        <w:rPr>
          <w:rFonts w:ascii="Arial" w:eastAsia="Arial" w:hAnsi="Arial" w:cs="Arial"/>
        </w:rPr>
        <w:t xml:space="preserve"> </w:t>
      </w:r>
      <w:r>
        <w:t xml:space="preserve">Lai reģistrētos Izsolei un iegūtu Izsoles dalībnieka statusu, persona šo Izsoles noteikumu 4.3. punktā noteiktajā kārtībā reģistrējas elektronisko izsoļu vietnes </w:t>
      </w:r>
      <w:hyperlink r:id="rId35">
        <w:r>
          <w:rPr>
            <w:color w:val="467886"/>
            <w:u w:val="single" w:color="467886"/>
          </w:rPr>
          <w:t>https://izsoles.ta.gov.lv</w:t>
        </w:r>
      </w:hyperlink>
      <w:hyperlink r:id="rId36">
        <w:r>
          <w:t xml:space="preserve"> </w:t>
        </w:r>
      </w:hyperlink>
      <w:r>
        <w:t xml:space="preserve">uzturētajā izsoļu dalībnieku reģistrā, samaksā Nodrošinājuma maksu un elektronisko izsoļu vietnē nosūta Izsoles rīkotājam lūgumu autorizēt to dalībai Izsolē, kā arī sedz Dalības maksu par dalību izsolē elektroniskās izsoļu vietnes administratoram. </w:t>
      </w:r>
    </w:p>
    <w:p w14:paraId="44F0B9A9" w14:textId="77777777" w:rsidR="003D48C0" w:rsidRDefault="007153E0">
      <w:pPr>
        <w:ind w:left="427"/>
      </w:pPr>
      <w:r>
        <w:t>6.3.</w:t>
      </w:r>
      <w:r>
        <w:rPr>
          <w:rFonts w:ascii="Arial" w:eastAsia="Arial" w:hAnsi="Arial" w:cs="Arial"/>
        </w:rPr>
        <w:t xml:space="preserve"> </w:t>
      </w:r>
      <w:r>
        <w:t xml:space="preserve">Reģistrējoties Izsolei, persona apstiprina, ka ir iepazinusies ar Izsoles noteikumiem, elektronisko izsoļu vietnes lietošanas noteikumiem un apņemas tos ievērot, kā arī apliecina, ka sniegtie dati par viņu ir pareizi. </w:t>
      </w:r>
    </w:p>
    <w:p w14:paraId="620F5173" w14:textId="759D6135" w:rsidR="003D48C0" w:rsidRDefault="007153E0">
      <w:pPr>
        <w:ind w:left="427"/>
      </w:pPr>
      <w:r>
        <w:t>6.4.</w:t>
      </w:r>
      <w:r>
        <w:rPr>
          <w:rFonts w:ascii="Arial" w:eastAsia="Arial" w:hAnsi="Arial" w:cs="Arial"/>
        </w:rPr>
        <w:t xml:space="preserve"> </w:t>
      </w:r>
      <w:r>
        <w:t xml:space="preserve">Izsoles komisija pieņem lēmumu autorizēt personu dalībai izsolē </w:t>
      </w:r>
      <w:r w:rsidR="004454AC">
        <w:t>10</w:t>
      </w:r>
      <w:r>
        <w:t xml:space="preserve"> (</w:t>
      </w:r>
      <w:r w:rsidR="004454AC">
        <w:t>desmit</w:t>
      </w:r>
      <w:r>
        <w:t xml:space="preserve">) </w:t>
      </w:r>
      <w:r w:rsidR="002B68F8">
        <w:t xml:space="preserve">kalendāro </w:t>
      </w:r>
      <w:r>
        <w:t xml:space="preserve">dienu laikā no Nodrošinājuma maksas un personas autorizācijas lūguma saņemšanas dienas, ja nepastāv Izsoles noteikumu 6.6., 6.7. un 7. punktā minētie ierobežojumi. </w:t>
      </w:r>
    </w:p>
    <w:p w14:paraId="00B48671" w14:textId="77777777" w:rsidR="003D48C0" w:rsidRDefault="007153E0">
      <w:pPr>
        <w:ind w:left="427"/>
      </w:pPr>
      <w:r>
        <w:t>6.5.</w:t>
      </w:r>
      <w:r>
        <w:rPr>
          <w:rFonts w:ascii="Arial" w:eastAsia="Arial" w:hAnsi="Arial" w:cs="Arial"/>
        </w:rPr>
        <w:t xml:space="preserve"> </w:t>
      </w:r>
      <w:r>
        <w:t xml:space="preserve">Piesakoties Izsolei, fiziska persona apliecina, ka ir informēta un apzinās, ka personas iesniegtie personas dati tiek pastrādāti tādā apjomā, apmērā un kārtībā, kā noteikts Izsoles noteikumu 11.1. - 11.6.punktos un ir nepieciešams Izsoles nodrošināšanai un tās rezultātu īstenošanai. Izsoles dalībnieka iesniegtie personas dati tiks dzēsti, beidzot pastāvēt to apstrādes tiesiskajam pamatam. </w:t>
      </w:r>
    </w:p>
    <w:p w14:paraId="2896527A" w14:textId="77777777" w:rsidR="003D48C0" w:rsidRDefault="007153E0">
      <w:pPr>
        <w:ind w:left="427"/>
      </w:pPr>
      <w:r>
        <w:t>6.6.</w:t>
      </w:r>
      <w:r>
        <w:rPr>
          <w:rFonts w:ascii="Arial" w:eastAsia="Arial" w:hAnsi="Arial" w:cs="Arial"/>
        </w:rPr>
        <w:t xml:space="preserve"> </w:t>
      </w:r>
      <w:r>
        <w:t xml:space="preserve">Izsoles komisija, izskatot personas autorizācijas lūgumu dalībai izsolē, ir tiesīga atteikt autorizāciju dalībai Izsolē, ja: </w:t>
      </w:r>
    </w:p>
    <w:p w14:paraId="69F5EBA2" w14:textId="77777777" w:rsidR="007903D0" w:rsidRDefault="007153E0">
      <w:pPr>
        <w:ind w:left="1224" w:hanging="504"/>
      </w:pPr>
      <w:r>
        <w:lastRenderedPageBreak/>
        <w:t>6.6.1.</w:t>
      </w:r>
      <w:r>
        <w:rPr>
          <w:rFonts w:ascii="Arial" w:eastAsia="Arial" w:hAnsi="Arial" w:cs="Arial"/>
        </w:rPr>
        <w:t xml:space="preserve"> </w:t>
      </w:r>
      <w:r>
        <w:t>persona nav iesniegusi pieteikumu šo noteikumu 4.3. punktā norādītajā termiņā;</w:t>
      </w:r>
    </w:p>
    <w:p w14:paraId="6B357F16" w14:textId="77777777" w:rsidR="007903D0" w:rsidRDefault="007903D0">
      <w:pPr>
        <w:ind w:left="1224" w:hanging="504"/>
      </w:pPr>
      <w:r>
        <w:t>6.6.2. persona nav iemaksājusi Nodrošinājuma maksu šo noteikumu 5.2.punktā norādītajā termiņā;</w:t>
      </w:r>
    </w:p>
    <w:p w14:paraId="0560BBBA" w14:textId="1B2B67B0" w:rsidR="003D48C0" w:rsidRDefault="007153E0">
      <w:pPr>
        <w:ind w:left="1224" w:hanging="504"/>
      </w:pPr>
      <w:r>
        <w:t>6.6.3.</w:t>
      </w:r>
      <w:r>
        <w:rPr>
          <w:rFonts w:ascii="Arial" w:eastAsia="Arial" w:hAnsi="Arial" w:cs="Arial"/>
        </w:rPr>
        <w:t xml:space="preserve"> </w:t>
      </w:r>
      <w:r>
        <w:t xml:space="preserve">personai konstatējami šo noteikumu 6.7. un 7. punktā noteiktie šķēršļi un ierobežojumi dalībai Izsolē. </w:t>
      </w:r>
    </w:p>
    <w:p w14:paraId="6B0E88AD" w14:textId="77777777" w:rsidR="003D48C0" w:rsidRDefault="007153E0">
      <w:pPr>
        <w:ind w:left="427"/>
      </w:pPr>
      <w:r>
        <w:t>6.7.</w:t>
      </w:r>
      <w:r>
        <w:rPr>
          <w:rFonts w:ascii="Arial" w:eastAsia="Arial" w:hAnsi="Arial" w:cs="Arial"/>
        </w:rPr>
        <w:t xml:space="preserve"> </w:t>
      </w:r>
      <w:r>
        <w:t xml:space="preserve">Izsolē var piedalīties jebkura juridiska vai fiziska persona, kurai ir tiesības iegūt kustamo īpašumu Latvijas Republikā, kura ir reģistrējusies elektroniskajā izsoļu vietnē, samaksājusi Nodrošinājuma maksu un izpilda citas saistības saskaņā ar Izsoles noteikumu prasībām un kurai nav un nevar rasties interešu konflikts saskaņā ar Latvenergo koncerna Ētikas kodeksu un Latvijas Republikas Civillikuma prasībām, kura ievēro AS "Sadales tīkls" Ētikas principus partneriem, kā arī: </w:t>
      </w:r>
    </w:p>
    <w:p w14:paraId="279E3C96" w14:textId="77777777" w:rsidR="003D48C0" w:rsidRDefault="007153E0">
      <w:pPr>
        <w:ind w:left="720" w:firstLine="0"/>
      </w:pPr>
      <w:r>
        <w:t>6.7.1.</w:t>
      </w:r>
      <w:r>
        <w:rPr>
          <w:rFonts w:ascii="Arial" w:eastAsia="Arial" w:hAnsi="Arial" w:cs="Arial"/>
        </w:rPr>
        <w:t xml:space="preserve"> </w:t>
      </w:r>
      <w:r>
        <w:t xml:space="preserve">kurai nav nenokārtotu parādsaistību pret AS "Sadales tīkls"; </w:t>
      </w:r>
    </w:p>
    <w:p w14:paraId="7C871FBA" w14:textId="77777777" w:rsidR="003D48C0" w:rsidRDefault="007153E0">
      <w:pPr>
        <w:ind w:left="1224" w:hanging="504"/>
      </w:pPr>
      <w:r>
        <w:t>6.7.2.</w:t>
      </w:r>
      <w:r>
        <w:rPr>
          <w:rFonts w:ascii="Arial" w:eastAsia="Arial" w:hAnsi="Arial" w:cs="Arial"/>
        </w:rPr>
        <w:t xml:space="preserve"> </w:t>
      </w:r>
      <w:r>
        <w:t xml:space="preserve">kura ir reģistrēta normatīvajos aktos noteiktajā kārtībā (attiecas uz juridisku personu); </w:t>
      </w:r>
    </w:p>
    <w:p w14:paraId="66D92F95" w14:textId="77777777" w:rsidR="003D48C0" w:rsidRDefault="007153E0">
      <w:pPr>
        <w:ind w:left="1224" w:hanging="504"/>
      </w:pPr>
      <w:r>
        <w:t>6.7.3.</w:t>
      </w:r>
      <w:r>
        <w:rPr>
          <w:rFonts w:ascii="Arial" w:eastAsia="Arial" w:hAnsi="Arial" w:cs="Arial"/>
        </w:rPr>
        <w:t xml:space="preserve"> </w:t>
      </w:r>
      <w:r>
        <w:t xml:space="preserve">kurai saskaņā ar likumu "Par nodokļiem un nodevām" nav neizpildītas saistības Valsts ieņēmumu dienesta administrēto nodokļu jomā, kuru summa atsevišķi vai kopā pārsniedz 150 EUR; </w:t>
      </w:r>
    </w:p>
    <w:p w14:paraId="350361A3" w14:textId="77777777" w:rsidR="003D48C0" w:rsidRDefault="007153E0">
      <w:pPr>
        <w:ind w:left="1224" w:hanging="504"/>
      </w:pPr>
      <w:r>
        <w:t>6.7.4.</w:t>
      </w:r>
      <w:r>
        <w:rPr>
          <w:rFonts w:ascii="Arial" w:eastAsia="Arial" w:hAnsi="Arial" w:cs="Arial"/>
        </w:rPr>
        <w:t xml:space="preserve"> </w:t>
      </w:r>
      <w:r>
        <w:t xml:space="preserve">kurai nav pasludināts maksātnespējas process, nav apturēta tās saimnieciskā darbība vai tā netiek likvidēta. </w:t>
      </w:r>
    </w:p>
    <w:p w14:paraId="5DC58361" w14:textId="5976D357" w:rsidR="003D48C0" w:rsidRDefault="007153E0">
      <w:pPr>
        <w:ind w:left="427"/>
      </w:pPr>
      <w:r>
        <w:t>6.8.</w:t>
      </w:r>
      <w:r>
        <w:rPr>
          <w:rFonts w:ascii="Arial" w:eastAsia="Arial" w:hAnsi="Arial" w:cs="Arial"/>
        </w:rPr>
        <w:t xml:space="preserve"> </w:t>
      </w:r>
      <w:r>
        <w:t xml:space="preserve">Ja Izsoles komisija pieņēmusi lēmumu atteikt autorizēt personu dalībai izsolē, AS "Sadales tīkls" atmaksā tās iemaksāto nodrošinājumu </w:t>
      </w:r>
      <w:r w:rsidR="0051583F">
        <w:t>3</w:t>
      </w:r>
      <w:r>
        <w:t xml:space="preserve"> (</w:t>
      </w:r>
      <w:r w:rsidR="0051583F">
        <w:t>trīs</w:t>
      </w:r>
      <w:r>
        <w:t>) nedēļu laikā</w:t>
      </w:r>
      <w:r w:rsidR="008E6017">
        <w:t xml:space="preserve"> pēc minētā Izsoles komisijas lēmuma pieņemšanas</w:t>
      </w:r>
      <w:r>
        <w:t xml:space="preserve">, pārskaitot to uz kredītiestādes norēķinu kontu, no kura veikta Nodrošinājuma maksas samaksa. </w:t>
      </w:r>
    </w:p>
    <w:p w14:paraId="7D4DFFEB" w14:textId="77777777" w:rsidR="003D48C0" w:rsidRDefault="007153E0">
      <w:pPr>
        <w:ind w:left="427"/>
      </w:pPr>
      <w:r>
        <w:t>6.9.</w:t>
      </w:r>
      <w:r>
        <w:rPr>
          <w:rFonts w:ascii="Arial" w:eastAsia="Arial" w:hAnsi="Arial" w:cs="Arial"/>
        </w:rPr>
        <w:t xml:space="preserve"> </w:t>
      </w:r>
      <w:r>
        <w:t xml:space="preserve">Izsoles komisija, izmantojot elektroniskajā izsoļu vietnē pieejamo rīku, piešķir personai autorizāciju dalībai Izsolē, ja nepastāv ierobežojumi personas dalībai Izsolē saskaņā ar Izsoles noteikumiem un ir iemaksāta Izsoles noteikumu 5.1.punktā norādītā summa. </w:t>
      </w:r>
    </w:p>
    <w:p w14:paraId="345FD8DA" w14:textId="77777777" w:rsidR="003D48C0" w:rsidRDefault="007153E0">
      <w:pPr>
        <w:ind w:left="427"/>
      </w:pPr>
      <w:r>
        <w:t>6.10.</w:t>
      </w:r>
      <w:r>
        <w:rPr>
          <w:rFonts w:ascii="Arial" w:eastAsia="Arial" w:hAnsi="Arial" w:cs="Arial"/>
        </w:rPr>
        <w:t xml:space="preserve"> </w:t>
      </w:r>
      <w:r>
        <w:t xml:space="preserve">Izsoles komisija nosūta informāciju par dalības autorizēšanu izsolē reģistrētam lietotājam elektroniski uz viņa kontu, kas izveidots elektroniskajā izsoļu vietnē.  </w:t>
      </w:r>
    </w:p>
    <w:p w14:paraId="5C0EEE0C" w14:textId="1910263B" w:rsidR="003D48C0" w:rsidRDefault="007153E0">
      <w:pPr>
        <w:ind w:left="427"/>
      </w:pPr>
      <w:r>
        <w:t>6.11.</w:t>
      </w:r>
      <w:r>
        <w:rPr>
          <w:rFonts w:ascii="Arial" w:eastAsia="Arial" w:hAnsi="Arial" w:cs="Arial"/>
        </w:rPr>
        <w:t xml:space="preserve"> </w:t>
      </w:r>
      <w:r>
        <w:t xml:space="preserve">Izsoles komisija ir tiesīga pārbaudīt jau reģistrēto dalībnieku sniegtos datus. Ja tiek atklāts, ka sniegtā informācija nav patiesa, attiecīgā persona tiek izslēgta no izsoļu dalībnieku reģistra, dalībnieks zaudē tiesības piedalīties </w:t>
      </w:r>
      <w:r w:rsidR="008E6017">
        <w:t xml:space="preserve">Izsolē </w:t>
      </w:r>
      <w:r>
        <w:t xml:space="preserve">un viņam netiek atgriezta iemaksātā Nodrošinājuma maksa.  </w:t>
      </w:r>
    </w:p>
    <w:p w14:paraId="43CF2DCE" w14:textId="5449B2D2" w:rsidR="003D48C0" w:rsidRDefault="007153E0">
      <w:pPr>
        <w:ind w:left="427"/>
      </w:pPr>
      <w:r>
        <w:t>6.12.</w:t>
      </w:r>
      <w:r>
        <w:rPr>
          <w:rFonts w:ascii="Arial" w:eastAsia="Arial" w:hAnsi="Arial" w:cs="Arial"/>
        </w:rPr>
        <w:t xml:space="preserve"> </w:t>
      </w:r>
      <w:r>
        <w:t xml:space="preserve">Reģistrējoties Izsolei, persona apliecina, ka ir pilnībā iepazinusies ar Izsoles objektu un saistībā ar to necels nekādas pretenzijas pret Izsoles rīkotāju. Personas reģistrācija </w:t>
      </w:r>
      <w:r w:rsidR="008E6017">
        <w:t>I</w:t>
      </w:r>
      <w:r>
        <w:t xml:space="preserve">zsolei tiek uzskatīta par gribas apliecinājumu, ka persona vēlas iegūt savā īpašumā Izsoles objektu saskaņā ar Izsoles noteikumos noteikto kārtību, noslēdzot Pirkuma līgumu ar Izsoles rīkotāju. </w:t>
      </w:r>
    </w:p>
    <w:p w14:paraId="7E1D23CE" w14:textId="77777777" w:rsidR="003D48C0" w:rsidRDefault="007153E0">
      <w:pPr>
        <w:ind w:left="427"/>
      </w:pPr>
      <w:r>
        <w:t>6.13.</w:t>
      </w:r>
      <w:r>
        <w:rPr>
          <w:rFonts w:ascii="Arial" w:eastAsia="Arial" w:hAnsi="Arial" w:cs="Arial"/>
        </w:rPr>
        <w:t xml:space="preserve"> </w:t>
      </w:r>
      <w:r>
        <w:t>Izsoles dalībnieks ir tiesīgs piedalīties Izsolē ar pilnvarotā pārstāvja starpniecību, uzrādot notariāli apliecinātu vai ar drošu elektronisko parakstu parakstītu pilnvaru.</w:t>
      </w:r>
      <w:r>
        <w:rPr>
          <w:rFonts w:ascii="Calibri" w:eastAsia="Calibri" w:hAnsi="Calibri" w:cs="Calibri"/>
        </w:rPr>
        <w:t xml:space="preserve"> </w:t>
      </w:r>
      <w:r>
        <w:t xml:space="preserve">Pilnvarotā pārstāvja darbības Izsolē ir saistošas Izsoles dalībniekam. </w:t>
      </w:r>
    </w:p>
    <w:p w14:paraId="3EF38C39" w14:textId="77777777" w:rsidR="003D48C0" w:rsidRDefault="007153E0">
      <w:pPr>
        <w:spacing w:after="165"/>
        <w:ind w:left="427"/>
      </w:pPr>
      <w:r>
        <w:lastRenderedPageBreak/>
        <w:t>6.14.</w:t>
      </w:r>
      <w:r>
        <w:rPr>
          <w:rFonts w:ascii="Arial" w:eastAsia="Arial" w:hAnsi="Arial" w:cs="Arial"/>
        </w:rPr>
        <w:t xml:space="preserve"> </w:t>
      </w:r>
      <w:r>
        <w:t xml:space="preserve">Izsoles dalībnieks ir atbildīgs par sniegto ziņu patiesumu. Ja tiek konstatēta neatbilstība (piemēram, sankciju pārkāpumi, interešu konflikts, nepatiesi dati u.c.), Izsoles komisija ir tiesīga izslēgt dalībnieku no Izsoles un neatmaksāt iemaksāto Nodrošinājuma maksu. </w:t>
      </w:r>
    </w:p>
    <w:p w14:paraId="20574040" w14:textId="77777777" w:rsidR="003D48C0" w:rsidRDefault="007153E0">
      <w:pPr>
        <w:pStyle w:val="Heading1"/>
        <w:ind w:left="-5"/>
      </w:pPr>
      <w:r>
        <w:t xml:space="preserve">VII. Ierobežojumi dalībai izsolē </w:t>
      </w:r>
    </w:p>
    <w:p w14:paraId="1309DDBC" w14:textId="77777777" w:rsidR="00FD5ECD" w:rsidRDefault="007153E0" w:rsidP="00FD5ECD">
      <w:pPr>
        <w:spacing w:after="197"/>
        <w:ind w:left="-15" w:firstLine="0"/>
      </w:pPr>
      <w:r>
        <w:t xml:space="preserve">7.1. Izsolē nav tiesīgas piedalīties: </w:t>
      </w:r>
    </w:p>
    <w:p w14:paraId="5057EF3B" w14:textId="580F47BF" w:rsidR="003D48C0" w:rsidRDefault="007153E0" w:rsidP="00FD5ECD">
      <w:pPr>
        <w:spacing w:after="0"/>
        <w:ind w:left="357" w:firstLine="0"/>
      </w:pPr>
      <w:r>
        <w:t>7.1.1.</w:t>
      </w:r>
      <w:r>
        <w:rPr>
          <w:rFonts w:ascii="Arial" w:eastAsia="Arial" w:hAnsi="Arial" w:cs="Arial"/>
        </w:rPr>
        <w:t xml:space="preserve"> </w:t>
      </w:r>
      <w:r>
        <w:t>AS "Sadales tīkls" Izsoles organizēšanā iesaistītās personas;</w:t>
      </w:r>
    </w:p>
    <w:p w14:paraId="58819D86" w14:textId="77777777" w:rsidR="003D48C0" w:rsidRDefault="007153E0">
      <w:pPr>
        <w:ind w:left="802"/>
      </w:pPr>
      <w:r>
        <w:t>7.1.2.</w:t>
      </w:r>
      <w:r>
        <w:rPr>
          <w:rFonts w:ascii="Arial" w:eastAsia="Arial" w:hAnsi="Arial" w:cs="Arial"/>
        </w:rPr>
        <w:t xml:space="preserve"> </w:t>
      </w:r>
      <w:r>
        <w:t xml:space="preserve">Izsoles komisijas locekļi un šo personu radinieki — tēvs, māte, vecāmāte, vecaistēvs, bērns, mazbērns, adoptētais, adoptētājs, brālis, māsa, pusmāsa, pusbrālis, laulātais; </w:t>
      </w:r>
    </w:p>
    <w:p w14:paraId="7F84F784" w14:textId="77777777" w:rsidR="003D48C0" w:rsidRDefault="007153E0">
      <w:pPr>
        <w:ind w:left="802"/>
      </w:pPr>
      <w:r>
        <w:t xml:space="preserve">7.1.3. uz laiku, kamēr pret Krieviju un Baltkrieviju noteiktas starptautiskās sankcijas iebrukuma Ukrainā dēļ – fiziskā persona, kas ir Krievijas vai Baltkrievijas pilsonis, tostarp ar citas valsts dubultpilsonību; </w:t>
      </w:r>
    </w:p>
    <w:p w14:paraId="2B187AFD" w14:textId="77777777" w:rsidR="003D48C0" w:rsidRDefault="007153E0">
      <w:pPr>
        <w:ind w:left="802"/>
      </w:pPr>
      <w:r>
        <w:t>7.1.4.</w:t>
      </w:r>
      <w:r>
        <w:rPr>
          <w:rFonts w:ascii="Arial" w:eastAsia="Arial" w:hAnsi="Arial" w:cs="Arial"/>
        </w:rPr>
        <w:t xml:space="preserve"> </w:t>
      </w:r>
      <w:r>
        <w:t xml:space="preserve">fiziskā persona, kura ir augsta riska valsts (valstis vai teritorijas, kurās saskaņā ar starptautisko organizāciju vai organizāciju, kas nosaka standartus noziedzīgi iegūtu līdzekļu legalizācijas un terorisma un proliferācijas finansēšanas novēršanas jomā, nav efektīvas noziedzīgi iegūtu līdzekļu legalizācijas un terorisma un proliferācijas finansēšanas novēršanas sistēmas, tai skaitā valstis vai teritorijas, kuras Eiropas Komisija ir noteikusi par tādām, kuru noziedzīgi iegūtu līdzekļu legalizācijas un terorisma un proliferācijas finansēšanas novēršanas režīmos ir stratēģiskas nepilnības, kas rada būtiskus draudus Eiropas Savienības finanšu sistēmai, vai valstis, saistībā ar kurām Eiropas Savienība vai Amerikas Savienoto Valstis ir noteikušas sankciju programmas </w:t>
      </w:r>
      <w:hyperlink r:id="rId37" w:anchor="/main">
        <w:r>
          <w:t>(</w:t>
        </w:r>
      </w:hyperlink>
      <w:hyperlink r:id="rId38" w:anchor="/main">
        <w:r>
          <w:rPr>
            <w:color w:val="467886"/>
            <w:u w:val="single" w:color="467886"/>
          </w:rPr>
          <w:t>https://www.sanctionsmap.eu/#/main</w:t>
        </w:r>
      </w:hyperlink>
      <w:hyperlink r:id="rId39" w:anchor="/main">
        <w:r>
          <w:t>;</w:t>
        </w:r>
      </w:hyperlink>
      <w:r>
        <w:t xml:space="preserve"> </w:t>
      </w:r>
    </w:p>
    <w:p w14:paraId="65331573" w14:textId="77777777" w:rsidR="003D48C0" w:rsidRDefault="007153E0">
      <w:pPr>
        <w:ind w:left="792" w:firstLine="0"/>
      </w:pPr>
      <w:hyperlink r:id="rId40">
        <w:r>
          <w:rPr>
            <w:color w:val="467886"/>
            <w:u w:val="single" w:color="467886"/>
          </w:rPr>
          <w:t>https://ofac.treasury.gov/</w:t>
        </w:r>
      </w:hyperlink>
      <w:hyperlink r:id="rId41">
        <w:r>
          <w:t>)</w:t>
        </w:r>
      </w:hyperlink>
      <w:r>
        <w:t xml:space="preserve">) pilsonis, tostarp ar citas valsts dubultpilsonību; </w:t>
      </w:r>
    </w:p>
    <w:p w14:paraId="4325B910" w14:textId="780B6551" w:rsidR="003D48C0" w:rsidRDefault="007153E0" w:rsidP="00047013">
      <w:pPr>
        <w:ind w:left="426" w:firstLine="0"/>
      </w:pPr>
      <w:r>
        <w:t>7.1.5.</w:t>
      </w:r>
      <w:r>
        <w:rPr>
          <w:rFonts w:ascii="Arial" w:eastAsia="Arial" w:hAnsi="Arial" w:cs="Arial"/>
        </w:rPr>
        <w:t xml:space="preserve"> </w:t>
      </w:r>
      <w:r>
        <w:t>juridiska persona, vienība vai struktūra, kuras īpašumtiesības vismaz 25% vai vairāk apmērā tieši vai netieši pieder Izsoles noteikumu 7.1.3. un</w:t>
      </w:r>
      <w:r w:rsidR="00A85488">
        <w:t xml:space="preserve">  </w:t>
      </w:r>
      <w:r w:rsidR="00DA57C3" w:rsidRPr="00DA57C3">
        <w:t>7.1.4.punktā minētajai personai</w:t>
      </w:r>
      <w:r w:rsidR="00DA57C3">
        <w:t>.</w:t>
      </w:r>
      <w:r>
        <w:t xml:space="preserve"> </w:t>
      </w:r>
    </w:p>
    <w:p w14:paraId="1939679E" w14:textId="683AC44B" w:rsidR="003D48C0" w:rsidRDefault="007153E0">
      <w:pPr>
        <w:ind w:left="345" w:hanging="360"/>
      </w:pPr>
      <w:r>
        <w:t>7.2.</w:t>
      </w:r>
      <w:r w:rsidR="00A85488">
        <w:t xml:space="preserve"> </w:t>
      </w:r>
      <w:r>
        <w:t>Lai izpildītu Starptautisko un Latvijas Republikas nacionālo sankciju likuma 2.panta otrās daļas un 5. panta otrās daļas prasības, kā arī netiktu iesaistīta Krimināllikuma 195. pantā un 195.</w:t>
      </w:r>
      <w:r>
        <w:rPr>
          <w:vertAlign w:val="superscript"/>
        </w:rPr>
        <w:t>1</w:t>
      </w:r>
      <w:r>
        <w:t xml:space="preserve"> pantā minētajās darbībās un ievērotu Noziedzīgi iegūtu līdzekļu legalizācijas un terorisma un proliferācijas finansēšanas novēršanas likuma 3.</w:t>
      </w:r>
      <w:r>
        <w:rPr>
          <w:vertAlign w:val="superscript"/>
        </w:rPr>
        <w:t>1</w:t>
      </w:r>
      <w:r>
        <w:t xml:space="preserve"> panta prasības, AS "Sadales tīkls" ir tiesīga veikt pārbaudi, lai noskaidrotu, vai: </w:t>
      </w:r>
    </w:p>
    <w:p w14:paraId="4A48D2D8" w14:textId="77777777" w:rsidR="003D48C0" w:rsidRDefault="007153E0">
      <w:pPr>
        <w:ind w:left="802"/>
      </w:pPr>
      <w:r>
        <w:t>7.2.1.</w:t>
      </w:r>
      <w:r>
        <w:rPr>
          <w:rFonts w:ascii="Arial" w:eastAsia="Arial" w:hAnsi="Arial" w:cs="Arial"/>
        </w:rPr>
        <w:t xml:space="preserve"> </w:t>
      </w:r>
      <w:r>
        <w:t xml:space="preserve">attiecībā uz Izsoles uzvarētāju vai tā patieso labumu guvēju tieši vai netieši ir noteiktas starptautiskās vai nacionālās sankcijas vai būtiskas finanšu un kapitāla tirgus intereses ietekmējošas Eiropas Savienības vai Amerikas Savienoto Valstu Ārvalstu aktīvu kontroles biroja (Office of Foreign Assets Control, OFAC) noteiktās sankcijas; </w:t>
      </w:r>
    </w:p>
    <w:p w14:paraId="66CD7604" w14:textId="77777777" w:rsidR="003D48C0" w:rsidRDefault="007153E0">
      <w:pPr>
        <w:ind w:left="802"/>
      </w:pPr>
      <w:r>
        <w:t>7.2.2.</w:t>
      </w:r>
      <w:r>
        <w:rPr>
          <w:rFonts w:ascii="Arial" w:eastAsia="Arial" w:hAnsi="Arial" w:cs="Arial"/>
        </w:rPr>
        <w:t xml:space="preserve"> </w:t>
      </w:r>
      <w:r>
        <w:t xml:space="preserve">Izsoles objekta pārdošana Izsoles uzvarētājam tieši vai netieši ir pretrunā starptautiskajās sankcijās (tostarp sektorālajās sankcijās) noteiktajiem ierobežojumiem, vai arī tās mērķis vai sekas ir vai varētu būt saistītas ar </w:t>
      </w:r>
      <w:r>
        <w:lastRenderedPageBreak/>
        <w:t xml:space="preserve">starptautisko sankciju (tostarp sektorālo sankciju) apiešanu vai šo darbību mēģinājumu; </w:t>
      </w:r>
    </w:p>
    <w:p w14:paraId="73357794" w14:textId="1C00B863" w:rsidR="003D48C0" w:rsidRDefault="007153E0">
      <w:pPr>
        <w:ind w:left="802"/>
      </w:pPr>
      <w:r>
        <w:t>7.2.3.</w:t>
      </w:r>
      <w:r>
        <w:rPr>
          <w:rFonts w:ascii="Arial" w:eastAsia="Arial" w:hAnsi="Arial" w:cs="Arial"/>
        </w:rPr>
        <w:t xml:space="preserve"> </w:t>
      </w:r>
      <w:r>
        <w:t>pārdošana rada pamatotas aizdomas, ka iesaistītie līdzekļi ir tieši vai netieši iegūti noziedzīga nodarījuma rezultātā vai saistīti ar terorisma un proliferācijas finansēšanu vai šādu darbību mēģinājumu</w:t>
      </w:r>
      <w:r w:rsidR="00A85488">
        <w:t>.</w:t>
      </w:r>
      <w:r>
        <w:t xml:space="preserve"> </w:t>
      </w:r>
    </w:p>
    <w:p w14:paraId="653959D5" w14:textId="3189526E" w:rsidR="003D48C0" w:rsidRDefault="007153E0">
      <w:pPr>
        <w:ind w:left="345" w:hanging="360"/>
      </w:pPr>
      <w:r>
        <w:t>7.3.</w:t>
      </w:r>
      <w:r w:rsidR="00A85488">
        <w:t xml:space="preserve"> </w:t>
      </w:r>
      <w:r>
        <w:t xml:space="preserve">Lai veiktu Izsoles noteikumu 7.1. un 7.2. punktā minēto ierobežojumu pārbaudi, AS "Sadales tīkls" ir tiesīga Izsoles uzvarētājam pieprasīt un Izsoles uzvarētājam ir pienākums AS "Sadales tīkls" sniegt tostarp, bet ne tikai, šādu informāciju un/vai dokumentus: </w:t>
      </w:r>
    </w:p>
    <w:p w14:paraId="64381DF6" w14:textId="77777777" w:rsidR="003D48C0" w:rsidRDefault="007153E0">
      <w:pPr>
        <w:ind w:left="802"/>
      </w:pPr>
      <w:r>
        <w:t>7.3.1.</w:t>
      </w:r>
      <w:r>
        <w:rPr>
          <w:rFonts w:ascii="Arial" w:eastAsia="Arial" w:hAnsi="Arial" w:cs="Arial"/>
        </w:rPr>
        <w:t xml:space="preserve"> </w:t>
      </w:r>
      <w:r>
        <w:t xml:space="preserve">informāciju un dokumentus, kas apliecina, ka Izsoles uzvarētājam nav piemērojami 7.1. un/vai 7.2. punktā minētie ierobežojumi piedalīties Izsolē; </w:t>
      </w:r>
    </w:p>
    <w:p w14:paraId="57E2618C" w14:textId="77777777" w:rsidR="003D48C0" w:rsidRDefault="007153E0">
      <w:pPr>
        <w:ind w:left="802"/>
      </w:pPr>
      <w:r>
        <w:t xml:space="preserve">7.3.2. informāciju un dokumentus par naudas līdzekļu, kurus plānots izmantot Izsoles objekta pirkuma maksas samaksai izcelsmi (tā, lai nodrošinātu to izsekojamību); </w:t>
      </w:r>
    </w:p>
    <w:p w14:paraId="22C52961" w14:textId="0132CE23" w:rsidR="003D48C0" w:rsidRDefault="007153E0">
      <w:pPr>
        <w:ind w:left="802"/>
      </w:pPr>
      <w:r>
        <w:t>7.3.3.</w:t>
      </w:r>
      <w:r>
        <w:rPr>
          <w:rFonts w:ascii="Arial" w:eastAsia="Arial" w:hAnsi="Arial" w:cs="Arial"/>
        </w:rPr>
        <w:t xml:space="preserve"> </w:t>
      </w:r>
      <w:r>
        <w:t xml:space="preserve">informāciju un dokumentus, kas apliecina Izsoles uzvarētāja sniegtās informācijas par tā patiesajiem labuma guvējiem patiesumu; </w:t>
      </w:r>
    </w:p>
    <w:p w14:paraId="00D128D6" w14:textId="151AB769" w:rsidR="003D48C0" w:rsidRDefault="007153E0">
      <w:pPr>
        <w:ind w:left="802"/>
      </w:pPr>
      <w:r>
        <w:t>7.3.4.</w:t>
      </w:r>
      <w:r>
        <w:rPr>
          <w:rFonts w:ascii="Arial" w:eastAsia="Arial" w:hAnsi="Arial" w:cs="Arial"/>
        </w:rPr>
        <w:t xml:space="preserve"> </w:t>
      </w:r>
      <w:r>
        <w:t xml:space="preserve">informāciju par Izsoles uzvarētāja un tā patieso labuma guvēju saimniecisko darbību, galvenajiem sadarbības partneriem un valstīm, kurās tiek veikta saimnieciskā darbība; </w:t>
      </w:r>
    </w:p>
    <w:p w14:paraId="73184EDD" w14:textId="77777777" w:rsidR="003D48C0" w:rsidRDefault="007153E0">
      <w:pPr>
        <w:ind w:left="802"/>
      </w:pPr>
      <w:r>
        <w:t>7.3.5.</w:t>
      </w:r>
      <w:r>
        <w:rPr>
          <w:rFonts w:ascii="Arial" w:eastAsia="Arial" w:hAnsi="Arial" w:cs="Arial"/>
        </w:rPr>
        <w:t xml:space="preserve"> </w:t>
      </w:r>
      <w:r>
        <w:t xml:space="preserve">informāciju un dokumentus par jebkuru trešo personu, tās patiesajiem labuma guvējiem, saimniecisko darbību un galvenajiem sadarbības partneriem, ja Izsoles uzvarētājs samaksu par Izsoles objektu plāno tieši vai netieši veikt ar šādas trešās personas starpniecību, vai šāda trešā persona tieši vai netieši plāno samaksu par Izsoles objektu veikt Izsoles uzvarētāja vārdā un labā, vai ir tieši vai netieši veikusi Izsoles nodrošinājuma maksas samaksu Izsoles uzvarētāja vārdā un labā. </w:t>
      </w:r>
    </w:p>
    <w:p w14:paraId="06966C2D" w14:textId="62AE766B" w:rsidR="003D48C0" w:rsidRDefault="007153E0">
      <w:pPr>
        <w:ind w:left="345" w:hanging="360"/>
      </w:pPr>
      <w:r>
        <w:t>7.4.</w:t>
      </w:r>
      <w:r w:rsidR="00A85488">
        <w:t xml:space="preserve"> </w:t>
      </w:r>
      <w:r>
        <w:t xml:space="preserve">Izsoles uzvarētājs zaudē izsoles rezultātā iegūtās tiesības iegādāties Izsoles objektu, ja:  </w:t>
      </w:r>
    </w:p>
    <w:p w14:paraId="53C0AAFA" w14:textId="2BA768DC" w:rsidR="003D48C0" w:rsidRDefault="007153E0">
      <w:pPr>
        <w:ind w:left="802"/>
      </w:pPr>
      <w:r>
        <w:t>7.4.1.</w:t>
      </w:r>
      <w:r>
        <w:rPr>
          <w:rFonts w:ascii="Arial" w:eastAsia="Arial" w:hAnsi="Arial" w:cs="Arial"/>
        </w:rPr>
        <w:t xml:space="preserve"> </w:t>
      </w:r>
      <w:r>
        <w:t xml:space="preserve">Izsoles uzvarētājs ir kāda no Izsoles noteikumu 7.1. punktā minētajām personām; </w:t>
      </w:r>
    </w:p>
    <w:p w14:paraId="216C0E3E" w14:textId="77777777" w:rsidR="003D48C0" w:rsidRDefault="007153E0">
      <w:pPr>
        <w:ind w:left="802"/>
      </w:pPr>
      <w:r>
        <w:t>7.4.2.</w:t>
      </w:r>
      <w:r>
        <w:rPr>
          <w:rFonts w:ascii="Arial" w:eastAsia="Arial" w:hAnsi="Arial" w:cs="Arial"/>
        </w:rPr>
        <w:t xml:space="preserve"> </w:t>
      </w:r>
      <w:r>
        <w:t xml:space="preserve">fiziska vai juridiska persona, vienība vai struktūra, kas darbojas kādas šo noteikumu 7.1.4. vai 7.1.5. punktos minētās personas vārdā vai saskaņā ar tās norādēm; </w:t>
      </w:r>
    </w:p>
    <w:p w14:paraId="496B16B2" w14:textId="77777777" w:rsidR="003D48C0" w:rsidRDefault="007153E0">
      <w:pPr>
        <w:ind w:left="802"/>
      </w:pPr>
      <w:r>
        <w:t>7.4.3.</w:t>
      </w:r>
      <w:r>
        <w:rPr>
          <w:rFonts w:ascii="Arial" w:eastAsia="Arial" w:hAnsi="Arial" w:cs="Arial"/>
        </w:rPr>
        <w:t xml:space="preserve"> </w:t>
      </w:r>
      <w:r>
        <w:t xml:space="preserve">fiziskā persona, juridiskā persona, vienība vai struktūra, kuras līdzekļu izcelsmes vai nozīmīgas saimniecisko darbības vieta ir Baltkrievijas Republikā, Krievijas Federācijā vai Krievijas Federācijas okupētajās vai nelikumīgi atzītajās Ukrainas teritorijās; </w:t>
      </w:r>
    </w:p>
    <w:p w14:paraId="2C529105" w14:textId="77777777" w:rsidR="003D48C0" w:rsidRDefault="007153E0">
      <w:pPr>
        <w:ind w:left="802"/>
      </w:pPr>
      <w:r>
        <w:t>7.4.4.</w:t>
      </w:r>
      <w:r>
        <w:rPr>
          <w:rFonts w:ascii="Arial" w:eastAsia="Arial" w:hAnsi="Arial" w:cs="Arial"/>
        </w:rPr>
        <w:t xml:space="preserve"> </w:t>
      </w:r>
      <w:r>
        <w:t xml:space="preserve">Izsoles uzvarētājam ir piemērojami vai pastāv pamatotas aizdomas, ka varētu būt piemērojami Izsoles noteikumu 7.2. punktā minētie ierobežojumi, tostarp gadījumos, kad šo ierobežojumu dēļ AS "Sadales tīklu" apkalpojoša kredītiestāde atsakās vai varētu atteikties veikt vai pieņemt maksājumus no Izsoles uzvarētāja; </w:t>
      </w:r>
    </w:p>
    <w:p w14:paraId="769224EF" w14:textId="77777777" w:rsidR="003D48C0" w:rsidRDefault="007153E0">
      <w:pPr>
        <w:ind w:left="802"/>
      </w:pPr>
      <w:r>
        <w:lastRenderedPageBreak/>
        <w:t>7.4.5.</w:t>
      </w:r>
      <w:r>
        <w:rPr>
          <w:rFonts w:ascii="Arial" w:eastAsia="Arial" w:hAnsi="Arial" w:cs="Arial"/>
        </w:rPr>
        <w:t xml:space="preserve"> </w:t>
      </w:r>
      <w:r>
        <w:t xml:space="preserve">Izsoles uzvarētājs nesniedz vai sniedz nepietiekamā apmērā Izsoles noteikumu 7.3.punktā minēto informāciju un/vai dokumentus, kas nepieciešama Izsoles noteikumu 7.1. un 7.2. punktā minēto ierobežojumu pārbaudei, vai veicamā pārbaude prasītu acīmredzami nesamērīgus resursus (piemēram, īpaši neskaidras un sarežģītas īpašumtiesību struktūras, ekonomiski grūti izskaidrojamas norēķinu kārtība, darījuma raksturam neatbilstoša trešo personu iesaiste); </w:t>
      </w:r>
    </w:p>
    <w:p w14:paraId="5F9FE6E6" w14:textId="77777777" w:rsidR="003D48C0" w:rsidRDefault="007153E0">
      <w:pPr>
        <w:ind w:left="802"/>
      </w:pPr>
      <w:r>
        <w:t>7.4.6.</w:t>
      </w:r>
      <w:r>
        <w:rPr>
          <w:rFonts w:ascii="Arial" w:eastAsia="Arial" w:hAnsi="Arial" w:cs="Arial"/>
        </w:rPr>
        <w:t xml:space="preserve"> </w:t>
      </w:r>
      <w:r>
        <w:t xml:space="preserve">ar augstu ticamības pakāpi nav iespējams konstatēt Izsoles objekta pirkuma maksas samaksai paredzēto naudas līdzekļu izcelsmi; </w:t>
      </w:r>
    </w:p>
    <w:p w14:paraId="1469EBFC" w14:textId="05569829" w:rsidR="003D48C0" w:rsidRDefault="007153E0">
      <w:pPr>
        <w:ind w:left="802"/>
      </w:pPr>
      <w:r>
        <w:t>7.4.7.</w:t>
      </w:r>
      <w:r>
        <w:rPr>
          <w:rFonts w:ascii="Arial" w:eastAsia="Arial" w:hAnsi="Arial" w:cs="Arial"/>
        </w:rPr>
        <w:t xml:space="preserve"> </w:t>
      </w:r>
      <w:r>
        <w:t>Izsoles objekta pirkuma maksas samaksai izmantota vai ir plānots izmantot kredītiestādi, kas nav reģistrēta E</w:t>
      </w:r>
      <w:r w:rsidR="007C6BEE">
        <w:t xml:space="preserve">iropas </w:t>
      </w:r>
      <w:r>
        <w:t>S</w:t>
      </w:r>
      <w:r w:rsidR="007C6BEE">
        <w:t>avienības</w:t>
      </w:r>
      <w:r>
        <w:t xml:space="preserve"> vai </w:t>
      </w:r>
      <w:r w:rsidR="007C6BEE" w:rsidRPr="007C6BEE">
        <w:t xml:space="preserve">Ekonomiskās sadarbības un attīstības organizācijas </w:t>
      </w:r>
      <w:r w:rsidR="007C6BEE">
        <w:t>(</w:t>
      </w:r>
      <w:r>
        <w:t>OECD</w:t>
      </w:r>
      <w:r w:rsidR="007C6BEE">
        <w:t>)</w:t>
      </w:r>
      <w:r>
        <w:t xml:space="preserve"> dalībvalstī; </w:t>
      </w:r>
    </w:p>
    <w:p w14:paraId="3E8EE1A3" w14:textId="77777777" w:rsidR="003D48C0" w:rsidRDefault="007153E0">
      <w:pPr>
        <w:ind w:left="802"/>
      </w:pPr>
      <w:r>
        <w:t xml:space="preserve">7.4.8. Izsoles objekta pirkuma samaksu vai Nodrošinājuma samaksu tieši vai netieši veic trešā persona, kas nav pieteikta Izsolei (nav Izsoles uzvarētājs) un par kuru nav veikta izpēte. </w:t>
      </w:r>
    </w:p>
    <w:p w14:paraId="0A7301CF" w14:textId="77777777" w:rsidR="003D48C0" w:rsidRDefault="007153E0">
      <w:pPr>
        <w:ind w:left="345" w:hanging="360"/>
      </w:pPr>
      <w:r>
        <w:t xml:space="preserve">7.5. Izsoles rīkotājs pārbauda dalībnieku atbilstību Izsoles noteikumos norādītajiem ierobežojumiem, pamatojoties uz reģistrācijas laikā sniegto informāciju, publiski pieejamiem sankciju sarakstiem un iekšējās atbilstības procedūrām. Pārbaude tiek veikta pirms dalībnieka apstiprināšanas Izsolei un var tikt atkārtota arī pēc Izsoles noslēguma, pirms Pirkuma līguma slēgšanas. Pēc tam, kad pabeigta Izsoles objekta cenas solīšana, AS "Sadales tīkls" uzsāk Izsoles noteikumu 7.1. – 7.4.punktā minētā pārbaudi. To pabeidz un Izsoles komisijas pieņemto lēmumu par Izsoles objekta pārdošanu paziņo ne vēlāk kā 7 (septiņu) dienu laikā pēc tam, kad Izsoles uzvarētājs iesniedzis AS "Sadales tīkls" visus pieprasītos dokumentus un informāciju. </w:t>
      </w:r>
    </w:p>
    <w:p w14:paraId="01D2BC88" w14:textId="77777777" w:rsidR="00387BA3" w:rsidRDefault="007153E0">
      <w:pPr>
        <w:numPr>
          <w:ilvl w:val="0"/>
          <w:numId w:val="3"/>
        </w:numPr>
        <w:spacing w:after="218"/>
        <w:ind w:hanging="180"/>
      </w:pPr>
      <w:r>
        <w:t>6.Ja Izsoles uzvarētājs saskaņā ar Izsoles noteikumu 7.4. punktu zaudē izsoles rezultātā iegūtās tiesības iegādāties Izsoles objektu, AS "Sadales tīkls" ir tiesīga piedāvāt iegūt īpašumā Izsoles objektu tam izsoles dalībniekam, kurš solījis nākamo augstāko cenu par Izsoles objektu un viņa solītā cena uzskatāma par Nosolīto cenu.</w:t>
      </w:r>
    </w:p>
    <w:p w14:paraId="791922A2" w14:textId="28273BDD" w:rsidR="003D48C0" w:rsidRDefault="007153E0" w:rsidP="00387BA3">
      <w:pPr>
        <w:spacing w:after="218"/>
        <w:ind w:left="0" w:firstLine="0"/>
      </w:pPr>
      <w:r>
        <w:rPr>
          <w:b/>
        </w:rPr>
        <w:t>VIII. Izsoles rezultātu apstiprināšana</w:t>
      </w:r>
    </w:p>
    <w:p w14:paraId="5452A925" w14:textId="4B56DFA6" w:rsidR="003D48C0" w:rsidRDefault="007153E0">
      <w:pPr>
        <w:ind w:left="345" w:hanging="360"/>
      </w:pPr>
      <w:r>
        <w:t>8.1.</w:t>
      </w:r>
      <w:r>
        <w:rPr>
          <w:rFonts w:ascii="Calibri" w:eastAsia="Calibri" w:hAnsi="Calibri" w:cs="Calibri"/>
        </w:rPr>
        <w:t xml:space="preserve"> </w:t>
      </w:r>
      <w:r>
        <w:t xml:space="preserve">Pēc </w:t>
      </w:r>
      <w:r w:rsidR="007327C1">
        <w:t xml:space="preserve">Izsoles </w:t>
      </w:r>
      <w:r>
        <w:t xml:space="preserve">slēgšanas elektroniskajā izsoļu vietnē </w:t>
      </w:r>
      <w:hyperlink r:id="rId42">
        <w:r>
          <w:rPr>
            <w:color w:val="467886"/>
            <w:u w:val="single" w:color="467886"/>
          </w:rPr>
          <w:t>https://izsoles.ta.gov.lv</w:t>
        </w:r>
      </w:hyperlink>
      <w:hyperlink r:id="rId43">
        <w:r>
          <w:t xml:space="preserve"> </w:t>
        </w:r>
      </w:hyperlink>
      <w:r>
        <w:t xml:space="preserve">sistēma automātiski sagatavo Izsoles aktu. </w:t>
      </w:r>
    </w:p>
    <w:p w14:paraId="022FD9DF" w14:textId="0F50C7E6" w:rsidR="003D48C0" w:rsidRDefault="007153E0">
      <w:pPr>
        <w:numPr>
          <w:ilvl w:val="0"/>
          <w:numId w:val="3"/>
        </w:numPr>
        <w:ind w:hanging="180"/>
      </w:pPr>
      <w:r>
        <w:t xml:space="preserve">2.Pēc Izsoles akta saņemšanas, Izsoles komisija ne vēlāk kā </w:t>
      </w:r>
      <w:r w:rsidR="00696C61">
        <w:t>10</w:t>
      </w:r>
      <w:r>
        <w:t xml:space="preserve"> (</w:t>
      </w:r>
      <w:r w:rsidR="00696C61">
        <w:t>desmit</w:t>
      </w:r>
      <w:r>
        <w:t xml:space="preserve">) </w:t>
      </w:r>
      <w:r w:rsidR="007327C1">
        <w:t xml:space="preserve">kalendāro </w:t>
      </w:r>
      <w:r>
        <w:t>dienu laikā sagatavo un paraksta Izsoles protokolu. Izsoles komisija var neapstiprināt Izsoles rezultātu, ja:</w:t>
      </w:r>
    </w:p>
    <w:p w14:paraId="00C5E2EF" w14:textId="77777777" w:rsidR="003D48C0" w:rsidRDefault="007153E0" w:rsidP="003F59DE">
      <w:pPr>
        <w:numPr>
          <w:ilvl w:val="2"/>
          <w:numId w:val="4"/>
        </w:numPr>
        <w:ind w:left="1434" w:hanging="1077"/>
      </w:pPr>
      <w:r>
        <w:t xml:space="preserve">rīkojot Izsoli, pārkāpti Izsoles noteikumi; </w:t>
      </w:r>
    </w:p>
    <w:p w14:paraId="429F90AA" w14:textId="77777777" w:rsidR="003D48C0" w:rsidRDefault="007153E0" w:rsidP="00387BA3">
      <w:pPr>
        <w:numPr>
          <w:ilvl w:val="2"/>
          <w:numId w:val="4"/>
        </w:numPr>
        <w:ind w:hanging="1080"/>
      </w:pPr>
      <w:r>
        <w:t xml:space="preserve">atklājas, ka Izsoles uzvarētājs ir tāda persona, kura nevar slēgt Pirkuma līgumu vai kurai nebija tiesību piedalīties Izsolē. </w:t>
      </w:r>
    </w:p>
    <w:p w14:paraId="7E7DB02D" w14:textId="77777777" w:rsidR="003D48C0" w:rsidRDefault="007153E0">
      <w:pPr>
        <w:ind w:left="345" w:hanging="360"/>
      </w:pPr>
      <w:r>
        <w:t xml:space="preserve">8.3.Pēc Izsoles noslēguma, ievērojot Izsoles noteikumu 7.5. punktā noteikto, Izsoles uzvarētājam elektroniski uz elektronisko izsoļu vietnē dalībnieku reģistrā reģistrētā elektronisko izsoļu vietnes lietotāja kontu tiek nosūtīts paziņojums par to, ka viņš nosolījis augstāko cenu un ir iestājies pienākums samaksāt Nosolīto cenu. </w:t>
      </w:r>
    </w:p>
    <w:p w14:paraId="36DCA70F" w14:textId="77777777" w:rsidR="003D48C0" w:rsidRDefault="007153E0">
      <w:pPr>
        <w:ind w:left="345" w:hanging="360"/>
      </w:pPr>
      <w:r>
        <w:lastRenderedPageBreak/>
        <w:t xml:space="preserve">8.4.Izsoles komisija apstiprina Izsoles objekta izsoles rezultātu 10 (desmit) darba dienu laikā pēc Izsoles objekta Nosolītās cenas samaksas. </w:t>
      </w:r>
    </w:p>
    <w:p w14:paraId="4A01B5E7" w14:textId="5AB1234E" w:rsidR="003D48C0" w:rsidRDefault="007153E0">
      <w:pPr>
        <w:spacing w:after="165"/>
        <w:ind w:left="345" w:hanging="360"/>
      </w:pPr>
      <w:r>
        <w:t xml:space="preserve">8.5.Gadījumā, ja Izsoles </w:t>
      </w:r>
      <w:r w:rsidR="00603851">
        <w:t xml:space="preserve">komisija </w:t>
      </w:r>
      <w:r>
        <w:t xml:space="preserve">neapstiprina Izsoles rezultātus, Izsoles objekta nosolītājam Nodrošinājuma maksa tiek atmaksāta Izsoles noteikumu 5.5.punktā noteiktā kārtībā. </w:t>
      </w:r>
    </w:p>
    <w:p w14:paraId="3EAC3563" w14:textId="77777777" w:rsidR="003D48C0" w:rsidRDefault="007153E0">
      <w:pPr>
        <w:pStyle w:val="Heading1"/>
        <w:ind w:left="-5"/>
      </w:pPr>
      <w:r>
        <w:t xml:space="preserve">IX. Norēķinu kārtība un pirkuma līgums </w:t>
      </w:r>
    </w:p>
    <w:p w14:paraId="6F88E1F7" w14:textId="2C282CD8" w:rsidR="003D48C0" w:rsidRDefault="007153E0">
      <w:pPr>
        <w:ind w:left="345" w:hanging="360"/>
      </w:pPr>
      <w:r>
        <w:t xml:space="preserve">9.1.Izsoles uzvarētājam Nosolītās cenas summa jāiemaksā AS "Sadales tīkls" norēķinu kontā, kā arī jāveic atbilstošo nodokļu maksājumi ne vēlāk kā 10 (desmit) darba dienu laikā no Izsoles noteikumu 8.3. punktā minētā paziņojuma saņemšanas. Iemaksātā Nodrošinājuma maksa tiek ieskaitīts pirkuma summā. Maksājumu par nosolīto Izsoles objektu 100 % apmērā Izsoles uzvarētājs veic </w:t>
      </w:r>
      <w:r w:rsidR="00603851">
        <w:t xml:space="preserve">euro </w:t>
      </w:r>
      <w:r>
        <w:t xml:space="preserve">valūtā. </w:t>
      </w:r>
    </w:p>
    <w:p w14:paraId="7151BA1D" w14:textId="38CB317F" w:rsidR="003D48C0" w:rsidRDefault="007153E0">
      <w:pPr>
        <w:ind w:left="345" w:hanging="360"/>
      </w:pPr>
      <w:r>
        <w:t xml:space="preserve">9.2.Nokavējot noteikto </w:t>
      </w:r>
      <w:r w:rsidR="00603851" w:rsidRPr="00603851">
        <w:t>Nosolītās cenas summa</w:t>
      </w:r>
      <w:r w:rsidR="00603851">
        <w:t>s</w:t>
      </w:r>
      <w:r w:rsidR="00603851" w:rsidRPr="00603851">
        <w:t xml:space="preserve"> </w:t>
      </w:r>
      <w:r>
        <w:t xml:space="preserve">samaksas termiņu, </w:t>
      </w:r>
      <w:r w:rsidR="006D4C13">
        <w:t xml:space="preserve">Izsoles uzvarētājs </w:t>
      </w:r>
      <w:r>
        <w:t xml:space="preserve">zaudē iemaksāto Nodrošinājuma maksu un tiesības noslēgt Pirkuma līgumu par Izsoles objekta iegūšanu īpašumā. Izsolāmā Izsoles objekta pirkšanas tiesības tādā gadījumā iegūst Izsoles dalībnieks, kurš nosolījis nākamo augstāko cenu. </w:t>
      </w:r>
    </w:p>
    <w:p w14:paraId="675DCE43" w14:textId="2A5DF7A2" w:rsidR="003D48C0" w:rsidRDefault="007153E0">
      <w:pPr>
        <w:ind w:left="345" w:hanging="360"/>
      </w:pPr>
      <w:r>
        <w:t>9.3.Ja izpildās Izsoles noteikumu 9.2. vai 9.5. punktā norādītais, Izsoles komisija piedāvā Izsoles objektu pirkt Izsoles dalībniekam, kurš nosolījis nākamo augstāko cenu. Izsoles dalībniekam, kurš nosolījis nākamo augstāko cenu, ir tiesības 2 (divu</w:t>
      </w:r>
      <w:r w:rsidR="006D4C13">
        <w:t>)</w:t>
      </w:r>
      <w:r>
        <w:t xml:space="preserve"> nedēļu laikā no paziņojuma saņemšanas dienas paziņot par Izsoles objekta pirkšanu par paša Nosolīto cenu. Samaksa par Izsoles objektu tādā gadījumā notiek Izsoles noteikumu 9.1. punktā norādītajā kārtībā, bet Pirkuma līguma parakstīšana – saskaņā ar Izsoles noteikumu 9.4. punktā noteikto. </w:t>
      </w:r>
    </w:p>
    <w:p w14:paraId="14BED78E" w14:textId="6078DC3C" w:rsidR="003D48C0" w:rsidRDefault="007153E0">
      <w:pPr>
        <w:numPr>
          <w:ilvl w:val="0"/>
          <w:numId w:val="5"/>
        </w:numPr>
        <w:ind w:hanging="180"/>
      </w:pPr>
      <w:r>
        <w:t xml:space="preserve">4.Pēc Izsoles objekta Nosolītās cenas summas samaksas saskaņā ar Izsoles noteikumu 9.1. punktā noteikto, uz Izsoles uzvarētāja e-pastu tiek nosūtīts elektroniski parakstāms Pirkuma līgums vai ziņa par iespēju parakstīt Pirkuma līgumu papīra dokumenta veidā. </w:t>
      </w:r>
      <w:r w:rsidR="00D2406A">
        <w:t>10</w:t>
      </w:r>
      <w:r>
        <w:t xml:space="preserve"> (</w:t>
      </w:r>
      <w:r w:rsidR="00D2406A">
        <w:t>desmit</w:t>
      </w:r>
      <w:r>
        <w:t>) darba dienu laikā pēc elektroniski parakstāma Pirkuma līguma saņemšanas dienas vai uz Izsoles uzvarētāja e-pastu nosūtītās ziņas par iespēju parakstīt Pirkuma līgumu papīra dokumenta veidā saņemšanas dienas, AS "Sadales tīkls" un Izsoles uzvarētājs paraksta Pirkuma līgumu (</w:t>
      </w:r>
      <w:r w:rsidR="00AE45B2">
        <w:t>Izsoles noteikumu pielikumā</w:t>
      </w:r>
      <w:r>
        <w:t xml:space="preserve">), saskaņā ar kuru AS "Sadales tīkls" nodod Izsoles uzvarētajam Izsoles objektu, cita starpā paredzot, ka izdevumus, kas saistīti ar Izsoles objekta pārņemšanu un izvešanu sedz Izsoles uzvarētājs. </w:t>
      </w:r>
    </w:p>
    <w:p w14:paraId="786015AF" w14:textId="77777777" w:rsidR="003D48C0" w:rsidRDefault="007153E0">
      <w:pPr>
        <w:ind w:left="345" w:hanging="360"/>
      </w:pPr>
      <w:r>
        <w:t xml:space="preserve">9.5. Ja noteiktajā termiņā Izsoles uzvarētājs neparaksta Pirkuma līgumu, uzskatāms, ka Izsoles uzvarētājs ir atteicies no Izsoles darījuma, Izsoles darījums atzīstams par spēkā neesošu un Izsoles uzvarētājam ir tiesības saņemt atpakaļ par Izsoles objektu iemaksāto Nosolīto cenu, no kuras atrēķināta iemaksātā Nodrošinājuma maksa. </w:t>
      </w:r>
    </w:p>
    <w:p w14:paraId="192CD622" w14:textId="77777777" w:rsidR="003D48C0" w:rsidRDefault="007153E0">
      <w:pPr>
        <w:ind w:left="345" w:hanging="360"/>
      </w:pPr>
      <w:r>
        <w:t xml:space="preserve">9.6.Izsoles objekts tiek nodots Izsoles uzvarētājam 10 (desmit) darba dienu laikā pēc Pirkuma līguma abpusējas parakstīšanas. Izsoles uzvarētājam ir pienākums savlaicīgi organizēt Izsoles objekta izvešanu no Izsoles rīkotāja noliktavas. </w:t>
      </w:r>
    </w:p>
    <w:p w14:paraId="681F9E0E" w14:textId="77777777" w:rsidR="003D48C0" w:rsidRDefault="007153E0" w:rsidP="00A52757">
      <w:pPr>
        <w:numPr>
          <w:ilvl w:val="0"/>
          <w:numId w:val="6"/>
        </w:numPr>
        <w:spacing w:after="0" w:line="275" w:lineRule="auto"/>
        <w:ind w:hanging="180"/>
      </w:pPr>
      <w:r>
        <w:t xml:space="preserve">7.Visi ar Izsoles objekta izvešanu, transportēšanu, kraušanu, iekraušanu un citām loģistikas darbībām saistītie izdevumi ir jāsedz Izsoles uzvarētājam par saviem līdzekļiem. </w:t>
      </w:r>
    </w:p>
    <w:p w14:paraId="1FFF78C6" w14:textId="489675C8" w:rsidR="003D48C0" w:rsidRDefault="007153E0">
      <w:pPr>
        <w:ind w:left="345" w:hanging="360"/>
      </w:pPr>
      <w:r>
        <w:lastRenderedPageBreak/>
        <w:t>9.8. Ja Izsoles uzvarētājs nepārņem Izsoles objektu noteiktajā termiņā, AS "Sadales tīkls" ir tiesīgs piemērot papildu izmaksas par uzglabāšanu vai atteikties no Izsoles darījuma, paturēt Nodrošinājuma maksu</w:t>
      </w:r>
      <w:r w:rsidR="006D4C13">
        <w:t xml:space="preserve">, </w:t>
      </w:r>
      <w:r w:rsidR="006D4C13" w:rsidRPr="006D4C13">
        <w:t>at</w:t>
      </w:r>
      <w:r w:rsidR="006D4C13">
        <w:t>maksājot</w:t>
      </w:r>
      <w:r w:rsidR="006D4C13" w:rsidRPr="006D4C13">
        <w:t xml:space="preserve"> par Izsoles objektu </w:t>
      </w:r>
      <w:r w:rsidR="006D4C13">
        <w:t>sa</w:t>
      </w:r>
      <w:r w:rsidR="006D4C13" w:rsidRPr="006D4C13">
        <w:t xml:space="preserve">maksāto </w:t>
      </w:r>
      <w:r w:rsidR="001F087D">
        <w:t>Nosolītās cenas summu</w:t>
      </w:r>
      <w:r w:rsidR="006D4C13" w:rsidRPr="006D4C13">
        <w:t>, no kuras atrēķināta iemaksātā Nodrošinājuma maksa</w:t>
      </w:r>
      <w:r w:rsidR="006D4C13">
        <w:t xml:space="preserve"> un citas papildu izmaksas saistībā ar Izsoles objekta uzglabāšanu,</w:t>
      </w:r>
      <w:r>
        <w:t xml:space="preserve"> un izsludināt atkārtotu izsoli. </w:t>
      </w:r>
    </w:p>
    <w:p w14:paraId="26C8F6CF" w14:textId="77777777" w:rsidR="003D48C0" w:rsidRDefault="007153E0">
      <w:pPr>
        <w:spacing w:after="165"/>
        <w:ind w:left="345" w:hanging="360"/>
      </w:pPr>
      <w:r>
        <w:t xml:space="preserve">9.9.Pēc Izsoles objekta nodošanas Izsoles uzvarētājam visi riski par bojājumiem, nozaudēšanu vai jebkādiem citiem zaudējumiem pāriet uz Izsoles uzvarētāju. </w:t>
      </w:r>
    </w:p>
    <w:p w14:paraId="06B1237E" w14:textId="77777777" w:rsidR="003D48C0" w:rsidRDefault="007153E0">
      <w:pPr>
        <w:pStyle w:val="Heading1"/>
        <w:ind w:left="-5"/>
      </w:pPr>
      <w:r>
        <w:t xml:space="preserve">X. Nenotikusi izsole </w:t>
      </w:r>
    </w:p>
    <w:p w14:paraId="54AB4667" w14:textId="77777777" w:rsidR="003D48C0" w:rsidRDefault="007153E0">
      <w:pPr>
        <w:ind w:left="-15" w:firstLine="0"/>
      </w:pPr>
      <w:r>
        <w:t>10.1.</w:t>
      </w:r>
      <w:r>
        <w:rPr>
          <w:rFonts w:ascii="Arial" w:eastAsia="Arial" w:hAnsi="Arial" w:cs="Arial"/>
        </w:rPr>
        <w:t xml:space="preserve"> </w:t>
      </w:r>
      <w:r>
        <w:t xml:space="preserve">Izsoles komisija pieņem lēmumu par Izsoles atzīšanu par nenotikušu, ja: </w:t>
      </w:r>
    </w:p>
    <w:p w14:paraId="49B8CF02" w14:textId="77777777" w:rsidR="003D48C0" w:rsidRDefault="007153E0">
      <w:pPr>
        <w:ind w:left="802"/>
      </w:pPr>
      <w:r>
        <w:t>10.1.1.</w:t>
      </w:r>
      <w:r>
        <w:rPr>
          <w:rFonts w:ascii="Arial" w:eastAsia="Arial" w:hAnsi="Arial" w:cs="Arial"/>
        </w:rPr>
        <w:t xml:space="preserve"> </w:t>
      </w:r>
      <w:r>
        <w:t xml:space="preserve">noteiktajā pieteikšanās laikā Izsolei nav reģistrējies un autorizēts neviens Izsoles dalībnieks; </w:t>
      </w:r>
    </w:p>
    <w:p w14:paraId="51EA67A7" w14:textId="3230C0BA" w:rsidR="003D48C0" w:rsidRDefault="007153E0">
      <w:pPr>
        <w:ind w:left="802"/>
      </w:pPr>
      <w:r>
        <w:t>10.1.2.</w:t>
      </w:r>
      <w:r>
        <w:rPr>
          <w:rFonts w:ascii="Arial" w:eastAsia="Arial" w:hAnsi="Arial" w:cs="Arial"/>
        </w:rPr>
        <w:t xml:space="preserve"> </w:t>
      </w:r>
      <w:r>
        <w:t xml:space="preserve">Izsoles uzvarētājs vai Izsoles noteikumu 7.6. un 9.3. punktā noteiktā persona nav šajos Izsoles noteikumos noteiktajā termiņā un apmērā samaksājis Nosolīto cenu par Izsoles objektu vai noteiktajā kārtībā parakstījis Pirkuma līgumu; </w:t>
      </w:r>
    </w:p>
    <w:p w14:paraId="28974909" w14:textId="77777777" w:rsidR="003D48C0" w:rsidRDefault="007153E0">
      <w:pPr>
        <w:ind w:left="802"/>
      </w:pPr>
      <w:r>
        <w:t>10.1.3.</w:t>
      </w:r>
      <w:r>
        <w:rPr>
          <w:rFonts w:ascii="Arial" w:eastAsia="Arial" w:hAnsi="Arial" w:cs="Arial"/>
        </w:rPr>
        <w:t xml:space="preserve"> </w:t>
      </w:r>
      <w:r>
        <w:rPr>
          <w:rFonts w:ascii="Arial" w:eastAsia="Arial" w:hAnsi="Arial" w:cs="Arial"/>
        </w:rPr>
        <w:tab/>
      </w:r>
      <w:r>
        <w:t xml:space="preserve">neviens no Izsoles dalībniekiem nav pārsolījis Izsoles objekta Sākumcenu; </w:t>
      </w:r>
    </w:p>
    <w:p w14:paraId="4ED9B02A" w14:textId="48CCD13C" w:rsidR="003D48C0" w:rsidRDefault="007153E0">
      <w:pPr>
        <w:ind w:left="802"/>
      </w:pPr>
      <w:r>
        <w:t>10.1.4.</w:t>
      </w:r>
      <w:r>
        <w:rPr>
          <w:rFonts w:ascii="Arial" w:eastAsia="Arial" w:hAnsi="Arial" w:cs="Arial"/>
        </w:rPr>
        <w:t xml:space="preserve"> </w:t>
      </w:r>
      <w:r>
        <w:t xml:space="preserve">Izsoles norises laikā vai 24 (divdesmit četru) stundu </w:t>
      </w:r>
      <w:r w:rsidR="001F087D">
        <w:t xml:space="preserve">laikā </w:t>
      </w:r>
      <w:r>
        <w:t xml:space="preserve">pēc Izsoles noslēguma saņemts elektronisko izsoļu vietnes drošībās pārvaldnieka paziņojums par būtiskiem tehniskiem traucējumiem, kas var ietekmēt Izsoles rezultātu; </w:t>
      </w:r>
    </w:p>
    <w:p w14:paraId="1048298E" w14:textId="77777777" w:rsidR="003D48C0" w:rsidRDefault="007153E0">
      <w:pPr>
        <w:ind w:left="802"/>
      </w:pPr>
      <w:r>
        <w:t>10.1.5.</w:t>
      </w:r>
      <w:r>
        <w:rPr>
          <w:rFonts w:ascii="Arial" w:eastAsia="Arial" w:hAnsi="Arial" w:cs="Arial"/>
        </w:rPr>
        <w:t xml:space="preserve"> </w:t>
      </w:r>
      <w:r>
        <w:t xml:space="preserve">Izsoles noteikumos paredzētajos gadījumos neviens Izsoles dalībnieks netiek atzīts par Izsoles uzvarētāju; </w:t>
      </w:r>
    </w:p>
    <w:p w14:paraId="3B6EEE73" w14:textId="77777777" w:rsidR="003D48C0" w:rsidRDefault="007153E0">
      <w:pPr>
        <w:ind w:left="802"/>
      </w:pPr>
      <w:r>
        <w:t>10.1.6.</w:t>
      </w:r>
      <w:r>
        <w:rPr>
          <w:rFonts w:ascii="Arial" w:eastAsia="Arial" w:hAnsi="Arial" w:cs="Arial"/>
        </w:rPr>
        <w:t xml:space="preserve"> </w:t>
      </w:r>
      <w:r>
        <w:t xml:space="preserve">Izsoles uzvarētājs, kas ir vienīgais Izsoles dalībnieks, neveic Nosolītās cenas samaksu noteiktajā termiņā vai neparaksta Pirkuma līgumu; </w:t>
      </w:r>
    </w:p>
    <w:p w14:paraId="29BE7EA8" w14:textId="77777777" w:rsidR="003D48C0" w:rsidRDefault="007153E0">
      <w:pPr>
        <w:ind w:left="802"/>
      </w:pPr>
      <w:r>
        <w:t>10.1.7.</w:t>
      </w:r>
      <w:r>
        <w:rPr>
          <w:rFonts w:ascii="Arial" w:eastAsia="Arial" w:hAnsi="Arial" w:cs="Arial"/>
        </w:rPr>
        <w:t xml:space="preserve"> </w:t>
      </w:r>
      <w:r>
        <w:t xml:space="preserve">otrās augstākās cenas nosolītājs neveic Nosolītās cenas samaksu noteiktajā termiņā šīs Izsoles noteikumos noteiktajā gadījumā; </w:t>
      </w:r>
    </w:p>
    <w:p w14:paraId="0C0DB472" w14:textId="77777777" w:rsidR="003D48C0" w:rsidRDefault="007153E0">
      <w:pPr>
        <w:tabs>
          <w:tab w:val="center" w:pos="690"/>
          <w:tab w:val="center" w:pos="4236"/>
        </w:tabs>
        <w:ind w:left="0" w:firstLine="0"/>
        <w:jc w:val="left"/>
      </w:pPr>
      <w:r>
        <w:rPr>
          <w:rFonts w:ascii="Calibri" w:eastAsia="Calibri" w:hAnsi="Calibri" w:cs="Calibri"/>
          <w:sz w:val="22"/>
        </w:rPr>
        <w:tab/>
      </w:r>
      <w:r>
        <w:t>10.1.8.</w:t>
      </w:r>
      <w:r>
        <w:rPr>
          <w:rFonts w:ascii="Arial" w:eastAsia="Arial" w:hAnsi="Arial" w:cs="Arial"/>
        </w:rPr>
        <w:t xml:space="preserve"> </w:t>
      </w:r>
      <w:r>
        <w:rPr>
          <w:rFonts w:ascii="Arial" w:eastAsia="Arial" w:hAnsi="Arial" w:cs="Arial"/>
        </w:rPr>
        <w:tab/>
      </w:r>
      <w:r>
        <w:t xml:space="preserve">Izsole izsludināta, pārkāpjot šo Izsoles noteikumu kārtību; </w:t>
      </w:r>
    </w:p>
    <w:p w14:paraId="04D042D9" w14:textId="77777777" w:rsidR="003D48C0" w:rsidRDefault="007153E0">
      <w:pPr>
        <w:ind w:left="802"/>
      </w:pPr>
      <w:r>
        <w:t>10.1.9.</w:t>
      </w:r>
      <w:r>
        <w:rPr>
          <w:rFonts w:ascii="Arial" w:eastAsia="Arial" w:hAnsi="Arial" w:cs="Arial"/>
        </w:rPr>
        <w:t xml:space="preserve"> </w:t>
      </w:r>
      <w:r>
        <w:t xml:space="preserve">konstatēts, ka nepamatoti noraidīta kāda Izsoles dalībnieka piedalīšanās Izsolē; </w:t>
      </w:r>
    </w:p>
    <w:p w14:paraId="44A1329C" w14:textId="77777777" w:rsidR="003D48C0" w:rsidRDefault="007153E0">
      <w:pPr>
        <w:ind w:left="802"/>
      </w:pPr>
      <w:r>
        <w:t>10.1.10.</w:t>
      </w:r>
      <w:r>
        <w:rPr>
          <w:rFonts w:ascii="Arial" w:eastAsia="Arial" w:hAnsi="Arial" w:cs="Arial"/>
        </w:rPr>
        <w:t xml:space="preserve"> </w:t>
      </w:r>
      <w:r>
        <w:t xml:space="preserve">Izsoles objektu nosolījusi tāda persona, kura nav bijusi tiesīga piedalīties Izsolē; </w:t>
      </w:r>
    </w:p>
    <w:p w14:paraId="771F51DA" w14:textId="77777777" w:rsidR="003D48C0" w:rsidRDefault="007153E0">
      <w:pPr>
        <w:ind w:left="802"/>
      </w:pPr>
      <w:r>
        <w:t>10.1.11.</w:t>
      </w:r>
      <w:r>
        <w:rPr>
          <w:rFonts w:ascii="Arial" w:eastAsia="Arial" w:hAnsi="Arial" w:cs="Arial"/>
        </w:rPr>
        <w:t xml:space="preserve"> </w:t>
      </w:r>
      <w:r>
        <w:t xml:space="preserve">starp Izsoles dalībniekiem konstatēta vienošanās, kas iespaidojusi Izsoles rezultātus vai gaitu. </w:t>
      </w:r>
    </w:p>
    <w:p w14:paraId="07940778" w14:textId="77777777" w:rsidR="003D48C0" w:rsidRDefault="007153E0">
      <w:pPr>
        <w:ind w:left="345" w:hanging="360"/>
      </w:pPr>
      <w:r>
        <w:t>10.2.</w:t>
      </w:r>
      <w:r>
        <w:rPr>
          <w:rFonts w:ascii="Arial" w:eastAsia="Arial" w:hAnsi="Arial" w:cs="Arial"/>
        </w:rPr>
        <w:t xml:space="preserve"> </w:t>
      </w:r>
      <w:r>
        <w:t xml:space="preserve">Ja Izsoles dalībnieks uzskata, ka Izsoles gaitā ir pārkāpti Latvijas Republikā spēkā esošie normatīvie akti vai Izsoles noteikumi, viņam ir tiesības iesniegt sūdzību. Sūdzības iesniegšana neaptur Izsoles norisi, tomēr var tikt pagarināts Izsoles noteikumos noteiktais Nosolītās cenas samaksas termiņš un Pirkuma līguma parakstīšana. </w:t>
      </w:r>
    </w:p>
    <w:p w14:paraId="54EF3007" w14:textId="6563CEF4" w:rsidR="003D48C0" w:rsidRDefault="007153E0">
      <w:pPr>
        <w:spacing w:after="166"/>
        <w:ind w:left="345" w:hanging="360"/>
      </w:pPr>
      <w:r>
        <w:lastRenderedPageBreak/>
        <w:t>10.3.</w:t>
      </w:r>
      <w:r>
        <w:rPr>
          <w:rFonts w:ascii="Arial" w:eastAsia="Arial" w:hAnsi="Arial" w:cs="Arial"/>
        </w:rPr>
        <w:t xml:space="preserve"> </w:t>
      </w:r>
      <w:r>
        <w:t xml:space="preserve">Sūdzība ir iesniedzama rakstveidā ne vēlāk kā 3 (trīs) darba dienu laikā pēc Izsoles slēgšanas dienas. Izsoles komisija izskata iesniegumu ne ilgāk kā </w:t>
      </w:r>
      <w:r w:rsidR="00E5205F">
        <w:t>10</w:t>
      </w:r>
      <w:r>
        <w:t xml:space="preserve"> (</w:t>
      </w:r>
      <w:r w:rsidR="00E5205F">
        <w:t>desmit</w:t>
      </w:r>
      <w:r>
        <w:t xml:space="preserve">) </w:t>
      </w:r>
      <w:r w:rsidR="001F087D">
        <w:t xml:space="preserve">kalendāro </w:t>
      </w:r>
      <w:r>
        <w:t xml:space="preserve">dienu laikā un pieņem gala lēmumu. </w:t>
      </w:r>
    </w:p>
    <w:p w14:paraId="7712678A" w14:textId="77777777" w:rsidR="003D48C0" w:rsidRDefault="007153E0">
      <w:pPr>
        <w:pStyle w:val="Heading1"/>
        <w:ind w:left="-5"/>
      </w:pPr>
      <w:r>
        <w:t>XI. Personas datu apstrāde</w:t>
      </w:r>
      <w:r>
        <w:rPr>
          <w:b w:val="0"/>
        </w:rPr>
        <w:t xml:space="preserve"> </w:t>
      </w:r>
    </w:p>
    <w:p w14:paraId="181B01A9" w14:textId="77777777" w:rsidR="003D48C0" w:rsidRDefault="007153E0">
      <w:pPr>
        <w:ind w:left="345" w:hanging="360"/>
      </w:pPr>
      <w:r>
        <w:t>11.1.</w:t>
      </w:r>
      <w:r>
        <w:rPr>
          <w:rFonts w:ascii="Arial" w:eastAsia="Arial" w:hAnsi="Arial" w:cs="Arial"/>
        </w:rPr>
        <w:t xml:space="preserve"> </w:t>
      </w:r>
      <w:r>
        <w:t xml:space="preserve">Apstrādājot Izsoles procesā iegūtos fizisko personu datus, ievēro Eiropas Parlamenta un Padomes 2016.gada 27.aprīļa Regulā 2016/679 par fizisku personu aizsardzību attiecībā uz personu datu apstrādi un šādu datu brīvu apriti un ar ko atceļ Direktīvu 95/46/EK (Vispārīgā datu aizsardzības regula) un nacionālajos normatīvajos aktos par personas datu apstrādi noteiktās prasības, kā arī Elektronisko izsoļu vietnes privātuma politiku. </w:t>
      </w:r>
    </w:p>
    <w:p w14:paraId="5F1B72DB" w14:textId="77777777" w:rsidR="003D48C0" w:rsidRDefault="007153E0">
      <w:pPr>
        <w:ind w:left="345" w:hanging="360"/>
      </w:pPr>
      <w:r>
        <w:t>11.2.</w:t>
      </w:r>
      <w:r>
        <w:rPr>
          <w:rFonts w:ascii="Arial" w:eastAsia="Arial" w:hAnsi="Arial" w:cs="Arial"/>
        </w:rPr>
        <w:t xml:space="preserve"> </w:t>
      </w:r>
      <w:r>
        <w:t xml:space="preserve">Izsoles ietvaros Izsoles dalībnieka iesniegto fizisko personu datu pārzinis ir AS "Sadales tīkls". </w:t>
      </w:r>
    </w:p>
    <w:p w14:paraId="3B1219D2" w14:textId="77777777" w:rsidR="003D48C0" w:rsidRDefault="007153E0">
      <w:pPr>
        <w:ind w:left="345" w:hanging="360"/>
      </w:pPr>
      <w:r>
        <w:t>11.3.</w:t>
      </w:r>
      <w:r>
        <w:rPr>
          <w:rFonts w:ascii="Arial" w:eastAsia="Arial" w:hAnsi="Arial" w:cs="Arial"/>
        </w:rPr>
        <w:t xml:space="preserve"> </w:t>
      </w:r>
      <w:r>
        <w:t xml:space="preserve">Fizisko personu datu apstrādes tiesiskais pamats – AS "Sadales tīkls" leģitīmo (likumīgo) interešu un saistību, kas izriet no Izsoles noteikumiem ievērošana. Fiziskā vai juridiskā persona, kura iesniedz AS "Sadales tīkls" fiziskās personas datus, ir atbildīga par iesniedzamo datu apstrādes (iesniegšanas) tiesiskā pamata nodrošināšanu kā no savas puses Izsoles procesā un Izsoles rezultātu īstenošanas procesā iesaistīto fizisko personu datu pārzinis. </w:t>
      </w:r>
    </w:p>
    <w:p w14:paraId="40755419" w14:textId="699AFFEE" w:rsidR="003D48C0" w:rsidRDefault="007153E0">
      <w:pPr>
        <w:ind w:left="345" w:hanging="360"/>
      </w:pPr>
      <w:r>
        <w:t>11.4.</w:t>
      </w:r>
      <w:r>
        <w:rPr>
          <w:rFonts w:ascii="Arial" w:eastAsia="Arial" w:hAnsi="Arial" w:cs="Arial"/>
        </w:rPr>
        <w:t xml:space="preserve"> </w:t>
      </w:r>
      <w:r>
        <w:t xml:space="preserve">Izsoles ietvaros AS "Sadales tīkls" apstrādā sekojošas Izsoles dalībnieku un to pilnvaroto personu, </w:t>
      </w:r>
      <w:r w:rsidR="001F087D">
        <w:t xml:space="preserve">kā </w:t>
      </w:r>
      <w:r>
        <w:t xml:space="preserve">arī AS "Sadales tīkls" apmeklētāju personas datu kategorijas: identifikācijas informācija, kontaktinformācija, informācija par maksājumiem, videoieraksts. </w:t>
      </w:r>
    </w:p>
    <w:p w14:paraId="70280F82" w14:textId="7B8092C6" w:rsidR="003D48C0" w:rsidRDefault="007153E0">
      <w:pPr>
        <w:ind w:left="345" w:hanging="360"/>
      </w:pPr>
      <w:r>
        <w:t>11.5.</w:t>
      </w:r>
      <w:r>
        <w:rPr>
          <w:rFonts w:ascii="Arial" w:eastAsia="Arial" w:hAnsi="Arial" w:cs="Arial"/>
        </w:rPr>
        <w:t xml:space="preserve"> </w:t>
      </w:r>
      <w:r>
        <w:t xml:space="preserve">AS "Sadales tīkls" veic Izsoles dalībnieku un interesentu personas datu apstrādi ar mērķi nodrošināt Izsoles veiksmīgu norisi un tās rezultātu īstenošanu, izpildot uz AS "Sadales tīkls" attiecināmus juridiskos pienākumus, </w:t>
      </w:r>
      <w:r w:rsidR="001F087D">
        <w:t xml:space="preserve">kā </w:t>
      </w:r>
      <w:r>
        <w:t xml:space="preserve">arī īstenojot AS "Sadales tīkls" leģitīmās intereses, tostarp: </w:t>
      </w:r>
    </w:p>
    <w:p w14:paraId="4BE7D28E" w14:textId="61B6668A" w:rsidR="003D48C0" w:rsidRDefault="007153E0" w:rsidP="00AB11F4">
      <w:pPr>
        <w:tabs>
          <w:tab w:val="center" w:pos="690"/>
          <w:tab w:val="center" w:pos="4596"/>
        </w:tabs>
        <w:ind w:left="345" w:firstLine="0"/>
        <w:jc w:val="left"/>
      </w:pPr>
      <w:r>
        <w:rPr>
          <w:rFonts w:ascii="Calibri" w:eastAsia="Calibri" w:hAnsi="Calibri" w:cs="Calibri"/>
          <w:sz w:val="22"/>
        </w:rPr>
        <w:tab/>
      </w:r>
      <w:r>
        <w:t>11.5.1.</w:t>
      </w:r>
      <w:r>
        <w:rPr>
          <w:rFonts w:ascii="Arial" w:eastAsia="Arial" w:hAnsi="Arial" w:cs="Arial"/>
        </w:rPr>
        <w:t xml:space="preserve"> </w:t>
      </w:r>
      <w:r>
        <w:t xml:space="preserve">lai nodrošinātu interesentiem iespēju iepazīties ar Izsoles objektu; </w:t>
      </w:r>
    </w:p>
    <w:p w14:paraId="178573D2" w14:textId="77777777" w:rsidR="003D48C0" w:rsidRDefault="007153E0">
      <w:pPr>
        <w:ind w:left="802"/>
      </w:pPr>
      <w:r>
        <w:t>11.5.2.</w:t>
      </w:r>
      <w:r>
        <w:rPr>
          <w:rFonts w:ascii="Arial" w:eastAsia="Arial" w:hAnsi="Arial" w:cs="Arial"/>
        </w:rPr>
        <w:t xml:space="preserve"> </w:t>
      </w:r>
      <w:r>
        <w:t xml:space="preserve">lai veiktu Izsoles dalībnieku reģistrāciju un nodrošinātu Izsoles norisi atbilstoši spēkā esošo ārējo un AS "Sadales tīkls" iekšējo normatīvo aktu prasībām; </w:t>
      </w:r>
    </w:p>
    <w:p w14:paraId="75B8F7C8" w14:textId="77777777" w:rsidR="003D48C0" w:rsidRDefault="007153E0">
      <w:pPr>
        <w:ind w:left="802"/>
      </w:pPr>
      <w:r>
        <w:t>11.5.3.</w:t>
      </w:r>
      <w:r>
        <w:rPr>
          <w:rFonts w:ascii="Arial" w:eastAsia="Arial" w:hAnsi="Arial" w:cs="Arial"/>
        </w:rPr>
        <w:t xml:space="preserve"> </w:t>
      </w:r>
      <w:r>
        <w:t xml:space="preserve">lai saņemtu atbilstoši Izsoles noteikumiem AS "Sadales tīkls" pienākošos maksājumus, veiktu Izsoles objekta nodošanu Izsoles uzvarētājam atbilstoši spēkā esošo ārējo un AS "Sadales tīkls" iekšējo normatīvo aktu prasībām; </w:t>
      </w:r>
    </w:p>
    <w:p w14:paraId="5406B236" w14:textId="77777777" w:rsidR="003D48C0" w:rsidRDefault="007153E0">
      <w:pPr>
        <w:ind w:left="802"/>
      </w:pPr>
      <w:r>
        <w:t>11.5.4.</w:t>
      </w:r>
      <w:r>
        <w:rPr>
          <w:rFonts w:ascii="Arial" w:eastAsia="Arial" w:hAnsi="Arial" w:cs="Arial"/>
        </w:rPr>
        <w:t xml:space="preserve"> </w:t>
      </w:r>
      <w:r>
        <w:t xml:space="preserve">lai nodrošinātu personu, mantas un nekustamā īpašuma drošību, veicot videonovērošanu AS "Sadales tīkls" objektu teritorijā un tām pieguļošajā teritorijā; </w:t>
      </w:r>
    </w:p>
    <w:p w14:paraId="1FEF9384" w14:textId="77777777" w:rsidR="003D48C0" w:rsidRDefault="007153E0">
      <w:pPr>
        <w:ind w:left="802"/>
      </w:pPr>
      <w:r>
        <w:t>11.5.5.</w:t>
      </w:r>
      <w:r>
        <w:rPr>
          <w:rFonts w:ascii="Arial" w:eastAsia="Arial" w:hAnsi="Arial" w:cs="Arial"/>
        </w:rPr>
        <w:t xml:space="preserve"> </w:t>
      </w:r>
      <w:r>
        <w:t xml:space="preserve">lai ievērotu citas no Izsoles procesa izrietošās AS "Sadales tīkls" leģitīmās intereses un normatīvajos aktos noteiktās prasības, veicot fizisko personu datu apstrādi atbilstoši AS "Sadales tīkls" Klientu datu apstrādes principiem (https://sadalestikls.lv/lv/noteikumi). </w:t>
      </w:r>
    </w:p>
    <w:p w14:paraId="44FAF6E2" w14:textId="77777777" w:rsidR="003D48C0" w:rsidRDefault="007153E0">
      <w:pPr>
        <w:spacing w:after="165"/>
        <w:ind w:left="345" w:hanging="360"/>
      </w:pPr>
      <w:r>
        <w:t>11.6.</w:t>
      </w:r>
      <w:r>
        <w:rPr>
          <w:rFonts w:ascii="Arial" w:eastAsia="Arial" w:hAnsi="Arial" w:cs="Arial"/>
        </w:rPr>
        <w:t xml:space="preserve"> </w:t>
      </w:r>
      <w:r>
        <w:t xml:space="preserve">AS "Sadales tīkls" apstrādā un glabā Izsoles procesā iegūtos personas datus atbilstoši šajos Izsoles noteikumos noteiktajiem informācijas/dokumentu </w:t>
      </w:r>
      <w:r>
        <w:lastRenderedPageBreak/>
        <w:t xml:space="preserve">glabāšanas termiņiem, vai tik ilgi, cik to nosaka vai pieļauj spēkā esošie ārējie normatīvie akti, vai kamēr tas ir nepieciešams šajos Izsoles noteikumos noteikto personas datu apstrādes mērķu sasniegšanai. </w:t>
      </w:r>
    </w:p>
    <w:p w14:paraId="6ADE2453" w14:textId="77777777" w:rsidR="003D48C0" w:rsidRDefault="007153E0">
      <w:pPr>
        <w:pStyle w:val="Heading1"/>
        <w:ind w:left="-5"/>
      </w:pPr>
      <w:r>
        <w:t xml:space="preserve">XII. Atbildība </w:t>
      </w:r>
    </w:p>
    <w:p w14:paraId="67247764" w14:textId="5C6D8337" w:rsidR="003D48C0" w:rsidRDefault="007153E0">
      <w:pPr>
        <w:ind w:left="345" w:hanging="360"/>
      </w:pPr>
      <w:r>
        <w:t>12.1.</w:t>
      </w:r>
      <w:r>
        <w:rPr>
          <w:rFonts w:ascii="Arial" w:eastAsia="Arial" w:hAnsi="Arial" w:cs="Arial"/>
        </w:rPr>
        <w:t xml:space="preserve"> </w:t>
      </w:r>
      <w:r>
        <w:t xml:space="preserve">Izsoles rīkotājs neatbild par </w:t>
      </w:r>
      <w:r w:rsidR="008B58CC">
        <w:t xml:space="preserve">Izsoles </w:t>
      </w:r>
      <w:r>
        <w:t xml:space="preserve">dalībnieku tehniskajām problēmām, kas saistītas ar piekļuvi elektroniskajai izsoļu vietnei vai solīšanas procesa nepārtrauktību. </w:t>
      </w:r>
    </w:p>
    <w:p w14:paraId="7D051F40" w14:textId="77777777" w:rsidR="003D48C0" w:rsidRDefault="007153E0">
      <w:pPr>
        <w:ind w:left="345" w:hanging="360"/>
      </w:pPr>
      <w:r>
        <w:t>12.2.</w:t>
      </w:r>
      <w:r>
        <w:rPr>
          <w:rFonts w:ascii="Arial" w:eastAsia="Arial" w:hAnsi="Arial" w:cs="Arial"/>
        </w:rPr>
        <w:t xml:space="preserve"> </w:t>
      </w:r>
      <w:r>
        <w:t xml:space="preserve">Izsoles dalībnieks atbild par sniegto datu patiesumu, maksājumu savlaicīgu veikšanu un šo Izsoles noteikumu ievērošanu. </w:t>
      </w:r>
    </w:p>
    <w:p w14:paraId="488CD7FB" w14:textId="77777777" w:rsidR="003D48C0" w:rsidRDefault="007153E0">
      <w:pPr>
        <w:ind w:left="345" w:hanging="360"/>
      </w:pPr>
      <w:r>
        <w:t>12.3.</w:t>
      </w:r>
      <w:r>
        <w:rPr>
          <w:rFonts w:ascii="Arial" w:eastAsia="Arial" w:hAnsi="Arial" w:cs="Arial"/>
        </w:rPr>
        <w:t xml:space="preserve"> </w:t>
      </w:r>
      <w:r>
        <w:t xml:space="preserve">Izsoles dalībnieki ir atbildīgi par Izsoles noteikumos noteikto saistību izpildi norādītajos termiņos un apjomā. </w:t>
      </w:r>
    </w:p>
    <w:p w14:paraId="5E468A3B" w14:textId="77777777" w:rsidR="003D48C0" w:rsidRDefault="007153E0">
      <w:pPr>
        <w:ind w:left="345" w:hanging="360"/>
      </w:pPr>
      <w:r>
        <w:t>12.4.</w:t>
      </w:r>
      <w:r>
        <w:rPr>
          <w:rFonts w:ascii="Arial" w:eastAsia="Arial" w:hAnsi="Arial" w:cs="Arial"/>
        </w:rPr>
        <w:t xml:space="preserve"> </w:t>
      </w:r>
      <w:r>
        <w:t xml:space="preserve">Izsoles uzvarētājs atbild par savlaicīgu pirkuma maksas (Nosolītās cenas) samaksu un Izsoles objekta saņemšanu noteiktajā termiņā. Ja tas netiek izpildīts, Nodrošinājuma maksa netiek atmaksāta saskaņā ar šo Izsoles noteikumu prasībām. </w:t>
      </w:r>
    </w:p>
    <w:p w14:paraId="5331CF4D" w14:textId="77777777" w:rsidR="003D48C0" w:rsidRDefault="007153E0">
      <w:pPr>
        <w:ind w:left="345" w:hanging="360"/>
      </w:pPr>
      <w:r>
        <w:t>12.5.</w:t>
      </w:r>
      <w:r>
        <w:rPr>
          <w:rFonts w:ascii="Arial" w:eastAsia="Arial" w:hAnsi="Arial" w:cs="Arial"/>
        </w:rPr>
        <w:t xml:space="preserve"> </w:t>
      </w:r>
      <w:r>
        <w:t xml:space="preserve">AS "Sadales tīkls" neatbild par trešo personu darbībām vai neparedzētiem apstākļiem (force majeure), kas var ietekmēt Izsoles norisi. </w:t>
      </w:r>
    </w:p>
    <w:p w14:paraId="01C6A858" w14:textId="77777777" w:rsidR="00565D38" w:rsidRDefault="00565D38">
      <w:pPr>
        <w:ind w:left="345" w:hanging="360"/>
      </w:pPr>
    </w:p>
    <w:p w14:paraId="38EA9CF5" w14:textId="77777777" w:rsidR="003D48C0" w:rsidRDefault="007153E0">
      <w:pPr>
        <w:pStyle w:val="Heading1"/>
        <w:ind w:left="-5"/>
      </w:pPr>
      <w:r>
        <w:t xml:space="preserve">XIII. Citi noteikumi </w:t>
      </w:r>
    </w:p>
    <w:p w14:paraId="1B9430A2" w14:textId="77777777" w:rsidR="003D48C0" w:rsidRDefault="007153E0">
      <w:pPr>
        <w:spacing w:after="165"/>
        <w:ind w:left="345" w:hanging="360"/>
      </w:pPr>
      <w:r>
        <w:t>13.1.</w:t>
      </w:r>
      <w:r>
        <w:rPr>
          <w:rFonts w:ascii="Arial" w:eastAsia="Arial" w:hAnsi="Arial" w:cs="Arial"/>
        </w:rPr>
        <w:t xml:space="preserve"> </w:t>
      </w:r>
      <w:r>
        <w:t xml:space="preserve">Piekrītot šiem noteikumiem, vietnes lietotājs apliecina, ka ir iepazinies un apņemas ievērot Ministru kabineta 2015.gada 16.jūnija noteikumus Nr.318 "Elektronisko izsoļu vietnes noteikumi", portālā publicētos vispārīgos izsoles norises noteikumus </w:t>
      </w:r>
      <w:hyperlink r:id="rId44">
        <w:r>
          <w:rPr>
            <w:color w:val="467886"/>
            <w:u w:val="single" w:color="467886"/>
          </w:rPr>
          <w:t>https://izsoles.ta.gov.lv/noteikumi/1</w:t>
        </w:r>
      </w:hyperlink>
      <w:hyperlink r:id="rId45">
        <w:r>
          <w:t>,</w:t>
        </w:r>
      </w:hyperlink>
      <w:r>
        <w:t xml:space="preserve"> šajos noteikumos un citos normatīvajos aktos noteikto kārtību, kas regulē elektronisko izsoļu norisi. </w:t>
      </w:r>
    </w:p>
    <w:p w14:paraId="1F1A7139" w14:textId="77777777" w:rsidR="003D48C0" w:rsidRDefault="007153E0">
      <w:pPr>
        <w:pStyle w:val="Heading1"/>
        <w:ind w:left="-5"/>
      </w:pPr>
      <w:r>
        <w:t xml:space="preserve">XIV. Pielikumi </w:t>
      </w:r>
    </w:p>
    <w:p w14:paraId="54765E4A" w14:textId="77777777" w:rsidR="003D48C0" w:rsidRDefault="007153E0">
      <w:pPr>
        <w:spacing w:after="168"/>
        <w:ind w:left="-15" w:firstLine="0"/>
      </w:pPr>
      <w:r>
        <w:t>14.1.</w:t>
      </w:r>
      <w:r>
        <w:rPr>
          <w:rFonts w:ascii="Arial" w:eastAsia="Arial" w:hAnsi="Arial" w:cs="Arial"/>
        </w:rPr>
        <w:t xml:space="preserve"> </w:t>
      </w:r>
      <w:r>
        <w:t xml:space="preserve">Pirkuma līguma projekts. </w:t>
      </w:r>
    </w:p>
    <w:p w14:paraId="2DAC62E4" w14:textId="2A7CFE2F" w:rsidR="002070F1" w:rsidRDefault="002070F1">
      <w:pPr>
        <w:spacing w:after="168"/>
        <w:ind w:left="-15" w:firstLine="0"/>
      </w:pPr>
      <w:r>
        <w:t>14.</w:t>
      </w:r>
      <w:r w:rsidR="006A1735">
        <w:t>2. Tehniskā specifikācija</w:t>
      </w:r>
      <w:r w:rsidR="00DF1A09">
        <w:t xml:space="preserve"> Izsoles objektam</w:t>
      </w:r>
      <w:r w:rsidR="00AE45B2">
        <w:t>.</w:t>
      </w:r>
    </w:p>
    <w:p w14:paraId="4BD783FA" w14:textId="77777777" w:rsidR="003D48C0" w:rsidRDefault="003D48C0">
      <w:pPr>
        <w:spacing w:after="168"/>
        <w:ind w:left="-15" w:firstLine="0"/>
      </w:pPr>
    </w:p>
    <w:sectPr w:rsidR="003D48C0">
      <w:footerReference w:type="even" r:id="rId46"/>
      <w:footerReference w:type="default" r:id="rId47"/>
      <w:footerReference w:type="first" r:id="rId48"/>
      <w:pgSz w:w="11906" w:h="16838"/>
      <w:pgMar w:top="1497" w:right="1795" w:bottom="1535" w:left="1800"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B814" w14:textId="77777777" w:rsidR="0043484B" w:rsidRDefault="0043484B">
      <w:pPr>
        <w:spacing w:after="0" w:line="240" w:lineRule="auto"/>
      </w:pPr>
      <w:r>
        <w:separator/>
      </w:r>
    </w:p>
  </w:endnote>
  <w:endnote w:type="continuationSeparator" w:id="0">
    <w:p w14:paraId="2E35A91E" w14:textId="77777777" w:rsidR="0043484B" w:rsidRDefault="0043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DDFF" w14:textId="77777777" w:rsidR="003D48C0" w:rsidRDefault="007153E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92637FB" w14:textId="77777777" w:rsidR="003D48C0" w:rsidRDefault="007153E0">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FA9C" w14:textId="77777777" w:rsidR="003D48C0" w:rsidRDefault="007153E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F252037" w14:textId="77777777" w:rsidR="003D48C0" w:rsidRDefault="007153E0">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DFFA" w14:textId="77777777" w:rsidR="003D48C0" w:rsidRDefault="007153E0">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B0C377C" w14:textId="77777777" w:rsidR="003D48C0" w:rsidRDefault="007153E0">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D6A5" w14:textId="77777777" w:rsidR="0043484B" w:rsidRDefault="0043484B">
      <w:pPr>
        <w:spacing w:after="0" w:line="240" w:lineRule="auto"/>
      </w:pPr>
      <w:r>
        <w:separator/>
      </w:r>
    </w:p>
  </w:footnote>
  <w:footnote w:type="continuationSeparator" w:id="0">
    <w:p w14:paraId="173E9DDF" w14:textId="77777777" w:rsidR="0043484B" w:rsidRDefault="00434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D66"/>
    <w:multiLevelType w:val="hybridMultilevel"/>
    <w:tmpl w:val="F3884824"/>
    <w:lvl w:ilvl="0" w:tplc="DEB67D30">
      <w:start w:val="4"/>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8EE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1E30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900E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B434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B674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46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C251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657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C60A25"/>
    <w:multiLevelType w:val="hybridMultilevel"/>
    <w:tmpl w:val="D4905A44"/>
    <w:lvl w:ilvl="0" w:tplc="343897AE">
      <w:start w:val="9"/>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4AE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90D6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01F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894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42F6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24E4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FE3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4E86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644849"/>
    <w:multiLevelType w:val="hybridMultilevel"/>
    <w:tmpl w:val="A1781C3A"/>
    <w:lvl w:ilvl="0" w:tplc="25CE984C">
      <w:start w:val="9"/>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147D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C53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FC5F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4AC8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A431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722A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26A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614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447971"/>
    <w:multiLevelType w:val="hybridMultilevel"/>
    <w:tmpl w:val="598249FE"/>
    <w:lvl w:ilvl="0" w:tplc="18C80F1E">
      <w:start w:val="7"/>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44D3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C7D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AC7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664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ECC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C81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AFB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A71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1B6FCE"/>
    <w:multiLevelType w:val="hybridMultilevel"/>
    <w:tmpl w:val="0512D32C"/>
    <w:lvl w:ilvl="0" w:tplc="F8F67F5C">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962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A59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03D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4A7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2BB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C83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841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EAA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CB2F0F"/>
    <w:multiLevelType w:val="multilevel"/>
    <w:tmpl w:val="079085E0"/>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45090351">
    <w:abstractNumId w:val="4"/>
  </w:num>
  <w:num w:numId="2" w16cid:durableId="87771580">
    <w:abstractNumId w:val="0"/>
  </w:num>
  <w:num w:numId="3" w16cid:durableId="2078895289">
    <w:abstractNumId w:val="3"/>
  </w:num>
  <w:num w:numId="4" w16cid:durableId="626088437">
    <w:abstractNumId w:val="5"/>
  </w:num>
  <w:num w:numId="5" w16cid:durableId="322779722">
    <w:abstractNumId w:val="1"/>
  </w:num>
  <w:num w:numId="6" w16cid:durableId="2136018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C0"/>
    <w:rsid w:val="00024C11"/>
    <w:rsid w:val="00047013"/>
    <w:rsid w:val="00047509"/>
    <w:rsid w:val="00053FE7"/>
    <w:rsid w:val="00057138"/>
    <w:rsid w:val="000615E6"/>
    <w:rsid w:val="00065B12"/>
    <w:rsid w:val="000733D9"/>
    <w:rsid w:val="00086855"/>
    <w:rsid w:val="0009277C"/>
    <w:rsid w:val="000C2104"/>
    <w:rsid w:val="000E1B68"/>
    <w:rsid w:val="000F56E5"/>
    <w:rsid w:val="000F6923"/>
    <w:rsid w:val="0010075D"/>
    <w:rsid w:val="00104FFA"/>
    <w:rsid w:val="001101BD"/>
    <w:rsid w:val="00143602"/>
    <w:rsid w:val="00187899"/>
    <w:rsid w:val="00194275"/>
    <w:rsid w:val="001A2D1F"/>
    <w:rsid w:val="001B0433"/>
    <w:rsid w:val="001B1E6B"/>
    <w:rsid w:val="001B5240"/>
    <w:rsid w:val="001F087D"/>
    <w:rsid w:val="001F45F9"/>
    <w:rsid w:val="001F6161"/>
    <w:rsid w:val="00205A59"/>
    <w:rsid w:val="00205AF0"/>
    <w:rsid w:val="0020653F"/>
    <w:rsid w:val="002070F1"/>
    <w:rsid w:val="00213384"/>
    <w:rsid w:val="00224542"/>
    <w:rsid w:val="002326B1"/>
    <w:rsid w:val="00232EA4"/>
    <w:rsid w:val="00255346"/>
    <w:rsid w:val="002849FD"/>
    <w:rsid w:val="00290521"/>
    <w:rsid w:val="00290BF9"/>
    <w:rsid w:val="00294D22"/>
    <w:rsid w:val="0029610A"/>
    <w:rsid w:val="002B68F8"/>
    <w:rsid w:val="002D3EA5"/>
    <w:rsid w:val="002F196D"/>
    <w:rsid w:val="00314742"/>
    <w:rsid w:val="00317657"/>
    <w:rsid w:val="00342CE9"/>
    <w:rsid w:val="00344C44"/>
    <w:rsid w:val="00347CB9"/>
    <w:rsid w:val="00387BA3"/>
    <w:rsid w:val="00392C41"/>
    <w:rsid w:val="00394812"/>
    <w:rsid w:val="003A5F36"/>
    <w:rsid w:val="003B1B01"/>
    <w:rsid w:val="003B70A7"/>
    <w:rsid w:val="003D0EC8"/>
    <w:rsid w:val="003D233A"/>
    <w:rsid w:val="003D3B10"/>
    <w:rsid w:val="003D48C0"/>
    <w:rsid w:val="003D750C"/>
    <w:rsid w:val="003F59DE"/>
    <w:rsid w:val="003F6567"/>
    <w:rsid w:val="00401C36"/>
    <w:rsid w:val="0043024C"/>
    <w:rsid w:val="00430B23"/>
    <w:rsid w:val="0043484B"/>
    <w:rsid w:val="00441D6F"/>
    <w:rsid w:val="004454AC"/>
    <w:rsid w:val="00446772"/>
    <w:rsid w:val="00452051"/>
    <w:rsid w:val="00460BF9"/>
    <w:rsid w:val="00471CA9"/>
    <w:rsid w:val="0048611B"/>
    <w:rsid w:val="004874DD"/>
    <w:rsid w:val="0048751B"/>
    <w:rsid w:val="004A0107"/>
    <w:rsid w:val="004A150F"/>
    <w:rsid w:val="004C4202"/>
    <w:rsid w:val="004C6670"/>
    <w:rsid w:val="004E2A9E"/>
    <w:rsid w:val="004E596B"/>
    <w:rsid w:val="004F2D4F"/>
    <w:rsid w:val="00502547"/>
    <w:rsid w:val="0051583F"/>
    <w:rsid w:val="00533DD9"/>
    <w:rsid w:val="00546FE3"/>
    <w:rsid w:val="00565D38"/>
    <w:rsid w:val="005667C6"/>
    <w:rsid w:val="005735A4"/>
    <w:rsid w:val="00593753"/>
    <w:rsid w:val="005A7B9B"/>
    <w:rsid w:val="005C2BED"/>
    <w:rsid w:val="005C2DC5"/>
    <w:rsid w:val="005D793F"/>
    <w:rsid w:val="005F1983"/>
    <w:rsid w:val="00603730"/>
    <w:rsid w:val="00603851"/>
    <w:rsid w:val="00623C0E"/>
    <w:rsid w:val="00661B98"/>
    <w:rsid w:val="00670BE2"/>
    <w:rsid w:val="006828B0"/>
    <w:rsid w:val="00690408"/>
    <w:rsid w:val="00692001"/>
    <w:rsid w:val="00696C61"/>
    <w:rsid w:val="006A1735"/>
    <w:rsid w:val="006A72D7"/>
    <w:rsid w:val="006B33FB"/>
    <w:rsid w:val="006B43E1"/>
    <w:rsid w:val="006C071F"/>
    <w:rsid w:val="006D0AB4"/>
    <w:rsid w:val="006D4C13"/>
    <w:rsid w:val="006F1F48"/>
    <w:rsid w:val="006F7AA4"/>
    <w:rsid w:val="0071368B"/>
    <w:rsid w:val="007153E0"/>
    <w:rsid w:val="007327C1"/>
    <w:rsid w:val="00752131"/>
    <w:rsid w:val="00760B36"/>
    <w:rsid w:val="0076667C"/>
    <w:rsid w:val="00773AFF"/>
    <w:rsid w:val="00780DFF"/>
    <w:rsid w:val="00786349"/>
    <w:rsid w:val="00786FBD"/>
    <w:rsid w:val="007903D0"/>
    <w:rsid w:val="0079323F"/>
    <w:rsid w:val="00793DE4"/>
    <w:rsid w:val="007B7C92"/>
    <w:rsid w:val="007C6BEE"/>
    <w:rsid w:val="007D1C08"/>
    <w:rsid w:val="007E1B5F"/>
    <w:rsid w:val="007E1CBE"/>
    <w:rsid w:val="007E272D"/>
    <w:rsid w:val="007E630B"/>
    <w:rsid w:val="007E6D70"/>
    <w:rsid w:val="007F443B"/>
    <w:rsid w:val="007F4B86"/>
    <w:rsid w:val="007F7F62"/>
    <w:rsid w:val="00800B38"/>
    <w:rsid w:val="00804742"/>
    <w:rsid w:val="0080657F"/>
    <w:rsid w:val="00807E4D"/>
    <w:rsid w:val="00825D4A"/>
    <w:rsid w:val="008439E3"/>
    <w:rsid w:val="00883B92"/>
    <w:rsid w:val="008A4379"/>
    <w:rsid w:val="008A6DFA"/>
    <w:rsid w:val="008B1540"/>
    <w:rsid w:val="008B58CC"/>
    <w:rsid w:val="008E0F71"/>
    <w:rsid w:val="008E6017"/>
    <w:rsid w:val="008F0972"/>
    <w:rsid w:val="008F0E35"/>
    <w:rsid w:val="008F2355"/>
    <w:rsid w:val="008F6BF3"/>
    <w:rsid w:val="00910C21"/>
    <w:rsid w:val="009112D2"/>
    <w:rsid w:val="009263B1"/>
    <w:rsid w:val="0092714C"/>
    <w:rsid w:val="00931117"/>
    <w:rsid w:val="009409B0"/>
    <w:rsid w:val="0095549A"/>
    <w:rsid w:val="00966959"/>
    <w:rsid w:val="009A453A"/>
    <w:rsid w:val="009C7D1E"/>
    <w:rsid w:val="009D1E21"/>
    <w:rsid w:val="009D232B"/>
    <w:rsid w:val="009E3C57"/>
    <w:rsid w:val="009F0B1D"/>
    <w:rsid w:val="009F102F"/>
    <w:rsid w:val="00A004CE"/>
    <w:rsid w:val="00A03951"/>
    <w:rsid w:val="00A1161F"/>
    <w:rsid w:val="00A14F02"/>
    <w:rsid w:val="00A36F19"/>
    <w:rsid w:val="00A52757"/>
    <w:rsid w:val="00A74CD6"/>
    <w:rsid w:val="00A75F2C"/>
    <w:rsid w:val="00A85488"/>
    <w:rsid w:val="00A905AC"/>
    <w:rsid w:val="00AA2539"/>
    <w:rsid w:val="00AA7D10"/>
    <w:rsid w:val="00AB11F4"/>
    <w:rsid w:val="00AB5BE5"/>
    <w:rsid w:val="00AB6C78"/>
    <w:rsid w:val="00AC015C"/>
    <w:rsid w:val="00AC3AB1"/>
    <w:rsid w:val="00AC70DA"/>
    <w:rsid w:val="00AD141F"/>
    <w:rsid w:val="00AE45B2"/>
    <w:rsid w:val="00AE7410"/>
    <w:rsid w:val="00AE7B1C"/>
    <w:rsid w:val="00B0057D"/>
    <w:rsid w:val="00B1052A"/>
    <w:rsid w:val="00B131F6"/>
    <w:rsid w:val="00B14091"/>
    <w:rsid w:val="00B172B5"/>
    <w:rsid w:val="00B2300D"/>
    <w:rsid w:val="00B52196"/>
    <w:rsid w:val="00B54A15"/>
    <w:rsid w:val="00B61337"/>
    <w:rsid w:val="00B85C00"/>
    <w:rsid w:val="00BA3F9E"/>
    <w:rsid w:val="00BD3A8B"/>
    <w:rsid w:val="00BE7A60"/>
    <w:rsid w:val="00BF5339"/>
    <w:rsid w:val="00C04FC7"/>
    <w:rsid w:val="00C2545B"/>
    <w:rsid w:val="00C25D54"/>
    <w:rsid w:val="00C3145F"/>
    <w:rsid w:val="00C40331"/>
    <w:rsid w:val="00C41863"/>
    <w:rsid w:val="00C44007"/>
    <w:rsid w:val="00C52987"/>
    <w:rsid w:val="00C824A1"/>
    <w:rsid w:val="00CC0546"/>
    <w:rsid w:val="00CD3B8C"/>
    <w:rsid w:val="00CD681F"/>
    <w:rsid w:val="00CF1FE8"/>
    <w:rsid w:val="00CF353E"/>
    <w:rsid w:val="00CF419B"/>
    <w:rsid w:val="00D023E1"/>
    <w:rsid w:val="00D114DF"/>
    <w:rsid w:val="00D2406A"/>
    <w:rsid w:val="00D314C4"/>
    <w:rsid w:val="00D32FFF"/>
    <w:rsid w:val="00D40E9A"/>
    <w:rsid w:val="00D4236E"/>
    <w:rsid w:val="00D450C1"/>
    <w:rsid w:val="00D544EA"/>
    <w:rsid w:val="00D64E41"/>
    <w:rsid w:val="00D764F6"/>
    <w:rsid w:val="00D94D97"/>
    <w:rsid w:val="00DA57C3"/>
    <w:rsid w:val="00DB1D56"/>
    <w:rsid w:val="00DC579A"/>
    <w:rsid w:val="00DE0501"/>
    <w:rsid w:val="00DF1A09"/>
    <w:rsid w:val="00DF6340"/>
    <w:rsid w:val="00E03241"/>
    <w:rsid w:val="00E11E47"/>
    <w:rsid w:val="00E14EA7"/>
    <w:rsid w:val="00E22ADD"/>
    <w:rsid w:val="00E26C2A"/>
    <w:rsid w:val="00E271AC"/>
    <w:rsid w:val="00E308F2"/>
    <w:rsid w:val="00E32952"/>
    <w:rsid w:val="00E4119A"/>
    <w:rsid w:val="00E42D1D"/>
    <w:rsid w:val="00E5205F"/>
    <w:rsid w:val="00E54610"/>
    <w:rsid w:val="00E56202"/>
    <w:rsid w:val="00E56603"/>
    <w:rsid w:val="00E6688F"/>
    <w:rsid w:val="00E91716"/>
    <w:rsid w:val="00EA053C"/>
    <w:rsid w:val="00EB7BB2"/>
    <w:rsid w:val="00EC32C0"/>
    <w:rsid w:val="00ED292E"/>
    <w:rsid w:val="00ED4A49"/>
    <w:rsid w:val="00F01C3F"/>
    <w:rsid w:val="00F315C8"/>
    <w:rsid w:val="00F56703"/>
    <w:rsid w:val="00F92238"/>
    <w:rsid w:val="00FB13A3"/>
    <w:rsid w:val="00FC2D50"/>
    <w:rsid w:val="00FD5ECD"/>
    <w:rsid w:val="00FE7710"/>
    <w:rsid w:val="00FF51CE"/>
    <w:rsid w:val="00FF7E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1BB5"/>
  <w15:docId w15:val="{51E5A632-4AD7-4767-9A40-423BA061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71" w:lineRule="auto"/>
      <w:ind w:left="6748" w:hanging="442"/>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84"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6A72D7"/>
    <w:rPr>
      <w:sz w:val="16"/>
      <w:szCs w:val="16"/>
    </w:rPr>
  </w:style>
  <w:style w:type="paragraph" w:styleId="CommentText">
    <w:name w:val="annotation text"/>
    <w:basedOn w:val="Normal"/>
    <w:link w:val="CommentTextChar"/>
    <w:uiPriority w:val="99"/>
    <w:unhideWhenUsed/>
    <w:rsid w:val="006A72D7"/>
    <w:pPr>
      <w:spacing w:line="240" w:lineRule="auto"/>
    </w:pPr>
    <w:rPr>
      <w:sz w:val="20"/>
      <w:szCs w:val="20"/>
    </w:rPr>
  </w:style>
  <w:style w:type="character" w:customStyle="1" w:styleId="CommentTextChar">
    <w:name w:val="Comment Text Char"/>
    <w:basedOn w:val="DefaultParagraphFont"/>
    <w:link w:val="CommentText"/>
    <w:uiPriority w:val="99"/>
    <w:rsid w:val="006A72D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A72D7"/>
    <w:rPr>
      <w:b/>
      <w:bCs/>
    </w:rPr>
  </w:style>
  <w:style w:type="character" w:customStyle="1" w:styleId="CommentSubjectChar">
    <w:name w:val="Comment Subject Char"/>
    <w:basedOn w:val="CommentTextChar"/>
    <w:link w:val="CommentSubject"/>
    <w:uiPriority w:val="99"/>
    <w:semiHidden/>
    <w:rsid w:val="006A72D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87BA3"/>
    <w:pPr>
      <w:ind w:left="720"/>
      <w:contextualSpacing/>
    </w:pPr>
  </w:style>
  <w:style w:type="paragraph" w:styleId="Revision">
    <w:name w:val="Revision"/>
    <w:hidden/>
    <w:uiPriority w:val="99"/>
    <w:semiHidden/>
    <w:rsid w:val="00BD3A8B"/>
    <w:pPr>
      <w:spacing w:after="0" w:line="240" w:lineRule="auto"/>
    </w:pPr>
    <w:rPr>
      <w:rFonts w:ascii="Times New Roman" w:eastAsia="Times New Roman" w:hAnsi="Times New Roman" w:cs="Times New Roman"/>
      <w:color w:val="000000"/>
    </w:rPr>
  </w:style>
  <w:style w:type="paragraph" w:styleId="Header">
    <w:name w:val="header"/>
    <w:basedOn w:val="Normal"/>
    <w:link w:val="HeaderChar"/>
    <w:uiPriority w:val="99"/>
    <w:semiHidden/>
    <w:unhideWhenUsed/>
    <w:rsid w:val="00B131F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131F6"/>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B131F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131F6"/>
    <w:rPr>
      <w:rFonts w:ascii="Times New Roman" w:eastAsia="Times New Roman" w:hAnsi="Times New Roman" w:cs="Times New Roman"/>
      <w:color w:val="000000"/>
    </w:rPr>
  </w:style>
  <w:style w:type="character" w:styleId="Hyperlink">
    <w:name w:val="Hyperlink"/>
    <w:basedOn w:val="DefaultParagraphFont"/>
    <w:uiPriority w:val="99"/>
    <w:unhideWhenUsed/>
    <w:rsid w:val="005A7B9B"/>
    <w:rPr>
      <w:color w:val="467886" w:themeColor="hyperlink"/>
      <w:u w:val="single"/>
    </w:rPr>
  </w:style>
  <w:style w:type="character" w:styleId="UnresolvedMention">
    <w:name w:val="Unresolved Mention"/>
    <w:basedOn w:val="DefaultParagraphFont"/>
    <w:uiPriority w:val="99"/>
    <w:semiHidden/>
    <w:unhideWhenUsed/>
    <w:rsid w:val="005A7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adalestikls.lv/lv/etikas-principi-partneriem" TargetMode="External"/><Relationship Id="rId18" Type="http://schemas.openxmlformats.org/officeDocument/2006/relationships/hyperlink" Target="https://sadalestikls.lv/lv/etikas-principi-partneriem" TargetMode="External"/><Relationship Id="rId26" Type="http://schemas.openxmlformats.org/officeDocument/2006/relationships/hyperlink" Target="https://izsoles.ta.gov.lv/noteikumi/1" TargetMode="External"/><Relationship Id="rId39" Type="http://schemas.openxmlformats.org/officeDocument/2006/relationships/hyperlink" Target="https://www.sanctionsmap.eu/" TargetMode="External"/><Relationship Id="rId21" Type="http://schemas.openxmlformats.org/officeDocument/2006/relationships/hyperlink" Target="https://izsoles.ta.gov.lv/" TargetMode="External"/><Relationship Id="rId34" Type="http://schemas.openxmlformats.org/officeDocument/2006/relationships/hyperlink" Target="https://izsoles.ta.gov.lv/" TargetMode="External"/><Relationship Id="rId42" Type="http://schemas.openxmlformats.org/officeDocument/2006/relationships/hyperlink" Target="https://izsoles.ta.gov.lv/"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dalestikls.lv/lv/etikas-principi-partneriem" TargetMode="External"/><Relationship Id="rId29" Type="http://schemas.openxmlformats.org/officeDocument/2006/relationships/hyperlink" Target="https://izsoles.ta.gov.lv/" TargetMode="External"/><Relationship Id="rId11" Type="http://schemas.openxmlformats.org/officeDocument/2006/relationships/hyperlink" Target="https://izsoles.ta.gov.lv/" TargetMode="External"/><Relationship Id="rId24" Type="http://schemas.openxmlformats.org/officeDocument/2006/relationships/hyperlink" Target="https://izsoles.ta.gov.lv/" TargetMode="External"/><Relationship Id="rId32" Type="http://schemas.openxmlformats.org/officeDocument/2006/relationships/hyperlink" Target="https://izsoles.ta.gov.lv/" TargetMode="External"/><Relationship Id="rId37" Type="http://schemas.openxmlformats.org/officeDocument/2006/relationships/hyperlink" Target="https://www.sanctionsmap.eu/" TargetMode="External"/><Relationship Id="rId40" Type="http://schemas.openxmlformats.org/officeDocument/2006/relationships/hyperlink" Target="https://ofac.treasury.gov/" TargetMode="External"/><Relationship Id="rId45" Type="http://schemas.openxmlformats.org/officeDocument/2006/relationships/hyperlink" Target="https://izsoles.ta.gov.lv/noteikumi/1" TargetMode="External"/><Relationship Id="rId5" Type="http://schemas.openxmlformats.org/officeDocument/2006/relationships/numbering" Target="numbering.xml"/><Relationship Id="rId15" Type="http://schemas.openxmlformats.org/officeDocument/2006/relationships/hyperlink" Target="https://sadalestikls.lv/lv/etikas-principi-partneriem" TargetMode="External"/><Relationship Id="rId23" Type="http://schemas.openxmlformats.org/officeDocument/2006/relationships/hyperlink" Target="https://izsoles.ta.gov.lv" TargetMode="External"/><Relationship Id="rId28" Type="http://schemas.openxmlformats.org/officeDocument/2006/relationships/hyperlink" Target="https://izsoles.ta.gov.lv/" TargetMode="External"/><Relationship Id="rId36" Type="http://schemas.openxmlformats.org/officeDocument/2006/relationships/hyperlink" Target="https://izsoles.ta.gov.lv/"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adalestikls.lv/lv/jaunumi" TargetMode="External"/><Relationship Id="rId31" Type="http://schemas.openxmlformats.org/officeDocument/2006/relationships/hyperlink" Target="https://izsoles.ta.gov.lv/" TargetMode="External"/><Relationship Id="rId44" Type="http://schemas.openxmlformats.org/officeDocument/2006/relationships/hyperlink" Target="https://izsoles.ta.gov.lv/noteikum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dalestikls.lv/lv/etikas-principi-partneriem" TargetMode="External"/><Relationship Id="rId22" Type="http://schemas.openxmlformats.org/officeDocument/2006/relationships/hyperlink" Target="https://izsoles.ta.gov.lv/" TargetMode="External"/><Relationship Id="rId27" Type="http://schemas.openxmlformats.org/officeDocument/2006/relationships/hyperlink" Target="https://izsoles.ta.gov.lv/noteikumi/1" TargetMode="External"/><Relationship Id="rId30" Type="http://schemas.openxmlformats.org/officeDocument/2006/relationships/hyperlink" Target="https://izsoles.ta.gov.lv/" TargetMode="External"/><Relationship Id="rId35" Type="http://schemas.openxmlformats.org/officeDocument/2006/relationships/hyperlink" Target="https://izsoles.ta.gov.lv/" TargetMode="External"/><Relationship Id="rId43" Type="http://schemas.openxmlformats.org/officeDocument/2006/relationships/hyperlink" Target="https://izsoles.ta.gov.lv/" TargetMode="Externa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zsoles.ta.gov.lv/" TargetMode="External"/><Relationship Id="rId17" Type="http://schemas.openxmlformats.org/officeDocument/2006/relationships/hyperlink" Target="https://sadalestikls.lv/lv/etikas-principi-partneriem" TargetMode="External"/><Relationship Id="rId25" Type="http://schemas.openxmlformats.org/officeDocument/2006/relationships/hyperlink" Target="https://izsoles.ta.gov.lv/" TargetMode="External"/><Relationship Id="rId33" Type="http://schemas.openxmlformats.org/officeDocument/2006/relationships/hyperlink" Target="https://izsoles.ta.gov.lv/" TargetMode="External"/><Relationship Id="rId38" Type="http://schemas.openxmlformats.org/officeDocument/2006/relationships/hyperlink" Target="https://www.sanctionsmap.eu/" TargetMode="External"/><Relationship Id="rId46" Type="http://schemas.openxmlformats.org/officeDocument/2006/relationships/footer" Target="footer1.xml"/><Relationship Id="rId20" Type="http://schemas.openxmlformats.org/officeDocument/2006/relationships/hyperlink" Target="https://sadalestikls.lv/lv/jaunumi" TargetMode="External"/><Relationship Id="rId41" Type="http://schemas.openxmlformats.org/officeDocument/2006/relationships/hyperlink" Target="https://ofac.treasury.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EE4BAED117A4D820F60E4F97EC484" ma:contentTypeVersion="7" ma:contentTypeDescription="Create a new document." ma:contentTypeScope="" ma:versionID="62859a86772e5483495f5cf88358565a">
  <xsd:schema xmlns:xsd="http://www.w3.org/2001/XMLSchema" xmlns:xs="http://www.w3.org/2001/XMLSchema" xmlns:p="http://schemas.microsoft.com/office/2006/metadata/properties" xmlns:ns2="20a3070e-f990-485e-a2ce-534d5a82c61c" targetNamespace="http://schemas.microsoft.com/office/2006/metadata/properties" ma:root="true" ma:fieldsID="032d6581bdf21831cfc1d6c68e24ff7b" ns2:_="">
    <xsd:import namespace="20a3070e-f990-485e-a2ce-534d5a82c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3070e-f990-485e-a2ce-534d5a82c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70fb89-daf4-42bf-b7d3-277b4e01f8d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a3070e-f990-485e-a2ce-534d5a82c6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7E804-D661-44E9-8669-402D5FCE4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3070e-f990-485e-a2ce-534d5a82c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B0D88-648D-41C4-A614-852C32118F2B}">
  <ds:schemaRefs>
    <ds:schemaRef ds:uri="http://schemas.microsoft.com/sharepoint/v3/contenttype/forms"/>
  </ds:schemaRefs>
</ds:datastoreItem>
</file>

<file path=customXml/itemProps3.xml><?xml version="1.0" encoding="utf-8"?>
<ds:datastoreItem xmlns:ds="http://schemas.openxmlformats.org/officeDocument/2006/customXml" ds:itemID="{BBFB273B-D6CE-4BA2-8DE8-78C5FB361A38}">
  <ds:schemaRefs>
    <ds:schemaRef ds:uri="http://schemas.openxmlformats.org/officeDocument/2006/bibliography"/>
  </ds:schemaRefs>
</ds:datastoreItem>
</file>

<file path=customXml/itemProps4.xml><?xml version="1.0" encoding="utf-8"?>
<ds:datastoreItem xmlns:ds="http://schemas.openxmlformats.org/officeDocument/2006/customXml" ds:itemID="{10D98741-08C4-4D46-BFFB-43B5EBA7F190}">
  <ds:schemaRefs>
    <ds:schemaRef ds:uri="http://schemas.microsoft.com/office/2006/metadata/properties"/>
    <ds:schemaRef ds:uri="http://schemas.microsoft.com/office/infopath/2007/PartnerControls"/>
    <ds:schemaRef ds:uri="20a3070e-f990-485e-a2ce-534d5a82c61c"/>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726</TotalTime>
  <Pages>13</Pages>
  <Words>23917</Words>
  <Characters>13633</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Pučeta</dc:creator>
  <cp:keywords/>
  <cp:lastModifiedBy>Sanda Strode</cp:lastModifiedBy>
  <cp:revision>26</cp:revision>
  <dcterms:created xsi:type="dcterms:W3CDTF">2026-05-11T06:51:00Z</dcterms:created>
  <dcterms:modified xsi:type="dcterms:W3CDTF">2026-05-21T13:18:00Z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0x010100458EE4BAED117A4D820F60E4F97EC484</vt:lpwstr>
  </property>
  <property fmtid="{D5CDD505-2E9C-101B-9397-08002B2CF9AE}" pid="3" name="MediaServiceImageTags">
    <vt:lpwstr/>
  </property>
</Properties>
</file>