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C019B11"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9E1470">
        <w:rPr>
          <w:rFonts w:ascii="Arial" w:eastAsia="Times New Roman" w:hAnsi="Arial" w:cs="Arial"/>
          <w:noProof/>
          <w:color w:val="000000"/>
          <w:sz w:val="24"/>
          <w:szCs w:val="24"/>
          <w:lang w:eastAsia="ru-RU"/>
        </w:rPr>
        <w:t>1</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1311548"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492721">
        <w:rPr>
          <w:rFonts w:ascii="Arial" w:eastAsia="Times New Roman" w:hAnsi="Arial" w:cs="Arial"/>
          <w:noProof/>
          <w:color w:val="000000"/>
          <w:sz w:val="24"/>
          <w:szCs w:val="24"/>
          <w:lang w:eastAsia="ru-RU"/>
        </w:rPr>
        <w:t>26</w:t>
      </w:r>
      <w:r w:rsidR="00660DBA" w:rsidRPr="00660DBA">
        <w:rPr>
          <w:rFonts w:ascii="Arial" w:eastAsia="Times New Roman" w:hAnsi="Arial" w:cs="Arial"/>
          <w:noProof/>
          <w:color w:val="000000"/>
          <w:sz w:val="24"/>
          <w:szCs w:val="24"/>
          <w:lang w:eastAsia="ru-RU"/>
        </w:rPr>
        <w:t>.0</w:t>
      </w:r>
      <w:r w:rsidR="002C14DB">
        <w:rPr>
          <w:rFonts w:ascii="Arial" w:eastAsia="Times New Roman" w:hAnsi="Arial" w:cs="Arial"/>
          <w:noProof/>
          <w:color w:val="000000"/>
          <w:sz w:val="24"/>
          <w:szCs w:val="24"/>
          <w:lang w:eastAsia="ru-RU"/>
        </w:rPr>
        <w:t>5</w:t>
      </w:r>
      <w:r w:rsidRPr="00660DBA">
        <w:rPr>
          <w:rFonts w:ascii="Arial" w:eastAsia="Times New Roman" w:hAnsi="Arial" w:cs="Arial"/>
          <w:noProof/>
          <w:color w:val="000000"/>
          <w:sz w:val="24"/>
          <w:szCs w:val="24"/>
          <w:lang w:eastAsia="ru-RU"/>
        </w:rPr>
        <w:t>.202</w:t>
      </w:r>
      <w:r w:rsidR="00B5244E" w:rsidRPr="00660DBA">
        <w:rPr>
          <w:rFonts w:ascii="Arial" w:eastAsia="Times New Roman" w:hAnsi="Arial" w:cs="Arial"/>
          <w:noProof/>
          <w:color w:val="000000"/>
          <w:sz w:val="24"/>
          <w:szCs w:val="24"/>
          <w:lang w:eastAsia="ru-RU"/>
        </w:rPr>
        <w:t>6</w:t>
      </w:r>
      <w:r w:rsidRPr="00660DBA">
        <w:rPr>
          <w:rFonts w:ascii="Arial" w:eastAsia="Times New Roman" w:hAnsi="Arial" w:cs="Arial"/>
          <w:noProof/>
          <w:color w:val="000000"/>
          <w:sz w:val="24"/>
          <w:szCs w:val="24"/>
          <w:lang w:eastAsia="ru-RU"/>
        </w:rPr>
        <w:t xml:space="preserve">. </w:t>
      </w:r>
      <w:r w:rsidR="00E615C3" w:rsidRPr="00660DBA">
        <w:rPr>
          <w:rFonts w:ascii="Arial" w:eastAsia="Times New Roman" w:hAnsi="Arial" w:cs="Arial"/>
          <w:noProof/>
          <w:color w:val="000000"/>
          <w:sz w:val="24"/>
          <w:szCs w:val="24"/>
          <w:lang w:eastAsia="ru-RU"/>
        </w:rPr>
        <w:t xml:space="preserve">videokonferences </w:t>
      </w:r>
      <w:r w:rsidRPr="00660DBA">
        <w:rPr>
          <w:rFonts w:ascii="Arial" w:eastAsia="Times New Roman" w:hAnsi="Arial" w:cs="Arial"/>
          <w:noProof/>
          <w:color w:val="000000"/>
          <w:sz w:val="24"/>
          <w:szCs w:val="24"/>
          <w:lang w:eastAsia="ru-RU"/>
        </w:rPr>
        <w:t>sēdē, prot.Nr.</w:t>
      </w:r>
      <w:r w:rsidR="00492721">
        <w:rPr>
          <w:rFonts w:ascii="Arial" w:eastAsia="Times New Roman" w:hAnsi="Arial" w:cs="Arial"/>
          <w:noProof/>
          <w:color w:val="000000"/>
          <w:sz w:val="24"/>
          <w:szCs w:val="24"/>
          <w:lang w:eastAsia="ru-RU"/>
        </w:rPr>
        <w:t>29</w:t>
      </w:r>
      <w:r w:rsidR="002C14DB">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202</w:t>
      </w:r>
      <w:r w:rsidR="00B5244E" w:rsidRPr="00660DBA">
        <w:rPr>
          <w:rFonts w:ascii="Arial" w:eastAsia="Times New Roman" w:hAnsi="Arial" w:cs="Arial"/>
          <w:noProof/>
          <w:color w:val="000000"/>
          <w:sz w:val="24"/>
          <w:szCs w:val="24"/>
          <w:lang w:eastAsia="ru-RU"/>
        </w:rPr>
        <w:t>6</w:t>
      </w:r>
      <w:r w:rsidRPr="00660DBA">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AC1136">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0F53A84"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9970288"/>
      <w:r w:rsidR="00692083" w:rsidRPr="00692083">
        <w:rPr>
          <w:rFonts w:ascii="Arial" w:eastAsia="Times New Roman" w:hAnsi="Arial" w:cs="Arial"/>
          <w:bCs/>
          <w:noProof/>
          <w:color w:val="000000"/>
          <w:sz w:val="24"/>
          <w:szCs w:val="24"/>
          <w:lang w:eastAsia="ru-RU"/>
        </w:rPr>
        <w:t>“Vaiņodes internātpamatskola”, Raiņa iela 60, Vaiņode, Vaiņodes pagasts</w:t>
      </w:r>
      <w:bookmarkEnd w:id="0"/>
      <w:r w:rsidR="00692083" w:rsidRPr="00692083">
        <w:rPr>
          <w:rFonts w:ascii="Arial" w:eastAsia="Times New Roman" w:hAnsi="Arial" w:cs="Arial"/>
          <w:bCs/>
          <w:noProof/>
          <w:color w:val="000000"/>
          <w:sz w:val="24"/>
          <w:szCs w:val="24"/>
          <w:lang w:eastAsia="ru-RU"/>
        </w:rPr>
        <w:t>, Dienvidkurzemes novads, kadastra Nr.6492 006 0641</w:t>
      </w:r>
      <w:r w:rsidR="00EF7FBC" w:rsidRPr="00C92E09">
        <w:rPr>
          <w:rFonts w:ascii="Arial" w:hAnsi="Arial" w:cs="Arial"/>
          <w:w w:val="95"/>
          <w:sz w:val="24"/>
          <w:szCs w:val="24"/>
        </w:rPr>
        <w:t xml:space="preserve">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507A984F"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Times New Roman" w:hAnsi="Arial" w:cs="Arial"/>
          <w:b/>
          <w:noProof/>
          <w:color w:val="000000"/>
          <w:sz w:val="24"/>
          <w:szCs w:val="24"/>
          <w:lang w:eastAsia="ru-RU"/>
        </w:rPr>
        <w:t>“Vaiņodes internātpamatskola”, Raiņa iela 60, Vaiņode, Vaiņodes pagasts</w:t>
      </w:r>
      <w:r w:rsidRPr="00481110">
        <w:rPr>
          <w:rFonts w:ascii="Arial" w:eastAsia="Times New Roman" w:hAnsi="Arial" w:cs="Arial"/>
          <w:bCs/>
          <w:noProof/>
          <w:color w:val="000000"/>
          <w:sz w:val="24"/>
          <w:szCs w:val="24"/>
          <w:lang w:eastAsia="ru-RU"/>
        </w:rPr>
        <w:t>, Dienvidkurzemes novads</w:t>
      </w:r>
      <w:r w:rsidRPr="00481110">
        <w:rPr>
          <w:rFonts w:ascii="Arial" w:eastAsiaTheme="minorHAnsi" w:hAnsi="Arial" w:cs="Arial"/>
          <w:bCs/>
          <w:sz w:val="24"/>
          <w:szCs w:val="24"/>
        </w:rPr>
        <w:t>,</w:t>
      </w:r>
      <w:r w:rsidRPr="00481110">
        <w:rPr>
          <w:rFonts w:ascii="Arial" w:eastAsiaTheme="minorHAnsi" w:hAnsi="Arial" w:cs="Arial"/>
          <w:sz w:val="24"/>
          <w:szCs w:val="24"/>
        </w:rPr>
        <w:t xml:space="preserve"> kadastra Nr.6492 006 0641, reģistrēts Kurzemes rajona tiesas Vaiņodes pagasta zemesgrāmatas nodalījumā Nr.100000457507</w:t>
      </w:r>
      <w:r w:rsidRPr="00481110">
        <w:rPr>
          <w:rFonts w:ascii="Arial" w:eastAsia="Calibri" w:hAnsi="Arial" w:cs="Arial"/>
          <w:sz w:val="24"/>
          <w:szCs w:val="24"/>
        </w:rPr>
        <w:t>.</w:t>
      </w:r>
    </w:p>
    <w:p w14:paraId="0A31EBB0"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 xml:space="preserve">Īpašums sastāv no zemes vienības ar kadastra apzīmējumu 6492 006 0790, 4,1151 ha platībā. Uz zemes vienības atrodas septiņas būves: skola ar kadastra </w:t>
      </w:r>
      <w:proofErr w:type="spellStart"/>
      <w:r w:rsidRPr="00481110">
        <w:rPr>
          <w:rFonts w:ascii="Arial" w:eastAsia="Calibri" w:hAnsi="Arial" w:cs="Arial"/>
          <w:sz w:val="24"/>
          <w:szCs w:val="24"/>
        </w:rPr>
        <w:t>apz</w:t>
      </w:r>
      <w:proofErr w:type="spellEnd"/>
      <w:r w:rsidRPr="00481110">
        <w:rPr>
          <w:rFonts w:ascii="Arial" w:eastAsia="Calibri" w:hAnsi="Arial" w:cs="Arial"/>
          <w:sz w:val="24"/>
          <w:szCs w:val="24"/>
        </w:rPr>
        <w:t xml:space="preserve">. 6492 006 0641 001, dzīvojamā māja ar kadastra </w:t>
      </w:r>
      <w:proofErr w:type="spellStart"/>
      <w:r w:rsidRPr="00481110">
        <w:rPr>
          <w:rFonts w:ascii="Arial" w:eastAsia="Calibri" w:hAnsi="Arial" w:cs="Arial"/>
          <w:sz w:val="24"/>
          <w:szCs w:val="24"/>
        </w:rPr>
        <w:t>apz</w:t>
      </w:r>
      <w:proofErr w:type="spellEnd"/>
      <w:r w:rsidRPr="00481110">
        <w:rPr>
          <w:rFonts w:ascii="Arial" w:eastAsia="Calibri" w:hAnsi="Arial" w:cs="Arial"/>
          <w:sz w:val="24"/>
          <w:szCs w:val="24"/>
        </w:rPr>
        <w:t xml:space="preserve">. 6492 006 0641 004, katlu māja ar kadastra </w:t>
      </w:r>
      <w:proofErr w:type="spellStart"/>
      <w:r w:rsidRPr="00481110">
        <w:rPr>
          <w:rFonts w:ascii="Arial" w:eastAsia="Calibri" w:hAnsi="Arial" w:cs="Arial"/>
          <w:sz w:val="24"/>
          <w:szCs w:val="24"/>
        </w:rPr>
        <w:t>apz</w:t>
      </w:r>
      <w:proofErr w:type="spellEnd"/>
      <w:r w:rsidRPr="00481110">
        <w:rPr>
          <w:rFonts w:ascii="Arial" w:eastAsia="Calibri" w:hAnsi="Arial" w:cs="Arial"/>
          <w:sz w:val="24"/>
          <w:szCs w:val="24"/>
        </w:rPr>
        <w:t xml:space="preserve">. 6492 006 0641 005, sūkņu māja ar kadastra </w:t>
      </w:r>
      <w:proofErr w:type="spellStart"/>
      <w:r w:rsidRPr="00481110">
        <w:rPr>
          <w:rFonts w:ascii="Arial" w:eastAsia="Calibri" w:hAnsi="Arial" w:cs="Arial"/>
          <w:sz w:val="24"/>
          <w:szCs w:val="24"/>
        </w:rPr>
        <w:t>apz</w:t>
      </w:r>
      <w:proofErr w:type="spellEnd"/>
      <w:r w:rsidRPr="00481110">
        <w:rPr>
          <w:rFonts w:ascii="Arial" w:eastAsia="Calibri" w:hAnsi="Arial" w:cs="Arial"/>
          <w:sz w:val="24"/>
          <w:szCs w:val="24"/>
        </w:rPr>
        <w:t xml:space="preserve">. 6492 006 0641 006, pagrabs ar kadastra </w:t>
      </w:r>
      <w:proofErr w:type="spellStart"/>
      <w:r w:rsidRPr="00481110">
        <w:rPr>
          <w:rFonts w:ascii="Arial" w:eastAsia="Calibri" w:hAnsi="Arial" w:cs="Arial"/>
          <w:sz w:val="24"/>
          <w:szCs w:val="24"/>
        </w:rPr>
        <w:t>apz</w:t>
      </w:r>
      <w:proofErr w:type="spellEnd"/>
      <w:r w:rsidRPr="00481110">
        <w:rPr>
          <w:rFonts w:ascii="Arial" w:eastAsia="Calibri" w:hAnsi="Arial" w:cs="Arial"/>
          <w:sz w:val="24"/>
          <w:szCs w:val="24"/>
        </w:rPr>
        <w:t xml:space="preserve">. 6492 006 0641 014, angārs ar kadastra </w:t>
      </w:r>
      <w:proofErr w:type="spellStart"/>
      <w:r w:rsidRPr="00481110">
        <w:rPr>
          <w:rFonts w:ascii="Arial" w:eastAsia="Calibri" w:hAnsi="Arial" w:cs="Arial"/>
          <w:sz w:val="24"/>
          <w:szCs w:val="24"/>
        </w:rPr>
        <w:t>apz</w:t>
      </w:r>
      <w:proofErr w:type="spellEnd"/>
      <w:r w:rsidRPr="00481110">
        <w:rPr>
          <w:rFonts w:ascii="Arial" w:eastAsia="Calibri" w:hAnsi="Arial" w:cs="Arial"/>
          <w:sz w:val="24"/>
          <w:szCs w:val="24"/>
        </w:rPr>
        <w:t xml:space="preserve">. 6492 006 0641 016 un izglītības iestādes ēka ar kadastra </w:t>
      </w:r>
      <w:proofErr w:type="spellStart"/>
      <w:r w:rsidRPr="00481110">
        <w:rPr>
          <w:rFonts w:ascii="Arial" w:eastAsia="Calibri" w:hAnsi="Arial" w:cs="Arial"/>
          <w:sz w:val="24"/>
          <w:szCs w:val="24"/>
        </w:rPr>
        <w:t>apz</w:t>
      </w:r>
      <w:proofErr w:type="spellEnd"/>
      <w:r w:rsidRPr="00481110">
        <w:rPr>
          <w:rFonts w:ascii="Arial" w:eastAsia="Calibri" w:hAnsi="Arial" w:cs="Arial"/>
          <w:sz w:val="24"/>
          <w:szCs w:val="24"/>
        </w:rPr>
        <w:t>.  6492 006 0641 017.</w:t>
      </w:r>
    </w:p>
    <w:p w14:paraId="382B8260"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 xml:space="preserve">Kadastra informācijas sistēmā zemes vienībai norādīta sekojoša eksplikācija: 0,9203 ha lauksaimniecībā izmantojama zeme, 0,7640 ha zeme zem ēkām un pagalmiem, 0,2901 ha zem ceļiem, 2,1407 ha citas zemes. </w:t>
      </w:r>
    </w:p>
    <w:p w14:paraId="783562A1"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Par zemes vienību nav spēkā esošu zemes nomas līgumu.</w:t>
      </w:r>
    </w:p>
    <w:p w14:paraId="3315BED0" w14:textId="77777777" w:rsidR="00481110" w:rsidRPr="00481110" w:rsidRDefault="00481110" w:rsidP="00481110">
      <w:pPr>
        <w:widowControl/>
        <w:autoSpaceDE/>
        <w:autoSpaceDN/>
        <w:ind w:firstLine="720"/>
        <w:jc w:val="both"/>
        <w:rPr>
          <w:rFonts w:ascii="Arial" w:eastAsia="Calibri" w:hAnsi="Arial" w:cs="Arial"/>
          <w:sz w:val="24"/>
          <w:szCs w:val="24"/>
        </w:rPr>
      </w:pPr>
      <w:r w:rsidRPr="00481110">
        <w:rPr>
          <w:rFonts w:ascii="Arial" w:eastAsia="Calibri" w:hAnsi="Arial" w:cs="Arial"/>
          <w:sz w:val="24"/>
          <w:szCs w:val="24"/>
        </w:rPr>
        <w:t xml:space="preserve">Saņemta 24.07.2025. Izziņa no būvvaldes Nr. </w:t>
      </w:r>
      <w:r w:rsidRPr="00481110">
        <w:rPr>
          <w:rFonts w:ascii="Arial" w:eastAsia="Calibri" w:hAnsi="Arial" w:cs="Arial"/>
          <w:bCs/>
          <w:sz w:val="24"/>
          <w:szCs w:val="24"/>
        </w:rPr>
        <w:t>B/2025/1.7/61</w:t>
      </w:r>
      <w:r w:rsidRPr="00481110">
        <w:rPr>
          <w:rFonts w:ascii="Arial" w:eastAsia="Calibri" w:hAnsi="Arial" w:cs="Arial"/>
          <w:sz w:val="24"/>
          <w:szCs w:val="24"/>
        </w:rPr>
        <w:t xml:space="preserve"> “Par zemes vienības plānoto (atļauto) teritorijas izmantošanu”.</w:t>
      </w:r>
    </w:p>
    <w:p w14:paraId="5648D0C6" w14:textId="2B37DDD2" w:rsidR="00D413BB" w:rsidRPr="005E62E9" w:rsidRDefault="00481110" w:rsidP="00481110">
      <w:pPr>
        <w:tabs>
          <w:tab w:val="left" w:pos="822"/>
        </w:tabs>
        <w:ind w:right="116"/>
        <w:jc w:val="both"/>
        <w:rPr>
          <w:rFonts w:ascii="Arial" w:hAnsi="Arial" w:cs="Arial"/>
          <w:sz w:val="24"/>
          <w:szCs w:val="24"/>
        </w:rPr>
      </w:pPr>
      <w:r>
        <w:rPr>
          <w:rFonts w:ascii="Arial" w:eastAsia="Calibri" w:hAnsi="Arial" w:cs="Arial"/>
          <w:sz w:val="24"/>
          <w:szCs w:val="24"/>
        </w:rPr>
        <w:tab/>
      </w:r>
      <w:r w:rsidRPr="00481110">
        <w:rPr>
          <w:rFonts w:ascii="Arial" w:eastAsia="Calibri" w:hAnsi="Arial" w:cs="Arial"/>
          <w:sz w:val="24"/>
          <w:szCs w:val="24"/>
        </w:rPr>
        <w:t>Saskaņā ar Vaiņodes novada teritorijas plānojumu 2012.-2023.gadam zemes vienība atrodas Publiskā apbūves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2DEE282"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2C14D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14F547D2"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2C14DB" w:rsidRPr="00AE76FF">
        <w:rPr>
          <w:rFonts w:ascii="Arial" w:eastAsia="Times New Roman" w:hAnsi="Arial" w:cs="Arial"/>
          <w:b/>
          <w:bCs/>
          <w:noProof/>
          <w:color w:val="000000"/>
          <w:sz w:val="24"/>
          <w:szCs w:val="24"/>
          <w:lang w:eastAsia="ru-RU"/>
        </w:rPr>
        <w:t xml:space="preserve">77 600 EUR </w:t>
      </w:r>
      <w:r w:rsidR="002C14DB" w:rsidRPr="00AE76FF">
        <w:rPr>
          <w:rFonts w:ascii="Arial" w:eastAsia="Times New Roman" w:hAnsi="Arial" w:cs="Arial"/>
          <w:noProof/>
          <w:color w:val="000000"/>
          <w:sz w:val="24"/>
          <w:szCs w:val="24"/>
          <w:lang w:eastAsia="ru-RU"/>
        </w:rPr>
        <w:t xml:space="preserve">(septiņdesmit septiņi tūkstoši seši simti </w:t>
      </w:r>
      <w:r w:rsidR="002C14DB" w:rsidRPr="00AE76FF">
        <w:rPr>
          <w:rFonts w:ascii="Arial" w:eastAsia="Times New Roman" w:hAnsi="Arial" w:cs="Arial"/>
          <w:i/>
          <w:iCs/>
          <w:noProof/>
          <w:color w:val="000000"/>
          <w:sz w:val="24"/>
          <w:szCs w:val="24"/>
          <w:lang w:eastAsia="ru-RU"/>
        </w:rPr>
        <w:t>euro</w:t>
      </w:r>
      <w:r w:rsidR="002C14DB" w:rsidRPr="00AE76FF">
        <w:rPr>
          <w:rFonts w:ascii="Arial" w:eastAsia="Times New Roman" w:hAnsi="Arial" w:cs="Arial"/>
          <w:noProof/>
          <w:color w:val="000000"/>
          <w:sz w:val="24"/>
          <w:szCs w:val="24"/>
          <w:lang w:eastAsia="ru-RU"/>
        </w:rPr>
        <w:t>)</w:t>
      </w:r>
      <w:r w:rsidRPr="00E62026">
        <w:rPr>
          <w:rFonts w:ascii="Arial" w:hAnsi="Arial" w:cs="Arial"/>
          <w:sz w:val="24"/>
          <w:szCs w:val="24"/>
        </w:rPr>
        <w:t>.</w:t>
      </w:r>
    </w:p>
    <w:p w14:paraId="7F01A844" w14:textId="57B53882" w:rsidR="00D413BB" w:rsidRPr="0032477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solis</w:t>
      </w:r>
      <w:r w:rsidRPr="00E62026">
        <w:rPr>
          <w:rFonts w:ascii="Arial" w:hAnsi="Arial" w:cs="Arial"/>
          <w:spacing w:val="-1"/>
          <w:sz w:val="24"/>
          <w:szCs w:val="24"/>
        </w:rPr>
        <w:t xml:space="preserve"> </w:t>
      </w:r>
      <w:r w:rsidRPr="00E62026">
        <w:rPr>
          <w:rFonts w:ascii="Arial" w:hAnsi="Arial" w:cs="Arial"/>
          <w:sz w:val="24"/>
          <w:szCs w:val="24"/>
        </w:rPr>
        <w:t>noteikts</w:t>
      </w:r>
      <w:r w:rsidRPr="00E62026">
        <w:rPr>
          <w:rFonts w:ascii="Arial" w:hAnsi="Arial" w:cs="Arial"/>
          <w:spacing w:val="-4"/>
          <w:sz w:val="24"/>
          <w:szCs w:val="24"/>
        </w:rPr>
        <w:t xml:space="preserve"> </w:t>
      </w:r>
      <w:r w:rsidR="0069766B" w:rsidRPr="00492721">
        <w:rPr>
          <w:rFonts w:ascii="Arial" w:eastAsia="Times New Roman" w:hAnsi="Arial" w:cs="Arial"/>
          <w:b/>
          <w:bCs/>
          <w:noProof/>
          <w:sz w:val="24"/>
          <w:szCs w:val="24"/>
          <w:lang w:eastAsia="ru-RU"/>
        </w:rPr>
        <w:t>5</w:t>
      </w:r>
      <w:r w:rsidR="0069766B" w:rsidRPr="00492721">
        <w:rPr>
          <w:rFonts w:ascii="Arial" w:eastAsia="Times New Roman" w:hAnsi="Arial" w:cs="Arial"/>
          <w:b/>
          <w:bCs/>
          <w:iCs/>
          <w:noProof/>
          <w:sz w:val="24"/>
          <w:szCs w:val="24"/>
          <w:lang w:eastAsia="ru-RU"/>
        </w:rPr>
        <w:t xml:space="preserve">00 EUR </w:t>
      </w:r>
      <w:r w:rsidR="0069766B" w:rsidRPr="00492721">
        <w:rPr>
          <w:rFonts w:ascii="Arial" w:eastAsia="Times New Roman" w:hAnsi="Arial" w:cs="Arial"/>
          <w:iCs/>
          <w:noProof/>
          <w:sz w:val="24"/>
          <w:szCs w:val="24"/>
          <w:lang w:eastAsia="ru-RU"/>
        </w:rPr>
        <w:t xml:space="preserve">(pieci simti </w:t>
      </w:r>
      <w:r w:rsidR="0069766B" w:rsidRPr="00492721">
        <w:rPr>
          <w:rFonts w:ascii="Arial" w:eastAsia="Times New Roman" w:hAnsi="Arial" w:cs="Arial"/>
          <w:i/>
          <w:iCs/>
          <w:noProof/>
          <w:sz w:val="24"/>
          <w:szCs w:val="24"/>
          <w:lang w:eastAsia="ru-RU"/>
        </w:rPr>
        <w:t>euro</w:t>
      </w:r>
      <w:r w:rsidR="0069766B" w:rsidRPr="00492721">
        <w:rPr>
          <w:rFonts w:ascii="Arial" w:eastAsia="Times New Roman" w:hAnsi="Arial" w:cs="Arial"/>
          <w:iCs/>
          <w:noProof/>
          <w:sz w:val="24"/>
          <w:szCs w:val="24"/>
          <w:lang w:eastAsia="ru-RU"/>
        </w:rPr>
        <w:t>)</w:t>
      </w:r>
      <w:r w:rsidRPr="00492721">
        <w:rPr>
          <w:rFonts w:ascii="Arial" w:hAnsi="Arial" w:cs="Arial"/>
          <w:sz w:val="24"/>
          <w:szCs w:val="24"/>
        </w:rPr>
        <w:t>.</w:t>
      </w:r>
    </w:p>
    <w:p w14:paraId="7DA14531" w14:textId="77BFDF5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2C14DB">
        <w:rPr>
          <w:rFonts w:ascii="Arial" w:eastAsia="Calibri" w:hAnsi="Arial" w:cs="Arial"/>
          <w:b/>
          <w:bCs/>
          <w:noProof/>
          <w:color w:val="000000"/>
          <w:sz w:val="24"/>
          <w:szCs w:val="24"/>
        </w:rPr>
        <w:t xml:space="preserve">7760 </w:t>
      </w:r>
      <w:r w:rsidR="002C14DB" w:rsidRPr="008F4637">
        <w:rPr>
          <w:rFonts w:ascii="Arial" w:eastAsia="Calibri" w:hAnsi="Arial" w:cs="Arial"/>
          <w:b/>
          <w:bCs/>
          <w:noProof/>
          <w:color w:val="000000"/>
          <w:sz w:val="24"/>
          <w:szCs w:val="24"/>
        </w:rPr>
        <w:t>EUR</w:t>
      </w:r>
      <w:r w:rsidR="002C14DB" w:rsidRPr="008F4637">
        <w:rPr>
          <w:rFonts w:ascii="Arial" w:eastAsia="Calibri" w:hAnsi="Arial" w:cs="Arial"/>
          <w:noProof/>
          <w:color w:val="000000"/>
          <w:sz w:val="24"/>
          <w:szCs w:val="24"/>
        </w:rPr>
        <w:t xml:space="preserve"> (</w:t>
      </w:r>
      <w:r w:rsidR="002C14DB">
        <w:rPr>
          <w:rFonts w:ascii="Arial" w:eastAsia="Calibri" w:hAnsi="Arial" w:cs="Arial"/>
          <w:noProof/>
          <w:color w:val="000000"/>
          <w:sz w:val="24"/>
          <w:szCs w:val="24"/>
        </w:rPr>
        <w:t xml:space="preserve">septiņi tūkstoši septiņi simti sešdesmit </w:t>
      </w:r>
      <w:r w:rsidR="002C14DB" w:rsidRPr="008F4637">
        <w:rPr>
          <w:rFonts w:ascii="Arial" w:eastAsia="Calibri" w:hAnsi="Arial" w:cs="Arial"/>
          <w:i/>
          <w:iCs/>
          <w:noProof/>
          <w:color w:val="000000"/>
          <w:sz w:val="24"/>
          <w:szCs w:val="24"/>
        </w:rPr>
        <w:t>euro</w:t>
      </w:r>
      <w:r w:rsidR="002C14DB" w:rsidRPr="008F4637">
        <w:rPr>
          <w:rFonts w:ascii="Arial" w:eastAsia="Calibri" w:hAnsi="Arial" w:cs="Arial"/>
          <w:noProof/>
          <w:color w:val="000000"/>
          <w:sz w:val="24"/>
          <w:szCs w:val="24"/>
        </w:rPr>
        <w:t>)</w:t>
      </w:r>
      <w:r w:rsidR="003E7129">
        <w:rPr>
          <w:rFonts w:ascii="Arial" w:eastAsia="Calibri" w:hAnsi="Arial" w:cs="Arial"/>
          <w:noProof/>
          <w:color w:val="000000"/>
          <w:sz w:val="24"/>
          <w:szCs w:val="24"/>
        </w:rPr>
        <w:t xml:space="preserve"> </w:t>
      </w:r>
      <w:r w:rsidRPr="00B2047A">
        <w:rPr>
          <w:rFonts w:ascii="Arial" w:hAnsi="Arial" w:cs="Arial"/>
          <w:spacing w:val="-1"/>
          <w:sz w:val="24"/>
          <w:szCs w:val="24"/>
        </w:rPr>
        <w:t>(10%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lastRenderedPageBreak/>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481110" w:rsidRPr="00481110">
        <w:rPr>
          <w:rFonts w:ascii="Arial" w:eastAsia="Times New Roman" w:hAnsi="Arial" w:cs="Arial"/>
          <w:bCs/>
          <w:noProof/>
          <w:color w:val="000000"/>
          <w:sz w:val="24"/>
          <w:szCs w:val="24"/>
          <w:lang w:eastAsia="ru-RU"/>
        </w:rPr>
        <w:t>“Vaiņodes internātpamatskola”, Raiņa iela 60, Vaiņode, Vaiņodes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5B068B04"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25543">
        <w:rPr>
          <w:rFonts w:ascii="Arial" w:eastAsia="Times New Roman" w:hAnsi="Arial" w:cs="Arial"/>
          <w:noProof/>
          <w:sz w:val="24"/>
          <w:szCs w:val="24"/>
          <w:lang w:eastAsia="ru-RU"/>
        </w:rPr>
        <w:t xml:space="preserve">laikā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w:t>
      </w:r>
      <w:r w:rsidR="003E7129">
        <w:rPr>
          <w:rFonts w:ascii="Arial" w:eastAsia="Times New Roman" w:hAnsi="Arial" w:cs="Arial"/>
          <w:noProof/>
          <w:sz w:val="24"/>
          <w:szCs w:val="24"/>
          <w:lang w:eastAsia="ru-RU"/>
        </w:rPr>
        <w:t>līdz 5 (pieciem) gadiem</w:t>
      </w:r>
      <w:r>
        <w:rPr>
          <w:rFonts w:ascii="Arial" w:eastAsia="Times New Roman" w:hAnsi="Arial" w:cs="Arial"/>
          <w:noProof/>
          <w:sz w:val="24"/>
          <w:szCs w:val="24"/>
          <w:lang w:eastAsia="ru-RU"/>
        </w:rPr>
        <w:t xml:space="preserve">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108B25C9"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00660DBA"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sidR="000E233A">
        <w:rPr>
          <w:rFonts w:ascii="Arial" w:eastAsia="Times New Roman" w:hAnsi="Arial" w:cs="Arial"/>
          <w:noProof/>
          <w:color w:val="000000"/>
          <w:sz w:val="24"/>
          <w:szCs w:val="24"/>
          <w:lang w:eastAsia="ru-RU"/>
        </w:rPr>
        <w:t>,</w:t>
      </w:r>
      <w:r w:rsidR="00660DBA" w:rsidRPr="00660DBA">
        <w:rPr>
          <w:rFonts w:ascii="Arial" w:eastAsia="Times New Roman" w:hAnsi="Arial" w:cs="Arial"/>
          <w:noProof/>
          <w:color w:val="000000"/>
          <w:sz w:val="24"/>
          <w:szCs w:val="24"/>
          <w:lang w:eastAsia="ru-RU"/>
        </w:rPr>
        <w:t xml:space="preserve"> </w:t>
      </w:r>
      <w:r w:rsidR="00660DBA">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sidR="00660DBA">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3FA8694A" w:rsidR="00D413BB" w:rsidRDefault="00660DBA" w:rsidP="00D5052A">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00D5052A"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00D5052A"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4ED68445"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492721" w:rsidRPr="00492721">
        <w:rPr>
          <w:rFonts w:ascii="Arial" w:hAnsi="Arial" w:cs="Arial"/>
          <w:b/>
          <w:bCs/>
          <w:spacing w:val="-1"/>
          <w:sz w:val="24"/>
          <w:szCs w:val="24"/>
        </w:rPr>
        <w:t>05.06</w:t>
      </w:r>
      <w:r w:rsidR="0024214B" w:rsidRPr="00492721">
        <w:rPr>
          <w:rFonts w:ascii="Arial" w:hAnsi="Arial" w:cs="Arial"/>
          <w:b/>
          <w:bCs/>
          <w:spacing w:val="-1"/>
          <w:sz w:val="24"/>
          <w:szCs w:val="24"/>
        </w:rPr>
        <w:t>.2026</w:t>
      </w:r>
      <w:r w:rsidR="005C1377" w:rsidRPr="00492721">
        <w:rPr>
          <w:rFonts w:ascii="Arial" w:hAnsi="Arial" w:cs="Arial"/>
          <w:b/>
          <w:bCs/>
          <w:spacing w:val="-1"/>
          <w:sz w:val="24"/>
          <w:szCs w:val="24"/>
        </w:rPr>
        <w:t xml:space="preserve">. </w:t>
      </w:r>
      <w:r w:rsidRPr="00492721">
        <w:rPr>
          <w:rFonts w:ascii="Arial" w:hAnsi="Arial" w:cs="Arial"/>
          <w:b/>
          <w:bCs/>
          <w:spacing w:val="-1"/>
          <w:sz w:val="24"/>
          <w:szCs w:val="24"/>
        </w:rPr>
        <w:t>p</w:t>
      </w:r>
      <w:r w:rsidRPr="00492721">
        <w:rPr>
          <w:rFonts w:ascii="Arial" w:hAnsi="Arial" w:cs="Arial"/>
          <w:b/>
          <w:bCs/>
          <w:spacing w:val="-2"/>
          <w:sz w:val="24"/>
          <w:szCs w:val="24"/>
        </w:rPr>
        <w:t>l</w:t>
      </w:r>
      <w:r w:rsidRPr="00492721">
        <w:rPr>
          <w:rFonts w:ascii="Arial" w:hAnsi="Arial" w:cs="Arial"/>
          <w:b/>
          <w:bCs/>
          <w:sz w:val="24"/>
          <w:szCs w:val="24"/>
        </w:rPr>
        <w:t>ks</w:t>
      </w:r>
      <w:r w:rsidRPr="00492721">
        <w:rPr>
          <w:rFonts w:ascii="Arial" w:hAnsi="Arial" w:cs="Arial"/>
          <w:b/>
          <w:bCs/>
          <w:spacing w:val="-2"/>
          <w:sz w:val="24"/>
          <w:szCs w:val="24"/>
        </w:rPr>
        <w:t>t</w:t>
      </w:r>
      <w:r w:rsidRPr="00492721">
        <w:rPr>
          <w:rFonts w:ascii="Arial" w:hAnsi="Arial" w:cs="Arial"/>
          <w:b/>
          <w:bCs/>
          <w:sz w:val="24"/>
          <w:szCs w:val="24"/>
        </w:rPr>
        <w:t>.</w:t>
      </w:r>
      <w:r w:rsidRPr="00492721">
        <w:rPr>
          <w:rFonts w:ascii="Arial" w:hAnsi="Arial" w:cs="Arial"/>
          <w:b/>
          <w:bCs/>
          <w:spacing w:val="-1"/>
          <w:sz w:val="24"/>
          <w:szCs w:val="24"/>
        </w:rPr>
        <w:t>13</w:t>
      </w:r>
      <w:r w:rsidRPr="00492721">
        <w:rPr>
          <w:rFonts w:ascii="Arial" w:hAnsi="Arial" w:cs="Arial"/>
          <w:b/>
          <w:bCs/>
          <w:spacing w:val="1"/>
          <w:sz w:val="24"/>
          <w:szCs w:val="24"/>
        </w:rPr>
        <w:t>.</w:t>
      </w:r>
      <w:r w:rsidRPr="00492721">
        <w:rPr>
          <w:rFonts w:ascii="Arial" w:hAnsi="Arial" w:cs="Arial"/>
          <w:b/>
          <w:bCs/>
          <w:spacing w:val="-3"/>
          <w:sz w:val="24"/>
          <w:szCs w:val="24"/>
        </w:rPr>
        <w:t>0</w:t>
      </w:r>
      <w:r w:rsidRPr="00492721">
        <w:rPr>
          <w:rFonts w:ascii="Arial" w:hAnsi="Arial" w:cs="Arial"/>
          <w:b/>
          <w:bCs/>
          <w:sz w:val="24"/>
          <w:szCs w:val="24"/>
        </w:rPr>
        <w:t>0</w:t>
      </w:r>
      <w:r w:rsidR="00B2047A" w:rsidRPr="00492721">
        <w:rPr>
          <w:rFonts w:ascii="Arial" w:hAnsi="Arial" w:cs="Arial"/>
          <w:b/>
          <w:bCs/>
          <w:spacing w:val="29"/>
          <w:sz w:val="24"/>
          <w:szCs w:val="24"/>
        </w:rPr>
        <w:t xml:space="preserve"> līdz </w:t>
      </w:r>
      <w:r w:rsidR="00492721" w:rsidRPr="00492721">
        <w:rPr>
          <w:rFonts w:ascii="Arial" w:hAnsi="Arial" w:cs="Arial"/>
          <w:b/>
          <w:bCs/>
          <w:sz w:val="24"/>
          <w:szCs w:val="24"/>
        </w:rPr>
        <w:t>25.06</w:t>
      </w:r>
      <w:r w:rsidR="0024214B" w:rsidRPr="00492721">
        <w:rPr>
          <w:rFonts w:ascii="Arial" w:hAnsi="Arial" w:cs="Arial"/>
          <w:b/>
          <w:bCs/>
          <w:sz w:val="24"/>
          <w:szCs w:val="24"/>
        </w:rPr>
        <w:t>.2026</w:t>
      </w:r>
      <w:r w:rsidR="005C1377" w:rsidRPr="00492721">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w:t>
      </w:r>
      <w:r w:rsidRPr="00B2047A">
        <w:rPr>
          <w:rFonts w:ascii="Arial" w:hAnsi="Arial" w:cs="Arial"/>
          <w:sz w:val="24"/>
          <w:szCs w:val="24"/>
        </w:rPr>
        <w:lastRenderedPageBreak/>
        <w:t xml:space="preserve">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lastRenderedPageBreak/>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4FF144F9"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tiesības pirms piedalīšanās izsolē apskatīt Objektu vai iepazīties ar tehniskajiem rādītājiem,  iepriekš par to informējot pa tālr.</w:t>
      </w:r>
      <w:r w:rsidR="00992D1E" w:rsidRPr="00992D1E">
        <w:rPr>
          <w:rFonts w:ascii="CIDFont+F1" w:eastAsiaTheme="minorHAnsi" w:hAnsi="CIDFont+F1" w:cs="CIDFont+F1"/>
          <w:color w:val="FF0000"/>
          <w14:ligatures w14:val="standardContextual"/>
        </w:rPr>
        <w:t xml:space="preserve"> </w:t>
      </w:r>
      <w:r w:rsidR="002C14DB" w:rsidRPr="002C14DB">
        <w:rPr>
          <w:rFonts w:ascii="Arial" w:hAnsi="Arial" w:cs="Arial"/>
          <w:sz w:val="24"/>
          <w:szCs w:val="24"/>
        </w:rPr>
        <w:t>28671972</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2C14DB">
        <w:rPr>
          <w:rFonts w:ascii="Arial" w:hAnsi="Arial" w:cs="Arial"/>
          <w:spacing w:val="1"/>
          <w:sz w:val="24"/>
          <w:szCs w:val="24"/>
        </w:rPr>
        <w:t>I.Lācīte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28D1FFD8"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492721" w:rsidRPr="00492721">
        <w:rPr>
          <w:rFonts w:ascii="Arial" w:hAnsi="Arial" w:cs="Arial"/>
          <w:b/>
          <w:bCs/>
          <w:sz w:val="24"/>
          <w:szCs w:val="24"/>
        </w:rPr>
        <w:t>05.06</w:t>
      </w:r>
      <w:r w:rsidR="0024214B" w:rsidRPr="00492721">
        <w:rPr>
          <w:rFonts w:ascii="Arial" w:hAnsi="Arial" w:cs="Arial"/>
          <w:b/>
          <w:bCs/>
          <w:sz w:val="24"/>
          <w:szCs w:val="24"/>
        </w:rPr>
        <w:t>.2026</w:t>
      </w:r>
      <w:r w:rsidR="005C1377" w:rsidRPr="00492721">
        <w:rPr>
          <w:rFonts w:ascii="Arial" w:hAnsi="Arial" w:cs="Arial"/>
          <w:b/>
          <w:bCs/>
          <w:sz w:val="24"/>
          <w:szCs w:val="24"/>
        </w:rPr>
        <w:t xml:space="preserve">. </w:t>
      </w:r>
      <w:r w:rsidRPr="00492721">
        <w:rPr>
          <w:rFonts w:ascii="Arial" w:hAnsi="Arial" w:cs="Arial"/>
          <w:b/>
          <w:bCs/>
          <w:spacing w:val="-1"/>
          <w:sz w:val="24"/>
          <w:szCs w:val="24"/>
        </w:rPr>
        <w:t>p</w:t>
      </w:r>
      <w:r w:rsidRPr="00492721">
        <w:rPr>
          <w:rFonts w:ascii="Arial" w:hAnsi="Arial" w:cs="Arial"/>
          <w:b/>
          <w:bCs/>
          <w:spacing w:val="-2"/>
          <w:sz w:val="24"/>
          <w:szCs w:val="24"/>
        </w:rPr>
        <w:t>l</w:t>
      </w:r>
      <w:r w:rsidRPr="00492721">
        <w:rPr>
          <w:rFonts w:ascii="Arial" w:hAnsi="Arial" w:cs="Arial"/>
          <w:b/>
          <w:bCs/>
          <w:sz w:val="24"/>
          <w:szCs w:val="24"/>
        </w:rPr>
        <w:t>k</w:t>
      </w:r>
      <w:r w:rsidRPr="00492721">
        <w:rPr>
          <w:rFonts w:ascii="Arial" w:hAnsi="Arial" w:cs="Arial"/>
          <w:b/>
          <w:bCs/>
          <w:spacing w:val="-3"/>
          <w:sz w:val="24"/>
          <w:szCs w:val="24"/>
        </w:rPr>
        <w:t>s</w:t>
      </w:r>
      <w:r w:rsidRPr="00492721">
        <w:rPr>
          <w:rFonts w:ascii="Arial" w:hAnsi="Arial" w:cs="Arial"/>
          <w:b/>
          <w:bCs/>
          <w:spacing w:val="1"/>
          <w:sz w:val="24"/>
          <w:szCs w:val="24"/>
        </w:rPr>
        <w:t>t</w:t>
      </w:r>
      <w:r w:rsidRPr="00492721">
        <w:rPr>
          <w:rFonts w:ascii="Arial" w:hAnsi="Arial" w:cs="Arial"/>
          <w:b/>
          <w:bCs/>
          <w:sz w:val="24"/>
          <w:szCs w:val="24"/>
        </w:rPr>
        <w:t>.</w:t>
      </w:r>
      <w:r w:rsidRPr="00492721">
        <w:rPr>
          <w:rFonts w:ascii="Arial" w:hAnsi="Arial" w:cs="Arial"/>
          <w:b/>
          <w:bCs/>
          <w:spacing w:val="-1"/>
          <w:sz w:val="24"/>
          <w:szCs w:val="24"/>
        </w:rPr>
        <w:t>13</w:t>
      </w:r>
      <w:r w:rsidRPr="00492721">
        <w:rPr>
          <w:rFonts w:ascii="Arial" w:hAnsi="Arial" w:cs="Arial"/>
          <w:b/>
          <w:bCs/>
          <w:spacing w:val="1"/>
          <w:sz w:val="24"/>
          <w:szCs w:val="24"/>
        </w:rPr>
        <w:t>.</w:t>
      </w:r>
      <w:r w:rsidRPr="00492721">
        <w:rPr>
          <w:rFonts w:ascii="Arial" w:hAnsi="Arial" w:cs="Arial"/>
          <w:b/>
          <w:bCs/>
          <w:spacing w:val="-3"/>
          <w:sz w:val="24"/>
          <w:szCs w:val="24"/>
        </w:rPr>
        <w:t>0</w:t>
      </w:r>
      <w:r w:rsidRPr="00492721">
        <w:rPr>
          <w:rFonts w:ascii="Arial" w:hAnsi="Arial" w:cs="Arial"/>
          <w:b/>
          <w:bCs/>
          <w:sz w:val="24"/>
          <w:szCs w:val="24"/>
        </w:rPr>
        <w:t xml:space="preserve">0 </w:t>
      </w:r>
      <w:r w:rsidRPr="00492721">
        <w:rPr>
          <w:rFonts w:ascii="Arial" w:hAnsi="Arial" w:cs="Arial"/>
          <w:b/>
          <w:bCs/>
          <w:spacing w:val="-1"/>
          <w:sz w:val="24"/>
          <w:szCs w:val="24"/>
        </w:rPr>
        <w:t>u</w:t>
      </w:r>
      <w:r w:rsidRPr="00492721">
        <w:rPr>
          <w:rFonts w:ascii="Arial" w:hAnsi="Arial" w:cs="Arial"/>
          <w:b/>
          <w:bCs/>
          <w:sz w:val="24"/>
          <w:szCs w:val="24"/>
        </w:rPr>
        <w:t>n</w:t>
      </w:r>
      <w:r w:rsidR="00DE22F7" w:rsidRPr="00492721">
        <w:rPr>
          <w:rFonts w:ascii="Arial" w:hAnsi="Arial" w:cs="Arial"/>
          <w:b/>
          <w:bCs/>
          <w:sz w:val="24"/>
          <w:szCs w:val="24"/>
        </w:rPr>
        <w:t xml:space="preserve"> noslēdzas </w:t>
      </w:r>
      <w:r w:rsidR="00492721" w:rsidRPr="00492721">
        <w:rPr>
          <w:rFonts w:ascii="Arial" w:hAnsi="Arial" w:cs="Arial"/>
          <w:b/>
          <w:bCs/>
          <w:spacing w:val="-1"/>
          <w:sz w:val="24"/>
          <w:szCs w:val="24"/>
        </w:rPr>
        <w:t>06.07</w:t>
      </w:r>
      <w:r w:rsidR="0024214B" w:rsidRPr="00492721">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74C0F44A"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2C14DB">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lastRenderedPageBreak/>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5F7AE2B" w:rsidR="00D413BB" w:rsidRPr="00355D60"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E42B4A" w:rsidRPr="002731D7">
        <w:rPr>
          <w:rFonts w:ascii="Arial" w:eastAsia="Times New Roman" w:hAnsi="Arial" w:cs="Arial"/>
          <w:b/>
          <w:bCs/>
          <w:noProof/>
          <w:sz w:val="24"/>
          <w:szCs w:val="24"/>
          <w:lang w:eastAsia="ru-RU"/>
        </w:rPr>
        <w:t>2 (divu) nedēļu laikā vai  līdz 5 (pieciem) gadiem no izsoles noslēguma dienas</w:t>
      </w:r>
      <w:r w:rsidR="005229B4" w:rsidRPr="005229B4">
        <w:rPr>
          <w:rFonts w:ascii="Arial" w:eastAsia="Times New Roman" w:hAnsi="Arial" w:cs="Arial"/>
          <w:noProof/>
          <w:sz w:val="24"/>
          <w:szCs w:val="24"/>
          <w:lang w:eastAsia="ru-RU"/>
        </w:rPr>
        <w:t xml:space="preserve">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3836834F" w14:textId="77777777" w:rsidR="002731D7" w:rsidRDefault="002731D7" w:rsidP="002731D7">
      <w:pPr>
        <w:pStyle w:val="Sarakstarindkopa"/>
        <w:numPr>
          <w:ilvl w:val="1"/>
          <w:numId w:val="7"/>
        </w:numPr>
        <w:tabs>
          <w:tab w:val="left" w:pos="822"/>
        </w:tabs>
        <w:ind w:left="821" w:right="117" w:hanging="432"/>
        <w:jc w:val="both"/>
        <w:rPr>
          <w:rFonts w:ascii="Arial" w:hAnsi="Arial" w:cs="Arial"/>
          <w:sz w:val="24"/>
          <w:szCs w:val="24"/>
        </w:rPr>
      </w:pPr>
      <w:r w:rsidRPr="002731D7">
        <w:rPr>
          <w:rFonts w:ascii="Arial" w:hAnsi="Arial" w:cs="Arial"/>
          <w:sz w:val="24"/>
          <w:szCs w:val="24"/>
        </w:rPr>
        <w:t xml:space="preserve">Pārdodot Objektu uz nomaksu, </w:t>
      </w:r>
      <w:r w:rsidRPr="002731D7">
        <w:rPr>
          <w:rFonts w:ascii="Arial" w:hAnsi="Arial" w:cs="Arial"/>
          <w:b/>
          <w:bCs/>
          <w:sz w:val="24"/>
          <w:szCs w:val="24"/>
        </w:rPr>
        <w:t>2 (divu) nedēļu laikā no izsoles noslēguma dienas jāsamaksā avanss 10% apmērā no piedāvātās augstākās summas</w:t>
      </w:r>
      <w:r w:rsidRPr="002731D7">
        <w:rPr>
          <w:rFonts w:ascii="Arial" w:hAnsi="Arial" w:cs="Arial"/>
          <w:sz w:val="24"/>
          <w:szCs w:val="24"/>
        </w:rPr>
        <w:t>. Iemaksātā nodrošinājuma summa tiek ieskaitīta avansā</w:t>
      </w:r>
      <w:r>
        <w:rPr>
          <w:rFonts w:ascii="Arial" w:hAnsi="Arial" w:cs="Arial"/>
          <w:sz w:val="24"/>
          <w:szCs w:val="24"/>
        </w:rPr>
        <w:t>.</w:t>
      </w:r>
    </w:p>
    <w:p w14:paraId="58C678FA" w14:textId="05200398" w:rsidR="002731D7" w:rsidRPr="002731D7" w:rsidRDefault="002731D7" w:rsidP="002731D7">
      <w:pPr>
        <w:pStyle w:val="Sarakstarindkopa"/>
        <w:numPr>
          <w:ilvl w:val="1"/>
          <w:numId w:val="7"/>
        </w:numPr>
        <w:tabs>
          <w:tab w:val="left" w:pos="822"/>
        </w:tabs>
        <w:ind w:left="821" w:right="117" w:hanging="432"/>
        <w:jc w:val="both"/>
        <w:rPr>
          <w:rFonts w:ascii="Arial" w:hAnsi="Arial" w:cs="Arial"/>
          <w:sz w:val="24"/>
          <w:szCs w:val="24"/>
        </w:rPr>
      </w:pPr>
      <w:r w:rsidRPr="002731D7">
        <w:rPr>
          <w:rFonts w:ascii="Arial" w:eastAsia="Times New Roman" w:hAnsi="Arial" w:cs="Arial"/>
          <w:noProof/>
          <w:sz w:val="24"/>
          <w:szCs w:val="24"/>
          <w:lang w:eastAsia="ru-RU"/>
        </w:rPr>
        <w:t>Atlikusī Objekta pirkuma summa (90%) tiek sadalīta saskaņā ar nomaksas grafiku līdz 5 (pieciem) gadiem no izsoles dienas. Par atlikto maksājumu Pircējs maksā 6 % gadā no vēl nesamaksātās pirkuma maksas daļas un par pirkuma līgumā noteikto maksājumu termiņu kavējumiem - nokavējuma procentus 0,1 % apmērā no kavētās maksājuma summas par katru kavējuma dienu</w:t>
      </w:r>
    </w:p>
    <w:p w14:paraId="7F514901" w14:textId="7F121701"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w:t>
      </w:r>
      <w:r w:rsidR="002731D7">
        <w:rPr>
          <w:rFonts w:ascii="Arial" w:hAnsi="Arial" w:cs="Arial"/>
          <w:bCs/>
          <w:spacing w:val="7"/>
          <w:sz w:val="24"/>
          <w:szCs w:val="24"/>
        </w:rPr>
        <w:t>,</w:t>
      </w:r>
      <w:r w:rsidRPr="00E62026">
        <w:rPr>
          <w:rFonts w:ascii="Arial" w:hAnsi="Arial" w:cs="Arial"/>
          <w:bCs/>
          <w:spacing w:val="7"/>
          <w:sz w:val="24"/>
          <w:szCs w:val="24"/>
        </w:rPr>
        <w:t xml:space="preserve"> </w:t>
      </w:r>
      <w:r w:rsidR="002731D7" w:rsidRPr="00385B1A">
        <w:rPr>
          <w:rFonts w:ascii="Arial" w:hAnsi="Arial" w:cs="Arial"/>
          <w:bCs/>
          <w:spacing w:val="7"/>
          <w:sz w:val="24"/>
          <w:szCs w:val="24"/>
        </w:rPr>
        <w:t xml:space="preserve">ja 2 (divu) nedēļu laikā </w:t>
      </w:r>
      <w:r w:rsidR="002731D7">
        <w:rPr>
          <w:rFonts w:ascii="Arial" w:eastAsia="Times New Roman" w:hAnsi="Arial" w:cs="Arial"/>
          <w:noProof/>
          <w:sz w:val="24"/>
          <w:szCs w:val="24"/>
          <w:lang w:eastAsia="ru-RU"/>
        </w:rPr>
        <w:t xml:space="preserve">no izsoles noslēguma dienas </w:t>
      </w:r>
      <w:r w:rsidR="002731D7" w:rsidRPr="00385B1A">
        <w:rPr>
          <w:rFonts w:ascii="Arial" w:hAnsi="Arial" w:cs="Arial"/>
          <w:bCs/>
          <w:spacing w:val="7"/>
          <w:sz w:val="24"/>
          <w:szCs w:val="24"/>
        </w:rPr>
        <w:t>samaksāts avanss 10% apmērā vai  veikta pilnīga samaksa</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401E582C" w14:textId="2BE268CE" w:rsidR="002731D7" w:rsidRPr="00E62026" w:rsidRDefault="00947A7B" w:rsidP="00D413BB">
      <w:pPr>
        <w:pStyle w:val="Sarakstarindkopa"/>
        <w:numPr>
          <w:ilvl w:val="1"/>
          <w:numId w:val="7"/>
        </w:numPr>
        <w:tabs>
          <w:tab w:val="left" w:pos="822"/>
        </w:tabs>
        <w:ind w:left="821" w:right="119" w:hanging="432"/>
        <w:jc w:val="both"/>
        <w:rPr>
          <w:rFonts w:ascii="Arial" w:hAnsi="Arial" w:cs="Arial"/>
          <w:sz w:val="24"/>
          <w:szCs w:val="24"/>
        </w:rPr>
      </w:pPr>
      <w:r w:rsidRPr="00947A7B">
        <w:rPr>
          <w:rFonts w:ascii="Arial" w:hAnsi="Arial" w:cs="Arial"/>
          <w:b/>
          <w:bCs/>
          <w:sz w:val="24"/>
          <w:szCs w:val="24"/>
        </w:rPr>
        <w:t>Īpašuma tiesības uz nekustamo īpašumu tiek nostiprinātas zemesgrāmatā uz pircēja vārda pēc pirkuma nomaksas līguma noslēgšanas, vienlaikus nostiprinot pārdevēja ķīlas tiesību uz nekustamo īpašumu nenomaksātās pirkuma maksas nodrošināšanai</w:t>
      </w:r>
    </w:p>
    <w:p w14:paraId="7528BF6B" w14:textId="304CC92B" w:rsidR="00D413BB" w:rsidRPr="00E62026" w:rsidRDefault="002731D7" w:rsidP="00D413BB">
      <w:pPr>
        <w:pStyle w:val="Sarakstarindkopa"/>
        <w:numPr>
          <w:ilvl w:val="1"/>
          <w:numId w:val="7"/>
        </w:numPr>
        <w:tabs>
          <w:tab w:val="left" w:pos="822"/>
        </w:tabs>
        <w:ind w:left="821" w:hanging="433"/>
        <w:jc w:val="both"/>
        <w:rPr>
          <w:rFonts w:ascii="Arial" w:hAnsi="Arial" w:cs="Arial"/>
          <w:sz w:val="24"/>
          <w:szCs w:val="24"/>
        </w:rPr>
      </w:pPr>
      <w:r w:rsidRPr="002731D7">
        <w:rPr>
          <w:rFonts w:ascii="Arial" w:eastAsia="Times New Roman" w:hAnsi="Arial" w:cs="Arial"/>
          <w:noProof/>
          <w:sz w:val="24"/>
          <w:szCs w:val="24"/>
          <w:lang w:eastAsia="ru-RU"/>
        </w:rPr>
        <w:t>Objekta reģistrāciju pircējs veic patstāvīgi, kā arī sedz visus ar pārreģistrācijas procesu saistītos izdevumus un ar pirkšanas – pārdošanas darījumu saistītas valsts nodevas</w:t>
      </w:r>
      <w:r w:rsidR="00D413BB" w:rsidRPr="00E62026">
        <w:rPr>
          <w:rFonts w:ascii="Arial" w:eastAsia="Times New Roman" w:hAnsi="Arial" w:cs="Arial"/>
          <w:noProof/>
          <w:sz w:val="24"/>
          <w:szCs w:val="24"/>
          <w:lang w:eastAsia="ru-RU"/>
        </w:rPr>
        <w:t xml:space="preserve">.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lastRenderedPageBreak/>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232F4210" w:rsidR="00307B85" w:rsidRDefault="00A54DE7" w:rsidP="00307B85">
      <w:pPr>
        <w:tabs>
          <w:tab w:val="left" w:pos="920"/>
        </w:tabs>
        <w:ind w:right="121"/>
        <w:rPr>
          <w:rFonts w:ascii="Arial" w:hAnsi="Arial" w:cs="Arial"/>
          <w:b/>
          <w:sz w:val="24"/>
          <w:szCs w:val="24"/>
        </w:rPr>
      </w:pPr>
      <w:r w:rsidRPr="00A54DE7">
        <w:rPr>
          <w:noProof/>
        </w:rPr>
        <w:lastRenderedPageBreak/>
        <w:drawing>
          <wp:inline distT="0" distB="0" distL="0" distR="0" wp14:anchorId="6706318F" wp14:editId="65D7B04D">
            <wp:extent cx="5274310" cy="4003675"/>
            <wp:effectExtent l="0" t="0" r="2540" b="0"/>
            <wp:docPr id="10812100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10035" name=""/>
                    <pic:cNvPicPr/>
                  </pic:nvPicPr>
                  <pic:blipFill>
                    <a:blip r:embed="rId12"/>
                    <a:stretch>
                      <a:fillRect/>
                    </a:stretch>
                  </pic:blipFill>
                  <pic:spPr>
                    <a:xfrm>
                      <a:off x="0" y="0"/>
                      <a:ext cx="5274310" cy="4003675"/>
                    </a:xfrm>
                    <a:prstGeom prst="rect">
                      <a:avLst/>
                    </a:prstGeom>
                  </pic:spPr>
                </pic:pic>
              </a:graphicData>
            </a:graphic>
          </wp:inline>
        </w:drawing>
      </w:r>
    </w:p>
    <w:p w14:paraId="15454143" w14:textId="77777777" w:rsidR="00A54DE7" w:rsidRDefault="00A54DE7" w:rsidP="00307B85">
      <w:pPr>
        <w:tabs>
          <w:tab w:val="left" w:pos="920"/>
        </w:tabs>
        <w:ind w:right="121"/>
        <w:rPr>
          <w:rFonts w:ascii="Arial" w:hAnsi="Arial" w:cs="Arial"/>
          <w:b/>
          <w:sz w:val="24"/>
          <w:szCs w:val="24"/>
        </w:rPr>
      </w:pPr>
    </w:p>
    <w:sectPr w:rsidR="00A54DE7">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DFCC" w14:textId="77777777" w:rsidR="00DF438A" w:rsidRDefault="00DF438A">
      <w:r>
        <w:separator/>
      </w:r>
    </w:p>
  </w:endnote>
  <w:endnote w:type="continuationSeparator" w:id="0">
    <w:p w14:paraId="4F38D087" w14:textId="77777777" w:rsidR="00DF438A" w:rsidRDefault="00D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F3DD" w14:textId="77777777" w:rsidR="00DF438A" w:rsidRDefault="00DF438A">
      <w:r>
        <w:separator/>
      </w:r>
    </w:p>
  </w:footnote>
  <w:footnote w:type="continuationSeparator" w:id="0">
    <w:p w14:paraId="13787C38" w14:textId="77777777" w:rsidR="00DF438A" w:rsidRDefault="00DF4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35883"/>
    <w:rsid w:val="00046304"/>
    <w:rsid w:val="00053929"/>
    <w:rsid w:val="000615DB"/>
    <w:rsid w:val="00066177"/>
    <w:rsid w:val="00076435"/>
    <w:rsid w:val="00096E6E"/>
    <w:rsid w:val="000B118C"/>
    <w:rsid w:val="000B15B2"/>
    <w:rsid w:val="000E233A"/>
    <w:rsid w:val="000E3DE1"/>
    <w:rsid w:val="00121F41"/>
    <w:rsid w:val="00125789"/>
    <w:rsid w:val="00164A5F"/>
    <w:rsid w:val="0017160E"/>
    <w:rsid w:val="00172D67"/>
    <w:rsid w:val="001A29CC"/>
    <w:rsid w:val="001B1BDF"/>
    <w:rsid w:val="001B1DBB"/>
    <w:rsid w:val="001D7D73"/>
    <w:rsid w:val="001E514A"/>
    <w:rsid w:val="001F0DA8"/>
    <w:rsid w:val="0020243D"/>
    <w:rsid w:val="00212942"/>
    <w:rsid w:val="002166D4"/>
    <w:rsid w:val="0024214B"/>
    <w:rsid w:val="002523FC"/>
    <w:rsid w:val="002731D7"/>
    <w:rsid w:val="00282B98"/>
    <w:rsid w:val="0029554E"/>
    <w:rsid w:val="00295FDD"/>
    <w:rsid w:val="002A7430"/>
    <w:rsid w:val="002A7BE8"/>
    <w:rsid w:val="002B3E14"/>
    <w:rsid w:val="002C14DB"/>
    <w:rsid w:val="002C564F"/>
    <w:rsid w:val="002D4E84"/>
    <w:rsid w:val="002E43A9"/>
    <w:rsid w:val="002F0F6F"/>
    <w:rsid w:val="002F3673"/>
    <w:rsid w:val="00307B85"/>
    <w:rsid w:val="00316DF2"/>
    <w:rsid w:val="00324776"/>
    <w:rsid w:val="00325543"/>
    <w:rsid w:val="0032662F"/>
    <w:rsid w:val="00353F9A"/>
    <w:rsid w:val="00355D60"/>
    <w:rsid w:val="00356FF9"/>
    <w:rsid w:val="00362479"/>
    <w:rsid w:val="00364648"/>
    <w:rsid w:val="00396B08"/>
    <w:rsid w:val="003A237C"/>
    <w:rsid w:val="003D0A81"/>
    <w:rsid w:val="003E156B"/>
    <w:rsid w:val="003E2A04"/>
    <w:rsid w:val="003E7129"/>
    <w:rsid w:val="003F3BAF"/>
    <w:rsid w:val="00400C1A"/>
    <w:rsid w:val="0041799A"/>
    <w:rsid w:val="0042047F"/>
    <w:rsid w:val="0043045F"/>
    <w:rsid w:val="00454417"/>
    <w:rsid w:val="004708D6"/>
    <w:rsid w:val="00476164"/>
    <w:rsid w:val="00476747"/>
    <w:rsid w:val="00481110"/>
    <w:rsid w:val="00492721"/>
    <w:rsid w:val="004937CF"/>
    <w:rsid w:val="00493810"/>
    <w:rsid w:val="004A181C"/>
    <w:rsid w:val="004A4C77"/>
    <w:rsid w:val="004A54D9"/>
    <w:rsid w:val="004A68A1"/>
    <w:rsid w:val="004B3DF0"/>
    <w:rsid w:val="004C4500"/>
    <w:rsid w:val="004C47CB"/>
    <w:rsid w:val="004C4A95"/>
    <w:rsid w:val="004D0353"/>
    <w:rsid w:val="004D2304"/>
    <w:rsid w:val="004D314F"/>
    <w:rsid w:val="00501E65"/>
    <w:rsid w:val="005229B4"/>
    <w:rsid w:val="00535507"/>
    <w:rsid w:val="005428AE"/>
    <w:rsid w:val="00550478"/>
    <w:rsid w:val="00551766"/>
    <w:rsid w:val="005537C5"/>
    <w:rsid w:val="0056651E"/>
    <w:rsid w:val="00580724"/>
    <w:rsid w:val="005A293C"/>
    <w:rsid w:val="005A4EA1"/>
    <w:rsid w:val="005C1377"/>
    <w:rsid w:val="005D5DDB"/>
    <w:rsid w:val="005E0FCC"/>
    <w:rsid w:val="005E62E9"/>
    <w:rsid w:val="005F5DDC"/>
    <w:rsid w:val="006040BD"/>
    <w:rsid w:val="0061646E"/>
    <w:rsid w:val="0062049F"/>
    <w:rsid w:val="00637D4D"/>
    <w:rsid w:val="00647D7E"/>
    <w:rsid w:val="00660DBA"/>
    <w:rsid w:val="0066614E"/>
    <w:rsid w:val="0067070B"/>
    <w:rsid w:val="00692083"/>
    <w:rsid w:val="0069766B"/>
    <w:rsid w:val="006B71B8"/>
    <w:rsid w:val="006C462E"/>
    <w:rsid w:val="006C78CA"/>
    <w:rsid w:val="006C7910"/>
    <w:rsid w:val="006D7A95"/>
    <w:rsid w:val="006E49C0"/>
    <w:rsid w:val="0070000C"/>
    <w:rsid w:val="007062A3"/>
    <w:rsid w:val="00727849"/>
    <w:rsid w:val="0073147E"/>
    <w:rsid w:val="00736F87"/>
    <w:rsid w:val="007419E9"/>
    <w:rsid w:val="00787798"/>
    <w:rsid w:val="00787A4E"/>
    <w:rsid w:val="007978D6"/>
    <w:rsid w:val="007B04F6"/>
    <w:rsid w:val="007B0B3F"/>
    <w:rsid w:val="007C374F"/>
    <w:rsid w:val="007C6F21"/>
    <w:rsid w:val="007D28DB"/>
    <w:rsid w:val="007D39F2"/>
    <w:rsid w:val="008211A6"/>
    <w:rsid w:val="008466C7"/>
    <w:rsid w:val="00853326"/>
    <w:rsid w:val="00863C78"/>
    <w:rsid w:val="008839A7"/>
    <w:rsid w:val="008A5D70"/>
    <w:rsid w:val="008C6DAC"/>
    <w:rsid w:val="009148D6"/>
    <w:rsid w:val="00926A48"/>
    <w:rsid w:val="0094494D"/>
    <w:rsid w:val="00947A7B"/>
    <w:rsid w:val="00953B1F"/>
    <w:rsid w:val="00954C5F"/>
    <w:rsid w:val="00962D12"/>
    <w:rsid w:val="00970B1A"/>
    <w:rsid w:val="00980692"/>
    <w:rsid w:val="009835B9"/>
    <w:rsid w:val="00992D1E"/>
    <w:rsid w:val="00995F1F"/>
    <w:rsid w:val="009A05EA"/>
    <w:rsid w:val="009B301B"/>
    <w:rsid w:val="009D4743"/>
    <w:rsid w:val="009D5974"/>
    <w:rsid w:val="009E0B22"/>
    <w:rsid w:val="009E1470"/>
    <w:rsid w:val="009E2225"/>
    <w:rsid w:val="009E38B7"/>
    <w:rsid w:val="009E5AA4"/>
    <w:rsid w:val="009F2B69"/>
    <w:rsid w:val="009F7592"/>
    <w:rsid w:val="009F7661"/>
    <w:rsid w:val="009F7D94"/>
    <w:rsid w:val="00A451AE"/>
    <w:rsid w:val="00A505F0"/>
    <w:rsid w:val="00A54DDD"/>
    <w:rsid w:val="00A54DE7"/>
    <w:rsid w:val="00A70469"/>
    <w:rsid w:val="00A77A5D"/>
    <w:rsid w:val="00A83384"/>
    <w:rsid w:val="00A92C16"/>
    <w:rsid w:val="00AA2496"/>
    <w:rsid w:val="00AA56A8"/>
    <w:rsid w:val="00AC1136"/>
    <w:rsid w:val="00AC333E"/>
    <w:rsid w:val="00AE56CE"/>
    <w:rsid w:val="00AE632E"/>
    <w:rsid w:val="00AE64D4"/>
    <w:rsid w:val="00AF0400"/>
    <w:rsid w:val="00AF170E"/>
    <w:rsid w:val="00AF2479"/>
    <w:rsid w:val="00B13D71"/>
    <w:rsid w:val="00B2047A"/>
    <w:rsid w:val="00B21A0C"/>
    <w:rsid w:val="00B5244E"/>
    <w:rsid w:val="00B57FAE"/>
    <w:rsid w:val="00B94269"/>
    <w:rsid w:val="00B9517E"/>
    <w:rsid w:val="00BA5BD0"/>
    <w:rsid w:val="00BB45A1"/>
    <w:rsid w:val="00BC0F6E"/>
    <w:rsid w:val="00BD1466"/>
    <w:rsid w:val="00BD7ECE"/>
    <w:rsid w:val="00BE1C1F"/>
    <w:rsid w:val="00BE3B1B"/>
    <w:rsid w:val="00C1777D"/>
    <w:rsid w:val="00C31240"/>
    <w:rsid w:val="00C3138A"/>
    <w:rsid w:val="00C46149"/>
    <w:rsid w:val="00C57B50"/>
    <w:rsid w:val="00C71230"/>
    <w:rsid w:val="00C81D57"/>
    <w:rsid w:val="00C92E09"/>
    <w:rsid w:val="00CA2794"/>
    <w:rsid w:val="00CC4969"/>
    <w:rsid w:val="00CD1B33"/>
    <w:rsid w:val="00D06299"/>
    <w:rsid w:val="00D0705E"/>
    <w:rsid w:val="00D13884"/>
    <w:rsid w:val="00D413BB"/>
    <w:rsid w:val="00D42C09"/>
    <w:rsid w:val="00D44092"/>
    <w:rsid w:val="00D46DEC"/>
    <w:rsid w:val="00D5052A"/>
    <w:rsid w:val="00DA387D"/>
    <w:rsid w:val="00DA6CEF"/>
    <w:rsid w:val="00DB2B06"/>
    <w:rsid w:val="00DC033D"/>
    <w:rsid w:val="00DE22F7"/>
    <w:rsid w:val="00DF438A"/>
    <w:rsid w:val="00DF5494"/>
    <w:rsid w:val="00DF782A"/>
    <w:rsid w:val="00E111E1"/>
    <w:rsid w:val="00E118BF"/>
    <w:rsid w:val="00E1756B"/>
    <w:rsid w:val="00E26B7B"/>
    <w:rsid w:val="00E4216F"/>
    <w:rsid w:val="00E42B4A"/>
    <w:rsid w:val="00E615C3"/>
    <w:rsid w:val="00E62026"/>
    <w:rsid w:val="00EA714F"/>
    <w:rsid w:val="00EB1ED5"/>
    <w:rsid w:val="00ED1B3A"/>
    <w:rsid w:val="00EF0197"/>
    <w:rsid w:val="00EF7FBC"/>
    <w:rsid w:val="00F0340F"/>
    <w:rsid w:val="00F071D1"/>
    <w:rsid w:val="00F351A6"/>
    <w:rsid w:val="00F4194D"/>
    <w:rsid w:val="00F80FDA"/>
    <w:rsid w:val="00F834DB"/>
    <w:rsid w:val="00F971C4"/>
    <w:rsid w:val="00FA0941"/>
    <w:rsid w:val="00FC3815"/>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2731D7"/>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8977</Words>
  <Characters>5118</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2026-05-21T12:57:00Z</dcterms:created>
  <dcterms:modified xsi:type="dcterms:W3CDTF">2026-05-26T07:24:00Z</dcterms:modified>
</cp:coreProperties>
</file>