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8D29" w14:textId="77777777" w:rsidR="00124BD1" w:rsidRDefault="00000000">
      <w:pPr>
        <w:spacing w:after="80"/>
        <w:jc w:val="center"/>
      </w:pPr>
      <w:r>
        <w:rPr>
          <w:b/>
          <w:bCs/>
          <w:color w:val="1B4F8A"/>
          <w:sz w:val="36"/>
          <w:szCs w:val="36"/>
        </w:rPr>
        <w:t>IZSOLES NOLIKUMS</w:t>
      </w:r>
    </w:p>
    <w:p w14:paraId="564B4B83" w14:textId="77777777" w:rsidR="00124BD1" w:rsidRDefault="00000000">
      <w:pPr>
        <w:pBdr>
          <w:bottom w:val="single" w:sz="12" w:space="6" w:color="1B4F8A"/>
        </w:pBdr>
        <w:spacing w:after="60"/>
        <w:jc w:val="center"/>
      </w:pPr>
      <w:r>
        <w:rPr>
          <w:i/>
          <w:iCs/>
          <w:color w:val="666666"/>
        </w:rPr>
        <w:t>Nekustamā īpašuma publiskā elektroniskā izsole</w:t>
      </w:r>
    </w:p>
    <w:p w14:paraId="219CD6D4" w14:textId="77777777" w:rsidR="00124BD1" w:rsidRDefault="00124BD1">
      <w:pPr>
        <w:spacing w:before="200"/>
      </w:pPr>
    </w:p>
    <w:p w14:paraId="18EA4E9F" w14:textId="77777777" w:rsidR="00124BD1" w:rsidRDefault="00000000">
      <w:pPr>
        <w:pStyle w:val="Heading1"/>
      </w:pPr>
      <w:r>
        <w:t>1. Vispārīgie noteikumi</w:t>
      </w:r>
    </w:p>
    <w:p w14:paraId="6FD6E7CD" w14:textId="77777777" w:rsidR="00124BD1" w:rsidRDefault="00000000">
      <w:pPr>
        <w:spacing w:before="80" w:after="80"/>
        <w:jc w:val="both"/>
      </w:pPr>
      <w:r>
        <w:t>1.1. Šis nolikums (turpmāk - izsoles nolikums) nosaka kārtību, kādā notiek nekustamā īpašuma publiskā izsole par SIA ZIEMEĻU ĪPAŠUMI, reģistrācijas Nr. 40003638684, juridiskā adrese: Patversmes iela 17, Rīga, LV-1005, piederošā nekustamā īpašuma atsavināšanu.</w:t>
      </w:r>
    </w:p>
    <w:p w14:paraId="22878C99" w14:textId="77777777" w:rsidR="00124BD1" w:rsidRDefault="00000000">
      <w:pPr>
        <w:spacing w:before="80" w:after="80"/>
        <w:jc w:val="both"/>
      </w:pPr>
      <w:r>
        <w:t>1.2. Nekustamā īpašuma pārdošanas metode ir elektroniska izsole (turpmāk - izsole) ar augšupejošu soli. Norēķinu valūta - Eiro (EUR).</w:t>
      </w:r>
    </w:p>
    <w:p w14:paraId="45299D6D" w14:textId="77777777" w:rsidR="00124BD1" w:rsidRDefault="00000000">
      <w:pPr>
        <w:spacing w:before="80" w:after="80"/>
        <w:jc w:val="both"/>
      </w:pPr>
      <w:r>
        <w:t>1.3. Nekustamo īpašumu var apskatīt darba dienās (no plkst. 09:00 līdz 19:00), iepriekš piezvanot pa tālruni +371 26806244 (darba dienās no plkst. 09:00 līdz 18:00), lai vienotos par nekustamā īpašuma apskates laiku. Kontaktpersona – Radiks Landaus, +371 26806244, e-pasts: radiks.landaus@colliers.com.</w:t>
      </w:r>
    </w:p>
    <w:p w14:paraId="68894240" w14:textId="77777777" w:rsidR="00124BD1" w:rsidRDefault="00000000">
      <w:pPr>
        <w:spacing w:before="80" w:after="80"/>
        <w:jc w:val="both"/>
      </w:pPr>
      <w:r>
        <w:t>1.4. Pretendenti ir tiesīgi pieprasīt un saņemt papildus nepieciešamo ar izsoles priekšmetu saistīto informāciju un dokumentāciju, iepriekš piezvanot pa tālruni +371 26806244 vai rakstot uz e-pastu: radiks.landaus@colliers.com (darba dienās no plkst. 09:00 līdz 18:00). Pēc Izsoles norises beigām nekādas pretenzijas saistībā ar iepriekš nepieprasītu informāciju netiek pieņemtas.</w:t>
      </w:r>
    </w:p>
    <w:p w14:paraId="74BF816A" w14:textId="77777777" w:rsidR="00124BD1" w:rsidRDefault="00000000">
      <w:pPr>
        <w:spacing w:before="80" w:after="80"/>
        <w:jc w:val="both"/>
      </w:pPr>
      <w:r>
        <w:t>1.5. Piesakoties izsolei, izsoles dalībnieks apliecina, ka ir iepazinies ar šīs izsoles nolikumu, pirkuma līguma (turpmāk – Pirkuma līgums) un vienošanās par īpašumtiesību uz jaunbūvēm nodošanu (turpmāk – Vienošanās) noteikumiem, viņam ir saprotami izsoles nolikuma noteikumi un viņš (-a) piekrīt piedalīties izsolē saskaņā ar tās noteikumiem; gadījumā, ja izsoles dalībnieks kļūst par nekustamā īpašuma ieguvēju, viņš (-a) piekrīt parakstīt Pirkuma līgumu un Vienošanos, atbilstoši to projektam, kas ir pievienots šim izsoles nolikumam.</w:t>
      </w:r>
    </w:p>
    <w:p w14:paraId="71D4BC7C" w14:textId="77777777" w:rsidR="00124BD1" w:rsidRDefault="00000000">
      <w:pPr>
        <w:pStyle w:val="Heading1"/>
      </w:pPr>
      <w:r>
        <w:t>2. Izsoles priekšmets</w:t>
      </w:r>
    </w:p>
    <w:p w14:paraId="094FE05B" w14:textId="77777777" w:rsidR="00124BD1" w:rsidRDefault="00000000">
      <w:pPr>
        <w:spacing w:before="80" w:after="80"/>
        <w:jc w:val="both"/>
      </w:pPr>
      <w:r>
        <w:t>2.1. Izsoles priekšmets ir:</w:t>
      </w:r>
    </w:p>
    <w:p w14:paraId="585EA78C" w14:textId="77777777" w:rsidR="00124BD1" w:rsidRDefault="00000000">
      <w:pPr>
        <w:spacing w:before="80" w:after="80"/>
        <w:jc w:val="both"/>
      </w:pPr>
      <w:r>
        <w:t>2.1.1. SIA ZIEMEĻU ĪPAŠUMI piederošais zemes īpašums Patversmes iela 17, Rīga, kas reģistrēts Zemesgrāmatā ar šādu ierakstu saturu:</w:t>
      </w:r>
    </w:p>
    <w:p w14:paraId="424E914F" w14:textId="77777777" w:rsidR="00124BD1" w:rsidRDefault="00124BD1">
      <w:pPr>
        <w:spacing w:before="120" w:after="120"/>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5800"/>
      </w:tblGrid>
      <w:tr w:rsidR="00124BD1" w14:paraId="211031C0" w14:textId="77777777">
        <w:tblPrEx>
          <w:tblCellMar>
            <w:top w:w="0" w:type="dxa"/>
            <w:bottom w:w="0" w:type="dxa"/>
          </w:tblCellMar>
        </w:tblPrEx>
        <w:tc>
          <w:tcPr>
            <w:tcW w:w="2800" w:type="dxa"/>
            <w:tcBorders>
              <w:top w:val="single" w:sz="4" w:space="0" w:color="C0C0C0"/>
              <w:left w:val="single" w:sz="4" w:space="0" w:color="C0C0C0"/>
              <w:bottom w:val="single" w:sz="4" w:space="0" w:color="C0C0C0"/>
              <w:right w:val="single" w:sz="4" w:space="0" w:color="C0C0C0"/>
            </w:tcBorders>
            <w:shd w:val="clear" w:color="auto" w:fill="EAF1FB"/>
            <w:tcMar>
              <w:top w:w="80" w:type="dxa"/>
              <w:left w:w="120" w:type="dxa"/>
              <w:bottom w:w="80" w:type="dxa"/>
              <w:right w:w="120" w:type="dxa"/>
            </w:tcMar>
            <w:vAlign w:val="center"/>
          </w:tcPr>
          <w:p w14:paraId="5B29494E" w14:textId="77777777" w:rsidR="00124BD1" w:rsidRDefault="00000000">
            <w:r>
              <w:rPr>
                <w:b/>
                <w:bCs/>
                <w:color w:val="1B4F8A"/>
                <w:sz w:val="20"/>
                <w:szCs w:val="20"/>
              </w:rPr>
              <w:t>Zemesgrāmatu nodaļa</w:t>
            </w:r>
          </w:p>
        </w:tc>
        <w:tc>
          <w:tcPr>
            <w:tcW w:w="5800" w:type="dxa"/>
            <w:tcBorders>
              <w:top w:val="single" w:sz="4" w:space="0" w:color="C0C0C0"/>
              <w:left w:val="single" w:sz="4" w:space="0" w:color="C0C0C0"/>
              <w:bottom w:val="single" w:sz="4" w:space="0" w:color="C0C0C0"/>
              <w:right w:val="single" w:sz="4" w:space="0" w:color="C0C0C0"/>
            </w:tcBorders>
            <w:tcMar>
              <w:top w:w="80" w:type="dxa"/>
              <w:left w:w="120" w:type="dxa"/>
              <w:bottom w:w="80" w:type="dxa"/>
              <w:right w:w="120" w:type="dxa"/>
            </w:tcMar>
          </w:tcPr>
          <w:p w14:paraId="59EE2BB9" w14:textId="77777777" w:rsidR="00124BD1" w:rsidRDefault="00000000">
            <w:r>
              <w:rPr>
                <w:sz w:val="20"/>
                <w:szCs w:val="20"/>
              </w:rPr>
              <w:t>Stopiņu pagasta zemesgrāmata</w:t>
            </w:r>
          </w:p>
        </w:tc>
      </w:tr>
      <w:tr w:rsidR="00124BD1" w14:paraId="654A5506" w14:textId="77777777">
        <w:tblPrEx>
          <w:tblCellMar>
            <w:top w:w="0" w:type="dxa"/>
            <w:bottom w:w="0" w:type="dxa"/>
          </w:tblCellMar>
        </w:tblPrEx>
        <w:tc>
          <w:tcPr>
            <w:tcW w:w="2800" w:type="dxa"/>
            <w:tcBorders>
              <w:top w:val="single" w:sz="4" w:space="0" w:color="C0C0C0"/>
              <w:left w:val="single" w:sz="4" w:space="0" w:color="C0C0C0"/>
              <w:bottom w:val="single" w:sz="4" w:space="0" w:color="C0C0C0"/>
              <w:right w:val="single" w:sz="4" w:space="0" w:color="C0C0C0"/>
            </w:tcBorders>
            <w:shd w:val="clear" w:color="auto" w:fill="EAF1FB"/>
            <w:tcMar>
              <w:top w:w="80" w:type="dxa"/>
              <w:left w:w="120" w:type="dxa"/>
              <w:bottom w:w="80" w:type="dxa"/>
              <w:right w:w="120" w:type="dxa"/>
            </w:tcMar>
            <w:vAlign w:val="center"/>
          </w:tcPr>
          <w:p w14:paraId="0551488D" w14:textId="77777777" w:rsidR="00124BD1" w:rsidRDefault="00000000">
            <w:r>
              <w:rPr>
                <w:b/>
                <w:bCs/>
                <w:color w:val="1B4F8A"/>
                <w:sz w:val="20"/>
                <w:szCs w:val="20"/>
              </w:rPr>
              <w:t>Zemesgrāmatas nodalījums</w:t>
            </w:r>
          </w:p>
        </w:tc>
        <w:tc>
          <w:tcPr>
            <w:tcW w:w="5800" w:type="dxa"/>
            <w:tcBorders>
              <w:top w:val="single" w:sz="4" w:space="0" w:color="C0C0C0"/>
              <w:left w:val="single" w:sz="4" w:space="0" w:color="C0C0C0"/>
              <w:bottom w:val="single" w:sz="4" w:space="0" w:color="C0C0C0"/>
              <w:right w:val="single" w:sz="4" w:space="0" w:color="C0C0C0"/>
            </w:tcBorders>
            <w:tcMar>
              <w:top w:w="80" w:type="dxa"/>
              <w:left w:w="120" w:type="dxa"/>
              <w:bottom w:w="80" w:type="dxa"/>
              <w:right w:w="120" w:type="dxa"/>
            </w:tcMar>
          </w:tcPr>
          <w:p w14:paraId="1A590CBC" w14:textId="77777777" w:rsidR="00124BD1" w:rsidRDefault="00000000">
            <w:r>
              <w:rPr>
                <w:sz w:val="20"/>
                <w:szCs w:val="20"/>
              </w:rPr>
              <w:t>Rīgas pilsētas zemesgrāmatas nodalījums Nr. 100000010213</w:t>
            </w:r>
          </w:p>
        </w:tc>
      </w:tr>
      <w:tr w:rsidR="00124BD1" w14:paraId="32FAAAF3" w14:textId="77777777">
        <w:tblPrEx>
          <w:tblCellMar>
            <w:top w:w="0" w:type="dxa"/>
            <w:bottom w:w="0" w:type="dxa"/>
          </w:tblCellMar>
        </w:tblPrEx>
        <w:tc>
          <w:tcPr>
            <w:tcW w:w="2800" w:type="dxa"/>
            <w:tcBorders>
              <w:top w:val="single" w:sz="4" w:space="0" w:color="C0C0C0"/>
              <w:left w:val="single" w:sz="4" w:space="0" w:color="C0C0C0"/>
              <w:bottom w:val="single" w:sz="4" w:space="0" w:color="C0C0C0"/>
              <w:right w:val="single" w:sz="4" w:space="0" w:color="C0C0C0"/>
            </w:tcBorders>
            <w:shd w:val="clear" w:color="auto" w:fill="EAF1FB"/>
            <w:tcMar>
              <w:top w:w="80" w:type="dxa"/>
              <w:left w:w="120" w:type="dxa"/>
              <w:bottom w:w="80" w:type="dxa"/>
              <w:right w:w="120" w:type="dxa"/>
            </w:tcMar>
            <w:vAlign w:val="center"/>
          </w:tcPr>
          <w:p w14:paraId="6FACA104" w14:textId="77777777" w:rsidR="00124BD1" w:rsidRDefault="00000000">
            <w:r>
              <w:rPr>
                <w:b/>
                <w:bCs/>
                <w:color w:val="1B4F8A"/>
                <w:sz w:val="20"/>
                <w:szCs w:val="20"/>
              </w:rPr>
              <w:t>Kadastra numurs</w:t>
            </w:r>
          </w:p>
        </w:tc>
        <w:tc>
          <w:tcPr>
            <w:tcW w:w="5800" w:type="dxa"/>
            <w:tcBorders>
              <w:top w:val="single" w:sz="4" w:space="0" w:color="C0C0C0"/>
              <w:left w:val="single" w:sz="4" w:space="0" w:color="C0C0C0"/>
              <w:bottom w:val="single" w:sz="4" w:space="0" w:color="C0C0C0"/>
              <w:right w:val="single" w:sz="4" w:space="0" w:color="C0C0C0"/>
            </w:tcBorders>
            <w:tcMar>
              <w:top w:w="80" w:type="dxa"/>
              <w:left w:w="120" w:type="dxa"/>
              <w:bottom w:w="80" w:type="dxa"/>
              <w:right w:w="120" w:type="dxa"/>
            </w:tcMar>
          </w:tcPr>
          <w:p w14:paraId="4CAA0E7D" w14:textId="77777777" w:rsidR="00124BD1" w:rsidRDefault="00000000">
            <w:r>
              <w:rPr>
                <w:sz w:val="20"/>
                <w:szCs w:val="20"/>
              </w:rPr>
              <w:t>8096 007 0042</w:t>
            </w:r>
          </w:p>
        </w:tc>
      </w:tr>
      <w:tr w:rsidR="00124BD1" w14:paraId="436B530A" w14:textId="77777777">
        <w:tblPrEx>
          <w:tblCellMar>
            <w:top w:w="0" w:type="dxa"/>
            <w:bottom w:w="0" w:type="dxa"/>
          </w:tblCellMar>
        </w:tblPrEx>
        <w:tc>
          <w:tcPr>
            <w:tcW w:w="2800" w:type="dxa"/>
            <w:tcBorders>
              <w:top w:val="single" w:sz="4" w:space="0" w:color="C0C0C0"/>
              <w:left w:val="single" w:sz="4" w:space="0" w:color="C0C0C0"/>
              <w:bottom w:val="single" w:sz="4" w:space="0" w:color="C0C0C0"/>
              <w:right w:val="single" w:sz="4" w:space="0" w:color="C0C0C0"/>
            </w:tcBorders>
            <w:shd w:val="clear" w:color="auto" w:fill="EAF1FB"/>
            <w:tcMar>
              <w:top w:w="80" w:type="dxa"/>
              <w:left w:w="120" w:type="dxa"/>
              <w:bottom w:w="80" w:type="dxa"/>
              <w:right w:w="120" w:type="dxa"/>
            </w:tcMar>
            <w:vAlign w:val="center"/>
          </w:tcPr>
          <w:p w14:paraId="557D0870" w14:textId="77777777" w:rsidR="00124BD1" w:rsidRDefault="00000000">
            <w:r>
              <w:rPr>
                <w:b/>
                <w:bCs/>
                <w:color w:val="1B4F8A"/>
                <w:sz w:val="20"/>
                <w:szCs w:val="20"/>
              </w:rPr>
              <w:t>Adrese</w:t>
            </w:r>
          </w:p>
        </w:tc>
        <w:tc>
          <w:tcPr>
            <w:tcW w:w="5800" w:type="dxa"/>
            <w:tcBorders>
              <w:top w:val="single" w:sz="4" w:space="0" w:color="C0C0C0"/>
              <w:left w:val="single" w:sz="4" w:space="0" w:color="C0C0C0"/>
              <w:bottom w:val="single" w:sz="4" w:space="0" w:color="C0C0C0"/>
              <w:right w:val="single" w:sz="4" w:space="0" w:color="C0C0C0"/>
            </w:tcBorders>
            <w:tcMar>
              <w:top w:w="80" w:type="dxa"/>
              <w:left w:w="120" w:type="dxa"/>
              <w:bottom w:w="80" w:type="dxa"/>
              <w:right w:w="120" w:type="dxa"/>
            </w:tcMar>
          </w:tcPr>
          <w:p w14:paraId="38B99A90" w14:textId="77777777" w:rsidR="00124BD1" w:rsidRDefault="00000000">
            <w:r>
              <w:rPr>
                <w:sz w:val="20"/>
                <w:szCs w:val="20"/>
              </w:rPr>
              <w:t>Getliņu iela 17, Rumbula, Stopiņu pag., Ropažu nov., LV-2121</w:t>
            </w:r>
          </w:p>
        </w:tc>
      </w:tr>
      <w:tr w:rsidR="00124BD1" w14:paraId="5D5EC0E0" w14:textId="77777777">
        <w:tblPrEx>
          <w:tblCellMar>
            <w:top w:w="0" w:type="dxa"/>
            <w:bottom w:w="0" w:type="dxa"/>
          </w:tblCellMar>
        </w:tblPrEx>
        <w:tc>
          <w:tcPr>
            <w:tcW w:w="2800" w:type="dxa"/>
            <w:tcBorders>
              <w:top w:val="single" w:sz="4" w:space="0" w:color="C0C0C0"/>
              <w:left w:val="single" w:sz="4" w:space="0" w:color="C0C0C0"/>
              <w:bottom w:val="single" w:sz="4" w:space="0" w:color="C0C0C0"/>
              <w:right w:val="single" w:sz="4" w:space="0" w:color="C0C0C0"/>
            </w:tcBorders>
            <w:shd w:val="clear" w:color="auto" w:fill="EAF1FB"/>
            <w:tcMar>
              <w:top w:w="80" w:type="dxa"/>
              <w:left w:w="120" w:type="dxa"/>
              <w:bottom w:w="80" w:type="dxa"/>
              <w:right w:w="120" w:type="dxa"/>
            </w:tcMar>
            <w:vAlign w:val="center"/>
          </w:tcPr>
          <w:p w14:paraId="075D807A" w14:textId="77777777" w:rsidR="00124BD1" w:rsidRDefault="00000000">
            <w:r>
              <w:rPr>
                <w:b/>
                <w:bCs/>
                <w:color w:val="1B4F8A"/>
                <w:sz w:val="20"/>
                <w:szCs w:val="20"/>
              </w:rPr>
              <w:t>Zemes īpašuma sastāvs</w:t>
            </w:r>
          </w:p>
        </w:tc>
        <w:tc>
          <w:tcPr>
            <w:tcW w:w="5800" w:type="dxa"/>
            <w:tcBorders>
              <w:top w:val="single" w:sz="4" w:space="0" w:color="C0C0C0"/>
              <w:left w:val="single" w:sz="4" w:space="0" w:color="C0C0C0"/>
              <w:bottom w:val="single" w:sz="4" w:space="0" w:color="C0C0C0"/>
              <w:right w:val="single" w:sz="4" w:space="0" w:color="C0C0C0"/>
            </w:tcBorders>
            <w:tcMar>
              <w:top w:w="80" w:type="dxa"/>
              <w:left w:w="120" w:type="dxa"/>
              <w:bottom w:w="80" w:type="dxa"/>
              <w:right w:w="120" w:type="dxa"/>
            </w:tcMar>
          </w:tcPr>
          <w:p w14:paraId="291673A1" w14:textId="77777777" w:rsidR="00124BD1" w:rsidRDefault="00000000">
            <w:r>
              <w:rPr>
                <w:sz w:val="20"/>
                <w:szCs w:val="20"/>
              </w:rPr>
              <w:t>Zemes gabals, kadastra apzīmējums 80960070434, ar kopējo platību 18633 m²</w:t>
            </w:r>
          </w:p>
        </w:tc>
      </w:tr>
      <w:tr w:rsidR="00124BD1" w14:paraId="6482C106" w14:textId="77777777">
        <w:tblPrEx>
          <w:tblCellMar>
            <w:top w:w="0" w:type="dxa"/>
            <w:bottom w:w="0" w:type="dxa"/>
          </w:tblCellMar>
        </w:tblPrEx>
        <w:tc>
          <w:tcPr>
            <w:tcW w:w="2800" w:type="dxa"/>
            <w:tcBorders>
              <w:top w:val="single" w:sz="4" w:space="0" w:color="C0C0C0"/>
              <w:left w:val="single" w:sz="4" w:space="0" w:color="C0C0C0"/>
              <w:bottom w:val="single" w:sz="4" w:space="0" w:color="C0C0C0"/>
              <w:right w:val="single" w:sz="4" w:space="0" w:color="C0C0C0"/>
            </w:tcBorders>
            <w:shd w:val="clear" w:color="auto" w:fill="EAF1FB"/>
            <w:tcMar>
              <w:top w:w="80" w:type="dxa"/>
              <w:left w:w="120" w:type="dxa"/>
              <w:bottom w:w="80" w:type="dxa"/>
              <w:right w:w="120" w:type="dxa"/>
            </w:tcMar>
            <w:vAlign w:val="center"/>
          </w:tcPr>
          <w:p w14:paraId="171A45F7" w14:textId="77777777" w:rsidR="00124BD1" w:rsidRDefault="00000000">
            <w:r>
              <w:rPr>
                <w:b/>
                <w:bCs/>
                <w:color w:val="1B4F8A"/>
                <w:sz w:val="20"/>
                <w:szCs w:val="20"/>
              </w:rPr>
              <w:t>Īpašnieks</w:t>
            </w:r>
          </w:p>
        </w:tc>
        <w:tc>
          <w:tcPr>
            <w:tcW w:w="5800" w:type="dxa"/>
            <w:tcBorders>
              <w:top w:val="single" w:sz="4" w:space="0" w:color="C0C0C0"/>
              <w:left w:val="single" w:sz="4" w:space="0" w:color="C0C0C0"/>
              <w:bottom w:val="single" w:sz="4" w:space="0" w:color="C0C0C0"/>
              <w:right w:val="single" w:sz="4" w:space="0" w:color="C0C0C0"/>
            </w:tcBorders>
            <w:tcMar>
              <w:top w:w="80" w:type="dxa"/>
              <w:left w:w="120" w:type="dxa"/>
              <w:bottom w:w="80" w:type="dxa"/>
              <w:right w:w="120" w:type="dxa"/>
            </w:tcMar>
          </w:tcPr>
          <w:p w14:paraId="65FAE07B" w14:textId="77777777" w:rsidR="00124BD1" w:rsidRDefault="00000000">
            <w:r>
              <w:rPr>
                <w:sz w:val="20"/>
                <w:szCs w:val="20"/>
              </w:rPr>
              <w:t>SIA ZIEMEĻU ĪPAŠUMI, reģistrācijas numurs 40003638684, juridiskā adrese: Patversmes iela 17, Rīga, LV-1005</w:t>
            </w:r>
          </w:p>
        </w:tc>
      </w:tr>
    </w:tbl>
    <w:p w14:paraId="0733E411" w14:textId="77777777" w:rsidR="00124BD1" w:rsidRDefault="00124BD1">
      <w:pPr>
        <w:spacing w:before="120"/>
      </w:pPr>
    </w:p>
    <w:p w14:paraId="6CC10E54" w14:textId="77777777" w:rsidR="00124BD1" w:rsidRDefault="00000000">
      <w:pPr>
        <w:spacing w:before="80" w:after="80"/>
        <w:jc w:val="both"/>
      </w:pPr>
      <w:r>
        <w:t>2.2. Turpmāk zemes īpašumi Getliņu iela 17, Rumbula – Nekustamais īpašums.</w:t>
      </w:r>
    </w:p>
    <w:p w14:paraId="454FA886" w14:textId="77777777" w:rsidR="00124BD1" w:rsidRDefault="00000000">
      <w:pPr>
        <w:spacing w:before="320" w:after="120"/>
      </w:pPr>
      <w:r>
        <w:rPr>
          <w:b/>
          <w:bCs/>
          <w:color w:val="1B4F8A"/>
          <w:sz w:val="26"/>
          <w:szCs w:val="26"/>
        </w:rPr>
        <w:lastRenderedPageBreak/>
        <w:t>3. Nekustamā īpašuma izsoles sākumcena</w:t>
      </w:r>
    </w:p>
    <w:p w14:paraId="1C00E7D6" w14:textId="77777777" w:rsidR="00124BD1" w:rsidRDefault="00000000">
      <w:pPr>
        <w:spacing w:before="80" w:after="80"/>
        <w:jc w:val="both"/>
      </w:pPr>
      <w:r>
        <w:t xml:space="preserve">3.1. Nekustamā īpašuma Izsoles sākuma cena ir </w:t>
      </w:r>
    </w:p>
    <w:p w14:paraId="69CAB755" w14:textId="6EC60901" w:rsidR="00124BD1" w:rsidRDefault="00D42115">
      <w:pPr>
        <w:spacing w:before="60" w:after="60"/>
      </w:pPr>
      <w:r w:rsidRPr="00D42115">
        <w:t>25</w:t>
      </w:r>
      <w:r w:rsidR="00000000" w:rsidRPr="00D42115">
        <w:t>0 000,00 EUR</w:t>
      </w:r>
      <w:r w:rsidR="00000000">
        <w:t xml:space="preserve"> (</w:t>
      </w:r>
      <w:r w:rsidRPr="00D42115">
        <w:t xml:space="preserve">Divi simti piecdesmit tūkstoši </w:t>
      </w:r>
      <w:proofErr w:type="spellStart"/>
      <w:r w:rsidRPr="00D42115">
        <w:t>euro</w:t>
      </w:r>
      <w:proofErr w:type="spellEnd"/>
      <w:r>
        <w:t xml:space="preserve"> </w:t>
      </w:r>
      <w:r w:rsidR="00000000">
        <w:t xml:space="preserve">un 00 centi) un papildus pievienotās vērtības nodoklis. Nekustamā īpašuma pirkuma Izsoles solis ir </w:t>
      </w:r>
      <w:r w:rsidR="00000000" w:rsidRPr="00D42115">
        <w:t>10 000,00 EUR</w:t>
      </w:r>
      <w:r w:rsidR="00000000">
        <w:t xml:space="preserve"> (desmit tūkstoši eiro un 00 centi).</w:t>
      </w:r>
    </w:p>
    <w:p w14:paraId="20E839BB" w14:textId="77777777" w:rsidR="00124BD1" w:rsidRDefault="00000000">
      <w:pPr>
        <w:spacing w:before="320" w:after="120"/>
      </w:pPr>
      <w:r>
        <w:rPr>
          <w:b/>
          <w:bCs/>
          <w:color w:val="1B4F8A"/>
          <w:sz w:val="26"/>
          <w:szCs w:val="26"/>
        </w:rPr>
        <w:t>4. Informācija par izsoles nolikumu un izsoles dalībnieku reģistrācijas kārtību</w:t>
      </w:r>
    </w:p>
    <w:p w14:paraId="07FB8C76" w14:textId="77777777" w:rsidR="00124BD1" w:rsidRDefault="00000000">
      <w:pPr>
        <w:spacing w:before="80" w:after="80"/>
        <w:jc w:val="both"/>
      </w:pPr>
      <w:r>
        <w:t>4.1. Kontaktpersona izsoles jautājumos – Radiks Landaus, tālr. +371 26806244.</w:t>
      </w:r>
    </w:p>
    <w:p w14:paraId="58482FF5" w14:textId="77777777" w:rsidR="00124BD1" w:rsidRDefault="00000000">
      <w:pPr>
        <w:spacing w:before="80" w:after="80"/>
        <w:jc w:val="both"/>
      </w:pPr>
      <w:r>
        <w:t>4.2. Par izsoles dalībnieku, ievērojot Latvijas Republikas normatīvajos aktos noteiktos ierobežojumus nekustamā īpašuma iegādei, var kļūt jebkura fiziska vai juridiska persona.</w:t>
      </w:r>
    </w:p>
    <w:p w14:paraId="6464A078" w14:textId="77777777" w:rsidR="00124BD1" w:rsidRDefault="00000000">
      <w:pPr>
        <w:spacing w:before="80" w:after="80"/>
        <w:jc w:val="both"/>
      </w:pPr>
      <w:r>
        <w:t>4.3. SIA ZIEMEĻU ĪPAŠUMI ir tiesības atteikt pretendentam dalību izsolē, ja pretendentam ir parādsaistības pret SIA ZIEMEĻU ĪPAŠUMI vai ar to saistītajiem uzņēmumiem. Šajā gadījumā pretendentam, kuram atsaka dalību izsolē, atmaksā drošības naudu (pamatojoties uz pretendenta rakstisku iesniegumu).</w:t>
      </w:r>
    </w:p>
    <w:p w14:paraId="036D0CF7" w14:textId="77777777" w:rsidR="00124BD1" w:rsidRDefault="00000000">
      <w:pPr>
        <w:spacing w:before="80" w:after="80"/>
        <w:jc w:val="both"/>
      </w:pPr>
      <w:r>
        <w:t>4.4. SIA ZIEMEĻU ĪPAŠUMI līdz izsoles sākumam nav tiesības izpaust pretendentiem, reģistrētajiem izsoles dalībniekiem un trešajām personām ziņas par reģistrētiem izsoles dalībniekiem, kā arī citas ziņas par izsoli, kas nav iekļautas izsoles nolikumā un nav publiski pieejamas.</w:t>
      </w:r>
    </w:p>
    <w:p w14:paraId="09970C64" w14:textId="77777777" w:rsidR="00124BD1" w:rsidRDefault="00000000">
      <w:pPr>
        <w:spacing w:before="80" w:after="80"/>
        <w:jc w:val="both"/>
      </w:pPr>
      <w:r>
        <w:t>4.5. Izsoles dalībnieks, piesakot dalību izsolē, apliecina nepārprotamu nodomu izteikt Nekustamā īpašuma pirkuma piedāvājumu. Ar dalību izsolē jebkurš izsoles dalībnieks apliecina, ka tam nav nekādu prasījumu attiecībā uz Nekustamo īpašumu ārpus saskaņā ar šo nolikuma rīkotās izsoles ietvariem.</w:t>
      </w:r>
    </w:p>
    <w:p w14:paraId="02C315B3" w14:textId="04343CF3" w:rsidR="00124BD1" w:rsidRDefault="00000000">
      <w:pPr>
        <w:spacing w:before="80" w:after="80"/>
        <w:jc w:val="both"/>
      </w:pPr>
      <w:r>
        <w:t xml:space="preserve">4.6. Persona, kura vēlas piedalīties Nekustamā īpašuma izsolē, līdz 2026. gada </w:t>
      </w:r>
      <w:r w:rsidR="00D42115">
        <w:t>07</w:t>
      </w:r>
      <w:r>
        <w:t xml:space="preserve">. </w:t>
      </w:r>
      <w:r w:rsidR="00D42115">
        <w:t>maija</w:t>
      </w:r>
      <w:r>
        <w:t xml:space="preserve"> iemaksā izsoles sludinājumā norādītā SIA ZIEMEĻU ĪPAŠUMI norēķinu kontā AS SWEDBANK, LV58HABA0551004998159 nodrošinājumu 10 (desmit) procentu apmērā no Izsoles sākuma cenas un, izmantojot elektronisko izsoļu vietni, </w:t>
      </w:r>
      <w:proofErr w:type="spellStart"/>
      <w:r>
        <w:t>nosūta</w:t>
      </w:r>
      <w:proofErr w:type="spellEnd"/>
      <w:r>
        <w:t xml:space="preserve"> SIA ZIEMEĻU ĪPAŠUMI lūgumu autorizēt to dalībai izsolē.</w:t>
      </w:r>
    </w:p>
    <w:p w14:paraId="11241E71" w14:textId="77777777" w:rsidR="00124BD1" w:rsidRDefault="00000000">
      <w:pPr>
        <w:spacing w:before="80" w:after="80"/>
        <w:jc w:val="both"/>
      </w:pPr>
      <w:r>
        <w:t>4.7. SIA ZIEMEĻU ĪPAŠUMI autorizē personu dalībai izsolē 5 (piecu) darba dienu laikā no nodrošinājuma un personas lūguma saņemšanas dienas, ja vien nepastāv kādi likumiski ierobežojumi. Ja nodrošinājums vai autorizācijas lūgums nav saņemts šajā punktā norādītajā termiņā vai personai nav tiesību piedalīties izsolē, SIA ZIEMEĻU ĪPAŠUMI ir tiesības atteikt personas autorizāciju dalībai izsolē.</w:t>
      </w:r>
    </w:p>
    <w:p w14:paraId="31B08130" w14:textId="77777777" w:rsidR="00124BD1" w:rsidRDefault="00000000">
      <w:pPr>
        <w:spacing w:before="80" w:after="80"/>
        <w:jc w:val="both"/>
      </w:pPr>
      <w:r>
        <w:t>4.8. SIA ZIEMEĻU ĪPAŠUMI pēc pretendenta pieteikuma saņemšanas, ir tiesības pieprasīt papildus informāciju, lai noskaidrotu pretendenta naudas izcelsmi, naudas pietiekamību, kā arī patieso labuma guvēju. Nepamatotu līdzekļu izcelsmes gadījumā, SIA ZIEMEĻU ĪPAŠUMI ir tiesības atteikt pretendentam dalību izsolē.</w:t>
      </w:r>
    </w:p>
    <w:p w14:paraId="5B58D864" w14:textId="77777777" w:rsidR="00124BD1" w:rsidRDefault="00000000">
      <w:pPr>
        <w:spacing w:before="320" w:after="120"/>
      </w:pPr>
      <w:r>
        <w:rPr>
          <w:b/>
          <w:bCs/>
          <w:color w:val="1B4F8A"/>
          <w:sz w:val="26"/>
          <w:szCs w:val="26"/>
        </w:rPr>
        <w:t>5. Izsoles norise</w:t>
      </w:r>
    </w:p>
    <w:p w14:paraId="7A7258E1" w14:textId="77777777" w:rsidR="00124BD1" w:rsidRDefault="00000000">
      <w:pPr>
        <w:spacing w:before="80" w:after="80"/>
        <w:jc w:val="both"/>
      </w:pPr>
      <w:r>
        <w:t>5.1. Izsole notiek, saskaņā ar elektronisko izsoļu vietnes (https://izsoles.ta.gov.lv/) nosacījumiem.</w:t>
      </w:r>
    </w:p>
    <w:p w14:paraId="0FC8A6CD" w14:textId="77777777" w:rsidR="00124BD1" w:rsidRDefault="00000000">
      <w:pPr>
        <w:spacing w:before="80" w:after="80"/>
        <w:jc w:val="both"/>
      </w:pPr>
      <w:r>
        <w:t>5.2. Izsoles dalībniekiem, kuri nav nosolījuši pārdodamo Nekustamo īpašumu, bet ir ievērojuši izsoles nolikumā noteikto kārtību, tiek atmaksāta iemaksātā drošības nauda, izņemot gadījumus, ja izsoles dalībnieks pārkāpis izsoles nolikumā paredzēto kārtību.</w:t>
      </w:r>
    </w:p>
    <w:p w14:paraId="1FB3D214" w14:textId="77777777" w:rsidR="00124BD1" w:rsidRDefault="00000000">
      <w:pPr>
        <w:spacing w:before="320" w:after="120"/>
      </w:pPr>
      <w:r>
        <w:rPr>
          <w:b/>
          <w:bCs/>
          <w:color w:val="1B4F8A"/>
          <w:sz w:val="26"/>
          <w:szCs w:val="26"/>
        </w:rPr>
        <w:t>6. Izsoles atzīšana par nenotikušu vai tās atcelšana</w:t>
      </w:r>
    </w:p>
    <w:p w14:paraId="508F074E" w14:textId="77777777" w:rsidR="00124BD1" w:rsidRDefault="00000000">
      <w:pPr>
        <w:spacing w:before="80" w:after="80"/>
        <w:jc w:val="both"/>
      </w:pPr>
      <w:r>
        <w:t>6.1. Izsole tiek atzīta par nenotikušu, ja:</w:t>
      </w:r>
    </w:p>
    <w:p w14:paraId="1A182477" w14:textId="77777777" w:rsidR="00124BD1" w:rsidRDefault="00000000">
      <w:pPr>
        <w:spacing w:before="80" w:after="80"/>
        <w:jc w:val="both"/>
      </w:pPr>
      <w:r>
        <w:t>6.1.1. uz izsoli nav reģistrējies neviens izsoles dalībnieks;</w:t>
      </w:r>
    </w:p>
    <w:p w14:paraId="2B3B96A3" w14:textId="77777777" w:rsidR="00124BD1" w:rsidRDefault="00000000">
      <w:pPr>
        <w:spacing w:before="80" w:after="80"/>
        <w:jc w:val="both"/>
      </w:pPr>
      <w:r>
        <w:lastRenderedPageBreak/>
        <w:t>6.1.2. neviens no reģistrētajiem izsoles dalībniekiem neuzsāk solīšanu vai nepārsola izsoles sākuma cenu.</w:t>
      </w:r>
    </w:p>
    <w:p w14:paraId="280EC7E7" w14:textId="77777777" w:rsidR="00124BD1" w:rsidRDefault="00000000">
      <w:pPr>
        <w:spacing w:before="80" w:after="80"/>
        <w:jc w:val="both"/>
      </w:pPr>
      <w:r>
        <w:t>6.2. Ja reģistrētais izsoles dalībnieks atsakās no dalības izsolē, rakstiski par to informējot SIA ZIEMEĻU ĪPAŠUMI ne vēlāk kā 1 (vienu) dienu pirms izsoles, SIA ZIEMEĻU ĪPAŠUMI atmaksā reģistrētā izsoles dalībnieka samaksāto drošības naudu, pamatojoties uz attiecīgā izsoles dalībnieka rakstisku pieprasījumu.</w:t>
      </w:r>
    </w:p>
    <w:p w14:paraId="5A17B6D8" w14:textId="77777777" w:rsidR="00124BD1" w:rsidRDefault="00000000">
      <w:pPr>
        <w:spacing w:before="80" w:after="80"/>
        <w:jc w:val="both"/>
      </w:pPr>
      <w:r>
        <w:t>6.3. SIA ZIEMEĻU ĪPAŠUMI ir tiesīga atcelt izsoles rezultātus:</w:t>
      </w:r>
    </w:p>
    <w:p w14:paraId="5ACE52B6" w14:textId="77777777" w:rsidR="00124BD1" w:rsidRDefault="00000000">
      <w:pPr>
        <w:spacing w:before="80" w:after="80"/>
        <w:jc w:val="both"/>
      </w:pPr>
      <w:r>
        <w:t>6.3.1. ja tiek konstatēts, ka nepamatoti noraidīta kāda dalībnieka piedalīšanās izsolē un/vai, ja tiek konstatēts, ka bijusi noruna atturēt kādu pretendentu no piedalīšanās izsolē vai solīšanas;</w:t>
      </w:r>
    </w:p>
    <w:p w14:paraId="3847EC94" w14:textId="77777777" w:rsidR="00124BD1" w:rsidRDefault="00000000">
      <w:pPr>
        <w:spacing w:before="80" w:after="80"/>
        <w:jc w:val="both"/>
      </w:pPr>
      <w:r>
        <w:t>6.3.2. ja izsoles dalībnieks, kurš nosolījis nākošo visaugstāko cenu atsakās slēgt Pirkuma līgumu un/vai Vienošanos vai nenoslēdz tās izsoles nolikumā noteiktajā termiņā;</w:t>
      </w:r>
    </w:p>
    <w:p w14:paraId="3A4BC926" w14:textId="77777777" w:rsidR="00124BD1" w:rsidRDefault="00000000">
      <w:pPr>
        <w:spacing w:before="80" w:after="80"/>
        <w:jc w:val="both"/>
      </w:pPr>
      <w:r>
        <w:t>6.3.3. ja tiek konstatēts, ka starp izsoles dalībniekiem ir pastāvējušas aizliegtās vienošanās, kas varēja ietekmēt izsoles rezultātus un tās norisi;</w:t>
      </w:r>
    </w:p>
    <w:p w14:paraId="0870996A" w14:textId="77777777" w:rsidR="00124BD1" w:rsidRDefault="00000000">
      <w:pPr>
        <w:spacing w:before="80" w:after="80"/>
        <w:jc w:val="both"/>
      </w:pPr>
      <w:r>
        <w:t>6.3.4. ja tiek atklāti apstākļi, kas nepieļauj Nekustamā īpašuma pārdošanu;</w:t>
      </w:r>
    </w:p>
    <w:p w14:paraId="62BA2C7B" w14:textId="77777777" w:rsidR="00124BD1" w:rsidRDefault="00000000">
      <w:pPr>
        <w:spacing w:before="80" w:after="80"/>
        <w:jc w:val="both"/>
      </w:pPr>
      <w:r>
        <w:t>6.3.5. ja izsoles uzvarētāja naudas izcelsme nav pamatota vai zināma, vai nav iespējams noskaidrot izsoles uzvarētāja patieso labuma guvēju;</w:t>
      </w:r>
    </w:p>
    <w:p w14:paraId="1B4954A2" w14:textId="77777777" w:rsidR="00124BD1" w:rsidRDefault="00000000">
      <w:pPr>
        <w:spacing w:before="80" w:after="80"/>
        <w:jc w:val="both"/>
      </w:pPr>
      <w:r>
        <w:t>6.3.6. ja zemesgrāmatu nodaļa izdos atteikumu reģistrēt izsoles uzvarētāja īpašuma tiesības uz Nekustamo īpašumu, atteikuma iemeslus neizdosies novērst 30 (trīsdesmit) darba dienu laikā no atteikuma saņemšanas dienas un pēc šī termiņa iztecējuma 10 (desmit) darba dienu laikā pusēm neizdosies vienoties par turpmāko rīcību;</w:t>
      </w:r>
    </w:p>
    <w:p w14:paraId="67409E8B" w14:textId="77777777" w:rsidR="00124BD1" w:rsidRDefault="00000000">
      <w:pPr>
        <w:spacing w:before="80" w:after="80"/>
        <w:jc w:val="both"/>
      </w:pPr>
      <w:r>
        <w:t>6.3.7. citos gadījumos, kad izsoles rezultāti var kaitēt SIA ZIEMEĻU ĪPAŠUMI pamatotām interesēm.</w:t>
      </w:r>
    </w:p>
    <w:p w14:paraId="350F3694" w14:textId="77777777" w:rsidR="00124BD1" w:rsidRDefault="00000000">
      <w:pPr>
        <w:spacing w:before="80" w:after="80"/>
        <w:jc w:val="both"/>
      </w:pPr>
      <w:r>
        <w:t>6.4. SIA ZIEMEĻU ĪPAŠUMI nekompensē izsoles dalībniekam un/vai trešajām personām izdevumus un/vai zaudējumus, kas izsoles dalībniekam radušies sakarā ar dalību izsolē.</w:t>
      </w:r>
    </w:p>
    <w:p w14:paraId="23AD9DD0" w14:textId="77777777" w:rsidR="00124BD1" w:rsidRDefault="00000000">
      <w:pPr>
        <w:spacing w:before="80" w:after="80"/>
        <w:jc w:val="both"/>
      </w:pPr>
      <w:r>
        <w:t>6.5. SIA ZIEMEĻU ĪPAŠUMI atmaksās izsoles uzvarētājam drošības naudu, ja izsoles rezultāti tiks atcelti Nolikuma 7.3.6. punktā noteiktajā gadījumā.</w:t>
      </w:r>
    </w:p>
    <w:p w14:paraId="568C0A6E" w14:textId="77777777" w:rsidR="00124BD1" w:rsidRDefault="00000000">
      <w:pPr>
        <w:spacing w:before="80" w:after="80"/>
        <w:jc w:val="both"/>
      </w:pPr>
      <w:r>
        <w:t>6.6. Iemaksātā drošības nauda tiek atmaksāta šajā izsoles nolikumā noteiktajos gadījumos, pamatojoties uz attiecīgā izsoles dalībnieka rakstisku iesniegumu, izņemot gadījumus, ja izsoles dalībnieks pārkāpis izsoles nolikuma noteikumus.</w:t>
      </w:r>
    </w:p>
    <w:p w14:paraId="5578FDF1" w14:textId="77777777" w:rsidR="00124BD1" w:rsidRDefault="00000000">
      <w:pPr>
        <w:spacing w:before="80" w:after="80"/>
        <w:jc w:val="both"/>
      </w:pPr>
      <w:r>
        <w:t>6.7. Visos gadījumos, kad saskaņā ar izsoles nolikumu izsoles dalībniekam vai pretendentam tiek atmaksāta drošības nauda, minētais maksājums tiek veikts 5 (piecu) darba dienu laikā no izsoles dalībnieka vai pretendenta iesnieguma saņemšanas dienas, ar pārskaitījumu uz izsoles dalībnieka vai pretendenta norādīto bankas norēķinu kontu. SIA ZIEMEĻU ĪPAŠUMI izdevumus par bankas pakalpojumiem, veicot drošības naudas atmaksu izsoles dalībniekam vai pretendentam sedz maksājuma saņēmējs.</w:t>
      </w:r>
    </w:p>
    <w:p w14:paraId="1DB2FA8B" w14:textId="77777777" w:rsidR="00124BD1" w:rsidRDefault="00000000">
      <w:pPr>
        <w:spacing w:before="80" w:after="80"/>
        <w:jc w:val="both"/>
      </w:pPr>
      <w:r>
        <w:t>6.8. Izsoles dalībniekam, kurš nosolījis nākošo visaugstāko cenu, iemaksātā drošības nauda tiek atmaksāta pēc tam, kad Izsoles uzvarētājs ir parakstījis Pirkuma līgumu un Vienošanos nolikuma noteiktajā termiņā. Ja izsoles uzvarētājs neparaksta Pirkuma līgumu un Vienošanos, tad SIA ZIEMEĻU ĪPAŠUMI rakstiski piedāvā izsoles dalībniekam, kurš nosolījis nākošo visaugstāko cenu.</w:t>
      </w:r>
    </w:p>
    <w:p w14:paraId="764260DD" w14:textId="77777777" w:rsidR="00124BD1" w:rsidRDefault="00000000">
      <w:pPr>
        <w:spacing w:before="320" w:after="120"/>
      </w:pPr>
      <w:r>
        <w:rPr>
          <w:b/>
          <w:bCs/>
          <w:color w:val="1B4F8A"/>
          <w:sz w:val="26"/>
          <w:szCs w:val="26"/>
        </w:rPr>
        <w:t>7. Nekustamā īpašuma Pirkuma līguma un Vienošanās jautājumi</w:t>
      </w:r>
    </w:p>
    <w:p w14:paraId="6B8AEB3B" w14:textId="77777777" w:rsidR="00124BD1" w:rsidRDefault="00000000">
      <w:pPr>
        <w:spacing w:before="80" w:after="80"/>
        <w:jc w:val="both"/>
      </w:pPr>
      <w:r>
        <w:t>7.1. Nekustamā īpašuma Pirkuma līgums un Vienošanās tiek noslēgtas, ievērojot šādus noteikumus:</w:t>
      </w:r>
    </w:p>
    <w:p w14:paraId="4B6F1478" w14:textId="77777777" w:rsidR="00124BD1" w:rsidRDefault="00000000">
      <w:pPr>
        <w:spacing w:before="80" w:after="80"/>
        <w:jc w:val="both"/>
      </w:pPr>
      <w:r>
        <w:t>7.1.1. Izsoles uzvarētājam pēc izsoles rezultātu spēkā stāšanās ierakstītā vēstulē vai uz izsoles uzvarētāja norādīto e-pastu tiek nosūtīts Pirkuma līguma un Vienošanās projekts saskaņā ar izsoles nolikumam pievienotajiem projektiem.</w:t>
      </w:r>
    </w:p>
    <w:p w14:paraId="7F7117EE" w14:textId="77777777" w:rsidR="00124BD1" w:rsidRDefault="00000000">
      <w:pPr>
        <w:spacing w:before="80" w:after="80"/>
        <w:jc w:val="both"/>
      </w:pPr>
      <w:r>
        <w:lastRenderedPageBreak/>
        <w:t>7.1.2. Nekustamā īpašuma Pirkuma līgums un Vienošanās ar izsoles uzvarētāju tiek noslēgtas 20 (divdesmit) dienu laikā pēc ierakstītas vēstules vai e-pasta nosūtīšanas izsoles uzvarētājam.</w:t>
      </w:r>
    </w:p>
    <w:p w14:paraId="30B00B95" w14:textId="77777777" w:rsidR="00124BD1" w:rsidRDefault="00000000">
      <w:pPr>
        <w:spacing w:before="80" w:after="80"/>
        <w:jc w:val="both"/>
      </w:pPr>
      <w:r>
        <w:t>7.1.3. Ja izsoles uzvarētājs veiks norēķinus par nosolīto Nekustamo īpašumu, izmantojot kredītiestādes aizdevumu un/vai darījuma kontu, Latvijas Republikas zvērināta notāra vai zvērināta advokāta naudas glabājuma kontu, tad izmaksas par aizdevumu un darījuma vai naudas glabājuma kontu pilnībā sedz izsoles uzvarētājs.</w:t>
      </w:r>
    </w:p>
    <w:p w14:paraId="6CB9325C" w14:textId="77777777" w:rsidR="00124BD1" w:rsidRDefault="00000000">
      <w:pPr>
        <w:spacing w:before="80" w:after="80"/>
        <w:jc w:val="both"/>
      </w:pPr>
      <w:r>
        <w:t>7.1.4. Ja izsoles uzvarētājs izsoles nolikumā noteiktajā termiņā nesaskaņo darījuma konta vai naudas glabājuma līgumu ar visām tā līgumslēdzējām pusēm un līdz ar to nav iespējama darījuma konta apkalpošanas vai naudas glabājuma līguma, Pirkuma līguma vai Vienošanās noslēgšana, Nekustamā īpašuma Pirkuma līgums un Vienošanās ir noslēdzamas saskaņā ar izsoles nolikumam pievienotajiem Pirkuma līguma un Vienošanās projektiem.</w:t>
      </w:r>
    </w:p>
    <w:p w14:paraId="17CDEE75" w14:textId="77777777" w:rsidR="00124BD1" w:rsidRDefault="00000000">
      <w:pPr>
        <w:spacing w:before="80" w:after="80"/>
        <w:jc w:val="both"/>
      </w:pPr>
      <w:r>
        <w:t>7.1.5. Pirkuma summu Pircējs samaksā saskaņā ar noslēgtā Pirkuma līguma noteikumiem. Pēc nosolītā Nekustamā īpašuma Pirkuma līguma un Vienošanās noslēgšanas drošības nauda, kuru izsoles uzvarētājs samaksājis, reģistrējoties izsolei, tiek ieskaitīta Pirkuma summā.</w:t>
      </w:r>
    </w:p>
    <w:p w14:paraId="5241BBDF" w14:textId="77777777" w:rsidR="00124BD1" w:rsidRDefault="00000000">
      <w:pPr>
        <w:spacing w:before="80" w:after="80"/>
        <w:jc w:val="both"/>
      </w:pPr>
      <w:r>
        <w:t>7.1.6. Noslēgtais Pirkuma līgums un Vienošanās tiek atceltas, ja Pirkuma summa Pirkuma līgumā norādītajā termiņā un/vai apmērā netiek ieskaitīta SIA ZIEMEĻU ĪPAŠUMI norēķinu kontā.</w:t>
      </w:r>
    </w:p>
    <w:p w14:paraId="3ED12AC9" w14:textId="77777777" w:rsidR="00124BD1" w:rsidRDefault="00000000">
      <w:pPr>
        <w:spacing w:before="80" w:after="80"/>
        <w:jc w:val="both"/>
      </w:pPr>
      <w:r>
        <w:t>7.1.7. Ja Nekustamā īpašuma Pirkuma līgums vai Vienošanās izsoles uzvarētāja vainas dēļ nav noslēgts šajā izsoles nolikumā noteiktajā termiņā, izsoles uzvarētājs zaudē tiesības noslēgt nosolītā Nekustamā īpašuma Pirkuma līgumu un Vienošanos. Šajā gadījumā drošības nauda izsoles uzvarētajam netiek atmaksāta.</w:t>
      </w:r>
    </w:p>
    <w:p w14:paraId="79633383" w14:textId="77777777" w:rsidR="00124BD1" w:rsidRDefault="00000000">
      <w:pPr>
        <w:spacing w:before="80" w:after="80"/>
        <w:jc w:val="both"/>
      </w:pPr>
      <w:r>
        <w:t>7.1.8. Ja Izsoles uzvarētājs zaudē tiesības noslēgt nosolītā Nekustamā īpašuma Pirkuma līgumu un Vienošanos, SIA ZIEMEĻU ĪPAŠUMI piedāvā izsoles dalībniekam, kurš nosolījis nākošo visaugstāko cenu, noslēgt Nekustamā īpašuma Pirkuma līgumu un Vienošanos 20 (divdesmit) dienu laikā. Ja norādītajā termiņā līgums netiek noslēgts izsoles dalībnieka vainas dēļ, izsoles dalībnieks zaudē tiesības iegādāties Nekustamo īpašumu par izsolē nosolīto cenu un drošības nauda netiek atmaksāta.</w:t>
      </w:r>
    </w:p>
    <w:p w14:paraId="6DBC2844" w14:textId="77777777" w:rsidR="00124BD1" w:rsidRDefault="00000000">
      <w:pPr>
        <w:spacing w:before="80" w:after="80"/>
        <w:jc w:val="both"/>
      </w:pPr>
      <w:r>
        <w:t>7.1.9. Tiesības nopirkt Nekustamo īpašumu nevar tikt nodotas trešajai personai.</w:t>
      </w:r>
    </w:p>
    <w:p w14:paraId="6661A652" w14:textId="77777777" w:rsidR="00124BD1" w:rsidRDefault="00000000">
      <w:pPr>
        <w:spacing w:before="80" w:after="80"/>
        <w:jc w:val="both"/>
      </w:pPr>
      <w:r>
        <w:t>7.2. Lai nodrošinātu sankciju režīma ievērošanu, SIA ZIEMEĻU ĪPAŠUMI ir tiesības vienpusēji un nekavējoties atteikt izsoles dalībnieka dalību izsolē, izbeigt jebkuras saistības ar izsoles dalībnieku, aizturēt maksājumus, ja izsoles dalībnieks, tā īpašnieks vai patiesā labuma guvējs ir kļuvis par nacionālo vai starptautisko sankciju subjektu.</w:t>
      </w:r>
    </w:p>
    <w:p w14:paraId="4B368E1A" w14:textId="77777777" w:rsidR="00124BD1" w:rsidRDefault="00000000">
      <w:pPr>
        <w:spacing w:before="80" w:after="80"/>
        <w:jc w:val="both"/>
      </w:pPr>
      <w:r>
        <w:t>7.3. Lai nodrošinātu noziedzīgi iegūtu līdzekļu legalizācijas novēršanu, SIA ZIEMEĻU ĪPAŠUMI ir tiesības vienpusēji un nekavējoties atteikt izsoles dalībnieka dalību izsolē, ja atklājas, ka izsoles dalībnieka iepirkumā iemaksātajiem naudas līdzekļiem ir noziedzīga izcelsme.</w:t>
      </w:r>
    </w:p>
    <w:p w14:paraId="06F64E05" w14:textId="77777777" w:rsidR="00124BD1" w:rsidRDefault="00000000">
      <w:pPr>
        <w:spacing w:before="80" w:after="80"/>
        <w:jc w:val="both"/>
      </w:pPr>
      <w:r>
        <w:t xml:space="preserve">7.4. Gadījumā, ja līdz Nekustamā īpašuma </w:t>
      </w:r>
      <w:proofErr w:type="spellStart"/>
      <w:r>
        <w:t>pārreģistrācijas</w:t>
      </w:r>
      <w:proofErr w:type="spellEnd"/>
      <w:r>
        <w:t xml:space="preserve"> uz izsoles uzvarētāja vārda datumam atklājas, ka izsoles uzvarētājs, tā īpašnieks vai patiesā labuma guvējs ir kļuvis par sankciju subjektu vai ir radušās pamatotas aizdomas par naudas līdzekļu noziedzīgo izcelsmi, SIA ZIEMEĻU ĪPAŠUMI ir tiesības apturēt vai izbeigt </w:t>
      </w:r>
      <w:proofErr w:type="spellStart"/>
      <w:r>
        <w:t>pārreģistrācijas</w:t>
      </w:r>
      <w:proofErr w:type="spellEnd"/>
      <w:r>
        <w:t xml:space="preserve"> procesu. Šādā gadījumā Nekustamais īpašums pāriet atpakaļ SIA ZIEMEĻU ĪPAŠUMI īpašumā un iemaksātā drošības nauda netiek atmaksāta.</w:t>
      </w:r>
    </w:p>
    <w:p w14:paraId="321BCFBD" w14:textId="77777777" w:rsidR="00124BD1" w:rsidRDefault="00124BD1">
      <w:pPr>
        <w:spacing w:before="600"/>
      </w:pPr>
    </w:p>
    <w:sectPr w:rsidR="00124BD1">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D81"/>
    <w:multiLevelType w:val="hybridMultilevel"/>
    <w:tmpl w:val="1254A376"/>
    <w:lvl w:ilvl="0" w:tplc="69E25D46">
      <w:start w:val="1"/>
      <w:numFmt w:val="bullet"/>
      <w:lvlText w:val="●"/>
      <w:lvlJc w:val="left"/>
      <w:pPr>
        <w:ind w:left="720" w:hanging="360"/>
      </w:pPr>
    </w:lvl>
    <w:lvl w:ilvl="1" w:tplc="A8A66748">
      <w:start w:val="1"/>
      <w:numFmt w:val="bullet"/>
      <w:lvlText w:val="○"/>
      <w:lvlJc w:val="left"/>
      <w:pPr>
        <w:ind w:left="1440" w:hanging="360"/>
      </w:pPr>
    </w:lvl>
    <w:lvl w:ilvl="2" w:tplc="C3B22FD6">
      <w:start w:val="1"/>
      <w:numFmt w:val="bullet"/>
      <w:lvlText w:val="■"/>
      <w:lvlJc w:val="left"/>
      <w:pPr>
        <w:ind w:left="2160" w:hanging="360"/>
      </w:pPr>
    </w:lvl>
    <w:lvl w:ilvl="3" w:tplc="72FEF1C2">
      <w:start w:val="1"/>
      <w:numFmt w:val="bullet"/>
      <w:lvlText w:val="●"/>
      <w:lvlJc w:val="left"/>
      <w:pPr>
        <w:ind w:left="2880" w:hanging="360"/>
      </w:pPr>
    </w:lvl>
    <w:lvl w:ilvl="4" w:tplc="4600DC06">
      <w:start w:val="1"/>
      <w:numFmt w:val="bullet"/>
      <w:lvlText w:val="○"/>
      <w:lvlJc w:val="left"/>
      <w:pPr>
        <w:ind w:left="3600" w:hanging="360"/>
      </w:pPr>
    </w:lvl>
    <w:lvl w:ilvl="5" w:tplc="74484B4A">
      <w:start w:val="1"/>
      <w:numFmt w:val="bullet"/>
      <w:lvlText w:val="■"/>
      <w:lvlJc w:val="left"/>
      <w:pPr>
        <w:ind w:left="4320" w:hanging="360"/>
      </w:pPr>
    </w:lvl>
    <w:lvl w:ilvl="6" w:tplc="E82093F2">
      <w:start w:val="1"/>
      <w:numFmt w:val="bullet"/>
      <w:lvlText w:val="●"/>
      <w:lvlJc w:val="left"/>
      <w:pPr>
        <w:ind w:left="5040" w:hanging="360"/>
      </w:pPr>
    </w:lvl>
    <w:lvl w:ilvl="7" w:tplc="15247490">
      <w:start w:val="1"/>
      <w:numFmt w:val="bullet"/>
      <w:lvlText w:val="●"/>
      <w:lvlJc w:val="left"/>
      <w:pPr>
        <w:ind w:left="5760" w:hanging="360"/>
      </w:pPr>
    </w:lvl>
    <w:lvl w:ilvl="8" w:tplc="4E986B90">
      <w:start w:val="1"/>
      <w:numFmt w:val="bullet"/>
      <w:lvlText w:val="●"/>
      <w:lvlJc w:val="left"/>
      <w:pPr>
        <w:ind w:left="6480" w:hanging="360"/>
      </w:pPr>
    </w:lvl>
  </w:abstractNum>
  <w:abstractNum w:abstractNumId="1" w15:restartNumberingAfterBreak="0">
    <w:nsid w:val="218B11C1"/>
    <w:multiLevelType w:val="hybridMultilevel"/>
    <w:tmpl w:val="A1FA6A06"/>
    <w:lvl w:ilvl="0" w:tplc="DBC015F8">
      <w:start w:val="1"/>
      <w:numFmt w:val="decimal"/>
      <w:lvlText w:val="%1."/>
      <w:lvlJc w:val="left"/>
      <w:pPr>
        <w:ind w:left="720" w:hanging="360"/>
      </w:pPr>
    </w:lvl>
    <w:lvl w:ilvl="1" w:tplc="42923522">
      <w:numFmt w:val="decimal"/>
      <w:lvlText w:val=""/>
      <w:lvlJc w:val="left"/>
    </w:lvl>
    <w:lvl w:ilvl="2" w:tplc="C32E5E44">
      <w:numFmt w:val="decimal"/>
      <w:lvlText w:val=""/>
      <w:lvlJc w:val="left"/>
    </w:lvl>
    <w:lvl w:ilvl="3" w:tplc="E1CE5CB0">
      <w:numFmt w:val="decimal"/>
      <w:lvlText w:val=""/>
      <w:lvlJc w:val="left"/>
    </w:lvl>
    <w:lvl w:ilvl="4" w:tplc="5B38FA68">
      <w:numFmt w:val="decimal"/>
      <w:lvlText w:val=""/>
      <w:lvlJc w:val="left"/>
    </w:lvl>
    <w:lvl w:ilvl="5" w:tplc="152CC0C6">
      <w:numFmt w:val="decimal"/>
      <w:lvlText w:val=""/>
      <w:lvlJc w:val="left"/>
    </w:lvl>
    <w:lvl w:ilvl="6" w:tplc="05FE45F4">
      <w:numFmt w:val="decimal"/>
      <w:lvlText w:val=""/>
      <w:lvlJc w:val="left"/>
    </w:lvl>
    <w:lvl w:ilvl="7" w:tplc="F10C0EC4">
      <w:numFmt w:val="decimal"/>
      <w:lvlText w:val=""/>
      <w:lvlJc w:val="left"/>
    </w:lvl>
    <w:lvl w:ilvl="8" w:tplc="F556789A">
      <w:numFmt w:val="decimal"/>
      <w:lvlText w:val=""/>
      <w:lvlJc w:val="left"/>
    </w:lvl>
  </w:abstractNum>
  <w:abstractNum w:abstractNumId="2" w15:restartNumberingAfterBreak="0">
    <w:nsid w:val="2A652276"/>
    <w:multiLevelType w:val="hybridMultilevel"/>
    <w:tmpl w:val="A11C4B8C"/>
    <w:lvl w:ilvl="0" w:tplc="B236570E">
      <w:start w:val="1"/>
      <w:numFmt w:val="decimal"/>
      <w:lvlText w:val="%1."/>
      <w:lvlJc w:val="left"/>
      <w:pPr>
        <w:ind w:left="720" w:hanging="360"/>
      </w:pPr>
    </w:lvl>
    <w:lvl w:ilvl="1" w:tplc="4C388038">
      <w:numFmt w:val="decimal"/>
      <w:lvlText w:val=""/>
      <w:lvlJc w:val="left"/>
    </w:lvl>
    <w:lvl w:ilvl="2" w:tplc="73BEA864">
      <w:numFmt w:val="decimal"/>
      <w:lvlText w:val=""/>
      <w:lvlJc w:val="left"/>
    </w:lvl>
    <w:lvl w:ilvl="3" w:tplc="8F3EC256">
      <w:numFmt w:val="decimal"/>
      <w:lvlText w:val=""/>
      <w:lvlJc w:val="left"/>
    </w:lvl>
    <w:lvl w:ilvl="4" w:tplc="DB38AD40">
      <w:numFmt w:val="decimal"/>
      <w:lvlText w:val=""/>
      <w:lvlJc w:val="left"/>
    </w:lvl>
    <w:lvl w:ilvl="5" w:tplc="DF30B2D2">
      <w:numFmt w:val="decimal"/>
      <w:lvlText w:val=""/>
      <w:lvlJc w:val="left"/>
    </w:lvl>
    <w:lvl w:ilvl="6" w:tplc="C18EE4A2">
      <w:numFmt w:val="decimal"/>
      <w:lvlText w:val=""/>
      <w:lvlJc w:val="left"/>
    </w:lvl>
    <w:lvl w:ilvl="7" w:tplc="DD1034B8">
      <w:numFmt w:val="decimal"/>
      <w:lvlText w:val=""/>
      <w:lvlJc w:val="left"/>
    </w:lvl>
    <w:lvl w:ilvl="8" w:tplc="FEDCE56C">
      <w:numFmt w:val="decimal"/>
      <w:lvlText w:val=""/>
      <w:lvlJc w:val="left"/>
    </w:lvl>
  </w:abstractNum>
  <w:num w:numId="1" w16cid:durableId="1833327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D1"/>
    <w:rsid w:val="00124BD1"/>
    <w:rsid w:val="005C077D"/>
    <w:rsid w:val="00D42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7E0E"/>
  <w15:docId w15:val="{FFA44AD9-AB51-4764-8132-0D4FCDC0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4F8A"/>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7830</Words>
  <Characters>4464</Characters>
  <Application>Microsoft Office Word</Application>
  <DocSecurity>0</DocSecurity>
  <Lines>37</Lines>
  <Paragraphs>24</Paragraphs>
  <ScaleCrop>false</ScaleCrop>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Radiks Landaus | COLLIERS</cp:lastModifiedBy>
  <cp:revision>2</cp:revision>
  <dcterms:created xsi:type="dcterms:W3CDTF">2026-05-08T09:04:00Z</dcterms:created>
  <dcterms:modified xsi:type="dcterms:W3CDTF">2026-05-08T09:04:00Z</dcterms:modified>
</cp:coreProperties>
</file>