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2CA3" w14:textId="77777777" w:rsidR="009E3839" w:rsidRPr="008A6B11" w:rsidRDefault="00696A95">
      <w:pPr>
        <w:spacing w:after="5" w:line="264" w:lineRule="auto"/>
        <w:ind w:left="10" w:right="-9" w:hanging="10"/>
        <w:jc w:val="right"/>
        <w:rPr>
          <w:lang w:val="lv-LV"/>
        </w:rPr>
      </w:pPr>
      <w:r w:rsidRPr="008A6B11">
        <w:rPr>
          <w:lang w:val="lv-LV"/>
        </w:rPr>
        <w:t xml:space="preserve">Apstiprināti </w:t>
      </w:r>
    </w:p>
    <w:p w14:paraId="4264538A" w14:textId="77777777" w:rsidR="009E3839" w:rsidRPr="008A6B11" w:rsidRDefault="00696A95">
      <w:pPr>
        <w:spacing w:after="5" w:line="264" w:lineRule="auto"/>
        <w:ind w:left="10" w:right="-9" w:hanging="10"/>
        <w:jc w:val="right"/>
        <w:rPr>
          <w:lang w:val="lv-LV"/>
        </w:rPr>
      </w:pPr>
      <w:r w:rsidRPr="008A6B11">
        <w:rPr>
          <w:lang w:val="lv-LV"/>
        </w:rPr>
        <w:t xml:space="preserve">SIA ,,Pils rajona Namu pārvalde” </w:t>
      </w:r>
    </w:p>
    <w:p w14:paraId="1DE5A562" w14:textId="68DEF1D3" w:rsidR="009E3839" w:rsidRPr="008A6B11" w:rsidRDefault="00696A95" w:rsidP="008A6B11">
      <w:pPr>
        <w:spacing w:after="0" w:line="242" w:lineRule="auto"/>
        <w:ind w:left="6983" w:right="0" w:firstLine="727"/>
        <w:jc w:val="right"/>
        <w:rPr>
          <w:lang w:val="lv-LV"/>
        </w:rPr>
      </w:pPr>
      <w:r w:rsidRPr="008A6B11">
        <w:rPr>
          <w:lang w:val="lv-LV"/>
        </w:rPr>
        <w:t>Izsoles komisijas 202</w:t>
      </w:r>
      <w:r w:rsidR="008A6B11" w:rsidRPr="008A6B11">
        <w:rPr>
          <w:lang w:val="lv-LV"/>
        </w:rPr>
        <w:t>6</w:t>
      </w:r>
      <w:r w:rsidRPr="008A6B11">
        <w:rPr>
          <w:lang w:val="lv-LV"/>
        </w:rPr>
        <w:t xml:space="preserve">.gada </w:t>
      </w:r>
      <w:r w:rsidR="008A6B11" w:rsidRPr="008A6B11">
        <w:rPr>
          <w:lang w:val="lv-LV"/>
        </w:rPr>
        <w:t>29</w:t>
      </w:r>
      <w:r w:rsidRPr="008A6B11">
        <w:rPr>
          <w:lang w:val="lv-LV"/>
        </w:rPr>
        <w:t>.</w:t>
      </w:r>
      <w:r w:rsidR="008A6B11" w:rsidRPr="008A6B11">
        <w:rPr>
          <w:lang w:val="lv-LV"/>
        </w:rPr>
        <w:t xml:space="preserve">aprīļa </w:t>
      </w:r>
      <w:r w:rsidRPr="008A6B11">
        <w:rPr>
          <w:lang w:val="lv-LV"/>
        </w:rPr>
        <w:t>sēdē protokols Nr.</w:t>
      </w:r>
      <w:r w:rsidR="008A6B11" w:rsidRPr="008A6B11">
        <w:rPr>
          <w:lang w:val="lv-LV"/>
        </w:rPr>
        <w:t>2</w:t>
      </w:r>
      <w:r w:rsidRPr="008A6B11">
        <w:rPr>
          <w:color w:val="FF0000"/>
          <w:lang w:val="lv-LV"/>
        </w:rPr>
        <w:t xml:space="preserve"> </w:t>
      </w:r>
    </w:p>
    <w:p w14:paraId="0E0668B0" w14:textId="77777777" w:rsidR="009E3839" w:rsidRPr="008A6B11" w:rsidRDefault="00696A95">
      <w:pPr>
        <w:spacing w:after="7" w:line="259" w:lineRule="auto"/>
        <w:ind w:left="57" w:right="0" w:firstLine="0"/>
        <w:jc w:val="center"/>
        <w:rPr>
          <w:lang w:val="lv-LV"/>
        </w:rPr>
      </w:pPr>
      <w:r w:rsidRPr="008A6B11">
        <w:rPr>
          <w:b/>
          <w:lang w:val="lv-LV"/>
        </w:rPr>
        <w:t xml:space="preserve"> </w:t>
      </w:r>
    </w:p>
    <w:p w14:paraId="26EAD160" w14:textId="77777777" w:rsidR="009E3839" w:rsidRPr="008A6B11" w:rsidRDefault="00696A95">
      <w:pPr>
        <w:spacing w:after="0" w:line="249" w:lineRule="auto"/>
        <w:ind w:left="814" w:right="748" w:hanging="10"/>
        <w:jc w:val="center"/>
        <w:rPr>
          <w:lang w:val="lv-LV"/>
        </w:rPr>
      </w:pPr>
      <w:r w:rsidRPr="008A6B11">
        <w:rPr>
          <w:b/>
          <w:lang w:val="lv-LV"/>
        </w:rPr>
        <w:t xml:space="preserve">Nekustamā īpašuma Pils Rajonā 219-46, Jēkabpilī, Jēkabpils novadā, izsoles noteikumi </w:t>
      </w:r>
    </w:p>
    <w:p w14:paraId="196F1483" w14:textId="77777777" w:rsidR="009E3839" w:rsidRPr="008A6B11" w:rsidRDefault="00696A95">
      <w:pPr>
        <w:spacing w:after="23" w:line="259" w:lineRule="auto"/>
        <w:ind w:left="720" w:right="0" w:firstLine="0"/>
        <w:jc w:val="left"/>
        <w:rPr>
          <w:lang w:val="lv-LV"/>
        </w:rPr>
      </w:pPr>
      <w:r w:rsidRPr="008A6B11">
        <w:rPr>
          <w:lang w:val="lv-LV"/>
        </w:rPr>
        <w:t xml:space="preserve"> </w:t>
      </w:r>
    </w:p>
    <w:p w14:paraId="5572A7C0" w14:textId="77777777" w:rsidR="009E3839" w:rsidRPr="008A6B11" w:rsidRDefault="00696A95">
      <w:pPr>
        <w:numPr>
          <w:ilvl w:val="0"/>
          <w:numId w:val="1"/>
        </w:numPr>
        <w:spacing w:after="30" w:line="249" w:lineRule="auto"/>
        <w:ind w:right="446" w:hanging="360"/>
        <w:jc w:val="center"/>
        <w:rPr>
          <w:lang w:val="lv-LV"/>
        </w:rPr>
      </w:pPr>
      <w:r w:rsidRPr="008A6B11">
        <w:rPr>
          <w:b/>
          <w:lang w:val="lv-LV"/>
        </w:rPr>
        <w:t>Vispārīgie noteikumi</w:t>
      </w:r>
      <w:r w:rsidRPr="008A6B11">
        <w:rPr>
          <w:lang w:val="lv-LV"/>
        </w:rPr>
        <w:t xml:space="preserve">. </w:t>
      </w:r>
    </w:p>
    <w:p w14:paraId="2A9A5980" w14:textId="77777777" w:rsidR="009E3839" w:rsidRPr="008A6B11" w:rsidRDefault="00696A95" w:rsidP="008A6B11">
      <w:pPr>
        <w:numPr>
          <w:ilvl w:val="1"/>
          <w:numId w:val="1"/>
        </w:numPr>
        <w:ind w:left="567" w:right="0" w:hanging="567"/>
        <w:rPr>
          <w:lang w:val="lv-LV"/>
        </w:rPr>
      </w:pPr>
      <w:r w:rsidRPr="008A6B11">
        <w:rPr>
          <w:lang w:val="lv-LV"/>
        </w:rPr>
        <w:t>Noteikumi (turpmāk - Noteikumi) nosaka kārtību, kādā notiek Sabiedrībai ar ierobežotu atbildību ,,Pils rajona Namu pārvalde” (turpmāk - SIA ,,Pils rajona Namu pārvalde”) piederošā nekustamā īpašuma</w:t>
      </w:r>
      <w:r w:rsidRPr="008A6B11">
        <w:rPr>
          <w:b/>
          <w:lang w:val="lv-LV"/>
        </w:rPr>
        <w:t xml:space="preserve"> </w:t>
      </w:r>
      <w:r w:rsidRPr="008A6B11">
        <w:rPr>
          <w:lang w:val="lv-LV"/>
        </w:rPr>
        <w:t>Pils Rajonā Nr.219 - 46, Jēkabpilī, Jēkabpils novadā, LV5202, kadastra numurs 5601 900 9244, atsavināšana elektroniskā izsolē (turpmāk - Izsole) ar augšupejošu soli.</w:t>
      </w:r>
      <w:r w:rsidRPr="008A6B11">
        <w:rPr>
          <w:sz w:val="22"/>
          <w:lang w:val="lv-LV"/>
        </w:rPr>
        <w:t xml:space="preserve"> </w:t>
      </w:r>
    </w:p>
    <w:p w14:paraId="7E685ACA" w14:textId="77777777" w:rsidR="009E3839" w:rsidRPr="008A6B11" w:rsidRDefault="00696A95" w:rsidP="008A6B11">
      <w:pPr>
        <w:numPr>
          <w:ilvl w:val="1"/>
          <w:numId w:val="1"/>
        </w:numPr>
        <w:ind w:left="567" w:right="0" w:hanging="567"/>
        <w:rPr>
          <w:lang w:val="lv-LV"/>
        </w:rPr>
      </w:pPr>
      <w:r w:rsidRPr="008A6B11">
        <w:rPr>
          <w:lang w:val="lv-LV"/>
        </w:rPr>
        <w:t xml:space="preserve">Izsoles objekts: neapdzīvojamā telpa Nr.46, Pils Rajonā Nr.219, Jēkabpilī, Jēkabpils novadā, kas </w:t>
      </w:r>
      <w:proofErr w:type="spellStart"/>
      <w:r w:rsidRPr="008A6B11">
        <w:rPr>
          <w:lang w:val="lv-LV"/>
        </w:rPr>
        <w:t>koroborēts</w:t>
      </w:r>
      <w:proofErr w:type="spellEnd"/>
      <w:r w:rsidRPr="008A6B11">
        <w:rPr>
          <w:lang w:val="lv-LV"/>
        </w:rPr>
        <w:t xml:space="preserve"> Jēkabpils zemesgrāmatas nodalījumā Nr.1835-46, ar kadastra numuru 5601 </w:t>
      </w:r>
    </w:p>
    <w:p w14:paraId="046FE8AE" w14:textId="77777777" w:rsidR="009E3839" w:rsidRPr="008A6B11" w:rsidRDefault="00696A95">
      <w:pPr>
        <w:ind w:left="566" w:right="0" w:firstLine="0"/>
        <w:rPr>
          <w:lang w:val="lv-LV"/>
        </w:rPr>
      </w:pPr>
      <w:r w:rsidRPr="008A6B11">
        <w:rPr>
          <w:lang w:val="lv-LV"/>
        </w:rPr>
        <w:t xml:space="preserve">900 9244, platība 63,00 </w:t>
      </w:r>
      <w:proofErr w:type="spellStart"/>
      <w:r w:rsidRPr="008A6B11">
        <w:rPr>
          <w:lang w:val="lv-LV"/>
        </w:rPr>
        <w:t>kvm</w:t>
      </w:r>
      <w:proofErr w:type="spellEnd"/>
      <w:r w:rsidRPr="008A6B11">
        <w:rPr>
          <w:vertAlign w:val="superscript"/>
          <w:lang w:val="lv-LV"/>
        </w:rPr>
        <w:t xml:space="preserve"> </w:t>
      </w:r>
      <w:r w:rsidRPr="008A6B11">
        <w:rPr>
          <w:lang w:val="lv-LV"/>
        </w:rPr>
        <w:t>un pie tā piederošām kopīpašuma 630/34597 domājamām daļām no daudzdzīvokļu mājas un zemesgabala (turpmāk - Objekts).</w:t>
      </w:r>
      <w:r w:rsidRPr="008A6B11">
        <w:rPr>
          <w:b/>
          <w:sz w:val="22"/>
          <w:lang w:val="lv-LV"/>
        </w:rPr>
        <w:t xml:space="preserve"> </w:t>
      </w:r>
    </w:p>
    <w:p w14:paraId="543E00E6" w14:textId="77777777" w:rsidR="009E3839" w:rsidRPr="008A6B11" w:rsidRDefault="00696A95">
      <w:pPr>
        <w:ind w:left="577" w:right="0"/>
        <w:rPr>
          <w:lang w:val="lv-LV"/>
        </w:rPr>
      </w:pPr>
      <w:r w:rsidRPr="008A6B11">
        <w:rPr>
          <w:sz w:val="22"/>
          <w:lang w:val="lv-LV"/>
        </w:rPr>
        <w:t>1.3.</w:t>
      </w:r>
      <w:r w:rsidRPr="008A6B11">
        <w:rPr>
          <w:rFonts w:ascii="Arial" w:eastAsia="Arial" w:hAnsi="Arial" w:cs="Arial"/>
          <w:sz w:val="22"/>
          <w:lang w:val="lv-LV"/>
        </w:rPr>
        <w:t xml:space="preserve"> </w:t>
      </w:r>
      <w:r w:rsidRPr="008A6B11">
        <w:rPr>
          <w:lang w:val="lv-LV"/>
        </w:rPr>
        <w:t xml:space="preserve">Izsole notiek, ievērojot Publiskas personas mantas atsavināšanas likuma 15.panta pirmajā daļā un Ministru kabineta 2015.gada 16.jūnija noteikumos Nr.318 ,,Elektronisko izsoļu vietnes noteikumi” noteiktajā kārtībā. </w:t>
      </w:r>
    </w:p>
    <w:p w14:paraId="69B55F67" w14:textId="77777777" w:rsidR="009E3839" w:rsidRPr="008A6B11" w:rsidRDefault="00696A95">
      <w:pPr>
        <w:ind w:left="577" w:right="0"/>
        <w:rPr>
          <w:lang w:val="lv-LV"/>
        </w:rPr>
      </w:pPr>
      <w:r w:rsidRPr="008A6B11">
        <w:rPr>
          <w:sz w:val="22"/>
          <w:lang w:val="lv-LV"/>
        </w:rPr>
        <w:t>1.4.</w:t>
      </w:r>
      <w:r w:rsidRPr="008A6B11">
        <w:rPr>
          <w:rFonts w:ascii="Arial" w:eastAsia="Arial" w:hAnsi="Arial" w:cs="Arial"/>
          <w:sz w:val="22"/>
          <w:lang w:val="lv-LV"/>
        </w:rPr>
        <w:t xml:space="preserve"> </w:t>
      </w:r>
      <w:r w:rsidRPr="008A6B11">
        <w:rPr>
          <w:lang w:val="lv-LV"/>
        </w:rPr>
        <w:t>Izsoli organizē un veic ar SIA ,,Pils rajona Namu pārvalde” valdes rīkojumu izveidota izsoles komisija</w:t>
      </w:r>
      <w:r w:rsidRPr="008A6B11">
        <w:rPr>
          <w:color w:val="FF0000"/>
          <w:lang w:val="lv-LV"/>
        </w:rPr>
        <w:t xml:space="preserve"> </w:t>
      </w:r>
      <w:r w:rsidRPr="008A6B11">
        <w:rPr>
          <w:lang w:val="lv-LV"/>
        </w:rPr>
        <w:t>(turpmāk – izsoles komisija).</w:t>
      </w:r>
      <w:r w:rsidRPr="008A6B11">
        <w:rPr>
          <w:sz w:val="22"/>
          <w:lang w:val="lv-LV"/>
        </w:rPr>
        <w:t xml:space="preserve"> </w:t>
      </w:r>
    </w:p>
    <w:p w14:paraId="6E19E92D" w14:textId="77777777" w:rsidR="009E3839" w:rsidRPr="008A6B11" w:rsidRDefault="00696A95">
      <w:pPr>
        <w:ind w:left="566" w:right="0" w:hanging="360"/>
        <w:rPr>
          <w:lang w:val="lv-LV"/>
        </w:rPr>
      </w:pPr>
      <w:r w:rsidRPr="008A6B11">
        <w:rPr>
          <w:sz w:val="22"/>
          <w:lang w:val="lv-LV"/>
        </w:rPr>
        <w:t>1.5.</w:t>
      </w:r>
      <w:r w:rsidRPr="008A6B11">
        <w:rPr>
          <w:rFonts w:ascii="Arial" w:eastAsia="Arial" w:hAnsi="Arial" w:cs="Arial"/>
          <w:sz w:val="22"/>
          <w:lang w:val="lv-LV"/>
        </w:rPr>
        <w:t xml:space="preserve"> </w:t>
      </w:r>
      <w:r w:rsidRPr="008A6B11">
        <w:rPr>
          <w:lang w:val="lv-LV"/>
        </w:rPr>
        <w:t xml:space="preserve">Sludinājums par elektronisko izsoli tiek publicēts SIA ,,Pils rajona Namu pārvalde” tīmekļa vietnē </w:t>
      </w:r>
      <w:hyperlink r:id="rId7">
        <w:r w:rsidRPr="008A6B11">
          <w:rPr>
            <w:color w:val="467886"/>
            <w:u w:val="single" w:color="467886"/>
            <w:lang w:val="lv-LV"/>
          </w:rPr>
          <w:t>www.pnp.lv</w:t>
        </w:r>
      </w:hyperlink>
      <w:hyperlink r:id="rId8">
        <w:r w:rsidRPr="008A6B11">
          <w:rPr>
            <w:lang w:val="lv-LV"/>
          </w:rPr>
          <w:t xml:space="preserve"> </w:t>
        </w:r>
      </w:hyperlink>
      <w:r w:rsidRPr="008A6B11">
        <w:rPr>
          <w:lang w:val="lv-LV"/>
        </w:rPr>
        <w:t xml:space="preserve"> un Elektronisko izsoļu vietnē</w:t>
      </w:r>
      <w:hyperlink r:id="rId9">
        <w:r w:rsidRPr="008A6B11">
          <w:rPr>
            <w:b/>
            <w:lang w:val="lv-LV"/>
          </w:rPr>
          <w:t xml:space="preserve"> </w:t>
        </w:r>
      </w:hyperlink>
      <w:hyperlink r:id="rId10">
        <w:r w:rsidRPr="008A6B11">
          <w:rPr>
            <w:color w:val="467886"/>
            <w:u w:val="single" w:color="467886"/>
            <w:lang w:val="lv-LV"/>
          </w:rPr>
          <w:t>https://izsoles.ta.gov.lv</w:t>
        </w:r>
      </w:hyperlink>
      <w:hyperlink r:id="rId11">
        <w:r w:rsidRPr="008A6B11">
          <w:rPr>
            <w:lang w:val="lv-LV"/>
          </w:rPr>
          <w:t>,</w:t>
        </w:r>
      </w:hyperlink>
      <w:r w:rsidRPr="008A6B11">
        <w:rPr>
          <w:b/>
          <w:lang w:val="lv-LV"/>
        </w:rPr>
        <w:t xml:space="preserve"> </w:t>
      </w:r>
      <w:r w:rsidRPr="008A6B11">
        <w:rPr>
          <w:lang w:val="lv-LV"/>
        </w:rPr>
        <w:t>kā arī informācija par izsoli tiek izlikta pie nekustamā īpašuma.</w:t>
      </w:r>
      <w:r w:rsidRPr="008A6B11">
        <w:rPr>
          <w:b/>
          <w:sz w:val="22"/>
          <w:lang w:val="lv-LV"/>
        </w:rPr>
        <w:t xml:space="preserve"> </w:t>
      </w:r>
    </w:p>
    <w:p w14:paraId="73135FBA" w14:textId="5D13370C" w:rsidR="009E3839" w:rsidRPr="008A6B11" w:rsidRDefault="00696A95">
      <w:pPr>
        <w:ind w:left="566" w:right="0" w:hanging="360"/>
        <w:rPr>
          <w:lang w:val="lv-LV"/>
        </w:rPr>
      </w:pPr>
      <w:r w:rsidRPr="008A6B11">
        <w:rPr>
          <w:sz w:val="22"/>
          <w:lang w:val="lv-LV"/>
        </w:rPr>
        <w:t>1.6.</w:t>
      </w:r>
      <w:r w:rsidRPr="008A6B11">
        <w:rPr>
          <w:rFonts w:ascii="Arial" w:eastAsia="Arial" w:hAnsi="Arial" w:cs="Arial"/>
          <w:sz w:val="22"/>
          <w:lang w:val="lv-LV"/>
        </w:rPr>
        <w:t xml:space="preserve"> </w:t>
      </w:r>
      <w:r w:rsidRPr="008A6B11">
        <w:rPr>
          <w:lang w:val="lv-LV"/>
        </w:rPr>
        <w:t xml:space="preserve"> Izsoli organizē un veic izsoles komisija (kontaktinformācija: tālruņa numurs 29907564, e</w:t>
      </w:r>
      <w:r w:rsidR="0012669A">
        <w:rPr>
          <w:lang w:val="lv-LV"/>
        </w:rPr>
        <w:t>-</w:t>
      </w:r>
      <w:r w:rsidRPr="008A6B11">
        <w:rPr>
          <w:lang w:val="lv-LV"/>
        </w:rPr>
        <w:t xml:space="preserve">pasta adrese – </w:t>
      </w:r>
      <w:r w:rsidRPr="008A6B11">
        <w:rPr>
          <w:color w:val="467886"/>
          <w:u w:val="single" w:color="467886"/>
          <w:lang w:val="lv-LV"/>
        </w:rPr>
        <w:t>info@pnp.lv</w:t>
      </w:r>
      <w:r w:rsidRPr="008A6B11">
        <w:rPr>
          <w:lang w:val="lv-LV"/>
        </w:rPr>
        <w:t>).</w:t>
      </w:r>
      <w:r w:rsidRPr="008A6B11">
        <w:rPr>
          <w:b/>
          <w:sz w:val="22"/>
          <w:lang w:val="lv-LV"/>
        </w:rPr>
        <w:t xml:space="preserve"> </w:t>
      </w:r>
    </w:p>
    <w:p w14:paraId="494C507D" w14:textId="45339E47" w:rsidR="009E3839" w:rsidRPr="008A6B11" w:rsidRDefault="00696A95" w:rsidP="0012669A">
      <w:pPr>
        <w:ind w:left="566" w:right="0" w:hanging="360"/>
        <w:rPr>
          <w:lang w:val="lv-LV"/>
        </w:rPr>
      </w:pPr>
      <w:r w:rsidRPr="008A6B11">
        <w:rPr>
          <w:sz w:val="22"/>
          <w:lang w:val="lv-LV"/>
        </w:rPr>
        <w:t>1.7.</w:t>
      </w:r>
      <w:r w:rsidRPr="008A6B11">
        <w:rPr>
          <w:rFonts w:ascii="Arial" w:eastAsia="Arial" w:hAnsi="Arial" w:cs="Arial"/>
          <w:sz w:val="22"/>
          <w:lang w:val="lv-LV"/>
        </w:rPr>
        <w:t xml:space="preserve"> </w:t>
      </w:r>
      <w:r w:rsidRPr="008A6B11">
        <w:rPr>
          <w:lang w:val="lv-LV"/>
        </w:rPr>
        <w:t xml:space="preserve">Izsoles </w:t>
      </w:r>
      <w:r w:rsidRPr="008A6B11">
        <w:rPr>
          <w:lang w:val="lv-LV"/>
        </w:rPr>
        <w:tab/>
        <w:t xml:space="preserve">norises vieta: </w:t>
      </w:r>
      <w:r w:rsidRPr="008A6B11">
        <w:rPr>
          <w:lang w:val="lv-LV"/>
        </w:rPr>
        <w:tab/>
        <w:t xml:space="preserve">Tiesu </w:t>
      </w:r>
      <w:r w:rsidRPr="008A6B11">
        <w:rPr>
          <w:lang w:val="lv-LV"/>
        </w:rPr>
        <w:tab/>
        <w:t xml:space="preserve">administrācijas </w:t>
      </w:r>
      <w:r w:rsidRPr="008A6B11">
        <w:rPr>
          <w:lang w:val="lv-LV"/>
        </w:rPr>
        <w:tab/>
        <w:t xml:space="preserve">elektroniskā </w:t>
      </w:r>
      <w:r w:rsidRPr="008A6B11">
        <w:rPr>
          <w:lang w:val="lv-LV"/>
        </w:rPr>
        <w:tab/>
        <w:t xml:space="preserve">izsoļu </w:t>
      </w:r>
      <w:r w:rsidRPr="008A6B11">
        <w:rPr>
          <w:lang w:val="lv-LV"/>
        </w:rPr>
        <w:tab/>
        <w:t xml:space="preserve">vietne </w:t>
      </w:r>
      <w:hyperlink r:id="rId12">
        <w:r w:rsidRPr="008A6B11">
          <w:rPr>
            <w:color w:val="467886"/>
            <w:u w:val="single" w:color="467886"/>
            <w:lang w:val="lv-LV"/>
          </w:rPr>
          <w:t>https://izsoles.ta.gov.lv</w:t>
        </w:r>
      </w:hyperlink>
      <w:hyperlink r:id="rId13">
        <w:r w:rsidRPr="008A6B11">
          <w:rPr>
            <w:lang w:val="lv-LV"/>
          </w:rPr>
          <w:t>.</w:t>
        </w:r>
      </w:hyperlink>
      <w:r w:rsidRPr="008A6B11">
        <w:rPr>
          <w:lang w:val="lv-LV"/>
        </w:rPr>
        <w:t xml:space="preserve"> </w:t>
      </w:r>
    </w:p>
    <w:p w14:paraId="0FB8B73C" w14:textId="77777777" w:rsidR="009E3839" w:rsidRPr="008A6B11" w:rsidRDefault="00696A95">
      <w:pPr>
        <w:ind w:left="566" w:right="0" w:hanging="360"/>
        <w:rPr>
          <w:lang w:val="lv-LV"/>
        </w:rPr>
      </w:pPr>
      <w:r w:rsidRPr="008A6B11">
        <w:rPr>
          <w:sz w:val="22"/>
          <w:lang w:val="lv-LV"/>
        </w:rPr>
        <w:t>1.8.</w:t>
      </w:r>
      <w:r w:rsidRPr="008A6B11">
        <w:rPr>
          <w:rFonts w:ascii="Arial" w:eastAsia="Arial" w:hAnsi="Arial" w:cs="Arial"/>
          <w:sz w:val="22"/>
          <w:lang w:val="lv-LV"/>
        </w:rPr>
        <w:t xml:space="preserve"> </w:t>
      </w:r>
      <w:r w:rsidRPr="008A6B11">
        <w:rPr>
          <w:lang w:val="lv-LV"/>
        </w:rPr>
        <w:t xml:space="preserve"> Izsoles veids un atsavināšanas paņēmiens: pārdošana elektroniskā izsolē ar augšupejošu soli. </w:t>
      </w:r>
    </w:p>
    <w:p w14:paraId="3C5A3AE2" w14:textId="4BF965C8" w:rsidR="009E3839" w:rsidRPr="008A6B11" w:rsidRDefault="00696A95">
      <w:pPr>
        <w:ind w:left="577" w:right="0"/>
        <w:rPr>
          <w:lang w:val="lv-LV"/>
        </w:rPr>
      </w:pPr>
      <w:r w:rsidRPr="008A6B11">
        <w:rPr>
          <w:sz w:val="22"/>
          <w:lang w:val="lv-LV"/>
        </w:rPr>
        <w:t>1.9.</w:t>
      </w:r>
      <w:r w:rsidRPr="008A6B11">
        <w:rPr>
          <w:rFonts w:ascii="Arial" w:eastAsia="Arial" w:hAnsi="Arial" w:cs="Arial"/>
          <w:sz w:val="22"/>
          <w:lang w:val="lv-LV"/>
        </w:rPr>
        <w:t xml:space="preserve"> </w:t>
      </w:r>
      <w:r w:rsidRPr="008A6B11">
        <w:rPr>
          <w:lang w:val="lv-LV"/>
        </w:rPr>
        <w:t xml:space="preserve"> Izsoles dalībniekam pirms izsoles ir jāsamaksā pirkuma nodrošinājums 10% apmērā no izsoles sākumcenas </w:t>
      </w:r>
      <w:r w:rsidR="0012669A" w:rsidRPr="0012669A">
        <w:rPr>
          <w:b/>
          <w:bCs/>
          <w:lang w:val="lv-LV"/>
        </w:rPr>
        <w:t>18</w:t>
      </w:r>
      <w:r w:rsidRPr="0012669A">
        <w:rPr>
          <w:b/>
          <w:bCs/>
          <w:lang w:val="lv-LV"/>
        </w:rPr>
        <w:t xml:space="preserve"> </w:t>
      </w:r>
      <w:r w:rsidRPr="008A6B11">
        <w:rPr>
          <w:b/>
          <w:lang w:val="lv-LV"/>
        </w:rPr>
        <w:t xml:space="preserve">000,00 EUR </w:t>
      </w:r>
      <w:r w:rsidRPr="008A6B11">
        <w:rPr>
          <w:lang w:val="lv-LV"/>
        </w:rPr>
        <w:t>(</w:t>
      </w:r>
      <w:r w:rsidR="00782074">
        <w:rPr>
          <w:lang w:val="lv-LV"/>
        </w:rPr>
        <w:t xml:space="preserve">astoņpadsmit </w:t>
      </w:r>
      <w:r w:rsidRPr="008A6B11">
        <w:rPr>
          <w:lang w:val="lv-LV"/>
        </w:rPr>
        <w:t xml:space="preserve">tūkstoši </w:t>
      </w:r>
      <w:proofErr w:type="spellStart"/>
      <w:r w:rsidRPr="008A6B11">
        <w:rPr>
          <w:i/>
          <w:lang w:val="lv-LV"/>
        </w:rPr>
        <w:t>euro</w:t>
      </w:r>
      <w:proofErr w:type="spellEnd"/>
      <w:r w:rsidRPr="008A6B11">
        <w:rPr>
          <w:i/>
          <w:lang w:val="lv-LV"/>
        </w:rPr>
        <w:t xml:space="preserve">, </w:t>
      </w:r>
      <w:r w:rsidRPr="008A6B11">
        <w:rPr>
          <w:lang w:val="lv-LV"/>
        </w:rPr>
        <w:t>00 centi)</w:t>
      </w:r>
      <w:r w:rsidRPr="008A6B11">
        <w:rPr>
          <w:b/>
          <w:lang w:val="lv-LV"/>
        </w:rPr>
        <w:t xml:space="preserve"> </w:t>
      </w:r>
      <w:r w:rsidRPr="008A6B11">
        <w:rPr>
          <w:lang w:val="lv-LV"/>
        </w:rPr>
        <w:t xml:space="preserve">t.i., </w:t>
      </w:r>
      <w:r w:rsidR="0012669A" w:rsidRPr="0012669A">
        <w:rPr>
          <w:b/>
          <w:bCs/>
          <w:lang w:val="lv-LV"/>
        </w:rPr>
        <w:t>18</w:t>
      </w:r>
      <w:r w:rsidRPr="008A6B11">
        <w:rPr>
          <w:b/>
          <w:lang w:val="lv-LV"/>
        </w:rPr>
        <w:t>00</w:t>
      </w:r>
      <w:r w:rsidR="00782074">
        <w:rPr>
          <w:b/>
          <w:lang w:val="lv-LV"/>
        </w:rPr>
        <w:t>,00</w:t>
      </w:r>
      <w:r w:rsidRPr="008A6B11">
        <w:rPr>
          <w:b/>
          <w:lang w:val="lv-LV"/>
        </w:rPr>
        <w:t xml:space="preserve"> EUR</w:t>
      </w:r>
      <w:r w:rsidRPr="008A6B11">
        <w:rPr>
          <w:lang w:val="lv-LV"/>
        </w:rPr>
        <w:t xml:space="preserve"> (</w:t>
      </w:r>
      <w:r w:rsidR="0012669A">
        <w:rPr>
          <w:lang w:val="lv-LV"/>
        </w:rPr>
        <w:t xml:space="preserve">viens tūkstotis astoņi simti </w:t>
      </w:r>
      <w:proofErr w:type="spellStart"/>
      <w:r w:rsidRPr="008A6B11">
        <w:rPr>
          <w:i/>
          <w:lang w:val="lv-LV"/>
        </w:rPr>
        <w:t>euro</w:t>
      </w:r>
      <w:proofErr w:type="spellEnd"/>
      <w:r w:rsidRPr="008A6B11">
        <w:rPr>
          <w:i/>
          <w:lang w:val="lv-LV"/>
        </w:rPr>
        <w:t xml:space="preserve">, </w:t>
      </w:r>
      <w:r w:rsidRPr="008A6B11">
        <w:rPr>
          <w:lang w:val="lv-LV"/>
        </w:rPr>
        <w:t>00 centi).</w:t>
      </w:r>
      <w:r w:rsidRPr="008A6B11">
        <w:rPr>
          <w:b/>
          <w:lang w:val="lv-LV"/>
        </w:rPr>
        <w:t xml:space="preserve"> </w:t>
      </w:r>
      <w:r w:rsidRPr="008A6B11">
        <w:rPr>
          <w:lang w:val="lv-LV"/>
        </w:rPr>
        <w:t>Nodrošinājuma samaksa veicama SIA ,,Pils rajona Namu pārvalde”, reģistrācijas  numurs 45403004912, kont</w:t>
      </w:r>
      <w:r w:rsidR="0012669A">
        <w:rPr>
          <w:lang w:val="lv-LV"/>
        </w:rPr>
        <w:t>ā</w:t>
      </w:r>
      <w:r w:rsidRPr="008A6B11">
        <w:rPr>
          <w:lang w:val="lv-LV"/>
        </w:rPr>
        <w:t xml:space="preserve"> kredītiestādē:  </w:t>
      </w:r>
    </w:p>
    <w:p w14:paraId="6C91D1E1" w14:textId="77777777" w:rsidR="009E3839" w:rsidRPr="008A6B11" w:rsidRDefault="00696A95">
      <w:pPr>
        <w:ind w:left="1080" w:right="0" w:hanging="720"/>
        <w:rPr>
          <w:lang w:val="lv-LV"/>
        </w:rPr>
      </w:pPr>
      <w:r w:rsidRPr="008A6B11">
        <w:rPr>
          <w:lang w:val="lv-LV"/>
        </w:rPr>
        <w:t>1.9.1.</w:t>
      </w:r>
      <w:r w:rsidRPr="008A6B11">
        <w:rPr>
          <w:rFonts w:ascii="Arial" w:eastAsia="Arial" w:hAnsi="Arial" w:cs="Arial"/>
          <w:lang w:val="lv-LV"/>
        </w:rPr>
        <w:t xml:space="preserve"> </w:t>
      </w:r>
      <w:r w:rsidRPr="008A6B11">
        <w:rPr>
          <w:b/>
          <w:lang w:val="lv-LV"/>
        </w:rPr>
        <w:t xml:space="preserve">AS ,,Citadele banka", kods: PARXLV22, konts: LV32PARX0012055050001; </w:t>
      </w:r>
      <w:r w:rsidRPr="008A6B11">
        <w:rPr>
          <w:lang w:val="lv-LV"/>
        </w:rPr>
        <w:t xml:space="preserve">maksājuma uzdevuma mērķī izdarot atzīmi: „NĪ Pils Rajons 219-46, Jēkabpilī, pirkuma nodrošinājums”. </w:t>
      </w:r>
    </w:p>
    <w:p w14:paraId="312DA684" w14:textId="77777777" w:rsidR="009E3839" w:rsidRPr="008A6B11" w:rsidRDefault="00696A95">
      <w:pPr>
        <w:ind w:left="577" w:right="0"/>
        <w:rPr>
          <w:lang w:val="lv-LV"/>
        </w:rPr>
      </w:pPr>
      <w:r w:rsidRPr="008A6B11">
        <w:rPr>
          <w:sz w:val="22"/>
          <w:lang w:val="lv-LV"/>
        </w:rPr>
        <w:t>1.10.</w:t>
      </w:r>
      <w:r w:rsidRPr="008A6B11">
        <w:rPr>
          <w:rFonts w:ascii="Arial" w:eastAsia="Arial" w:hAnsi="Arial" w:cs="Arial"/>
          <w:sz w:val="22"/>
          <w:lang w:val="lv-LV"/>
        </w:rPr>
        <w:t xml:space="preserve"> </w:t>
      </w:r>
      <w:r w:rsidRPr="008A6B11">
        <w:rPr>
          <w:lang w:val="lv-LV"/>
        </w:rPr>
        <w:t xml:space="preserve">Izsoles uzvarētāja iemaksātais nodrošinājums tiek ieskaitīts pirkuma maksā. Pārējiem izsoles dalībniekiem viņu iemaksāto nodrošinājumu pēc izsoles noslēguma nekavējoties izsniedz atpakaļ. Pēdējam pārsolītajam solītājam viņa iemaksāto nodrošinājumu atdod divu darbadienu laikā pēc tam, kad nosolītājs samaksājis pilnu nosolīto summu.  </w:t>
      </w:r>
    </w:p>
    <w:p w14:paraId="3F59E082" w14:textId="77777777" w:rsidR="009E3839" w:rsidRPr="008A6B11" w:rsidRDefault="00696A95">
      <w:pPr>
        <w:ind w:left="142" w:right="0" w:firstLine="0"/>
        <w:rPr>
          <w:lang w:val="lv-LV"/>
        </w:rPr>
      </w:pPr>
      <w:r w:rsidRPr="008A6B11">
        <w:rPr>
          <w:sz w:val="22"/>
          <w:lang w:val="lv-LV"/>
        </w:rPr>
        <w:t>1.11.</w:t>
      </w:r>
      <w:r w:rsidRPr="008A6B11">
        <w:rPr>
          <w:rFonts w:ascii="Arial" w:eastAsia="Arial" w:hAnsi="Arial" w:cs="Arial"/>
          <w:sz w:val="22"/>
          <w:lang w:val="lv-LV"/>
        </w:rPr>
        <w:t xml:space="preserve"> </w:t>
      </w:r>
      <w:r w:rsidRPr="008A6B11">
        <w:rPr>
          <w:lang w:val="lv-LV"/>
        </w:rPr>
        <w:t xml:space="preserve">Izsolāmajam objektam nav noteiktas pirmpirkuma tiesībās. </w:t>
      </w:r>
    </w:p>
    <w:p w14:paraId="7606AACC" w14:textId="77777777" w:rsidR="009E3839" w:rsidRPr="008A6B11" w:rsidRDefault="00696A95">
      <w:pPr>
        <w:spacing w:after="25" w:line="259" w:lineRule="auto"/>
        <w:ind w:left="0" w:right="0" w:firstLine="0"/>
        <w:jc w:val="left"/>
        <w:rPr>
          <w:lang w:val="lv-LV"/>
        </w:rPr>
      </w:pPr>
      <w:r w:rsidRPr="008A6B11">
        <w:rPr>
          <w:lang w:val="lv-LV"/>
        </w:rPr>
        <w:t xml:space="preserve"> </w:t>
      </w:r>
    </w:p>
    <w:p w14:paraId="78D35090" w14:textId="77777777" w:rsidR="009E3839" w:rsidRPr="008A6B11" w:rsidRDefault="00696A95">
      <w:pPr>
        <w:spacing w:after="30" w:line="249" w:lineRule="auto"/>
        <w:ind w:left="814" w:right="452" w:hanging="10"/>
        <w:jc w:val="center"/>
        <w:rPr>
          <w:lang w:val="lv-LV"/>
        </w:rPr>
      </w:pPr>
      <w:r w:rsidRPr="008A6B11">
        <w:rPr>
          <w:b/>
          <w:lang w:val="lv-LV"/>
        </w:rPr>
        <w:lastRenderedPageBreak/>
        <w:t>2.</w:t>
      </w:r>
      <w:r w:rsidRPr="008A6B11">
        <w:rPr>
          <w:rFonts w:ascii="Arial" w:eastAsia="Arial" w:hAnsi="Arial" w:cs="Arial"/>
          <w:b/>
          <w:lang w:val="lv-LV"/>
        </w:rPr>
        <w:t xml:space="preserve"> </w:t>
      </w:r>
      <w:r w:rsidRPr="008A6B11">
        <w:rPr>
          <w:b/>
          <w:lang w:val="lv-LV"/>
        </w:rPr>
        <w:t xml:space="preserve">Izsoles sākumcena, solis. </w:t>
      </w:r>
    </w:p>
    <w:p w14:paraId="5DC69946" w14:textId="0AFB04B9" w:rsidR="009E3839" w:rsidRPr="008A6B11" w:rsidRDefault="00696A95">
      <w:pPr>
        <w:ind w:left="551" w:right="0" w:hanging="566"/>
        <w:rPr>
          <w:lang w:val="lv-LV"/>
        </w:rPr>
      </w:pPr>
      <w:r w:rsidRPr="008A6B11">
        <w:rPr>
          <w:sz w:val="22"/>
          <w:lang w:val="lv-LV"/>
        </w:rPr>
        <w:t>2.1.</w:t>
      </w:r>
      <w:r w:rsidRPr="008A6B11">
        <w:rPr>
          <w:rFonts w:ascii="Arial" w:eastAsia="Arial" w:hAnsi="Arial" w:cs="Arial"/>
          <w:sz w:val="22"/>
          <w:lang w:val="lv-LV"/>
        </w:rPr>
        <w:t xml:space="preserve"> </w:t>
      </w:r>
      <w:r w:rsidRPr="008A6B11">
        <w:rPr>
          <w:lang w:val="lv-LV"/>
        </w:rPr>
        <w:t xml:space="preserve">Nekustamā īpašuma izsoles sākumcena ir </w:t>
      </w:r>
      <w:r w:rsidR="007802BA">
        <w:rPr>
          <w:lang w:val="lv-LV"/>
        </w:rPr>
        <w:t>18</w:t>
      </w:r>
      <w:r w:rsidRPr="008A6B11">
        <w:rPr>
          <w:b/>
          <w:lang w:val="lv-LV"/>
        </w:rPr>
        <w:t xml:space="preserve"> 000,00 EUR</w:t>
      </w:r>
      <w:r w:rsidRPr="008A6B11">
        <w:rPr>
          <w:lang w:val="lv-LV"/>
        </w:rPr>
        <w:t xml:space="preserve"> (divdesmit tūkstoši </w:t>
      </w:r>
      <w:proofErr w:type="spellStart"/>
      <w:r w:rsidRPr="008A6B11">
        <w:rPr>
          <w:i/>
          <w:lang w:val="lv-LV"/>
        </w:rPr>
        <w:t>euro</w:t>
      </w:r>
      <w:proofErr w:type="spellEnd"/>
      <w:r w:rsidRPr="008A6B11">
        <w:rPr>
          <w:i/>
          <w:lang w:val="lv-LV"/>
        </w:rPr>
        <w:t xml:space="preserve">, </w:t>
      </w:r>
      <w:r w:rsidRPr="008A6B11">
        <w:rPr>
          <w:lang w:val="lv-LV"/>
        </w:rPr>
        <w:t>00 centi)</w:t>
      </w:r>
      <w:r w:rsidRPr="008A6B11">
        <w:rPr>
          <w:b/>
          <w:i/>
          <w:lang w:val="lv-LV"/>
        </w:rPr>
        <w:t>.</w:t>
      </w:r>
      <w:r w:rsidRPr="008A6B11">
        <w:rPr>
          <w:lang w:val="lv-LV"/>
        </w:rPr>
        <w:t xml:space="preserve"> Izsoles cena nav apliekama ar pievienotās vērtības nodokli. </w:t>
      </w:r>
    </w:p>
    <w:p w14:paraId="26F3011A" w14:textId="77777777" w:rsidR="009E3839" w:rsidRPr="008A6B11" w:rsidRDefault="00696A95">
      <w:pPr>
        <w:ind w:left="-15" w:right="0" w:firstLine="0"/>
        <w:rPr>
          <w:lang w:val="lv-LV"/>
        </w:rPr>
      </w:pPr>
      <w:r w:rsidRPr="008A6B11">
        <w:rPr>
          <w:sz w:val="22"/>
          <w:lang w:val="lv-LV"/>
        </w:rPr>
        <w:t>2.2.</w:t>
      </w:r>
      <w:r w:rsidRPr="008A6B11">
        <w:rPr>
          <w:rFonts w:ascii="Arial" w:eastAsia="Arial" w:hAnsi="Arial" w:cs="Arial"/>
          <w:sz w:val="22"/>
          <w:lang w:val="lv-LV"/>
        </w:rPr>
        <w:t xml:space="preserve"> </w:t>
      </w:r>
      <w:r w:rsidRPr="008A6B11">
        <w:rPr>
          <w:lang w:val="lv-LV"/>
        </w:rPr>
        <w:t xml:space="preserve">Izsoles solis – </w:t>
      </w:r>
      <w:r w:rsidRPr="008A6B11">
        <w:rPr>
          <w:b/>
          <w:lang w:val="lv-LV"/>
        </w:rPr>
        <w:t>200,00 EUR</w:t>
      </w:r>
      <w:r w:rsidRPr="008A6B11">
        <w:rPr>
          <w:lang w:val="lv-LV"/>
        </w:rPr>
        <w:t xml:space="preserve"> (divi simti </w:t>
      </w:r>
      <w:proofErr w:type="spellStart"/>
      <w:r w:rsidRPr="008A6B11">
        <w:rPr>
          <w:i/>
          <w:lang w:val="lv-LV"/>
        </w:rPr>
        <w:t>euro</w:t>
      </w:r>
      <w:proofErr w:type="spellEnd"/>
      <w:r w:rsidRPr="008A6B11">
        <w:rPr>
          <w:i/>
          <w:lang w:val="lv-LV"/>
        </w:rPr>
        <w:t xml:space="preserve">, </w:t>
      </w:r>
      <w:r w:rsidRPr="008A6B11">
        <w:rPr>
          <w:lang w:val="lv-LV"/>
        </w:rPr>
        <w:t xml:space="preserve">00 centi). Maksimālais solis nav ierobežots. </w:t>
      </w:r>
    </w:p>
    <w:p w14:paraId="23F0FDA8" w14:textId="231D1CDC" w:rsidR="009E3839" w:rsidRPr="008A6B11" w:rsidRDefault="00696A95" w:rsidP="006F10B6">
      <w:pPr>
        <w:spacing w:after="0" w:line="259" w:lineRule="auto"/>
        <w:ind w:left="720" w:right="0" w:firstLine="0"/>
        <w:jc w:val="left"/>
        <w:rPr>
          <w:lang w:val="lv-LV"/>
        </w:rPr>
      </w:pPr>
      <w:r w:rsidRPr="008A6B11">
        <w:rPr>
          <w:lang w:val="lv-LV"/>
        </w:rPr>
        <w:t xml:space="preserve">  </w:t>
      </w:r>
    </w:p>
    <w:p w14:paraId="6F3FD950" w14:textId="77777777" w:rsidR="009E3839" w:rsidRPr="008A6B11" w:rsidRDefault="00696A95">
      <w:pPr>
        <w:spacing w:after="30" w:line="249" w:lineRule="auto"/>
        <w:ind w:left="814" w:right="450" w:hanging="10"/>
        <w:jc w:val="center"/>
        <w:rPr>
          <w:lang w:val="lv-LV"/>
        </w:rPr>
      </w:pPr>
      <w:r w:rsidRPr="008A6B11">
        <w:rPr>
          <w:b/>
          <w:lang w:val="lv-LV"/>
        </w:rPr>
        <w:t>3.</w:t>
      </w:r>
      <w:r w:rsidRPr="008A6B11">
        <w:rPr>
          <w:rFonts w:ascii="Arial" w:eastAsia="Arial" w:hAnsi="Arial" w:cs="Arial"/>
          <w:b/>
          <w:lang w:val="lv-LV"/>
        </w:rPr>
        <w:t xml:space="preserve"> </w:t>
      </w:r>
      <w:r w:rsidRPr="008A6B11">
        <w:rPr>
          <w:b/>
          <w:lang w:val="lv-LV"/>
        </w:rPr>
        <w:t xml:space="preserve">Izsoles dalībnieki. </w:t>
      </w:r>
    </w:p>
    <w:p w14:paraId="7F80D69B" w14:textId="77777777" w:rsidR="009E3839" w:rsidRPr="008A6B11" w:rsidRDefault="00696A95">
      <w:pPr>
        <w:ind w:left="551" w:right="0" w:hanging="566"/>
        <w:rPr>
          <w:lang w:val="lv-LV"/>
        </w:rPr>
      </w:pPr>
      <w:r w:rsidRPr="008A6B11">
        <w:rPr>
          <w:sz w:val="22"/>
          <w:lang w:val="lv-LV"/>
        </w:rPr>
        <w:t>3.1.</w:t>
      </w:r>
      <w:r w:rsidRPr="008A6B11">
        <w:rPr>
          <w:rFonts w:ascii="Arial" w:eastAsia="Arial" w:hAnsi="Arial" w:cs="Arial"/>
          <w:sz w:val="22"/>
          <w:lang w:val="lv-LV"/>
        </w:rPr>
        <w:t xml:space="preserve"> </w:t>
      </w:r>
      <w:r w:rsidRPr="008A6B11">
        <w:rPr>
          <w:lang w:val="lv-LV"/>
        </w:rPr>
        <w:t xml:space="preserve">Par Izsoles dalībnieku (turpmāk - Izsoles dalībnieks) var kļūt fiziska vai juridiska persona, kurai ir tiesības saskaņā ar spēkā esošiem normatīvajiem aktiem iegūt savā īpašumā Objektu, un kura līdz reģistrācijas brīdim ir iemaksājusi šo Noteikumu 1.9. punktā noteikto izsoles nodrošinājumu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SIA ,,Pils rajona Namu pārvalde”. </w:t>
      </w:r>
    </w:p>
    <w:p w14:paraId="0CB604F4" w14:textId="77777777" w:rsidR="009E3839" w:rsidRPr="008A6B11" w:rsidRDefault="00696A95">
      <w:pPr>
        <w:ind w:left="420" w:right="0"/>
        <w:rPr>
          <w:lang w:val="lv-LV"/>
        </w:rPr>
      </w:pPr>
      <w:r w:rsidRPr="008A6B11">
        <w:rPr>
          <w:sz w:val="22"/>
          <w:lang w:val="lv-LV"/>
        </w:rPr>
        <w:t>3.2.</w:t>
      </w:r>
      <w:r w:rsidRPr="008A6B11">
        <w:rPr>
          <w:rFonts w:ascii="Arial" w:eastAsia="Arial" w:hAnsi="Arial" w:cs="Arial"/>
          <w:sz w:val="22"/>
          <w:lang w:val="lv-LV"/>
        </w:rPr>
        <w:t xml:space="preserve"> </w:t>
      </w:r>
      <w:r w:rsidRPr="008A6B11">
        <w:rPr>
          <w:lang w:val="lv-LV"/>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3DE8B5DE" w14:textId="77777777" w:rsidR="009E3839" w:rsidRPr="008A6B11" w:rsidRDefault="00696A95">
      <w:pPr>
        <w:ind w:left="420" w:right="0"/>
        <w:rPr>
          <w:lang w:val="lv-LV"/>
        </w:rPr>
      </w:pPr>
      <w:r w:rsidRPr="008A6B11">
        <w:rPr>
          <w:sz w:val="22"/>
          <w:lang w:val="lv-LV"/>
        </w:rPr>
        <w:t>3.3.</w:t>
      </w:r>
      <w:r w:rsidRPr="008A6B11">
        <w:rPr>
          <w:rFonts w:ascii="Arial" w:eastAsia="Arial" w:hAnsi="Arial" w:cs="Arial"/>
          <w:sz w:val="22"/>
          <w:lang w:val="lv-LV"/>
        </w:rPr>
        <w:t xml:space="preserve"> </w:t>
      </w:r>
      <w:r w:rsidRPr="008A6B11">
        <w:rPr>
          <w:lang w:val="lv-LV"/>
        </w:rPr>
        <w:t>Lai izpildītu Starptautisko un Latvijas Republikas nacionālo sankciju likuma 5.pantā un 11.</w:t>
      </w:r>
      <w:r w:rsidRPr="008A6B11">
        <w:rPr>
          <w:vertAlign w:val="superscript"/>
          <w:lang w:val="lv-LV"/>
        </w:rPr>
        <w:t>3</w:t>
      </w:r>
      <w:r w:rsidRPr="008A6B11">
        <w:rPr>
          <w:lang w:val="lv-LV"/>
        </w:rPr>
        <w:t xml:space="preserve"> panta pirmajā daļā noteikto, izsoles komisija pirms lēmuma par izsoles rezultātu apstiprināšanu veic pārbaudi, lai noskaidrotu vai attiecībā uz izsoles uzvarētāju - fizisko personu, juridisko personu, tās valdes vai padomes locekli, patieso labumu guvēju, </w:t>
      </w:r>
      <w:proofErr w:type="spellStart"/>
      <w:r w:rsidRPr="008A6B11">
        <w:rPr>
          <w:lang w:val="lv-LV"/>
        </w:rPr>
        <w:t>pārstāvēttiesīgo</w:t>
      </w:r>
      <w:proofErr w:type="spellEnd"/>
      <w:r w:rsidRPr="008A6B11">
        <w:rPr>
          <w:lang w:val="lv-LV"/>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8A6B11">
        <w:rPr>
          <w:lang w:val="lv-LV"/>
        </w:rPr>
        <w:t>pārstāvēttiesīgo</w:t>
      </w:r>
      <w:proofErr w:type="spellEnd"/>
      <w:r w:rsidRPr="008A6B11">
        <w:rPr>
          <w:lang w:val="lv-LV"/>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izsoles komisija ir tiesīga piedāvāt iegūt īpašumā Izsoles Objektu tam Izsoles dalībniekam, kurš solījis iepriekšējo augstāko cenu par Izsoles Objektu un viņa solītā cena uzskatāma par nosolīto cenu.</w:t>
      </w:r>
      <w:r w:rsidRPr="008A6B11">
        <w:rPr>
          <w:sz w:val="22"/>
          <w:lang w:val="lv-LV"/>
        </w:rPr>
        <w:t xml:space="preserve"> </w:t>
      </w:r>
    </w:p>
    <w:p w14:paraId="2395EC74" w14:textId="77777777" w:rsidR="009E3839" w:rsidRPr="008A6B11" w:rsidRDefault="00696A95">
      <w:pPr>
        <w:ind w:left="420" w:right="0"/>
        <w:rPr>
          <w:lang w:val="lv-LV"/>
        </w:rPr>
      </w:pPr>
      <w:r w:rsidRPr="008A6B11">
        <w:rPr>
          <w:sz w:val="22"/>
          <w:lang w:val="lv-LV"/>
        </w:rPr>
        <w:t>3.4.</w:t>
      </w:r>
      <w:r w:rsidRPr="008A6B11">
        <w:rPr>
          <w:rFonts w:ascii="Arial" w:eastAsia="Arial" w:hAnsi="Arial" w:cs="Arial"/>
          <w:sz w:val="22"/>
          <w:lang w:val="lv-LV"/>
        </w:rPr>
        <w:t xml:space="preserve"> </w:t>
      </w:r>
      <w:r w:rsidRPr="008A6B11">
        <w:rPr>
          <w:lang w:val="lv-LV"/>
        </w:rPr>
        <w:t>Izsoles dalībniekam nedrīkst pastāvēt interešu konflikts atbilstoši likumam ,,Par interešu konflikta novēršanu valsts amatpersonu darbībā", Starptautisko un Latvijas Republikas nacionālo sankciju likuma 5.pantā, 11.</w:t>
      </w:r>
      <w:r w:rsidRPr="008A6B11">
        <w:rPr>
          <w:vertAlign w:val="superscript"/>
          <w:lang w:val="lv-LV"/>
        </w:rPr>
        <w:t xml:space="preserve">3 </w:t>
      </w:r>
      <w:r w:rsidRPr="008A6B11">
        <w:rPr>
          <w:lang w:val="lv-LV"/>
        </w:rPr>
        <w:t>panta pirmajā daļā un Civillikuma 2077.pantā noteiktajam.</w:t>
      </w:r>
      <w:r w:rsidRPr="008A6B11">
        <w:rPr>
          <w:sz w:val="22"/>
          <w:lang w:val="lv-LV"/>
        </w:rPr>
        <w:t xml:space="preserve"> </w:t>
      </w:r>
    </w:p>
    <w:p w14:paraId="499CD9B5" w14:textId="77777777" w:rsidR="009E3839" w:rsidRPr="008A6B11" w:rsidRDefault="00696A95">
      <w:pPr>
        <w:spacing w:after="46" w:line="259" w:lineRule="auto"/>
        <w:ind w:left="0" w:right="0" w:firstLine="0"/>
        <w:jc w:val="left"/>
        <w:rPr>
          <w:lang w:val="lv-LV"/>
        </w:rPr>
      </w:pPr>
      <w:r w:rsidRPr="008A6B11">
        <w:rPr>
          <w:sz w:val="22"/>
          <w:lang w:val="lv-LV"/>
        </w:rPr>
        <w:t xml:space="preserve"> </w:t>
      </w:r>
    </w:p>
    <w:p w14:paraId="2158DE1B" w14:textId="77777777" w:rsidR="009E3839" w:rsidRPr="008A6B11" w:rsidRDefault="00696A95">
      <w:pPr>
        <w:spacing w:after="0" w:line="259" w:lineRule="auto"/>
        <w:ind w:left="2067" w:right="0" w:hanging="10"/>
        <w:jc w:val="left"/>
        <w:rPr>
          <w:lang w:val="lv-LV"/>
        </w:rPr>
      </w:pPr>
      <w:r w:rsidRPr="008A6B11">
        <w:rPr>
          <w:b/>
          <w:lang w:val="lv-LV"/>
        </w:rPr>
        <w:t>4.</w:t>
      </w:r>
      <w:r w:rsidRPr="008A6B11">
        <w:rPr>
          <w:rFonts w:ascii="Arial" w:eastAsia="Arial" w:hAnsi="Arial" w:cs="Arial"/>
          <w:b/>
          <w:lang w:val="lv-LV"/>
        </w:rPr>
        <w:t xml:space="preserve"> </w:t>
      </w:r>
      <w:r w:rsidRPr="008A6B11">
        <w:rPr>
          <w:b/>
          <w:lang w:val="lv-LV"/>
        </w:rPr>
        <w:t xml:space="preserve">Izsoles pretendentu reģistrācija dalībnieku reģistrā </w:t>
      </w:r>
    </w:p>
    <w:p w14:paraId="694D741E" w14:textId="77777777" w:rsidR="009E3839" w:rsidRPr="008A6B11" w:rsidRDefault="00696A95">
      <w:pPr>
        <w:ind w:left="420" w:right="0"/>
        <w:rPr>
          <w:lang w:val="lv-LV"/>
        </w:rPr>
      </w:pPr>
      <w:r w:rsidRPr="008A6B11">
        <w:rPr>
          <w:sz w:val="22"/>
          <w:lang w:val="lv-LV"/>
        </w:rPr>
        <w:t>4.1.</w:t>
      </w:r>
      <w:r w:rsidRPr="008A6B11">
        <w:rPr>
          <w:rFonts w:ascii="Arial" w:eastAsia="Arial" w:hAnsi="Arial" w:cs="Arial"/>
          <w:sz w:val="22"/>
          <w:lang w:val="lv-LV"/>
        </w:rPr>
        <w:t xml:space="preserve"> </w:t>
      </w:r>
      <w:r w:rsidRPr="008A6B11">
        <w:rPr>
          <w:lang w:val="lv-LV"/>
        </w:rPr>
        <w:t xml:space="preserve">Pieteikšanās dalībai Izsolē notiek, izmantojot Tiesu administrācijas elektronisko izsoļu vietnē </w:t>
      </w:r>
      <w:hyperlink r:id="rId14">
        <w:r w:rsidRPr="008A6B11">
          <w:rPr>
            <w:lang w:val="lv-LV"/>
          </w:rPr>
          <w:t>(</w:t>
        </w:r>
      </w:hyperlink>
      <w:hyperlink r:id="rId15">
        <w:r w:rsidRPr="008A6B11">
          <w:rPr>
            <w:color w:val="467886"/>
            <w:u w:val="single" w:color="467886"/>
            <w:lang w:val="lv-LV"/>
          </w:rPr>
          <w:t>https://izsoles.ta.gov.lv</w:t>
        </w:r>
      </w:hyperlink>
      <w:hyperlink r:id="rId16">
        <w:r w:rsidRPr="008A6B11">
          <w:rPr>
            <w:lang w:val="lv-LV"/>
          </w:rPr>
          <w:t>)</w:t>
        </w:r>
      </w:hyperlink>
      <w:r w:rsidRPr="008A6B11">
        <w:rPr>
          <w:lang w:val="lv-LV"/>
        </w:rPr>
        <w:t xml:space="preserve"> pieejamo elektronisko pakalpojumu ,,Par e-izsoļu vietnes dalībnieka dalību konkrētā izsolē”, identificējoties ar vienu no vienotajā valsts un pašvaldību portālā </w:t>
      </w:r>
      <w:hyperlink r:id="rId17">
        <w:r w:rsidRPr="008A6B11">
          <w:rPr>
            <w:color w:val="467886"/>
            <w:u w:val="single" w:color="467886"/>
            <w:lang w:val="lv-LV"/>
          </w:rPr>
          <w:t>www</w:t>
        </w:r>
      </w:hyperlink>
      <w:hyperlink r:id="rId18">
        <w:r w:rsidRPr="008A6B11">
          <w:rPr>
            <w:color w:val="467886"/>
            <w:u w:val="single" w:color="467886"/>
            <w:lang w:val="lv-LV"/>
          </w:rPr>
          <w:t>.</w:t>
        </w:r>
      </w:hyperlink>
      <w:hyperlink r:id="rId19">
        <w:r w:rsidRPr="008A6B11">
          <w:rPr>
            <w:color w:val="467886"/>
            <w:u w:val="single" w:color="467886"/>
            <w:lang w:val="lv-LV"/>
          </w:rPr>
          <w:t>latvija.lv</w:t>
        </w:r>
      </w:hyperlink>
      <w:hyperlink r:id="rId20">
        <w:r w:rsidRPr="008A6B11">
          <w:rPr>
            <w:lang w:val="lv-LV"/>
          </w:rPr>
          <w:t xml:space="preserve"> </w:t>
        </w:r>
      </w:hyperlink>
      <w:r w:rsidRPr="008A6B11">
        <w:rPr>
          <w:lang w:val="lv-LV"/>
        </w:rPr>
        <w:t xml:space="preserve">piedāvātajiem identifikācijas līdzekļiem. </w:t>
      </w:r>
      <w:r w:rsidRPr="008A6B11">
        <w:rPr>
          <w:sz w:val="22"/>
          <w:lang w:val="lv-LV"/>
        </w:rPr>
        <w:t xml:space="preserve"> </w:t>
      </w:r>
    </w:p>
    <w:p w14:paraId="5B6C9995" w14:textId="77777777" w:rsidR="009E3839" w:rsidRPr="008A6B11" w:rsidRDefault="00696A95">
      <w:pPr>
        <w:ind w:left="-15" w:right="0" w:firstLine="0"/>
        <w:rPr>
          <w:lang w:val="lv-LV"/>
        </w:rPr>
      </w:pPr>
      <w:r w:rsidRPr="008A6B11">
        <w:rPr>
          <w:sz w:val="22"/>
          <w:lang w:val="lv-LV"/>
        </w:rPr>
        <w:t>4.2.</w:t>
      </w:r>
      <w:r w:rsidRPr="008A6B11">
        <w:rPr>
          <w:rFonts w:ascii="Arial" w:eastAsia="Arial" w:hAnsi="Arial" w:cs="Arial"/>
          <w:sz w:val="22"/>
          <w:lang w:val="lv-LV"/>
        </w:rPr>
        <w:t xml:space="preserve"> </w:t>
      </w:r>
      <w:r w:rsidRPr="008A6B11">
        <w:rPr>
          <w:lang w:val="lv-LV"/>
        </w:rPr>
        <w:t xml:space="preserve">Reģistrējoties Izsolei un veicot nodrošinājuma samaksu, Izsoles dalībnieks apliecina, ka: </w:t>
      </w:r>
      <w:r w:rsidRPr="008A6B11">
        <w:rPr>
          <w:sz w:val="22"/>
          <w:lang w:val="lv-LV"/>
        </w:rPr>
        <w:t xml:space="preserve"> </w:t>
      </w:r>
    </w:p>
    <w:p w14:paraId="704CDE8A" w14:textId="77777777" w:rsidR="009E3839" w:rsidRPr="008A6B11" w:rsidRDefault="00696A95">
      <w:pPr>
        <w:ind w:left="1080" w:right="0" w:hanging="720"/>
        <w:rPr>
          <w:lang w:val="lv-LV"/>
        </w:rPr>
      </w:pPr>
      <w:r w:rsidRPr="008A6B11">
        <w:rPr>
          <w:sz w:val="22"/>
          <w:lang w:val="lv-LV"/>
        </w:rPr>
        <w:t>4.2.1.</w:t>
      </w:r>
      <w:r w:rsidRPr="008A6B11">
        <w:rPr>
          <w:rFonts w:ascii="Arial" w:eastAsia="Arial" w:hAnsi="Arial" w:cs="Arial"/>
          <w:sz w:val="22"/>
          <w:lang w:val="lv-LV"/>
        </w:rPr>
        <w:t xml:space="preserve"> </w:t>
      </w:r>
      <w:r w:rsidRPr="008A6B11">
        <w:rPr>
          <w:lang w:val="lv-LV"/>
        </w:rPr>
        <w:t>ir iepazinies ar Izsoles noteikumiem un Pirkuma līguma projektu (skat. izsoles noteikumu 1.pielikumu);</w:t>
      </w:r>
      <w:r w:rsidRPr="008A6B11">
        <w:rPr>
          <w:sz w:val="22"/>
          <w:lang w:val="lv-LV"/>
        </w:rPr>
        <w:t xml:space="preserve"> </w:t>
      </w:r>
    </w:p>
    <w:p w14:paraId="5002462C" w14:textId="77777777" w:rsidR="009E3839" w:rsidRPr="008A6B11" w:rsidRDefault="00696A95">
      <w:pPr>
        <w:ind w:left="1080" w:right="0" w:hanging="720"/>
        <w:rPr>
          <w:lang w:val="lv-LV"/>
        </w:rPr>
      </w:pPr>
      <w:r w:rsidRPr="008A6B11">
        <w:rPr>
          <w:sz w:val="22"/>
          <w:lang w:val="lv-LV"/>
        </w:rPr>
        <w:lastRenderedPageBreak/>
        <w:t>4.2.2.</w:t>
      </w:r>
      <w:r w:rsidRPr="008A6B11">
        <w:rPr>
          <w:rFonts w:ascii="Arial" w:eastAsia="Arial" w:hAnsi="Arial" w:cs="Arial"/>
          <w:sz w:val="22"/>
          <w:lang w:val="lv-LV"/>
        </w:rPr>
        <w:t xml:space="preserve"> </w:t>
      </w:r>
      <w:r w:rsidRPr="008A6B11">
        <w:rPr>
          <w:lang w:val="lv-LV"/>
        </w:rPr>
        <w:t>pirms dalības Izsolē ir rūpīgi iepazinies ar nekustamo īpašumu, ka tā faktiskais un tiesiskais stāvoklis un izvietojums dabā tam ir zināms;</w:t>
      </w:r>
      <w:r w:rsidRPr="008A6B11">
        <w:rPr>
          <w:sz w:val="22"/>
          <w:lang w:val="lv-LV"/>
        </w:rPr>
        <w:t xml:space="preserve"> </w:t>
      </w:r>
    </w:p>
    <w:p w14:paraId="024AF183" w14:textId="77777777" w:rsidR="009E3839" w:rsidRPr="008A6B11" w:rsidRDefault="00696A95">
      <w:pPr>
        <w:ind w:left="1080" w:right="0" w:hanging="720"/>
        <w:rPr>
          <w:lang w:val="lv-LV"/>
        </w:rPr>
      </w:pPr>
      <w:r w:rsidRPr="008A6B11">
        <w:rPr>
          <w:sz w:val="22"/>
          <w:lang w:val="lv-LV"/>
        </w:rPr>
        <w:t>4.2.3.</w:t>
      </w:r>
      <w:r w:rsidRPr="008A6B11">
        <w:rPr>
          <w:rFonts w:ascii="Arial" w:eastAsia="Arial" w:hAnsi="Arial" w:cs="Arial"/>
          <w:sz w:val="22"/>
          <w:lang w:val="lv-LV"/>
        </w:rPr>
        <w:t xml:space="preserve"> </w:t>
      </w:r>
      <w:r w:rsidRPr="008A6B11">
        <w:rPr>
          <w:lang w:val="lv-LV"/>
        </w:rPr>
        <w:t xml:space="preserve">apzinās nekustamā īpašuma vērtību un atsakās celt pretenzijas pret SIA ,,Pils rajona Namu pārvalde” jebkādu zaudējumu dēļ. </w:t>
      </w:r>
      <w:r w:rsidRPr="008A6B11">
        <w:rPr>
          <w:sz w:val="22"/>
          <w:lang w:val="lv-LV"/>
        </w:rPr>
        <w:t xml:space="preserve"> </w:t>
      </w:r>
    </w:p>
    <w:p w14:paraId="101FD4CE" w14:textId="77777777" w:rsidR="009E3839" w:rsidRPr="008A6B11" w:rsidRDefault="00696A95">
      <w:pPr>
        <w:spacing w:after="0" w:line="259" w:lineRule="auto"/>
        <w:ind w:left="0" w:right="0" w:firstLine="0"/>
        <w:jc w:val="left"/>
        <w:rPr>
          <w:lang w:val="lv-LV"/>
        </w:rPr>
      </w:pPr>
      <w:r w:rsidRPr="008A6B11">
        <w:rPr>
          <w:b/>
          <w:lang w:val="lv-LV"/>
        </w:rPr>
        <w:t xml:space="preserve"> </w:t>
      </w:r>
    </w:p>
    <w:p w14:paraId="3033AEBE" w14:textId="77777777" w:rsidR="009E3839" w:rsidRPr="008A6B11" w:rsidRDefault="00696A95">
      <w:pPr>
        <w:spacing w:after="30" w:line="249" w:lineRule="auto"/>
        <w:ind w:left="814" w:right="242" w:hanging="10"/>
        <w:jc w:val="center"/>
        <w:rPr>
          <w:lang w:val="lv-LV"/>
        </w:rPr>
      </w:pPr>
      <w:r w:rsidRPr="008A6B11">
        <w:rPr>
          <w:b/>
          <w:lang w:val="lv-LV"/>
        </w:rPr>
        <w:t xml:space="preserve">5.  Izsoles norise </w:t>
      </w:r>
    </w:p>
    <w:p w14:paraId="49C37994" w14:textId="2066CAB1" w:rsidR="009E3839" w:rsidRPr="008A6B11" w:rsidRDefault="00696A95">
      <w:pPr>
        <w:ind w:left="-15" w:right="0" w:firstLine="0"/>
        <w:rPr>
          <w:lang w:val="lv-LV"/>
        </w:rPr>
      </w:pPr>
      <w:r w:rsidRPr="008A6B11">
        <w:rPr>
          <w:sz w:val="22"/>
          <w:lang w:val="lv-LV"/>
        </w:rPr>
        <w:t>5.1.</w:t>
      </w:r>
      <w:r w:rsidRPr="008A6B11">
        <w:rPr>
          <w:rFonts w:ascii="Arial" w:eastAsia="Arial" w:hAnsi="Arial" w:cs="Arial"/>
          <w:sz w:val="22"/>
          <w:lang w:val="lv-LV"/>
        </w:rPr>
        <w:t xml:space="preserve"> </w:t>
      </w:r>
      <w:r w:rsidRPr="008A6B11">
        <w:rPr>
          <w:lang w:val="lv-LV"/>
        </w:rPr>
        <w:t xml:space="preserve">Izsole sākas elektronisko izsoļu vietnē </w:t>
      </w:r>
      <w:hyperlink r:id="rId21">
        <w:r w:rsidRPr="008A6B11">
          <w:rPr>
            <w:color w:val="467886"/>
            <w:u w:val="single" w:color="467886"/>
            <w:lang w:val="lv-LV"/>
          </w:rPr>
          <w:t>https://izsoles.ta.gov.lv</w:t>
        </w:r>
      </w:hyperlink>
      <w:hyperlink r:id="rId22">
        <w:r w:rsidRPr="008A6B11">
          <w:rPr>
            <w:lang w:val="lv-LV"/>
          </w:rPr>
          <w:t xml:space="preserve"> </w:t>
        </w:r>
      </w:hyperlink>
      <w:r w:rsidRPr="008A6B11">
        <w:rPr>
          <w:lang w:val="lv-LV"/>
        </w:rPr>
        <w:t>202</w:t>
      </w:r>
      <w:r w:rsidR="00427FC6">
        <w:rPr>
          <w:lang w:val="lv-LV"/>
        </w:rPr>
        <w:t>6</w:t>
      </w:r>
      <w:r w:rsidRPr="008A6B11">
        <w:rPr>
          <w:lang w:val="lv-LV"/>
        </w:rPr>
        <w:t xml:space="preserve">.gada </w:t>
      </w:r>
      <w:r w:rsidR="00427FC6">
        <w:rPr>
          <w:lang w:val="lv-LV"/>
        </w:rPr>
        <w:t>30</w:t>
      </w:r>
      <w:r w:rsidRPr="008A6B11">
        <w:rPr>
          <w:lang w:val="lv-LV"/>
        </w:rPr>
        <w:t>.</w:t>
      </w:r>
      <w:r w:rsidR="00427FC6">
        <w:rPr>
          <w:lang w:val="lv-LV"/>
        </w:rPr>
        <w:t>aprīlī</w:t>
      </w:r>
      <w:r w:rsidRPr="008A6B11">
        <w:rPr>
          <w:lang w:val="lv-LV"/>
        </w:rPr>
        <w:t>.</w:t>
      </w:r>
      <w:r w:rsidRPr="008A6B11">
        <w:rPr>
          <w:b/>
          <w:color w:val="FF0000"/>
          <w:lang w:val="lv-LV"/>
        </w:rPr>
        <w:t xml:space="preserve"> </w:t>
      </w:r>
    </w:p>
    <w:p w14:paraId="6B1BF256" w14:textId="77777777" w:rsidR="009E3839" w:rsidRPr="008A6B11" w:rsidRDefault="00696A95">
      <w:pPr>
        <w:ind w:left="551" w:right="0" w:hanging="566"/>
        <w:rPr>
          <w:lang w:val="lv-LV"/>
        </w:rPr>
      </w:pPr>
      <w:r w:rsidRPr="008A6B11">
        <w:rPr>
          <w:sz w:val="22"/>
          <w:lang w:val="lv-LV"/>
        </w:rPr>
        <w:t>5.2.</w:t>
      </w:r>
      <w:r w:rsidRPr="008A6B11">
        <w:rPr>
          <w:rFonts w:ascii="Arial" w:eastAsia="Arial" w:hAnsi="Arial" w:cs="Arial"/>
          <w:sz w:val="22"/>
          <w:lang w:val="lv-LV"/>
        </w:rPr>
        <w:t xml:space="preserve"> </w:t>
      </w:r>
      <w:r w:rsidRPr="008A6B11">
        <w:rPr>
          <w:lang w:val="lv-LV"/>
        </w:rPr>
        <w:t xml:space="preserve">Izsoles procesa norisi reglamentē Tiesu administrācijas elektroniskās izsoļu vietnes </w:t>
      </w:r>
      <w:hyperlink r:id="rId23">
        <w:r w:rsidRPr="008A6B11">
          <w:rPr>
            <w:lang w:val="lv-LV"/>
          </w:rPr>
          <w:t>(</w:t>
        </w:r>
      </w:hyperlink>
      <w:hyperlink r:id="rId24">
        <w:r w:rsidRPr="008A6B11">
          <w:rPr>
            <w:color w:val="467886"/>
            <w:u w:val="single" w:color="467886"/>
            <w:lang w:val="lv-LV"/>
          </w:rPr>
          <w:t>https://izsoles.ta.gov.lv</w:t>
        </w:r>
      </w:hyperlink>
      <w:hyperlink r:id="rId25">
        <w:r w:rsidRPr="008A6B11">
          <w:rPr>
            <w:lang w:val="lv-LV"/>
          </w:rPr>
          <w:t>)</w:t>
        </w:r>
      </w:hyperlink>
      <w:r w:rsidRPr="008A6B11">
        <w:rPr>
          <w:lang w:val="lv-LV"/>
        </w:rPr>
        <w:t xml:space="preserve"> noteikumi.</w:t>
      </w:r>
      <w:r w:rsidRPr="008A6B11">
        <w:rPr>
          <w:b/>
          <w:color w:val="FF0000"/>
          <w:sz w:val="22"/>
          <w:lang w:val="lv-LV"/>
        </w:rPr>
        <w:t xml:space="preserve"> </w:t>
      </w:r>
    </w:p>
    <w:p w14:paraId="2A2CC9B3" w14:textId="77777777" w:rsidR="009E3839" w:rsidRPr="008A6B11" w:rsidRDefault="00696A95" w:rsidP="009C2109">
      <w:pPr>
        <w:ind w:left="-15" w:right="0" w:firstLine="0"/>
        <w:rPr>
          <w:lang w:val="lv-LV"/>
        </w:rPr>
      </w:pPr>
      <w:r w:rsidRPr="008A6B11">
        <w:rPr>
          <w:sz w:val="22"/>
          <w:lang w:val="lv-LV"/>
        </w:rPr>
        <w:t>5.3.</w:t>
      </w:r>
      <w:r w:rsidRPr="008A6B11">
        <w:rPr>
          <w:rFonts w:ascii="Arial" w:eastAsia="Arial" w:hAnsi="Arial" w:cs="Arial"/>
          <w:sz w:val="22"/>
          <w:lang w:val="lv-LV"/>
        </w:rPr>
        <w:t xml:space="preserve"> </w:t>
      </w:r>
      <w:r w:rsidRPr="008A6B11">
        <w:rPr>
          <w:lang w:val="lv-LV"/>
        </w:rPr>
        <w:t xml:space="preserve">SIA ,,Pils rajona Namu pārvalde” nodrošina iespēju Izsoles dalībniekam iepazīties ar Izsoles </w:t>
      </w:r>
    </w:p>
    <w:p w14:paraId="1342A6A1" w14:textId="041F2683" w:rsidR="009E3839" w:rsidRPr="008A6B11" w:rsidRDefault="00696A95" w:rsidP="009C2109">
      <w:pPr>
        <w:spacing w:after="5" w:line="264" w:lineRule="auto"/>
        <w:ind w:left="10" w:right="-9" w:hanging="10"/>
        <w:rPr>
          <w:lang w:val="lv-LV"/>
        </w:rPr>
      </w:pPr>
      <w:r w:rsidRPr="008A6B11">
        <w:rPr>
          <w:lang w:val="lv-LV"/>
        </w:rPr>
        <w:t>Objektu. Izsoles dalībniekam pēc iepazīšanās ar Izsoles Objektu klātienē, tā faktisko un tiesisko stāvokli, izvietojumu dabā, ir tiesības atteikties no turpmākas dalības Izsolē un neveikt solījumus. Gadījumā, ja Izsoles dalībnieks nav izmantojis tiesības iepazīties ar Izsoles Objektu, Izsoles dalībnieks atsakās no jebkādu p</w:t>
      </w:r>
      <w:r w:rsidR="007204F3">
        <w:rPr>
          <w:lang w:val="lv-LV"/>
        </w:rPr>
        <w:t>-</w:t>
      </w:r>
      <w:proofErr w:type="spellStart"/>
      <w:r w:rsidRPr="008A6B11">
        <w:rPr>
          <w:lang w:val="lv-LV"/>
        </w:rPr>
        <w:t>retenziju</w:t>
      </w:r>
      <w:proofErr w:type="spellEnd"/>
      <w:r w:rsidRPr="008A6B11">
        <w:rPr>
          <w:lang w:val="lv-LV"/>
        </w:rPr>
        <w:t xml:space="preserve"> vai prasību izvirzīšanas par Izsoles Objekta trūkumiem un SIA ,,Pils rajona Namu pārvalde” nepieņem tās izskatīšanai.</w:t>
      </w:r>
      <w:r w:rsidRPr="008A6B11">
        <w:rPr>
          <w:b/>
          <w:color w:val="FF0000"/>
          <w:lang w:val="lv-LV"/>
        </w:rPr>
        <w:t xml:space="preserve"> </w:t>
      </w:r>
    </w:p>
    <w:p w14:paraId="7EFF36B7" w14:textId="77777777" w:rsidR="009E3839" w:rsidRPr="008A6B11" w:rsidRDefault="00696A95" w:rsidP="009C2109">
      <w:pPr>
        <w:ind w:left="-15" w:right="0" w:firstLine="0"/>
        <w:rPr>
          <w:lang w:val="lv-LV"/>
        </w:rPr>
      </w:pPr>
      <w:r w:rsidRPr="008A6B11">
        <w:rPr>
          <w:sz w:val="22"/>
          <w:lang w:val="lv-LV"/>
        </w:rPr>
        <w:t>5.4.</w:t>
      </w:r>
      <w:r w:rsidRPr="008A6B11">
        <w:rPr>
          <w:rFonts w:ascii="Arial" w:eastAsia="Arial" w:hAnsi="Arial" w:cs="Arial"/>
          <w:sz w:val="22"/>
          <w:lang w:val="lv-LV"/>
        </w:rPr>
        <w:t xml:space="preserve"> </w:t>
      </w:r>
      <w:r w:rsidRPr="008A6B11">
        <w:rPr>
          <w:lang w:val="lv-LV"/>
        </w:rPr>
        <w:t xml:space="preserve">Lai pieteiktos Izsoles Objekta apskatei, iepriekš jāsazinās ar Sabiedrības atbildīgo darbinieku </w:t>
      </w:r>
    </w:p>
    <w:p w14:paraId="1FE30E95" w14:textId="3A152DA2" w:rsidR="009E3839" w:rsidRPr="008A6B11" w:rsidRDefault="00696A95">
      <w:pPr>
        <w:ind w:left="566" w:right="0" w:firstLine="0"/>
        <w:rPr>
          <w:lang w:val="lv-LV"/>
        </w:rPr>
      </w:pPr>
      <w:r w:rsidRPr="008A6B11">
        <w:rPr>
          <w:lang w:val="lv-LV"/>
        </w:rPr>
        <w:t xml:space="preserve">(Ēku un apsaimniekojamās teritorijas pārzini) Aigaru </w:t>
      </w:r>
      <w:proofErr w:type="spellStart"/>
      <w:r w:rsidRPr="008A6B11">
        <w:rPr>
          <w:lang w:val="lv-LV"/>
        </w:rPr>
        <w:t>Ražinski</w:t>
      </w:r>
      <w:proofErr w:type="spellEnd"/>
      <w:r w:rsidRPr="008A6B11">
        <w:rPr>
          <w:lang w:val="lv-LV"/>
        </w:rPr>
        <w:t xml:space="preserve"> (tālr. +371 20022935, e</w:t>
      </w:r>
      <w:r w:rsidR="007204F3">
        <w:rPr>
          <w:lang w:val="lv-LV"/>
        </w:rPr>
        <w:t>-</w:t>
      </w:r>
      <w:r w:rsidRPr="008A6B11">
        <w:rPr>
          <w:lang w:val="lv-LV"/>
        </w:rPr>
        <w:t xml:space="preserve">pasts: </w:t>
      </w:r>
      <w:r w:rsidRPr="008A6B11">
        <w:rPr>
          <w:color w:val="467886"/>
          <w:u w:val="single" w:color="467886"/>
          <w:lang w:val="lv-LV"/>
        </w:rPr>
        <w:t>info@pnp.lv.</w:t>
      </w:r>
      <w:r w:rsidRPr="008A6B11">
        <w:rPr>
          <w:lang w:val="lv-LV"/>
        </w:rPr>
        <w:t xml:space="preserve">  </w:t>
      </w:r>
    </w:p>
    <w:p w14:paraId="64B32698" w14:textId="77777777" w:rsidR="009E3839" w:rsidRPr="008A6B11" w:rsidRDefault="00696A95">
      <w:pPr>
        <w:ind w:left="551" w:right="0" w:hanging="566"/>
        <w:rPr>
          <w:lang w:val="lv-LV"/>
        </w:rPr>
      </w:pPr>
      <w:r w:rsidRPr="008A6B11">
        <w:rPr>
          <w:sz w:val="22"/>
          <w:lang w:val="lv-LV"/>
        </w:rPr>
        <w:t>5.5.</w:t>
      </w:r>
      <w:r w:rsidRPr="008A6B11">
        <w:rPr>
          <w:rFonts w:ascii="Arial" w:eastAsia="Arial" w:hAnsi="Arial" w:cs="Arial"/>
          <w:sz w:val="22"/>
          <w:lang w:val="lv-LV"/>
        </w:rPr>
        <w:t xml:space="preserve"> </w:t>
      </w:r>
      <w:r w:rsidRPr="008A6B11">
        <w:rPr>
          <w:lang w:val="lv-LV"/>
        </w:rPr>
        <w:t xml:space="preserve">Pēc Izsoles norises pabeigšanas, atbilstoši Noteikumu 5.2.punktam un automātiski sagatavotā izsoles akta saņemšanas, Izsoles komisija 10 (desmit) darba dienu laikā pēc Izsoles pieņem lēmumu par Izsoles rezultātu apstiprināšanu vai Izsoles atzīšanu par spēkā neesošu. </w:t>
      </w:r>
      <w:r w:rsidRPr="008A6B11">
        <w:rPr>
          <w:b/>
          <w:color w:val="FF0000"/>
          <w:lang w:val="lv-LV"/>
        </w:rPr>
        <w:t xml:space="preserve"> </w:t>
      </w:r>
    </w:p>
    <w:p w14:paraId="47DC8576" w14:textId="77777777" w:rsidR="009E3839" w:rsidRPr="008A6B11" w:rsidRDefault="00696A95">
      <w:pPr>
        <w:spacing w:after="27" w:line="259" w:lineRule="auto"/>
        <w:ind w:left="566" w:right="0" w:firstLine="0"/>
        <w:jc w:val="left"/>
        <w:rPr>
          <w:lang w:val="lv-LV"/>
        </w:rPr>
      </w:pPr>
      <w:r w:rsidRPr="008A6B11">
        <w:rPr>
          <w:lang w:val="lv-LV"/>
        </w:rPr>
        <w:t xml:space="preserve"> </w:t>
      </w:r>
    </w:p>
    <w:p w14:paraId="71F8DD73" w14:textId="77777777" w:rsidR="009E3839" w:rsidRPr="008A6B11" w:rsidRDefault="00696A95">
      <w:pPr>
        <w:spacing w:after="30" w:line="249" w:lineRule="auto"/>
        <w:ind w:left="814" w:right="605" w:hanging="10"/>
        <w:jc w:val="center"/>
        <w:rPr>
          <w:lang w:val="lv-LV"/>
        </w:rPr>
      </w:pPr>
      <w:r w:rsidRPr="008A6B11">
        <w:rPr>
          <w:b/>
          <w:lang w:val="lv-LV"/>
        </w:rPr>
        <w:t>6.</w:t>
      </w:r>
      <w:r w:rsidRPr="008A6B11">
        <w:rPr>
          <w:rFonts w:ascii="Arial" w:eastAsia="Arial" w:hAnsi="Arial" w:cs="Arial"/>
          <w:b/>
          <w:lang w:val="lv-LV"/>
        </w:rPr>
        <w:t xml:space="preserve"> </w:t>
      </w:r>
      <w:r w:rsidRPr="008A6B11">
        <w:rPr>
          <w:b/>
          <w:lang w:val="lv-LV"/>
        </w:rPr>
        <w:t xml:space="preserve">Līguma slēgšana un norēķinu kārtība. </w:t>
      </w:r>
    </w:p>
    <w:p w14:paraId="73547FF5" w14:textId="77777777" w:rsidR="009E3839" w:rsidRPr="008A6B11" w:rsidRDefault="00696A95">
      <w:pPr>
        <w:ind w:left="551" w:right="0" w:hanging="566"/>
        <w:rPr>
          <w:lang w:val="lv-LV"/>
        </w:rPr>
      </w:pPr>
      <w:r w:rsidRPr="008A6B11">
        <w:rPr>
          <w:sz w:val="22"/>
          <w:lang w:val="lv-LV"/>
        </w:rPr>
        <w:t>6.1.</w:t>
      </w:r>
      <w:r w:rsidRPr="008A6B11">
        <w:rPr>
          <w:rFonts w:ascii="Arial" w:eastAsia="Arial" w:hAnsi="Arial" w:cs="Arial"/>
          <w:sz w:val="22"/>
          <w:lang w:val="lv-LV"/>
        </w:rPr>
        <w:t xml:space="preserve"> </w:t>
      </w:r>
      <w:r w:rsidRPr="008A6B11">
        <w:rPr>
          <w:lang w:val="lv-LV"/>
        </w:rPr>
        <w:t xml:space="preserve">Izsoles uzvarētājam ir pienākums samaksāt tā piedāvāto augstāko cenu (atņemot tā samaksāto nodrošinājumu) </w:t>
      </w:r>
      <w:r w:rsidRPr="008A6B11">
        <w:rPr>
          <w:b/>
          <w:lang w:val="lv-LV"/>
        </w:rPr>
        <w:t>viena mēneša laikā</w:t>
      </w:r>
      <w:r w:rsidRPr="008A6B11">
        <w:rPr>
          <w:lang w:val="lv-LV"/>
        </w:rPr>
        <w:t xml:space="preserve"> pēc izsoles noslēguma dienas, iemaksu veicot noteikumu 1.9.punktā norādītajā SIA ,,Pils rajona Namu pārvalde” bankas kontā, pēc kā tiek parakstīts pirkuma - pārdevuma līgums.</w:t>
      </w:r>
      <w:r w:rsidRPr="008A6B11">
        <w:rPr>
          <w:sz w:val="22"/>
          <w:lang w:val="lv-LV"/>
        </w:rPr>
        <w:t xml:space="preserve"> </w:t>
      </w:r>
    </w:p>
    <w:p w14:paraId="0BBDCB86" w14:textId="77777777" w:rsidR="009E3839" w:rsidRPr="008A6B11" w:rsidRDefault="00696A95">
      <w:pPr>
        <w:ind w:left="551" w:right="0" w:hanging="566"/>
        <w:rPr>
          <w:lang w:val="lv-LV"/>
        </w:rPr>
      </w:pPr>
      <w:r w:rsidRPr="008A6B11">
        <w:rPr>
          <w:sz w:val="22"/>
          <w:lang w:val="lv-LV"/>
        </w:rPr>
        <w:t>6.2.</w:t>
      </w:r>
      <w:r w:rsidRPr="008A6B11">
        <w:rPr>
          <w:rFonts w:ascii="Arial" w:eastAsia="Arial" w:hAnsi="Arial" w:cs="Arial"/>
          <w:sz w:val="22"/>
          <w:lang w:val="lv-LV"/>
        </w:rPr>
        <w:t xml:space="preserve"> </w:t>
      </w:r>
      <w:r w:rsidRPr="008A6B11">
        <w:rPr>
          <w:lang w:val="lv-LV"/>
        </w:rPr>
        <w:t xml:space="preserve">SIA ,,Pils rajona Namu pārvalde” ar Izsoles uzvarētāju noslēdz pirkuma - pārdevuma  līgumu 10 (desmit) darba dienu laikā no pilnas pirkuma maksas samaksas, pēc kā pie zvērināta notāra sagatavo nostiprinājuma lūgumu par nekustamā īpašuma Pils Rajonā 219-46, Jēkabpilī, Jēkabpils novadā, </w:t>
      </w:r>
      <w:proofErr w:type="spellStart"/>
      <w:r w:rsidRPr="008A6B11">
        <w:rPr>
          <w:lang w:val="lv-LV"/>
        </w:rPr>
        <w:t>koroborāciju</w:t>
      </w:r>
      <w:proofErr w:type="spellEnd"/>
      <w:r w:rsidRPr="008A6B11">
        <w:rPr>
          <w:lang w:val="lv-LV"/>
        </w:rPr>
        <w:t xml:space="preserve"> zemesgrāmatā uz Pircēja vārda un Pārdevējs nostiprinājuma lūgumam pievieno visus nepieciešamos zemesgrāmatā iesniedzamos dokumentus.</w:t>
      </w:r>
      <w:r w:rsidRPr="008A6B11">
        <w:rPr>
          <w:b/>
          <w:lang w:val="lv-LV"/>
        </w:rPr>
        <w:t xml:space="preserve"> </w:t>
      </w:r>
    </w:p>
    <w:p w14:paraId="0B358E5A" w14:textId="77777777" w:rsidR="009E3839" w:rsidRPr="008A6B11" w:rsidRDefault="00696A95">
      <w:pPr>
        <w:ind w:left="551" w:right="0" w:hanging="566"/>
        <w:rPr>
          <w:lang w:val="lv-LV"/>
        </w:rPr>
      </w:pPr>
      <w:r w:rsidRPr="008A6B11">
        <w:rPr>
          <w:sz w:val="22"/>
          <w:lang w:val="lv-LV"/>
        </w:rPr>
        <w:t>6.3.</w:t>
      </w:r>
      <w:r w:rsidRPr="008A6B11">
        <w:rPr>
          <w:rFonts w:ascii="Arial" w:eastAsia="Arial" w:hAnsi="Arial" w:cs="Arial"/>
          <w:sz w:val="22"/>
          <w:lang w:val="lv-LV"/>
        </w:rPr>
        <w:t xml:space="preserve"> </w:t>
      </w:r>
      <w:r w:rsidRPr="008A6B11">
        <w:rPr>
          <w:lang w:val="lv-LV"/>
        </w:rPr>
        <w:t>Ja iepriekšminētajā termiņā Izsoles uzvarētājs neiemaksā piedāvāto augstāko cenu,  iesniedzot vai neiesniedzot attiecīgu atteikumu,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r w:rsidRPr="008A6B11">
        <w:rPr>
          <w:sz w:val="22"/>
          <w:lang w:val="lv-LV"/>
        </w:rPr>
        <w:t xml:space="preserve"> </w:t>
      </w:r>
    </w:p>
    <w:p w14:paraId="20A2CECA" w14:textId="77777777" w:rsidR="009E3839" w:rsidRPr="008A6B11" w:rsidRDefault="00696A95">
      <w:pPr>
        <w:ind w:left="551" w:right="0" w:hanging="566"/>
        <w:rPr>
          <w:lang w:val="lv-LV"/>
        </w:rPr>
      </w:pPr>
      <w:r w:rsidRPr="008A6B11">
        <w:rPr>
          <w:sz w:val="22"/>
          <w:lang w:val="lv-LV"/>
        </w:rPr>
        <w:t>6.4.</w:t>
      </w:r>
      <w:r w:rsidRPr="008A6B11">
        <w:rPr>
          <w:rFonts w:ascii="Arial" w:eastAsia="Arial" w:hAnsi="Arial" w:cs="Arial"/>
          <w:sz w:val="22"/>
          <w:lang w:val="lv-LV"/>
        </w:rPr>
        <w:t xml:space="preserve"> </w:t>
      </w:r>
      <w:r w:rsidRPr="008A6B11">
        <w:rPr>
          <w:lang w:val="lv-LV"/>
        </w:rPr>
        <w:t xml:space="preserve">Ja Izsoles uzvarētājs Noteikumu 6.1. punktā noteiktajā termiņā nav veicis pilnas pirkuma summas samaksu vai atsaucis savu piedāvājumu, tas zaudē iemaksāto nodrošinājumu </w:t>
      </w:r>
    </w:p>
    <w:p w14:paraId="20E3E8C9" w14:textId="77777777" w:rsidR="009E3839" w:rsidRPr="008A6B11" w:rsidRDefault="00696A95">
      <w:pPr>
        <w:ind w:left="566" w:right="0" w:firstLine="0"/>
        <w:rPr>
          <w:lang w:val="lv-LV"/>
        </w:rPr>
      </w:pPr>
      <w:r w:rsidRPr="008A6B11">
        <w:rPr>
          <w:lang w:val="lv-LV"/>
        </w:rPr>
        <w:t xml:space="preserve">(1.9.punkts) un Izsoles komisija </w:t>
      </w:r>
      <w:proofErr w:type="spellStart"/>
      <w:r w:rsidRPr="008A6B11">
        <w:rPr>
          <w:lang w:val="lv-LV"/>
        </w:rPr>
        <w:t>rakstveidā</w:t>
      </w:r>
      <w:proofErr w:type="spellEnd"/>
      <w:r w:rsidRPr="008A6B11">
        <w:rPr>
          <w:lang w:val="lv-LV"/>
        </w:rPr>
        <w:t xml:space="preserve"> informē pircēju, kurš nosolījis nākamo augstāko cenu.</w:t>
      </w:r>
      <w:r w:rsidRPr="008A6B11">
        <w:rPr>
          <w:b/>
          <w:lang w:val="lv-LV"/>
        </w:rPr>
        <w:t xml:space="preserve"> </w:t>
      </w:r>
    </w:p>
    <w:p w14:paraId="626632D8" w14:textId="77777777" w:rsidR="009E3839" w:rsidRPr="008A6B11" w:rsidRDefault="00696A95">
      <w:pPr>
        <w:ind w:left="551" w:right="0" w:hanging="566"/>
        <w:rPr>
          <w:lang w:val="lv-LV"/>
        </w:rPr>
      </w:pPr>
      <w:r w:rsidRPr="008A6B11">
        <w:rPr>
          <w:sz w:val="22"/>
          <w:lang w:val="lv-LV"/>
        </w:rPr>
        <w:t>6.5.</w:t>
      </w:r>
      <w:r w:rsidRPr="008A6B11">
        <w:rPr>
          <w:rFonts w:ascii="Arial" w:eastAsia="Arial" w:hAnsi="Arial" w:cs="Arial"/>
          <w:sz w:val="22"/>
          <w:lang w:val="lv-LV"/>
        </w:rPr>
        <w:t xml:space="preserve"> </w:t>
      </w:r>
      <w:r w:rsidRPr="008A6B11">
        <w:rPr>
          <w:lang w:val="lv-LV"/>
        </w:rPr>
        <w:t xml:space="preserve">Pircējam, kurš nosolījis nākamo augstāko cenu, ir tiesības </w:t>
      </w:r>
      <w:r w:rsidRPr="008A6B11">
        <w:rPr>
          <w:b/>
          <w:lang w:val="lv-LV"/>
        </w:rPr>
        <w:t>divu nedēļu laikā</w:t>
      </w:r>
      <w:r w:rsidRPr="008A6B11">
        <w:rPr>
          <w:lang w:val="lv-LV"/>
        </w:rPr>
        <w:t xml:space="preserve"> no paziņojuma saņemšanas dienas, </w:t>
      </w:r>
      <w:proofErr w:type="spellStart"/>
      <w:r w:rsidRPr="008A6B11">
        <w:rPr>
          <w:lang w:val="lv-LV"/>
        </w:rPr>
        <w:t>rakstveidā</w:t>
      </w:r>
      <w:proofErr w:type="spellEnd"/>
      <w:r w:rsidRPr="008A6B11">
        <w:rPr>
          <w:lang w:val="lv-LV"/>
        </w:rPr>
        <w:t xml:space="preserve"> paziņot Izsoles komisijai par nekustamā īpašuma pirkšanu par paša nosolīto augstāko cenu. Izsoles komisija pieņem jaunu lēmumu par Izsoles rezultātiem </w:t>
      </w:r>
      <w:r w:rsidRPr="008A6B11">
        <w:rPr>
          <w:lang w:val="lv-LV"/>
        </w:rPr>
        <w:lastRenderedPageBreak/>
        <w:t>un nākamās augstās cenas nosolītājam ir pienākums veikt tās samaksu Noteikumu 6.1.punktā noteiktajā kārtībā no Izsoles komisijas lēmuma spēkā stāšanās dienas.</w:t>
      </w:r>
      <w:r w:rsidRPr="008A6B11">
        <w:rPr>
          <w:b/>
          <w:lang w:val="lv-LV"/>
        </w:rPr>
        <w:t xml:space="preserve"> </w:t>
      </w:r>
    </w:p>
    <w:p w14:paraId="05B981C8" w14:textId="77777777" w:rsidR="009E3839" w:rsidRPr="008A6B11" w:rsidRDefault="00696A95">
      <w:pPr>
        <w:ind w:left="551" w:right="0" w:hanging="566"/>
        <w:rPr>
          <w:lang w:val="lv-LV"/>
        </w:rPr>
      </w:pPr>
      <w:r w:rsidRPr="008A6B11">
        <w:rPr>
          <w:sz w:val="22"/>
          <w:lang w:val="lv-LV"/>
        </w:rPr>
        <w:t>6.6.</w:t>
      </w:r>
      <w:r w:rsidRPr="008A6B11">
        <w:rPr>
          <w:rFonts w:ascii="Arial" w:eastAsia="Arial" w:hAnsi="Arial" w:cs="Arial"/>
          <w:sz w:val="22"/>
          <w:lang w:val="lv-LV"/>
        </w:rPr>
        <w:t xml:space="preserve"> </w:t>
      </w:r>
      <w:r w:rsidRPr="008A6B11">
        <w:rPr>
          <w:lang w:val="lv-LV"/>
        </w:rPr>
        <w:t xml:space="preserve">Īpašuma </w:t>
      </w:r>
      <w:proofErr w:type="spellStart"/>
      <w:r w:rsidRPr="008A6B11">
        <w:rPr>
          <w:lang w:val="lv-LV"/>
        </w:rPr>
        <w:t>pārreģistrāciju</w:t>
      </w:r>
      <w:proofErr w:type="spellEnd"/>
      <w:r w:rsidRPr="008A6B11">
        <w:rPr>
          <w:lang w:val="lv-LV"/>
        </w:rPr>
        <w:t xml:space="preserve"> uz pircēja vārda zemesgrāmatā veic pircējs patstāvīgi par saviem līdzekļiem.  </w:t>
      </w:r>
    </w:p>
    <w:p w14:paraId="38B48C0E" w14:textId="77777777" w:rsidR="009E3839" w:rsidRPr="008A6B11" w:rsidRDefault="00696A95">
      <w:pPr>
        <w:spacing w:after="24" w:line="259" w:lineRule="auto"/>
        <w:ind w:left="566" w:right="0" w:firstLine="0"/>
        <w:jc w:val="left"/>
        <w:rPr>
          <w:lang w:val="lv-LV"/>
        </w:rPr>
      </w:pPr>
      <w:r w:rsidRPr="008A6B11">
        <w:rPr>
          <w:color w:val="FF0000"/>
          <w:lang w:val="lv-LV"/>
        </w:rPr>
        <w:t xml:space="preserve"> </w:t>
      </w:r>
    </w:p>
    <w:p w14:paraId="016DC9FC" w14:textId="77777777" w:rsidR="009E3839" w:rsidRPr="008A6B11" w:rsidRDefault="00696A95">
      <w:pPr>
        <w:spacing w:after="30" w:line="249" w:lineRule="auto"/>
        <w:ind w:left="814" w:right="317" w:hanging="10"/>
        <w:jc w:val="center"/>
        <w:rPr>
          <w:lang w:val="lv-LV"/>
        </w:rPr>
      </w:pPr>
      <w:r w:rsidRPr="008A6B11">
        <w:rPr>
          <w:b/>
          <w:lang w:val="lv-LV"/>
        </w:rPr>
        <w:t>7.</w:t>
      </w:r>
      <w:r w:rsidRPr="008A6B11">
        <w:rPr>
          <w:rFonts w:ascii="Arial" w:eastAsia="Arial" w:hAnsi="Arial" w:cs="Arial"/>
          <w:b/>
          <w:lang w:val="lv-LV"/>
        </w:rPr>
        <w:t xml:space="preserve"> </w:t>
      </w:r>
      <w:r w:rsidRPr="008A6B11">
        <w:rPr>
          <w:b/>
          <w:lang w:val="lv-LV"/>
        </w:rPr>
        <w:t xml:space="preserve">Nenotikušas izsoles. </w:t>
      </w:r>
    </w:p>
    <w:p w14:paraId="6BEA744D" w14:textId="77777777" w:rsidR="009E3839" w:rsidRPr="008A6B11" w:rsidRDefault="00696A95">
      <w:pPr>
        <w:ind w:left="-15" w:right="0" w:firstLine="0"/>
        <w:rPr>
          <w:lang w:val="lv-LV"/>
        </w:rPr>
      </w:pPr>
      <w:r w:rsidRPr="008A6B11">
        <w:rPr>
          <w:sz w:val="22"/>
          <w:lang w:val="lv-LV"/>
        </w:rPr>
        <w:t>7.1.</w:t>
      </w:r>
      <w:r w:rsidRPr="008A6B11">
        <w:rPr>
          <w:rFonts w:ascii="Arial" w:eastAsia="Arial" w:hAnsi="Arial" w:cs="Arial"/>
          <w:sz w:val="22"/>
          <w:lang w:val="lv-LV"/>
        </w:rPr>
        <w:t xml:space="preserve"> </w:t>
      </w:r>
      <w:r w:rsidRPr="008A6B11">
        <w:rPr>
          <w:lang w:val="lv-LV"/>
        </w:rPr>
        <w:t xml:space="preserve">Izsoles komisija pieņem lēmumu par Izsoles atzīšanu par nenotikušu: </w:t>
      </w:r>
    </w:p>
    <w:p w14:paraId="1C7CB12D" w14:textId="77777777" w:rsidR="009E3839" w:rsidRPr="008A6B11" w:rsidRDefault="00696A95">
      <w:pPr>
        <w:ind w:left="413" w:right="0" w:firstLine="0"/>
        <w:rPr>
          <w:lang w:val="lv-LV"/>
        </w:rPr>
      </w:pPr>
      <w:r w:rsidRPr="008A6B11">
        <w:rPr>
          <w:sz w:val="22"/>
          <w:lang w:val="lv-LV"/>
        </w:rPr>
        <w:t>7.1.1.</w:t>
      </w:r>
      <w:r w:rsidRPr="008A6B11">
        <w:rPr>
          <w:rFonts w:ascii="Arial" w:eastAsia="Arial" w:hAnsi="Arial" w:cs="Arial"/>
          <w:sz w:val="22"/>
          <w:lang w:val="lv-LV"/>
        </w:rPr>
        <w:t xml:space="preserve"> </w:t>
      </w:r>
      <w:r w:rsidRPr="008A6B11">
        <w:rPr>
          <w:lang w:val="lv-LV"/>
        </w:rPr>
        <w:t xml:space="preserve">ja uz Izsoli nav autorizējies neviens dalībnieks; </w:t>
      </w:r>
    </w:p>
    <w:p w14:paraId="76A5CC75" w14:textId="77777777" w:rsidR="009E3839" w:rsidRPr="008A6B11" w:rsidRDefault="00696A95">
      <w:pPr>
        <w:ind w:left="1133" w:right="0" w:hanging="720"/>
        <w:rPr>
          <w:lang w:val="lv-LV"/>
        </w:rPr>
      </w:pPr>
      <w:r w:rsidRPr="008A6B11">
        <w:rPr>
          <w:sz w:val="22"/>
          <w:lang w:val="lv-LV"/>
        </w:rPr>
        <w:t>7.1.2.</w:t>
      </w:r>
      <w:r w:rsidRPr="008A6B11">
        <w:rPr>
          <w:rFonts w:ascii="Arial" w:eastAsia="Arial" w:hAnsi="Arial" w:cs="Arial"/>
          <w:sz w:val="22"/>
          <w:lang w:val="lv-LV"/>
        </w:rPr>
        <w:t xml:space="preserve"> </w:t>
      </w:r>
      <w:r w:rsidRPr="008A6B11">
        <w:rPr>
          <w:lang w:val="lv-LV"/>
        </w:rPr>
        <w:t xml:space="preserve">ja Izsole bijusi izziņota, pārkāpjot šos Noteikumus vai Publiskas personas mantas atsavināšanas likuma nosacījumus; </w:t>
      </w:r>
    </w:p>
    <w:p w14:paraId="51A19EC9" w14:textId="77777777" w:rsidR="009E3839" w:rsidRPr="008A6B11" w:rsidRDefault="00696A95">
      <w:pPr>
        <w:ind w:left="1133" w:right="0" w:hanging="720"/>
        <w:rPr>
          <w:lang w:val="lv-LV"/>
        </w:rPr>
      </w:pPr>
      <w:r w:rsidRPr="008A6B11">
        <w:rPr>
          <w:sz w:val="22"/>
          <w:lang w:val="lv-LV"/>
        </w:rPr>
        <w:t>7.1.3.</w:t>
      </w:r>
      <w:r w:rsidRPr="008A6B11">
        <w:rPr>
          <w:rFonts w:ascii="Arial" w:eastAsia="Arial" w:hAnsi="Arial" w:cs="Arial"/>
          <w:sz w:val="22"/>
          <w:lang w:val="lv-LV"/>
        </w:rPr>
        <w:t xml:space="preserve"> </w:t>
      </w:r>
      <w:r w:rsidRPr="008A6B11">
        <w:rPr>
          <w:lang w:val="lv-LV"/>
        </w:rPr>
        <w:t xml:space="preserve">ja tiek noskaidrots, ka nepamatoti noraidīta kāda dalībnieka piedalīšanās Izsolē vai nepareizi noraidīts kāds </w:t>
      </w:r>
      <w:proofErr w:type="spellStart"/>
      <w:r w:rsidRPr="008A6B11">
        <w:rPr>
          <w:lang w:val="lv-LV"/>
        </w:rPr>
        <w:t>pārsolījums</w:t>
      </w:r>
      <w:proofErr w:type="spellEnd"/>
      <w:r w:rsidRPr="008A6B11">
        <w:rPr>
          <w:lang w:val="lv-LV"/>
        </w:rPr>
        <w:t xml:space="preserve">; </w:t>
      </w:r>
    </w:p>
    <w:p w14:paraId="40556FA5" w14:textId="77777777" w:rsidR="009E3839" w:rsidRPr="008A6B11" w:rsidRDefault="00696A95">
      <w:pPr>
        <w:ind w:left="1133" w:right="0" w:hanging="720"/>
        <w:rPr>
          <w:lang w:val="lv-LV"/>
        </w:rPr>
      </w:pPr>
      <w:r w:rsidRPr="008A6B11">
        <w:rPr>
          <w:sz w:val="22"/>
          <w:lang w:val="lv-LV"/>
        </w:rPr>
        <w:t>7.1.4.</w:t>
      </w:r>
      <w:r w:rsidRPr="008A6B11">
        <w:rPr>
          <w:rFonts w:ascii="Arial" w:eastAsia="Arial" w:hAnsi="Arial" w:cs="Arial"/>
          <w:sz w:val="22"/>
          <w:lang w:val="lv-LV"/>
        </w:rPr>
        <w:t xml:space="preserve"> </w:t>
      </w:r>
      <w:r w:rsidRPr="008A6B11">
        <w:rPr>
          <w:lang w:val="lv-LV"/>
        </w:rPr>
        <w:t xml:space="preserve">ja neviens no Izsoles dalībniekiem, kurš atzīts par nosolītāju, neveic pirkuma maksas samaksu šajos Noteikumos norādītajā termiņā. </w:t>
      </w:r>
    </w:p>
    <w:p w14:paraId="28A8D2A0" w14:textId="77777777" w:rsidR="009E3839" w:rsidRPr="008A6B11" w:rsidRDefault="00696A95">
      <w:pPr>
        <w:ind w:left="420" w:right="0"/>
        <w:rPr>
          <w:lang w:val="lv-LV"/>
        </w:rPr>
      </w:pPr>
      <w:r w:rsidRPr="008A6B11">
        <w:rPr>
          <w:sz w:val="22"/>
          <w:lang w:val="lv-LV"/>
        </w:rPr>
        <w:t>7.2.</w:t>
      </w:r>
      <w:r w:rsidRPr="008A6B11">
        <w:rPr>
          <w:rFonts w:ascii="Arial" w:eastAsia="Arial" w:hAnsi="Arial" w:cs="Arial"/>
          <w:sz w:val="22"/>
          <w:lang w:val="lv-LV"/>
        </w:rPr>
        <w:t xml:space="preserve"> </w:t>
      </w:r>
      <w:r w:rsidRPr="008A6B11">
        <w:rPr>
          <w:lang w:val="lv-LV"/>
        </w:rPr>
        <w:t xml:space="preserve">Ja Izsole, pamatojoties uz šo Noteikumu 7.1.2., un 7.1.3. punktu, atzīta par nenotikušu, Izsoles komisija </w:t>
      </w:r>
      <w:r w:rsidRPr="008A6B11">
        <w:rPr>
          <w:b/>
          <w:lang w:val="lv-LV"/>
        </w:rPr>
        <w:t>nedēļas laikā</w:t>
      </w:r>
      <w:r w:rsidRPr="008A6B11">
        <w:rPr>
          <w:lang w:val="lv-LV"/>
        </w:rPr>
        <w:t xml:space="preserve"> paziņo par to visiem Izsoles dalībniekiem un atmaksā nodrošinājumu. </w:t>
      </w:r>
    </w:p>
    <w:p w14:paraId="6FA51B1D" w14:textId="77777777" w:rsidR="009E3839" w:rsidRPr="008A6B11" w:rsidRDefault="00696A95">
      <w:pPr>
        <w:ind w:left="345" w:right="0" w:hanging="360"/>
        <w:rPr>
          <w:lang w:val="lv-LV"/>
        </w:rPr>
      </w:pPr>
      <w:r w:rsidRPr="008A6B11">
        <w:rPr>
          <w:sz w:val="22"/>
          <w:lang w:val="lv-LV"/>
        </w:rPr>
        <w:t>7.3.</w:t>
      </w:r>
      <w:r w:rsidRPr="008A6B11">
        <w:rPr>
          <w:rFonts w:ascii="Arial" w:eastAsia="Arial" w:hAnsi="Arial" w:cs="Arial"/>
          <w:sz w:val="22"/>
          <w:lang w:val="lv-LV"/>
        </w:rPr>
        <w:t xml:space="preserve"> </w:t>
      </w:r>
      <w:r w:rsidRPr="008A6B11">
        <w:rPr>
          <w:lang w:val="lv-LV"/>
        </w:rPr>
        <w:t xml:space="preserve"> Izsole tiek atzīta par nenotikušu un nodrošinājums netiek atmaksāts nevienam no Izsoles dalībniekiem, ja neviens no viņiem nav pārsolījis izsoles sākumcenu. </w:t>
      </w:r>
    </w:p>
    <w:p w14:paraId="2C0E2351" w14:textId="77777777" w:rsidR="009E3839" w:rsidRPr="008A6B11" w:rsidRDefault="00696A95">
      <w:pPr>
        <w:spacing w:after="26" w:line="259" w:lineRule="auto"/>
        <w:ind w:left="906" w:right="0" w:firstLine="0"/>
        <w:jc w:val="center"/>
        <w:rPr>
          <w:lang w:val="lv-LV"/>
        </w:rPr>
      </w:pPr>
      <w:r w:rsidRPr="008A6B11">
        <w:rPr>
          <w:b/>
          <w:lang w:val="lv-LV"/>
        </w:rPr>
        <w:t xml:space="preserve"> </w:t>
      </w:r>
    </w:p>
    <w:p w14:paraId="356DB6F7" w14:textId="77777777" w:rsidR="009E3839" w:rsidRPr="008A6B11" w:rsidRDefault="00696A95">
      <w:pPr>
        <w:spacing w:after="30" w:line="249" w:lineRule="auto"/>
        <w:ind w:left="814" w:right="810" w:hanging="10"/>
        <w:jc w:val="center"/>
        <w:rPr>
          <w:lang w:val="lv-LV"/>
        </w:rPr>
      </w:pPr>
      <w:r w:rsidRPr="008A6B11">
        <w:rPr>
          <w:b/>
          <w:lang w:val="lv-LV"/>
        </w:rPr>
        <w:t>8.</w:t>
      </w:r>
      <w:r w:rsidRPr="008A6B11">
        <w:rPr>
          <w:rFonts w:ascii="Arial" w:eastAsia="Arial" w:hAnsi="Arial" w:cs="Arial"/>
          <w:b/>
          <w:lang w:val="lv-LV"/>
        </w:rPr>
        <w:t xml:space="preserve"> </w:t>
      </w:r>
      <w:r w:rsidRPr="008A6B11">
        <w:rPr>
          <w:b/>
          <w:lang w:val="lv-LV"/>
        </w:rPr>
        <w:t xml:space="preserve">Izsoles rezultātu apstrīdēšana. </w:t>
      </w:r>
    </w:p>
    <w:p w14:paraId="4D10E1B8" w14:textId="77777777" w:rsidR="009E3839" w:rsidRPr="008A6B11" w:rsidRDefault="00696A95">
      <w:pPr>
        <w:ind w:left="420" w:right="0"/>
        <w:rPr>
          <w:lang w:val="lv-LV"/>
        </w:rPr>
      </w:pPr>
      <w:r w:rsidRPr="008A6B11">
        <w:rPr>
          <w:sz w:val="22"/>
          <w:lang w:val="lv-LV"/>
        </w:rPr>
        <w:t>8.1.</w:t>
      </w:r>
      <w:r w:rsidRPr="008A6B11">
        <w:rPr>
          <w:rFonts w:ascii="Arial" w:eastAsia="Arial" w:hAnsi="Arial" w:cs="Arial"/>
          <w:sz w:val="22"/>
          <w:lang w:val="lv-LV"/>
        </w:rPr>
        <w:t xml:space="preserve"> </w:t>
      </w:r>
      <w:r w:rsidRPr="008A6B11">
        <w:rPr>
          <w:lang w:val="lv-LV"/>
        </w:rPr>
        <w:t xml:space="preserve">Sūdzības par Izsoles komisijas darbībām iesniedzamas rakstiskā veidā 5 (piecu) darba dienu laikā no Izsoles noslēguma datuma SIA ,,Pils rajona Namu pārvalde” valdei. </w:t>
      </w:r>
    </w:p>
    <w:p w14:paraId="1BB02E55" w14:textId="77777777" w:rsidR="009E3839" w:rsidRPr="008A6B11" w:rsidRDefault="00696A95">
      <w:pPr>
        <w:ind w:left="420" w:right="0"/>
        <w:rPr>
          <w:lang w:val="lv-LV"/>
        </w:rPr>
      </w:pPr>
      <w:r w:rsidRPr="008A6B11">
        <w:rPr>
          <w:sz w:val="22"/>
          <w:lang w:val="lv-LV"/>
        </w:rPr>
        <w:t>8.2.</w:t>
      </w:r>
      <w:r w:rsidRPr="008A6B11">
        <w:rPr>
          <w:rFonts w:ascii="Arial" w:eastAsia="Arial" w:hAnsi="Arial" w:cs="Arial"/>
          <w:sz w:val="22"/>
          <w:lang w:val="lv-LV"/>
        </w:rPr>
        <w:t xml:space="preserve"> </w:t>
      </w:r>
      <w:r w:rsidRPr="008A6B11">
        <w:rPr>
          <w:lang w:val="lv-LV"/>
        </w:rPr>
        <w:t xml:space="preserve">Visā, kas nav atrunāts Izsoles Noteikumos, jāvadās saskaņā ar Publiskas personas mantas atsavināšanas likuma nosacījumiem. </w:t>
      </w:r>
    </w:p>
    <w:p w14:paraId="50EE283A" w14:textId="77777777" w:rsidR="009E3839" w:rsidRPr="008A6B11" w:rsidRDefault="00696A95">
      <w:pPr>
        <w:spacing w:after="23" w:line="259" w:lineRule="auto"/>
        <w:ind w:left="0" w:right="0" w:firstLine="0"/>
        <w:jc w:val="left"/>
        <w:rPr>
          <w:lang w:val="lv-LV"/>
        </w:rPr>
      </w:pPr>
      <w:r w:rsidRPr="008A6B11">
        <w:rPr>
          <w:lang w:val="lv-LV"/>
        </w:rPr>
        <w:t xml:space="preserve"> </w:t>
      </w:r>
    </w:p>
    <w:p w14:paraId="5B8A1F7F" w14:textId="77777777" w:rsidR="009E3839" w:rsidRPr="008A6B11" w:rsidRDefault="00696A95">
      <w:pPr>
        <w:spacing w:after="30" w:line="249" w:lineRule="auto"/>
        <w:ind w:left="814" w:right="810" w:hanging="10"/>
        <w:jc w:val="center"/>
        <w:rPr>
          <w:lang w:val="lv-LV"/>
        </w:rPr>
      </w:pPr>
      <w:r w:rsidRPr="008A6B11">
        <w:rPr>
          <w:b/>
          <w:lang w:val="lv-LV"/>
        </w:rPr>
        <w:t>9.</w:t>
      </w:r>
      <w:r w:rsidRPr="008A6B11">
        <w:rPr>
          <w:rFonts w:ascii="Arial" w:eastAsia="Arial" w:hAnsi="Arial" w:cs="Arial"/>
          <w:b/>
          <w:lang w:val="lv-LV"/>
        </w:rPr>
        <w:t xml:space="preserve"> </w:t>
      </w:r>
      <w:r w:rsidRPr="008A6B11">
        <w:rPr>
          <w:b/>
          <w:lang w:val="lv-LV"/>
        </w:rPr>
        <w:t xml:space="preserve">Īpašie noteikumi. </w:t>
      </w:r>
    </w:p>
    <w:p w14:paraId="5CE73097" w14:textId="77777777" w:rsidR="009E3839" w:rsidRPr="008A6B11" w:rsidRDefault="00696A95">
      <w:pPr>
        <w:ind w:left="420" w:right="0"/>
        <w:rPr>
          <w:lang w:val="lv-LV"/>
        </w:rPr>
      </w:pPr>
      <w:r w:rsidRPr="008A6B11">
        <w:rPr>
          <w:sz w:val="22"/>
          <w:lang w:val="lv-LV"/>
        </w:rPr>
        <w:t>7.1.</w:t>
      </w:r>
      <w:r w:rsidRPr="008A6B11">
        <w:rPr>
          <w:rFonts w:ascii="Arial" w:eastAsia="Arial" w:hAnsi="Arial" w:cs="Arial"/>
          <w:sz w:val="22"/>
          <w:lang w:val="lv-LV"/>
        </w:rPr>
        <w:t xml:space="preserve"> </w:t>
      </w:r>
      <w:r w:rsidRPr="008A6B11">
        <w:rPr>
          <w:lang w:val="lv-LV"/>
        </w:rPr>
        <w:t xml:space="preserve">Starp Izsoles dalībniekiem aizliegta vienošanās, kas varētu ietekmēt Izsoles rezultātus un gaitu. </w:t>
      </w:r>
    </w:p>
    <w:p w14:paraId="2C3FE873" w14:textId="77777777" w:rsidR="009E3839" w:rsidRPr="008A6B11" w:rsidRDefault="00696A95">
      <w:pPr>
        <w:ind w:left="-15" w:right="0" w:firstLine="0"/>
        <w:rPr>
          <w:lang w:val="lv-LV"/>
        </w:rPr>
      </w:pPr>
      <w:r w:rsidRPr="008A6B11">
        <w:rPr>
          <w:sz w:val="22"/>
          <w:lang w:val="lv-LV"/>
        </w:rPr>
        <w:t>7.2.</w:t>
      </w:r>
      <w:r w:rsidRPr="008A6B11">
        <w:rPr>
          <w:rFonts w:ascii="Arial" w:eastAsia="Arial" w:hAnsi="Arial" w:cs="Arial"/>
          <w:sz w:val="22"/>
          <w:lang w:val="lv-LV"/>
        </w:rPr>
        <w:t xml:space="preserve"> </w:t>
      </w:r>
      <w:r w:rsidRPr="008A6B11">
        <w:rPr>
          <w:lang w:val="lv-LV"/>
        </w:rPr>
        <w:t xml:space="preserve">Izsoles Dalībniekam visi maksājumi jāveic tikai no sava maksājumu konta. </w:t>
      </w:r>
    </w:p>
    <w:p w14:paraId="2AC54438" w14:textId="77777777" w:rsidR="009E3839" w:rsidRPr="008A6B11" w:rsidRDefault="00696A95">
      <w:pPr>
        <w:ind w:left="420" w:right="0"/>
        <w:rPr>
          <w:lang w:val="lv-LV"/>
        </w:rPr>
      </w:pPr>
      <w:r w:rsidRPr="008A6B11">
        <w:rPr>
          <w:sz w:val="22"/>
          <w:lang w:val="lv-LV"/>
        </w:rPr>
        <w:t>7.3.</w:t>
      </w:r>
      <w:r w:rsidRPr="008A6B11">
        <w:rPr>
          <w:rFonts w:ascii="Arial" w:eastAsia="Arial" w:hAnsi="Arial" w:cs="Arial"/>
          <w:sz w:val="22"/>
          <w:lang w:val="lv-LV"/>
        </w:rPr>
        <w:t xml:space="preserve"> </w:t>
      </w:r>
      <w:r w:rsidRPr="008A6B11">
        <w:rPr>
          <w:lang w:val="lv-LV"/>
        </w:rPr>
        <w:t xml:space="preserve">Izsoles pretendenti piekrīt, ka SIA ,,Pils rajona Namu pārvalde” veic personas datu apstrādi, pārbaudot atbilstību šo Noteikumu 3.1., 3.2., 3.3., 3.4. punktam. </w:t>
      </w:r>
    </w:p>
    <w:p w14:paraId="6CD6D3E9" w14:textId="77777777" w:rsidR="009E3839" w:rsidRPr="008A6B11" w:rsidRDefault="00696A95">
      <w:pPr>
        <w:ind w:left="420" w:right="0"/>
        <w:rPr>
          <w:lang w:val="lv-LV"/>
        </w:rPr>
      </w:pPr>
      <w:r w:rsidRPr="008A6B11">
        <w:rPr>
          <w:sz w:val="22"/>
          <w:lang w:val="lv-LV"/>
        </w:rPr>
        <w:t>7.4.</w:t>
      </w:r>
      <w:r w:rsidRPr="008A6B11">
        <w:rPr>
          <w:rFonts w:ascii="Arial" w:eastAsia="Arial" w:hAnsi="Arial" w:cs="Arial"/>
          <w:sz w:val="22"/>
          <w:lang w:val="lv-LV"/>
        </w:rPr>
        <w:t xml:space="preserve"> </w:t>
      </w:r>
      <w:r w:rsidRPr="008A6B11">
        <w:rPr>
          <w:lang w:val="lv-LV"/>
        </w:rPr>
        <w:t>Piekrītot šiem Noteikumiem, vietnes lietotājs apliecina, ka ir iepazinies un apņemas ievērot Ministru kabineta 2015.gada 16.jūnija noteikumus Nr.318 ,,Elektronisko izsoļu vietnes noteikumi” un šajos Noteikumos un citos normatīvajos aktos noteikto kārtību, kas regulē elektronisko izsoļu norisi.</w:t>
      </w:r>
      <w:r w:rsidRPr="008A6B11">
        <w:rPr>
          <w:sz w:val="22"/>
          <w:lang w:val="lv-LV"/>
        </w:rPr>
        <w:t xml:space="preserve"> </w:t>
      </w:r>
    </w:p>
    <w:p w14:paraId="088C7AFF" w14:textId="77777777" w:rsidR="009E3839" w:rsidRPr="008A6B11" w:rsidRDefault="00696A95">
      <w:pPr>
        <w:spacing w:after="153" w:line="259" w:lineRule="auto"/>
        <w:ind w:left="0" w:right="0" w:firstLine="0"/>
        <w:jc w:val="left"/>
        <w:rPr>
          <w:lang w:val="lv-LV"/>
        </w:rPr>
      </w:pPr>
      <w:r w:rsidRPr="008A6B11">
        <w:rPr>
          <w:b/>
          <w:lang w:val="lv-LV"/>
        </w:rPr>
        <w:t xml:space="preserve"> </w:t>
      </w:r>
    </w:p>
    <w:p w14:paraId="10574B1A" w14:textId="77777777" w:rsidR="009E3839" w:rsidRPr="008A6B11" w:rsidRDefault="00696A95">
      <w:pPr>
        <w:spacing w:after="184" w:line="259" w:lineRule="auto"/>
        <w:ind w:left="-5" w:right="0" w:hanging="10"/>
        <w:jc w:val="left"/>
        <w:rPr>
          <w:lang w:val="lv-LV"/>
        </w:rPr>
      </w:pPr>
      <w:r w:rsidRPr="008A6B11">
        <w:rPr>
          <w:b/>
          <w:lang w:val="lv-LV"/>
        </w:rPr>
        <w:t xml:space="preserve">Pielikumi: </w:t>
      </w:r>
    </w:p>
    <w:p w14:paraId="7FE8DC57" w14:textId="77777777" w:rsidR="009E3839" w:rsidRPr="008A6B11" w:rsidRDefault="00696A95">
      <w:pPr>
        <w:spacing w:after="148"/>
        <w:ind w:left="-15" w:right="0" w:firstLine="0"/>
        <w:rPr>
          <w:lang w:val="lv-LV"/>
        </w:rPr>
      </w:pPr>
      <w:r w:rsidRPr="008A6B11">
        <w:rPr>
          <w:lang w:val="lv-LV"/>
        </w:rPr>
        <w:t xml:space="preserve">1.pielikums  – Pirkuma līguma projekts </w:t>
      </w:r>
    </w:p>
    <w:p w14:paraId="2359E2C7" w14:textId="77777777" w:rsidR="009E3839" w:rsidRPr="008A6B11" w:rsidRDefault="00696A95">
      <w:pPr>
        <w:spacing w:after="0" w:line="259" w:lineRule="auto"/>
        <w:ind w:left="0" w:right="0" w:firstLine="0"/>
        <w:jc w:val="left"/>
        <w:rPr>
          <w:lang w:val="lv-LV"/>
        </w:rPr>
      </w:pPr>
      <w:r w:rsidRPr="008A6B11">
        <w:rPr>
          <w:lang w:val="lv-LV"/>
        </w:rPr>
        <w:t xml:space="preserve"> </w:t>
      </w:r>
      <w:r w:rsidRPr="008A6B11">
        <w:rPr>
          <w:lang w:val="lv-LV"/>
        </w:rPr>
        <w:tab/>
        <w:t xml:space="preserve"> </w:t>
      </w:r>
      <w:r w:rsidRPr="008A6B11">
        <w:rPr>
          <w:lang w:val="lv-LV"/>
        </w:rPr>
        <w:br w:type="page"/>
      </w:r>
    </w:p>
    <w:p w14:paraId="4A5DB8CB" w14:textId="77777777" w:rsidR="009E3839" w:rsidRPr="008A6B11" w:rsidRDefault="00696A95">
      <w:pPr>
        <w:spacing w:after="5" w:line="264" w:lineRule="auto"/>
        <w:ind w:left="2060" w:right="-9" w:hanging="10"/>
        <w:jc w:val="right"/>
        <w:rPr>
          <w:lang w:val="lv-LV"/>
        </w:rPr>
      </w:pPr>
      <w:r w:rsidRPr="008A6B11">
        <w:rPr>
          <w:lang w:val="lv-LV"/>
        </w:rPr>
        <w:lastRenderedPageBreak/>
        <w:t xml:space="preserve">Nekustamā īpašuma Pils Rajonā 219-46, Jēkabpilī, Jēkabpils novadā, izsoles noteikumu </w:t>
      </w:r>
    </w:p>
    <w:p w14:paraId="08872F0C" w14:textId="77777777" w:rsidR="009E3839" w:rsidRPr="008A6B11" w:rsidRDefault="00696A95">
      <w:pPr>
        <w:spacing w:after="174" w:line="264" w:lineRule="auto"/>
        <w:ind w:left="10" w:right="-9" w:hanging="10"/>
        <w:jc w:val="right"/>
        <w:rPr>
          <w:lang w:val="lv-LV"/>
        </w:rPr>
      </w:pPr>
      <w:r w:rsidRPr="008A6B11">
        <w:rPr>
          <w:lang w:val="lv-LV"/>
        </w:rPr>
        <w:t xml:space="preserve">1.pielikums </w:t>
      </w:r>
    </w:p>
    <w:p w14:paraId="45249708" w14:textId="77777777" w:rsidR="009E3839" w:rsidRPr="008A6B11" w:rsidRDefault="00696A95">
      <w:pPr>
        <w:spacing w:after="0" w:line="259" w:lineRule="auto"/>
        <w:ind w:left="1753" w:right="0" w:hanging="10"/>
        <w:jc w:val="left"/>
        <w:rPr>
          <w:lang w:val="lv-LV"/>
        </w:rPr>
      </w:pPr>
      <w:r w:rsidRPr="008A6B11">
        <w:rPr>
          <w:b/>
          <w:lang w:val="lv-LV"/>
        </w:rPr>
        <w:t xml:space="preserve">PIRKUMA - PĀRDEVUMA LĪGUMA PROJEKTS </w:t>
      </w:r>
    </w:p>
    <w:p w14:paraId="27C2E62C" w14:textId="77777777" w:rsidR="009E3839" w:rsidRPr="008A6B11" w:rsidRDefault="00696A95">
      <w:pPr>
        <w:spacing w:after="0" w:line="259" w:lineRule="auto"/>
        <w:ind w:left="0" w:right="467" w:firstLine="0"/>
        <w:jc w:val="center"/>
        <w:rPr>
          <w:lang w:val="lv-LV"/>
        </w:rPr>
      </w:pPr>
      <w:r w:rsidRPr="008A6B11">
        <w:rPr>
          <w:lang w:val="lv-LV"/>
        </w:rPr>
        <w:t xml:space="preserve"> </w:t>
      </w:r>
    </w:p>
    <w:p w14:paraId="7B04FEC5" w14:textId="5B699286" w:rsidR="009E3839" w:rsidRPr="008A6B11" w:rsidRDefault="00696A95">
      <w:pPr>
        <w:tabs>
          <w:tab w:val="center" w:pos="7538"/>
        </w:tabs>
        <w:ind w:left="-15" w:right="0" w:firstLine="0"/>
        <w:jc w:val="left"/>
        <w:rPr>
          <w:lang w:val="lv-LV"/>
        </w:rPr>
      </w:pPr>
      <w:r w:rsidRPr="008A6B11">
        <w:rPr>
          <w:lang w:val="lv-LV"/>
        </w:rPr>
        <w:t>202</w:t>
      </w:r>
      <w:r w:rsidR="00C710FF">
        <w:rPr>
          <w:lang w:val="lv-LV"/>
        </w:rPr>
        <w:t>6</w:t>
      </w:r>
      <w:r w:rsidRPr="008A6B11">
        <w:rPr>
          <w:lang w:val="lv-LV"/>
        </w:rPr>
        <w:t xml:space="preserve">.gada __._________         </w:t>
      </w:r>
      <w:r w:rsidRPr="008A6B11">
        <w:rPr>
          <w:rFonts w:ascii="Calibri" w:eastAsia="Calibri" w:hAnsi="Calibri" w:cs="Calibri"/>
          <w:sz w:val="22"/>
          <w:lang w:val="lv-LV"/>
        </w:rPr>
        <w:t xml:space="preserve"> </w:t>
      </w:r>
      <w:r w:rsidRPr="008A6B11">
        <w:rPr>
          <w:rFonts w:ascii="Calibri" w:eastAsia="Calibri" w:hAnsi="Calibri" w:cs="Calibri"/>
          <w:sz w:val="22"/>
          <w:lang w:val="lv-LV"/>
        </w:rPr>
        <w:tab/>
      </w:r>
      <w:r w:rsidRPr="008A6B11">
        <w:rPr>
          <w:lang w:val="lv-LV"/>
        </w:rPr>
        <w:t xml:space="preserve">Nr._____________ </w:t>
      </w:r>
    </w:p>
    <w:p w14:paraId="09AED523" w14:textId="77777777" w:rsidR="009E3839" w:rsidRPr="008A6B11" w:rsidRDefault="00696A95">
      <w:pPr>
        <w:spacing w:after="26" w:line="259" w:lineRule="auto"/>
        <w:ind w:left="0" w:right="0" w:firstLine="0"/>
        <w:jc w:val="left"/>
        <w:rPr>
          <w:lang w:val="lv-LV"/>
        </w:rPr>
      </w:pPr>
      <w:r w:rsidRPr="008A6B11">
        <w:rPr>
          <w:lang w:val="lv-LV"/>
        </w:rPr>
        <w:t xml:space="preserve"> </w:t>
      </w:r>
    </w:p>
    <w:p w14:paraId="13336613" w14:textId="77777777" w:rsidR="009E3839" w:rsidRPr="008A6B11" w:rsidRDefault="00696A95">
      <w:pPr>
        <w:ind w:left="-15" w:right="525" w:firstLine="566"/>
        <w:rPr>
          <w:lang w:val="lv-LV"/>
        </w:rPr>
      </w:pPr>
      <w:r w:rsidRPr="008A6B11">
        <w:rPr>
          <w:b/>
          <w:lang w:val="lv-LV"/>
        </w:rPr>
        <w:t>Sabiedrības ar ierobežotu atbildību ,,Pils rajona Namu pārvalde”</w:t>
      </w:r>
      <w:r w:rsidRPr="008A6B11">
        <w:rPr>
          <w:lang w:val="lv-LV"/>
        </w:rPr>
        <w:t xml:space="preserve">, reģistrācijas Nr.45403004912 (turpmāk - Sabiedrība), juridiskā adrese: Pils Rajons 164, Jēkabpils, Jēkabpils novads, LV-5202, tās valdes locekļa Klāva Jirgena personā, kurš rīkojas saskaņā ar Statūtiem, turpmāk - Pārdevējs, no vienas puses, un  </w:t>
      </w:r>
    </w:p>
    <w:p w14:paraId="35DFAFE2" w14:textId="77777777" w:rsidR="009E3839" w:rsidRPr="008A6B11" w:rsidRDefault="00696A95">
      <w:pPr>
        <w:ind w:left="-15" w:right="529" w:firstLine="566"/>
        <w:rPr>
          <w:lang w:val="lv-LV"/>
        </w:rPr>
      </w:pPr>
      <w:r w:rsidRPr="008A6B11">
        <w:rPr>
          <w:b/>
          <w:lang w:val="lv-LV"/>
        </w:rPr>
        <w:t xml:space="preserve">__________________, </w:t>
      </w:r>
      <w:r w:rsidRPr="008A6B11">
        <w:rPr>
          <w:lang w:val="lv-LV"/>
        </w:rPr>
        <w:t xml:space="preserve">_____________, adrese ______________, turpmāk - Pircējs, no otras puses,  abas kopā - Puses, katra atsevišķi -Puse, </w:t>
      </w:r>
    </w:p>
    <w:p w14:paraId="616B47CB" w14:textId="77777777" w:rsidR="009E3839" w:rsidRPr="008A6B11" w:rsidRDefault="00696A95">
      <w:pPr>
        <w:ind w:left="-15" w:right="526" w:firstLine="566"/>
        <w:rPr>
          <w:lang w:val="lv-LV"/>
        </w:rPr>
      </w:pPr>
      <w:r w:rsidRPr="008A6B11">
        <w:rPr>
          <w:lang w:val="lv-LV"/>
        </w:rPr>
        <w:t xml:space="preserve">pamatojoties uz Sabiedrības ar ierobežotu atbildību ,,Pils rajona Namu pārvalde”, 2024.gada 13.septembra ārkārtas dalībnieku sapulces lēmumu Nr.4.1. (protokols Nr.4) ,,Par nekustamā īpašuma atsavināšanu” un Latvijas Republikas normatīvajiem aktiem, savstarpēji vienojoties, bez maldības, spaidiem un viltus, noslēdz šādu pirkuma - pārdevuma līgumu, turpmāk - Līgums: </w:t>
      </w:r>
    </w:p>
    <w:p w14:paraId="6BAE16A7" w14:textId="77777777" w:rsidR="009E3839" w:rsidRPr="008A6B11" w:rsidRDefault="00696A95">
      <w:pPr>
        <w:spacing w:after="23" w:line="259" w:lineRule="auto"/>
        <w:ind w:left="566" w:right="0" w:firstLine="0"/>
        <w:jc w:val="left"/>
        <w:rPr>
          <w:lang w:val="lv-LV"/>
        </w:rPr>
      </w:pPr>
      <w:r w:rsidRPr="008A6B11">
        <w:rPr>
          <w:lang w:val="lv-LV"/>
        </w:rPr>
        <w:t xml:space="preserve"> </w:t>
      </w:r>
    </w:p>
    <w:p w14:paraId="10A7F1B1"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Līguma priekšmets </w:t>
      </w:r>
    </w:p>
    <w:p w14:paraId="15EFD1DE" w14:textId="77777777" w:rsidR="009E3839" w:rsidRPr="008A6B11" w:rsidRDefault="00696A95">
      <w:pPr>
        <w:numPr>
          <w:ilvl w:val="1"/>
          <w:numId w:val="2"/>
        </w:numPr>
        <w:ind w:right="373" w:hanging="427"/>
        <w:rPr>
          <w:lang w:val="lv-LV"/>
        </w:rPr>
      </w:pPr>
      <w:r w:rsidRPr="008A6B11">
        <w:rPr>
          <w:lang w:val="lv-LV"/>
        </w:rPr>
        <w:t xml:space="preserve">Pārdevējs pārdod Pircējam un Pircējs pērk no Pārdevēja nekustamo īpašumu Pils </w:t>
      </w:r>
    </w:p>
    <w:p w14:paraId="2C52FED3" w14:textId="77777777" w:rsidR="009E3839" w:rsidRPr="008A6B11" w:rsidRDefault="00696A95">
      <w:pPr>
        <w:ind w:left="511" w:right="637" w:firstLine="0"/>
        <w:rPr>
          <w:lang w:val="lv-LV"/>
        </w:rPr>
      </w:pPr>
      <w:r w:rsidRPr="008A6B11">
        <w:rPr>
          <w:lang w:val="lv-LV"/>
        </w:rPr>
        <w:t>Rajonā 219-46, Jēkabpilī, Jēkabpils novadā, kas ierakstīts Jēkabpils pilsētas zemesgrāmatas nodalījumā Nr.1835-46, ar kadastra numuru 5601 900 9244, kas sastāv no</w:t>
      </w:r>
      <w:r w:rsidRPr="008A6B11">
        <w:rPr>
          <w:b/>
          <w:lang w:val="lv-LV"/>
        </w:rPr>
        <w:t xml:space="preserve"> </w:t>
      </w:r>
      <w:r w:rsidRPr="008A6B11">
        <w:rPr>
          <w:lang w:val="lv-LV"/>
        </w:rPr>
        <w:t xml:space="preserve">neapdzīvojamās telpas 63 </w:t>
      </w:r>
      <w:proofErr w:type="spellStart"/>
      <w:r w:rsidRPr="008A6B11">
        <w:rPr>
          <w:lang w:val="lv-LV"/>
        </w:rPr>
        <w:t>kvm</w:t>
      </w:r>
      <w:proofErr w:type="spellEnd"/>
      <w:r w:rsidRPr="008A6B11">
        <w:rPr>
          <w:lang w:val="lv-LV"/>
        </w:rPr>
        <w:t xml:space="preserve"> kopplatībā un pie tās piederošām kopīpašuma 630/34597 domājamām daļām no daudzdzīvokļu mājas un zemesgabala, tādā stāvoklī un kārtībā, kādā tas pašlaik atrodas dabā, turpmāk tekstā - Pirkuma priekšmets. </w:t>
      </w:r>
    </w:p>
    <w:p w14:paraId="0706C1F1" w14:textId="77777777" w:rsidR="009E3839" w:rsidRPr="008A6B11" w:rsidRDefault="00696A95">
      <w:pPr>
        <w:numPr>
          <w:ilvl w:val="1"/>
          <w:numId w:val="2"/>
        </w:numPr>
        <w:ind w:right="373" w:hanging="427"/>
        <w:rPr>
          <w:lang w:val="lv-LV"/>
        </w:rPr>
      </w:pPr>
      <w:r w:rsidRPr="008A6B11">
        <w:rPr>
          <w:lang w:val="lv-LV"/>
        </w:rPr>
        <w:t xml:space="preserve">Pirkuma priekšmeta pārdošana notiek saskaņā ar Līgumu. </w:t>
      </w:r>
    </w:p>
    <w:p w14:paraId="294AF37F" w14:textId="77777777" w:rsidR="009E3839" w:rsidRPr="008A6B11" w:rsidRDefault="00696A95">
      <w:pPr>
        <w:spacing w:after="24" w:line="259" w:lineRule="auto"/>
        <w:ind w:left="0" w:right="467" w:firstLine="0"/>
        <w:jc w:val="center"/>
        <w:rPr>
          <w:lang w:val="lv-LV"/>
        </w:rPr>
      </w:pPr>
      <w:r w:rsidRPr="008A6B11">
        <w:rPr>
          <w:b/>
          <w:lang w:val="lv-LV"/>
        </w:rPr>
        <w:t xml:space="preserve"> </w:t>
      </w:r>
    </w:p>
    <w:p w14:paraId="3B6C2AC6"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Maksāšanas kārtība </w:t>
      </w:r>
    </w:p>
    <w:p w14:paraId="3FB1CD64" w14:textId="77777777" w:rsidR="009E3839" w:rsidRPr="008A6B11" w:rsidRDefault="00696A95">
      <w:pPr>
        <w:numPr>
          <w:ilvl w:val="1"/>
          <w:numId w:val="2"/>
        </w:numPr>
        <w:ind w:right="373" w:hanging="427"/>
        <w:rPr>
          <w:lang w:val="lv-LV"/>
        </w:rPr>
      </w:pPr>
      <w:r w:rsidRPr="008A6B11">
        <w:rPr>
          <w:lang w:val="lv-LV"/>
        </w:rPr>
        <w:t xml:space="preserve">Pārdevējs pārdod Pircējam Pirkuma priekšmetu par izsolē Pircēja piedāvāto cenu </w:t>
      </w:r>
      <w:r w:rsidRPr="008A6B11">
        <w:rPr>
          <w:b/>
          <w:lang w:val="lv-LV"/>
        </w:rPr>
        <w:t xml:space="preserve">_____ </w:t>
      </w:r>
      <w:r w:rsidRPr="008A6B11">
        <w:rPr>
          <w:lang w:val="lv-LV"/>
        </w:rPr>
        <w:t xml:space="preserve">EUR (_____________ </w:t>
      </w:r>
      <w:proofErr w:type="spellStart"/>
      <w:r w:rsidRPr="008A6B11">
        <w:rPr>
          <w:i/>
          <w:lang w:val="lv-LV"/>
        </w:rPr>
        <w:t>euro</w:t>
      </w:r>
      <w:proofErr w:type="spellEnd"/>
      <w:r w:rsidRPr="008A6B11">
        <w:rPr>
          <w:lang w:val="lv-LV"/>
        </w:rPr>
        <w:t>).</w:t>
      </w:r>
      <w:r w:rsidRPr="008A6B11">
        <w:rPr>
          <w:b/>
          <w:lang w:val="lv-LV"/>
        </w:rPr>
        <w:t xml:space="preserve">  </w:t>
      </w:r>
    </w:p>
    <w:p w14:paraId="2321388A" w14:textId="77777777" w:rsidR="009E3839" w:rsidRPr="008A6B11" w:rsidRDefault="00696A95">
      <w:pPr>
        <w:numPr>
          <w:ilvl w:val="1"/>
          <w:numId w:val="2"/>
        </w:numPr>
        <w:ind w:right="373" w:hanging="427"/>
        <w:rPr>
          <w:lang w:val="lv-LV"/>
        </w:rPr>
      </w:pPr>
      <w:r w:rsidRPr="008A6B11">
        <w:rPr>
          <w:lang w:val="lv-LV"/>
        </w:rPr>
        <w:t xml:space="preserve">Pārdevēja paraksts uz Līguma apliecina, ka Pārdevējs ir saņēmis pilnu pirkuma maksu.  </w:t>
      </w:r>
    </w:p>
    <w:p w14:paraId="4C82DD59" w14:textId="77777777" w:rsidR="009E3839" w:rsidRPr="008A6B11" w:rsidRDefault="00696A95">
      <w:pPr>
        <w:numPr>
          <w:ilvl w:val="1"/>
          <w:numId w:val="2"/>
        </w:numPr>
        <w:ind w:right="373" w:hanging="427"/>
        <w:rPr>
          <w:lang w:val="lv-LV"/>
        </w:rPr>
      </w:pPr>
      <w:r w:rsidRPr="008A6B11">
        <w:rPr>
          <w:lang w:val="lv-LV"/>
        </w:rPr>
        <w:t xml:space="preserve">Pirkuma maksa ietver pilnu cenu par Pirkuma priekšmetu. </w:t>
      </w:r>
    </w:p>
    <w:p w14:paraId="537289A8" w14:textId="77777777" w:rsidR="009E3839" w:rsidRPr="008A6B11" w:rsidRDefault="00696A95">
      <w:pPr>
        <w:numPr>
          <w:ilvl w:val="1"/>
          <w:numId w:val="2"/>
        </w:numPr>
        <w:ind w:right="373" w:hanging="427"/>
        <w:rPr>
          <w:lang w:val="lv-LV"/>
        </w:rPr>
      </w:pPr>
      <w:r w:rsidRPr="008A6B11">
        <w:rPr>
          <w:lang w:val="lv-LV"/>
        </w:rPr>
        <w:t xml:space="preserve">Pircējs samaksā Pārdevējam 2.1. punktā minēto līguma summu šī Līguma parakstīšanas brīdī, pārskaitot atlikušo pirkuma maksas daļu uz SIA ,,Pils rajona Namu pārvalde”, reģistrācijas  numurs 45403004912, norēķinu konts: </w:t>
      </w:r>
      <w:r w:rsidRPr="008A6B11">
        <w:rPr>
          <w:b/>
          <w:lang w:val="lv-LV"/>
        </w:rPr>
        <w:t xml:space="preserve"> </w:t>
      </w:r>
    </w:p>
    <w:p w14:paraId="6C17C234" w14:textId="67CE86E2" w:rsidR="009E3839" w:rsidRPr="008A6B11" w:rsidRDefault="00696A95">
      <w:pPr>
        <w:spacing w:after="24" w:line="259" w:lineRule="auto"/>
        <w:ind w:left="0" w:right="111" w:firstLine="0"/>
        <w:jc w:val="right"/>
        <w:rPr>
          <w:lang w:val="lv-LV"/>
        </w:rPr>
      </w:pPr>
      <w:r w:rsidRPr="008A6B11">
        <w:rPr>
          <w:sz w:val="22"/>
          <w:lang w:val="lv-LV"/>
        </w:rPr>
        <w:t>2.4.1.</w:t>
      </w:r>
      <w:r w:rsidRPr="008A6B11">
        <w:rPr>
          <w:rFonts w:ascii="Arial" w:eastAsia="Arial" w:hAnsi="Arial" w:cs="Arial"/>
          <w:sz w:val="22"/>
          <w:lang w:val="lv-LV"/>
        </w:rPr>
        <w:t xml:space="preserve"> </w:t>
      </w:r>
      <w:r w:rsidRPr="008A6B11">
        <w:rPr>
          <w:b/>
          <w:lang w:val="lv-LV"/>
        </w:rPr>
        <w:t>AS</w:t>
      </w:r>
      <w:r w:rsidR="007D08B6">
        <w:rPr>
          <w:b/>
          <w:lang w:val="lv-LV"/>
        </w:rPr>
        <w:t xml:space="preserve"> </w:t>
      </w:r>
      <w:r w:rsidRPr="008A6B11">
        <w:rPr>
          <w:b/>
          <w:lang w:val="lv-LV"/>
        </w:rPr>
        <w:t xml:space="preserve">,,Citadele banka", kods: PARXLV22, konts: LV32PARX0012055050001. </w:t>
      </w:r>
    </w:p>
    <w:p w14:paraId="66822C5D" w14:textId="77777777" w:rsidR="009E3839" w:rsidRPr="008A6B11" w:rsidRDefault="00696A95">
      <w:pPr>
        <w:numPr>
          <w:ilvl w:val="1"/>
          <w:numId w:val="2"/>
        </w:numPr>
        <w:ind w:right="373" w:hanging="427"/>
        <w:rPr>
          <w:lang w:val="lv-LV"/>
        </w:rPr>
      </w:pPr>
      <w:r w:rsidRPr="008A6B11">
        <w:rPr>
          <w:lang w:val="lv-LV"/>
        </w:rPr>
        <w:t xml:space="preserve">Pārdevējs un Pircējs vienlaikus ar Līguma parakstīšanu, pie zvērināta notāra sagatavo nostiprinājuma lūgumu par nekustamā īpašuma Pils Rajonā 219-46, Jēkabpilī, Jēkabpils novadā, kas ierakstīts Jēkabpils zemesgrāmatas nodalījumā Nr.1835-46, </w:t>
      </w:r>
      <w:proofErr w:type="spellStart"/>
      <w:r w:rsidRPr="008A6B11">
        <w:rPr>
          <w:lang w:val="lv-LV"/>
        </w:rPr>
        <w:t>koroborāciju</w:t>
      </w:r>
      <w:proofErr w:type="spellEnd"/>
      <w:r w:rsidRPr="008A6B11">
        <w:rPr>
          <w:lang w:val="lv-LV"/>
        </w:rPr>
        <w:t xml:space="preserve"> zemesgrāmatā uz </w:t>
      </w:r>
      <w:r w:rsidRPr="008A6B11">
        <w:rPr>
          <w:lang w:val="lv-LV"/>
        </w:rPr>
        <w:lastRenderedPageBreak/>
        <w:t>Pircēja vārda un Pārdevējs nostiprinājuma lūgumam pievieno visus nepieciešamos zemesgrāmatā iesniedzamos dokumentus.</w:t>
      </w:r>
      <w:r w:rsidRPr="008A6B11">
        <w:rPr>
          <w:b/>
          <w:lang w:val="lv-LV"/>
        </w:rPr>
        <w:t xml:space="preserve"> </w:t>
      </w:r>
    </w:p>
    <w:p w14:paraId="2AECE625" w14:textId="77777777" w:rsidR="009E3839" w:rsidRPr="008A6B11" w:rsidRDefault="00696A95">
      <w:pPr>
        <w:numPr>
          <w:ilvl w:val="1"/>
          <w:numId w:val="2"/>
        </w:numPr>
        <w:ind w:right="373" w:hanging="427"/>
        <w:rPr>
          <w:lang w:val="lv-LV"/>
        </w:rPr>
      </w:pPr>
      <w:r w:rsidRPr="008A6B11">
        <w:rPr>
          <w:lang w:val="lv-LV"/>
        </w:rPr>
        <w:t xml:space="preserve">Visus izdevumus saistībā ar nostiprinājuma lūguma parakstīšanu zemesgrāmatu nodaļai sedz Pircējs. Izdevumus, kas saistīti ar valsts un kancelejas nodevas samaksu par Pircēja īpašuma tiesību nostiprināšanu zemesgrāmatā, apņemas segt Pircējs. </w:t>
      </w:r>
    </w:p>
    <w:p w14:paraId="5D45E4AB" w14:textId="77777777" w:rsidR="009E3839" w:rsidRPr="008A6B11" w:rsidRDefault="00696A95">
      <w:pPr>
        <w:spacing w:after="0" w:line="259" w:lineRule="auto"/>
        <w:ind w:left="0" w:right="0" w:firstLine="0"/>
        <w:jc w:val="left"/>
        <w:rPr>
          <w:lang w:val="lv-LV"/>
        </w:rPr>
      </w:pPr>
      <w:r w:rsidRPr="008A6B11">
        <w:rPr>
          <w:lang w:val="lv-LV"/>
        </w:rPr>
        <w:t xml:space="preserve"> </w:t>
      </w:r>
    </w:p>
    <w:p w14:paraId="5D625C0C"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Garantijas </w:t>
      </w:r>
    </w:p>
    <w:p w14:paraId="21720FBA" w14:textId="77777777" w:rsidR="009E3839" w:rsidRPr="008A6B11" w:rsidRDefault="00696A95">
      <w:pPr>
        <w:numPr>
          <w:ilvl w:val="1"/>
          <w:numId w:val="2"/>
        </w:numPr>
        <w:ind w:right="373" w:hanging="427"/>
        <w:rPr>
          <w:lang w:val="lv-LV"/>
        </w:rPr>
      </w:pPr>
      <w:r w:rsidRPr="008A6B11">
        <w:rPr>
          <w:lang w:val="lv-LV"/>
        </w:rPr>
        <w:t xml:space="preserve">Puses, parakstot Līgumu, apliecina, ka pilnībā apzinās Pirkuma priekšmeta vērtību, kā arī apliecina, ka Pirkuma maksa pilnībā atbilst Pirkuma priekšmeta patiesajai vērtībai, tādējādi apņemoties neizvirzīt viena pret otru prasību par Līguma atcelšanu, vai Pirkuma maksas apmēra maiņu pārmērīgu zaudējumu dēļ. </w:t>
      </w:r>
    </w:p>
    <w:p w14:paraId="2FD22478" w14:textId="77777777" w:rsidR="009E3839" w:rsidRPr="008A6B11" w:rsidRDefault="00696A95">
      <w:pPr>
        <w:numPr>
          <w:ilvl w:val="1"/>
          <w:numId w:val="2"/>
        </w:numPr>
        <w:ind w:right="373" w:hanging="427"/>
        <w:rPr>
          <w:lang w:val="lv-LV"/>
        </w:rPr>
      </w:pPr>
      <w:r w:rsidRPr="008A6B11">
        <w:rPr>
          <w:lang w:val="lv-LV"/>
        </w:rPr>
        <w:t xml:space="preserve">Pirkuma priekšmets pieder Pārdevējam uz īpašuma tiesību pamata. Pārdevēja īpašuma tiesības uz Pirkuma priekšmetu ir nostiprinātas Jēkabpils pilsētas zemesgrāmatas nodalījumā Nr.1835-46. Pārdevējs apliecina, ka tam, kā Pirkuma priekšmeta vienīgajam īpašniekam, ir tiesības pārdot Pirkuma priekšmetu Pircējam, Pirkuma priekšmets pirms Līguma noslēgšanas nav nevienam citam atsavināts, nav ieķīlāts vai apķīlāts, tam nav uzlikts atsavināšanas aizliegums. </w:t>
      </w:r>
    </w:p>
    <w:p w14:paraId="2BCDD787" w14:textId="77777777" w:rsidR="009E3839" w:rsidRPr="008A6B11" w:rsidRDefault="00696A95">
      <w:pPr>
        <w:spacing w:after="22" w:line="259" w:lineRule="auto"/>
        <w:ind w:left="0" w:right="0" w:firstLine="0"/>
        <w:jc w:val="left"/>
        <w:rPr>
          <w:lang w:val="lv-LV"/>
        </w:rPr>
      </w:pPr>
      <w:r w:rsidRPr="008A6B11">
        <w:rPr>
          <w:color w:val="FF0000"/>
          <w:lang w:val="lv-LV"/>
        </w:rPr>
        <w:t xml:space="preserve"> </w:t>
      </w:r>
    </w:p>
    <w:p w14:paraId="12D217E8"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Īpašuma tiesības </w:t>
      </w:r>
    </w:p>
    <w:p w14:paraId="20EBEC29" w14:textId="77777777" w:rsidR="009E3839" w:rsidRPr="008A6B11" w:rsidRDefault="00696A95">
      <w:pPr>
        <w:numPr>
          <w:ilvl w:val="1"/>
          <w:numId w:val="2"/>
        </w:numPr>
        <w:ind w:right="373" w:hanging="427"/>
        <w:rPr>
          <w:lang w:val="lv-LV"/>
        </w:rPr>
      </w:pPr>
      <w:r w:rsidRPr="008A6B11">
        <w:rPr>
          <w:lang w:val="lv-LV"/>
        </w:rPr>
        <w:t xml:space="preserve">Pirkuma priekšmets tiek nodots Pircējam lietošanā vienas nedēļas laikā no nekustamā īpašuma Pils Rajonā 219-46, Jēkabpilī, Jēkabpils novadā,  </w:t>
      </w:r>
      <w:proofErr w:type="spellStart"/>
      <w:r w:rsidRPr="008A6B11">
        <w:rPr>
          <w:lang w:val="lv-LV"/>
        </w:rPr>
        <w:t>koroborācijas</w:t>
      </w:r>
      <w:proofErr w:type="spellEnd"/>
      <w:r w:rsidRPr="008A6B11">
        <w:rPr>
          <w:lang w:val="lv-LV"/>
        </w:rPr>
        <w:t xml:space="preserve"> zemesgrāmatā uz Pircēja vārda, Pusēm parakstot pieņemšanas – nodošanas aktu. No Pārdevēja puses pieņemšanas – nodošanas aktu pilnvarots parakstīt Sabiedrības ar ierobežotu atbildību ,,Pils rajona Namu pārvalde”  valdes loceklis </w:t>
      </w:r>
      <w:proofErr w:type="spellStart"/>
      <w:r w:rsidRPr="008A6B11">
        <w:rPr>
          <w:lang w:val="lv-LV"/>
        </w:rPr>
        <w:t>K.Jirgens</w:t>
      </w:r>
      <w:proofErr w:type="spellEnd"/>
      <w:r w:rsidRPr="008A6B11">
        <w:rPr>
          <w:lang w:val="lv-LV"/>
        </w:rPr>
        <w:t xml:space="preserve">. </w:t>
      </w:r>
    </w:p>
    <w:p w14:paraId="15CFA24F" w14:textId="77777777" w:rsidR="009E3839" w:rsidRPr="008A6B11" w:rsidRDefault="00696A95">
      <w:pPr>
        <w:numPr>
          <w:ilvl w:val="1"/>
          <w:numId w:val="2"/>
        </w:numPr>
        <w:ind w:right="373" w:hanging="427"/>
        <w:rPr>
          <w:lang w:val="lv-LV"/>
        </w:rPr>
      </w:pPr>
      <w:r w:rsidRPr="008A6B11">
        <w:rPr>
          <w:lang w:val="lv-LV"/>
        </w:rPr>
        <w:t xml:space="preserve">Puses vienojas, ka visus izdevumus, kas saistīti ar Līguma noslēgšanu, zvērināta notāra pakalpojumiem un Pircēja īpašuma tiesību nostiprināšanu zemesgrāmatā, tajā skaitā, valsts un kancelejas nodevu samaksu, sedz Pircējs. </w:t>
      </w:r>
    </w:p>
    <w:p w14:paraId="59927A21" w14:textId="77777777" w:rsidR="009E3839" w:rsidRPr="008A6B11" w:rsidRDefault="00696A95">
      <w:pPr>
        <w:numPr>
          <w:ilvl w:val="1"/>
          <w:numId w:val="2"/>
        </w:numPr>
        <w:ind w:right="373" w:hanging="427"/>
        <w:rPr>
          <w:lang w:val="lv-LV"/>
        </w:rPr>
      </w:pPr>
      <w:r w:rsidRPr="008A6B11">
        <w:rPr>
          <w:lang w:val="lv-LV"/>
        </w:rPr>
        <w:t xml:space="preserve">Sagatavojot nostiprinājuma lūgumu pie zvērināta notāra par nekustamā īpašuma Pils Rajonā 219-46, Jēkabpilī, Jēkabpils novadā, kas ierakstīts Jēkabpils zemesgrāmatas nodalījumā Nr.1835-46, </w:t>
      </w:r>
      <w:proofErr w:type="spellStart"/>
      <w:r w:rsidRPr="008A6B11">
        <w:rPr>
          <w:lang w:val="lv-LV"/>
        </w:rPr>
        <w:t>koroborāciju</w:t>
      </w:r>
      <w:proofErr w:type="spellEnd"/>
      <w:r w:rsidRPr="008A6B11">
        <w:rPr>
          <w:lang w:val="lv-LV"/>
        </w:rPr>
        <w:t xml:space="preserve"> zemesgrāmatā uz Pircēja vārda, tas vienlaicīgi tiek nosūtīts Zemgales rajona tiesas Zemesgrāmatu nodaļai Pircēja īpašuma tiesību nostiprināšanai.   </w:t>
      </w:r>
    </w:p>
    <w:p w14:paraId="63641E20" w14:textId="77777777" w:rsidR="009E3839" w:rsidRPr="008A6B11" w:rsidRDefault="00696A95">
      <w:pPr>
        <w:spacing w:after="28" w:line="259" w:lineRule="auto"/>
        <w:ind w:left="0" w:right="467" w:firstLine="0"/>
        <w:jc w:val="center"/>
        <w:rPr>
          <w:lang w:val="lv-LV"/>
        </w:rPr>
      </w:pPr>
      <w:r w:rsidRPr="008A6B11">
        <w:rPr>
          <w:b/>
          <w:lang w:val="lv-LV"/>
        </w:rPr>
        <w:t xml:space="preserve"> </w:t>
      </w:r>
    </w:p>
    <w:p w14:paraId="12E49F2C"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Līguma spēkā esamība, grozīšana un atcelšana </w:t>
      </w:r>
    </w:p>
    <w:p w14:paraId="67BB23E3" w14:textId="77777777" w:rsidR="009E3839" w:rsidRPr="008A6B11" w:rsidRDefault="00696A95">
      <w:pPr>
        <w:numPr>
          <w:ilvl w:val="1"/>
          <w:numId w:val="2"/>
        </w:numPr>
        <w:ind w:right="373" w:hanging="427"/>
        <w:rPr>
          <w:lang w:val="lv-LV"/>
        </w:rPr>
      </w:pPr>
      <w:r w:rsidRPr="008A6B11">
        <w:rPr>
          <w:lang w:val="lv-LV"/>
        </w:rPr>
        <w:t xml:space="preserve">Līgums stājas spēkā ar brīdi, kad to parakstījušas abas Puses, un ir spēkā līdz visu ar Līgumu nodibināto saistību pilnīgai izpildei. </w:t>
      </w:r>
    </w:p>
    <w:p w14:paraId="115CB18E" w14:textId="77777777" w:rsidR="009E3839" w:rsidRPr="008A6B11" w:rsidRDefault="00696A95">
      <w:pPr>
        <w:numPr>
          <w:ilvl w:val="1"/>
          <w:numId w:val="2"/>
        </w:numPr>
        <w:ind w:right="373" w:hanging="427"/>
        <w:rPr>
          <w:lang w:val="lv-LV"/>
        </w:rPr>
      </w:pPr>
      <w:r w:rsidRPr="008A6B11">
        <w:rPr>
          <w:lang w:val="lv-LV"/>
        </w:rPr>
        <w:t xml:space="preserve">Līgums satur galīgo rakstveida noteikumu izpaudumu un ir pilnīgs un vienīgais šo noteikumu paziņojums. Līgums maināms, grozāms vai atceļams tikai Pusēm par to savstarpēji </w:t>
      </w:r>
      <w:proofErr w:type="spellStart"/>
      <w:r w:rsidRPr="008A6B11">
        <w:rPr>
          <w:lang w:val="lv-LV"/>
        </w:rPr>
        <w:t>rakstveidā</w:t>
      </w:r>
      <w:proofErr w:type="spellEnd"/>
      <w:r w:rsidRPr="008A6B11">
        <w:rPr>
          <w:lang w:val="lv-LV"/>
        </w:rPr>
        <w:t xml:space="preserve"> vienojoties. </w:t>
      </w:r>
    </w:p>
    <w:p w14:paraId="2C145241" w14:textId="77777777" w:rsidR="009E3839" w:rsidRPr="008A6B11" w:rsidRDefault="00696A95">
      <w:pPr>
        <w:spacing w:after="24" w:line="259" w:lineRule="auto"/>
        <w:ind w:left="0" w:right="0" w:firstLine="0"/>
        <w:jc w:val="left"/>
        <w:rPr>
          <w:lang w:val="lv-LV"/>
        </w:rPr>
      </w:pPr>
      <w:r w:rsidRPr="008A6B11">
        <w:rPr>
          <w:lang w:val="lv-LV"/>
        </w:rPr>
        <w:lastRenderedPageBreak/>
        <w:t xml:space="preserve"> </w:t>
      </w:r>
    </w:p>
    <w:p w14:paraId="22A44DE6"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Noslēguma noteikumi </w:t>
      </w:r>
    </w:p>
    <w:p w14:paraId="144D3292" w14:textId="77777777" w:rsidR="009E3839" w:rsidRPr="008A6B11" w:rsidRDefault="00696A95">
      <w:pPr>
        <w:numPr>
          <w:ilvl w:val="1"/>
          <w:numId w:val="2"/>
        </w:numPr>
        <w:ind w:right="373" w:hanging="427"/>
        <w:rPr>
          <w:lang w:val="lv-LV"/>
        </w:rPr>
      </w:pPr>
      <w:r w:rsidRPr="008A6B11">
        <w:rPr>
          <w:lang w:val="lv-LV"/>
        </w:rPr>
        <w:t>Jebkurš strīds vai prasība, kas izriet no Līguma, vai kas skar to, vispirms tiks risināts sarunu ceļā ar iespēju panākt vienošanos. Ja Pusēm 15 dienu laikā no sarunu uzsākšanas dienas neizdodas vienoties, strīds nododams izskatīšanai tiesā Latvijas Republikas normatīvajos aktos noteiktajā kārtībā.</w:t>
      </w:r>
      <w:r w:rsidRPr="008A6B11">
        <w:rPr>
          <w:b/>
          <w:lang w:val="lv-LV"/>
        </w:rPr>
        <w:t xml:space="preserve"> </w:t>
      </w:r>
    </w:p>
    <w:p w14:paraId="7099BF7C" w14:textId="77777777" w:rsidR="009E3839" w:rsidRPr="008A6B11" w:rsidRDefault="00696A95">
      <w:pPr>
        <w:numPr>
          <w:ilvl w:val="1"/>
          <w:numId w:val="2"/>
        </w:numPr>
        <w:ind w:right="373" w:hanging="427"/>
        <w:rPr>
          <w:lang w:val="lv-LV"/>
        </w:rPr>
      </w:pPr>
      <w:r w:rsidRPr="008A6B11">
        <w:rPr>
          <w:lang w:val="lv-LV"/>
        </w:rPr>
        <w:t xml:space="preserve">Visi Pušu savstarpējie paziņojumi saistībā ar Līgumu sūtāmi uz Līguma 7.punktā uzrādītajām elektroniskajām adresēm. </w:t>
      </w:r>
    </w:p>
    <w:p w14:paraId="5553FDF1" w14:textId="77777777" w:rsidR="009E3839" w:rsidRPr="008A6B11" w:rsidRDefault="00696A95">
      <w:pPr>
        <w:numPr>
          <w:ilvl w:val="1"/>
          <w:numId w:val="2"/>
        </w:numPr>
        <w:ind w:right="373" w:hanging="427"/>
        <w:rPr>
          <w:lang w:val="lv-LV"/>
        </w:rPr>
      </w:pPr>
      <w:r w:rsidRPr="008A6B11">
        <w:rPr>
          <w:lang w:val="lv-LV"/>
        </w:rPr>
        <w:t xml:space="preserve">Lai nodrošinātu pienācīgu ar Līgumu uzņemto saistību izpildi, Pusēm ir pienākums 10 (desmit) dienu laikā brīdināt vienai otru par savas adreses vai rekvizītu maiņu. Puse, kura neizpilda šo pienākumu, ir atbildīga par visiem zaudējumiem, kas tai vai otrai Pusei var rasties. </w:t>
      </w:r>
    </w:p>
    <w:p w14:paraId="1241F72C" w14:textId="77777777" w:rsidR="009E3839" w:rsidRPr="008A6B11" w:rsidRDefault="00696A95">
      <w:pPr>
        <w:numPr>
          <w:ilvl w:val="1"/>
          <w:numId w:val="2"/>
        </w:numPr>
        <w:ind w:right="373" w:hanging="427"/>
        <w:rPr>
          <w:lang w:val="lv-LV"/>
        </w:rPr>
      </w:pPr>
      <w:r w:rsidRPr="008A6B11">
        <w:rPr>
          <w:lang w:val="lv-LV"/>
        </w:rPr>
        <w:t xml:space="preserve">Puses ir pilnībā atbildīgas par savu saistību pilnīgu un pienācīgu izpildi, un zaudējumu nodarīšanas gadījumā tos atlīdzina pilnā apmērā.  </w:t>
      </w:r>
    </w:p>
    <w:p w14:paraId="07B406B0" w14:textId="77777777" w:rsidR="009E3839" w:rsidRPr="008A6B11" w:rsidRDefault="00696A95">
      <w:pPr>
        <w:numPr>
          <w:ilvl w:val="1"/>
          <w:numId w:val="2"/>
        </w:numPr>
        <w:ind w:right="373" w:hanging="427"/>
        <w:rPr>
          <w:lang w:val="lv-LV"/>
        </w:rPr>
      </w:pPr>
      <w:r w:rsidRPr="008A6B11">
        <w:rPr>
          <w:lang w:val="lv-LV"/>
        </w:rPr>
        <w:t xml:space="preserve">Līgums sagatavots latviešu valodā uz 2 (divām) lapām, trīs identiskos oriģinālos eksemplāros, kuri tiek izsniegti Pusēm un viens eksemplārs tiek iesniegts zvērinātam notāram, nosūtīšanai zemesgrāmatai. Visiem trīs eksemplāriem ir vienāds juridiskais spēks. Puses, savstarpēji vienojoties, var parakstīt Līgumu un pieņemšanas - nodošanas aktu ar drošu elektronisko parakstu. Parakstot Līgumu un pieņemšanas - nodošanas aktu elektroniski, Puses vienojas, ka parakstīts eksemplārs tiks savstarpēji nosūtīts un nodots katrai no Pusēm. </w:t>
      </w:r>
    </w:p>
    <w:p w14:paraId="20714E27" w14:textId="77777777" w:rsidR="009E3839" w:rsidRPr="008A6B11" w:rsidRDefault="00696A95">
      <w:pPr>
        <w:spacing w:after="0" w:line="259" w:lineRule="auto"/>
        <w:ind w:left="427" w:right="0" w:firstLine="0"/>
        <w:jc w:val="left"/>
        <w:rPr>
          <w:lang w:val="lv-LV"/>
        </w:rPr>
      </w:pPr>
      <w:r w:rsidRPr="008A6B11">
        <w:rPr>
          <w:lang w:val="lv-LV"/>
        </w:rPr>
        <w:t xml:space="preserve"> </w:t>
      </w:r>
    </w:p>
    <w:p w14:paraId="35CFFB32" w14:textId="77777777" w:rsidR="009E3839" w:rsidRPr="008A6B11" w:rsidRDefault="00696A95">
      <w:pPr>
        <w:numPr>
          <w:ilvl w:val="0"/>
          <w:numId w:val="2"/>
        </w:numPr>
        <w:spacing w:after="30" w:line="249" w:lineRule="auto"/>
        <w:ind w:right="1332" w:hanging="247"/>
        <w:jc w:val="center"/>
        <w:rPr>
          <w:lang w:val="lv-LV"/>
        </w:rPr>
      </w:pPr>
      <w:r w:rsidRPr="008A6B11">
        <w:rPr>
          <w:b/>
          <w:lang w:val="lv-LV"/>
        </w:rPr>
        <w:t xml:space="preserve">Pušu rekvizīti un paraksti: </w:t>
      </w:r>
    </w:p>
    <w:p w14:paraId="06E47C84" w14:textId="77777777" w:rsidR="009E3839" w:rsidRPr="008A6B11" w:rsidRDefault="00696A95">
      <w:pPr>
        <w:spacing w:after="0" w:line="259" w:lineRule="auto"/>
        <w:ind w:left="511" w:right="0" w:firstLine="0"/>
        <w:jc w:val="left"/>
        <w:rPr>
          <w:lang w:val="lv-LV"/>
        </w:rPr>
      </w:pPr>
      <w:r w:rsidRPr="008A6B11">
        <w:rPr>
          <w:b/>
          <w:lang w:val="lv-LV"/>
        </w:rPr>
        <w:t xml:space="preserve"> </w:t>
      </w:r>
    </w:p>
    <w:tbl>
      <w:tblPr>
        <w:tblStyle w:val="TableGrid"/>
        <w:tblW w:w="8764" w:type="dxa"/>
        <w:tblInd w:w="108" w:type="dxa"/>
        <w:tblCellMar>
          <w:top w:w="5" w:type="dxa"/>
        </w:tblCellMar>
        <w:tblLook w:val="04A0" w:firstRow="1" w:lastRow="0" w:firstColumn="1" w:lastColumn="0" w:noHBand="0" w:noVBand="1"/>
      </w:tblPr>
      <w:tblGrid>
        <w:gridCol w:w="4503"/>
        <w:gridCol w:w="4261"/>
      </w:tblGrid>
      <w:tr w:rsidR="009E3839" w:rsidRPr="008A6B11" w14:paraId="0633CA3C" w14:textId="77777777">
        <w:trPr>
          <w:trHeight w:val="271"/>
        </w:trPr>
        <w:tc>
          <w:tcPr>
            <w:tcW w:w="4503" w:type="dxa"/>
            <w:tcBorders>
              <w:top w:val="nil"/>
              <w:left w:val="nil"/>
              <w:bottom w:val="nil"/>
              <w:right w:val="nil"/>
            </w:tcBorders>
          </w:tcPr>
          <w:p w14:paraId="06899525" w14:textId="77777777" w:rsidR="009E3839" w:rsidRPr="008A6B11" w:rsidRDefault="00696A95">
            <w:pPr>
              <w:spacing w:after="0" w:line="259" w:lineRule="auto"/>
              <w:ind w:left="0" w:right="0" w:firstLine="0"/>
              <w:jc w:val="left"/>
              <w:rPr>
                <w:lang w:val="lv-LV"/>
              </w:rPr>
            </w:pPr>
            <w:r w:rsidRPr="008A6B11">
              <w:rPr>
                <w:b/>
                <w:lang w:val="lv-LV"/>
              </w:rPr>
              <w:t xml:space="preserve">PĀRDEVĒJS: </w:t>
            </w:r>
          </w:p>
        </w:tc>
        <w:tc>
          <w:tcPr>
            <w:tcW w:w="4261" w:type="dxa"/>
            <w:tcBorders>
              <w:top w:val="nil"/>
              <w:left w:val="nil"/>
              <w:bottom w:val="nil"/>
              <w:right w:val="nil"/>
            </w:tcBorders>
          </w:tcPr>
          <w:p w14:paraId="672B60F7" w14:textId="77777777" w:rsidR="009E3839" w:rsidRPr="008A6B11" w:rsidRDefault="00696A95">
            <w:pPr>
              <w:spacing w:after="0" w:line="259" w:lineRule="auto"/>
              <w:ind w:left="0" w:right="0" w:firstLine="0"/>
              <w:jc w:val="left"/>
              <w:rPr>
                <w:lang w:val="lv-LV"/>
              </w:rPr>
            </w:pPr>
            <w:r w:rsidRPr="008A6B11">
              <w:rPr>
                <w:b/>
                <w:lang w:val="lv-LV"/>
              </w:rPr>
              <w:t xml:space="preserve">PIRCĒJS: </w:t>
            </w:r>
          </w:p>
        </w:tc>
      </w:tr>
      <w:tr w:rsidR="009E3839" w:rsidRPr="008A6B11" w14:paraId="4488DDA2" w14:textId="77777777">
        <w:trPr>
          <w:trHeight w:val="4433"/>
        </w:trPr>
        <w:tc>
          <w:tcPr>
            <w:tcW w:w="4503" w:type="dxa"/>
            <w:tcBorders>
              <w:top w:val="nil"/>
              <w:left w:val="nil"/>
              <w:bottom w:val="nil"/>
              <w:right w:val="nil"/>
            </w:tcBorders>
          </w:tcPr>
          <w:p w14:paraId="0BE225DC" w14:textId="77777777" w:rsidR="009E3839" w:rsidRPr="008A6B11" w:rsidRDefault="00696A95">
            <w:pPr>
              <w:spacing w:after="0" w:line="259" w:lineRule="auto"/>
              <w:ind w:left="0" w:right="0" w:firstLine="0"/>
              <w:jc w:val="left"/>
              <w:rPr>
                <w:lang w:val="lv-LV"/>
              </w:rPr>
            </w:pPr>
            <w:r w:rsidRPr="008A6B11">
              <w:rPr>
                <w:b/>
                <w:lang w:val="lv-LV"/>
              </w:rPr>
              <w:t xml:space="preserve"> </w:t>
            </w:r>
          </w:p>
          <w:p w14:paraId="7DD31606" w14:textId="77777777" w:rsidR="009E3839" w:rsidRPr="008A6B11" w:rsidRDefault="00696A95">
            <w:pPr>
              <w:spacing w:after="22" w:line="259" w:lineRule="auto"/>
              <w:ind w:left="0" w:right="0" w:firstLine="0"/>
              <w:jc w:val="left"/>
              <w:rPr>
                <w:lang w:val="lv-LV"/>
              </w:rPr>
            </w:pPr>
            <w:r w:rsidRPr="008A6B11">
              <w:rPr>
                <w:lang w:val="lv-LV"/>
              </w:rPr>
              <w:t xml:space="preserve">SIA ,,Pils rajona Namu pārvalde” </w:t>
            </w:r>
          </w:p>
          <w:p w14:paraId="2600F1B9" w14:textId="77777777" w:rsidR="009E3839" w:rsidRPr="008A6B11" w:rsidRDefault="00696A95">
            <w:pPr>
              <w:spacing w:after="22" w:line="259" w:lineRule="auto"/>
              <w:ind w:left="0" w:right="0" w:firstLine="0"/>
              <w:jc w:val="left"/>
              <w:rPr>
                <w:lang w:val="lv-LV"/>
              </w:rPr>
            </w:pPr>
            <w:r w:rsidRPr="008A6B11">
              <w:rPr>
                <w:lang w:val="lv-LV"/>
              </w:rPr>
              <w:t xml:space="preserve">Reģistrācijas Nr.45403004912  </w:t>
            </w:r>
          </w:p>
          <w:p w14:paraId="0D45FE55" w14:textId="77777777" w:rsidR="009E3839" w:rsidRPr="008A6B11" w:rsidRDefault="00696A95">
            <w:pPr>
              <w:spacing w:after="0" w:line="259" w:lineRule="auto"/>
              <w:ind w:left="0" w:right="0" w:firstLine="0"/>
              <w:jc w:val="left"/>
              <w:rPr>
                <w:lang w:val="lv-LV"/>
              </w:rPr>
            </w:pPr>
            <w:r w:rsidRPr="008A6B11">
              <w:rPr>
                <w:lang w:val="lv-LV"/>
              </w:rPr>
              <w:t xml:space="preserve">PVN maksātāja Nr.LV45403004912 </w:t>
            </w:r>
          </w:p>
          <w:p w14:paraId="513AB83A" w14:textId="77777777" w:rsidR="009E3839" w:rsidRPr="008A6B11" w:rsidRDefault="00696A95">
            <w:pPr>
              <w:spacing w:line="259" w:lineRule="auto"/>
              <w:ind w:left="0" w:right="0" w:firstLine="0"/>
              <w:jc w:val="left"/>
              <w:rPr>
                <w:lang w:val="lv-LV"/>
              </w:rPr>
            </w:pPr>
            <w:r w:rsidRPr="008A6B11">
              <w:rPr>
                <w:lang w:val="lv-LV"/>
              </w:rPr>
              <w:t xml:space="preserve">Pils Rajons 164, Jēkabpils,  </w:t>
            </w:r>
          </w:p>
          <w:p w14:paraId="54BA6F7F" w14:textId="77777777" w:rsidR="009E3839" w:rsidRPr="008A6B11" w:rsidRDefault="00696A95">
            <w:pPr>
              <w:spacing w:after="0" w:line="238" w:lineRule="auto"/>
              <w:ind w:left="0" w:right="1072" w:firstLine="0"/>
              <w:jc w:val="left"/>
              <w:rPr>
                <w:lang w:val="lv-LV"/>
              </w:rPr>
            </w:pPr>
            <w:r w:rsidRPr="008A6B11">
              <w:rPr>
                <w:lang w:val="lv-LV"/>
              </w:rPr>
              <w:t xml:space="preserve">Jēkabpils novads, LV-5202  Banka: AS ,,Swedbank",  kods:HABALV22,  </w:t>
            </w:r>
          </w:p>
          <w:p w14:paraId="0F544098" w14:textId="77777777" w:rsidR="009E3839" w:rsidRPr="008A6B11" w:rsidRDefault="00696A95">
            <w:pPr>
              <w:spacing w:after="23" w:line="259" w:lineRule="auto"/>
              <w:ind w:left="0" w:right="0" w:firstLine="0"/>
              <w:jc w:val="left"/>
              <w:rPr>
                <w:lang w:val="lv-LV"/>
              </w:rPr>
            </w:pPr>
            <w:r w:rsidRPr="008A6B11">
              <w:rPr>
                <w:lang w:val="lv-LV"/>
              </w:rPr>
              <w:t xml:space="preserve">konts: LV31HABA0551028207253; </w:t>
            </w:r>
          </w:p>
          <w:p w14:paraId="2E3EB873" w14:textId="77777777" w:rsidR="009E3839" w:rsidRPr="008A6B11" w:rsidRDefault="00696A95">
            <w:pPr>
              <w:spacing w:after="0" w:line="259" w:lineRule="auto"/>
              <w:ind w:left="0" w:right="0" w:firstLine="0"/>
              <w:jc w:val="left"/>
              <w:rPr>
                <w:lang w:val="lv-LV"/>
              </w:rPr>
            </w:pPr>
            <w:r w:rsidRPr="008A6B11">
              <w:rPr>
                <w:lang w:val="lv-LV"/>
              </w:rPr>
              <w:t xml:space="preserve">Banka: AS ,,Citadele banka” </w:t>
            </w:r>
          </w:p>
          <w:p w14:paraId="3736D437" w14:textId="77777777" w:rsidR="009E3839" w:rsidRPr="008A6B11" w:rsidRDefault="00696A95">
            <w:pPr>
              <w:spacing w:after="0" w:line="259" w:lineRule="auto"/>
              <w:ind w:left="0" w:right="0" w:firstLine="0"/>
              <w:jc w:val="left"/>
              <w:rPr>
                <w:lang w:val="lv-LV"/>
              </w:rPr>
            </w:pPr>
            <w:r w:rsidRPr="008A6B11">
              <w:rPr>
                <w:lang w:val="lv-LV"/>
              </w:rPr>
              <w:t xml:space="preserve">Bankas kods: PARXLV22 </w:t>
            </w:r>
          </w:p>
          <w:p w14:paraId="4D7823E9" w14:textId="77777777" w:rsidR="009E3839" w:rsidRPr="008A6B11" w:rsidRDefault="00696A95">
            <w:pPr>
              <w:spacing w:after="22" w:line="259" w:lineRule="auto"/>
              <w:ind w:left="0" w:right="0" w:firstLine="0"/>
              <w:jc w:val="left"/>
              <w:rPr>
                <w:lang w:val="lv-LV"/>
              </w:rPr>
            </w:pPr>
            <w:r w:rsidRPr="008A6B11">
              <w:rPr>
                <w:lang w:val="lv-LV"/>
              </w:rPr>
              <w:t xml:space="preserve">Konts: LV32PARX0012055050001 </w:t>
            </w:r>
          </w:p>
          <w:p w14:paraId="15068AFF" w14:textId="77777777" w:rsidR="009E3839" w:rsidRPr="008A6B11" w:rsidRDefault="00696A95">
            <w:pPr>
              <w:spacing w:after="0" w:line="259" w:lineRule="auto"/>
              <w:ind w:left="0" w:right="0" w:firstLine="0"/>
              <w:jc w:val="left"/>
              <w:rPr>
                <w:lang w:val="lv-LV"/>
              </w:rPr>
            </w:pPr>
            <w:r w:rsidRPr="008A6B11">
              <w:rPr>
                <w:lang w:val="lv-LV"/>
              </w:rPr>
              <w:t xml:space="preserve">Tālr.: (+371) 20037993 </w:t>
            </w:r>
          </w:p>
          <w:p w14:paraId="370F1AF3" w14:textId="77777777" w:rsidR="009E3839" w:rsidRPr="008A6B11" w:rsidRDefault="00696A95">
            <w:pPr>
              <w:spacing w:after="0" w:line="259" w:lineRule="auto"/>
              <w:ind w:left="0" w:right="0" w:firstLine="0"/>
              <w:jc w:val="left"/>
              <w:rPr>
                <w:lang w:val="lv-LV"/>
              </w:rPr>
            </w:pPr>
            <w:r w:rsidRPr="008A6B11">
              <w:rPr>
                <w:lang w:val="lv-LV"/>
              </w:rPr>
              <w:t xml:space="preserve">E-pasta adrese: </w:t>
            </w:r>
            <w:r w:rsidRPr="008A6B11">
              <w:rPr>
                <w:color w:val="467886"/>
                <w:u w:val="single" w:color="467886"/>
                <w:lang w:val="lv-LV"/>
              </w:rPr>
              <w:t>info@pnp.lv</w:t>
            </w:r>
            <w:r w:rsidRPr="008A6B11">
              <w:rPr>
                <w:b/>
                <w:lang w:val="lv-LV"/>
              </w:rPr>
              <w:t xml:space="preserve"> </w:t>
            </w:r>
          </w:p>
          <w:p w14:paraId="5989AC99" w14:textId="77777777" w:rsidR="009E3839" w:rsidRPr="008A6B11" w:rsidRDefault="00696A95">
            <w:pPr>
              <w:spacing w:after="0" w:line="259" w:lineRule="auto"/>
              <w:ind w:left="0" w:right="0" w:firstLine="0"/>
              <w:jc w:val="left"/>
              <w:rPr>
                <w:lang w:val="lv-LV"/>
              </w:rPr>
            </w:pPr>
            <w:r w:rsidRPr="008A6B11">
              <w:rPr>
                <w:lang w:val="lv-LV"/>
              </w:rPr>
              <w:t xml:space="preserve"> </w:t>
            </w:r>
          </w:p>
          <w:p w14:paraId="11AF5EFF" w14:textId="77777777" w:rsidR="009E3839" w:rsidRPr="008A6B11" w:rsidRDefault="00696A95">
            <w:pPr>
              <w:spacing w:after="0" w:line="259" w:lineRule="auto"/>
              <w:ind w:left="0" w:right="0" w:firstLine="0"/>
              <w:jc w:val="left"/>
              <w:rPr>
                <w:lang w:val="lv-LV"/>
              </w:rPr>
            </w:pPr>
            <w:r w:rsidRPr="008A6B11">
              <w:rPr>
                <w:lang w:val="lv-LV"/>
              </w:rPr>
              <w:t xml:space="preserve"> </w:t>
            </w:r>
          </w:p>
        </w:tc>
        <w:tc>
          <w:tcPr>
            <w:tcW w:w="4261" w:type="dxa"/>
            <w:tcBorders>
              <w:top w:val="nil"/>
              <w:left w:val="nil"/>
              <w:bottom w:val="nil"/>
              <w:right w:val="nil"/>
            </w:tcBorders>
          </w:tcPr>
          <w:p w14:paraId="0FDC2851" w14:textId="77777777" w:rsidR="009E3839" w:rsidRPr="008A6B11" w:rsidRDefault="00696A95">
            <w:pPr>
              <w:spacing w:after="0" w:line="260" w:lineRule="auto"/>
              <w:ind w:left="0" w:right="0" w:firstLine="0"/>
              <w:jc w:val="left"/>
              <w:rPr>
                <w:lang w:val="lv-LV"/>
              </w:rPr>
            </w:pPr>
            <w:r w:rsidRPr="008A6B11">
              <w:rPr>
                <w:b/>
                <w:lang w:val="lv-LV"/>
              </w:rPr>
              <w:t>__________________________________</w:t>
            </w:r>
            <w:r w:rsidRPr="008A6B11">
              <w:rPr>
                <w:lang w:val="lv-LV"/>
              </w:rPr>
              <w:t xml:space="preserve"> personas kods/</w:t>
            </w:r>
            <w:proofErr w:type="spellStart"/>
            <w:r w:rsidRPr="008A6B11">
              <w:rPr>
                <w:lang w:val="lv-LV"/>
              </w:rPr>
              <w:t>reģ</w:t>
            </w:r>
            <w:proofErr w:type="spellEnd"/>
            <w:r w:rsidRPr="008A6B11">
              <w:rPr>
                <w:lang w:val="lv-LV"/>
              </w:rPr>
              <w:t xml:space="preserve">. Nr. ________________ </w:t>
            </w:r>
          </w:p>
          <w:p w14:paraId="0C037070" w14:textId="77777777" w:rsidR="009E3839" w:rsidRPr="008A6B11" w:rsidRDefault="00696A95">
            <w:pPr>
              <w:spacing w:after="43" w:line="238" w:lineRule="auto"/>
              <w:ind w:left="0" w:right="0" w:firstLine="0"/>
              <w:jc w:val="left"/>
              <w:rPr>
                <w:lang w:val="lv-LV"/>
              </w:rPr>
            </w:pPr>
            <w:r w:rsidRPr="008A6B11">
              <w:rPr>
                <w:lang w:val="lv-LV"/>
              </w:rPr>
              <w:t xml:space="preserve">deklarētās dzīvesvietas/juridiskā adrese ___________________________________ </w:t>
            </w:r>
          </w:p>
          <w:p w14:paraId="7AFD3753" w14:textId="77777777" w:rsidR="009E3839" w:rsidRPr="008A6B11" w:rsidRDefault="00696A95">
            <w:pPr>
              <w:spacing w:after="0" w:line="259" w:lineRule="auto"/>
              <w:ind w:left="0" w:right="0" w:firstLine="0"/>
              <w:jc w:val="left"/>
              <w:rPr>
                <w:lang w:val="lv-LV"/>
              </w:rPr>
            </w:pPr>
            <w:r w:rsidRPr="008A6B11">
              <w:rPr>
                <w:lang w:val="lv-LV"/>
              </w:rPr>
              <w:t xml:space="preserve">Tālr.: </w:t>
            </w:r>
          </w:p>
          <w:p w14:paraId="5F4065A9" w14:textId="77777777" w:rsidR="009E3839" w:rsidRPr="008A6B11" w:rsidRDefault="00696A95">
            <w:pPr>
              <w:spacing w:after="0" w:line="259" w:lineRule="auto"/>
              <w:ind w:left="0" w:right="0" w:firstLine="0"/>
              <w:jc w:val="left"/>
              <w:rPr>
                <w:lang w:val="lv-LV"/>
              </w:rPr>
            </w:pPr>
            <w:r w:rsidRPr="008A6B11">
              <w:rPr>
                <w:lang w:val="lv-LV"/>
              </w:rPr>
              <w:t xml:space="preserve">E-pasta adrese: </w:t>
            </w:r>
          </w:p>
        </w:tc>
      </w:tr>
      <w:tr w:rsidR="009E3839" w:rsidRPr="008A6B11" w14:paraId="7B89F126" w14:textId="77777777">
        <w:trPr>
          <w:trHeight w:val="276"/>
        </w:trPr>
        <w:tc>
          <w:tcPr>
            <w:tcW w:w="4503" w:type="dxa"/>
            <w:tcBorders>
              <w:top w:val="nil"/>
              <w:left w:val="nil"/>
              <w:bottom w:val="nil"/>
              <w:right w:val="nil"/>
            </w:tcBorders>
          </w:tcPr>
          <w:p w14:paraId="51AB7681" w14:textId="77777777" w:rsidR="009E3839" w:rsidRPr="008A6B11" w:rsidRDefault="00696A95">
            <w:pPr>
              <w:spacing w:after="0" w:line="259" w:lineRule="auto"/>
              <w:ind w:left="0" w:right="0" w:firstLine="0"/>
              <w:jc w:val="left"/>
              <w:rPr>
                <w:lang w:val="lv-LV"/>
              </w:rPr>
            </w:pPr>
            <w:r w:rsidRPr="008A6B11">
              <w:rPr>
                <w:lang w:val="lv-LV"/>
              </w:rPr>
              <w:t xml:space="preserve"> </w:t>
            </w:r>
          </w:p>
        </w:tc>
        <w:tc>
          <w:tcPr>
            <w:tcW w:w="4261" w:type="dxa"/>
            <w:tcBorders>
              <w:top w:val="nil"/>
              <w:left w:val="nil"/>
              <w:bottom w:val="nil"/>
              <w:right w:val="nil"/>
            </w:tcBorders>
          </w:tcPr>
          <w:p w14:paraId="39EE06DC" w14:textId="77777777" w:rsidR="009E3839" w:rsidRPr="008A6B11" w:rsidRDefault="00696A95">
            <w:pPr>
              <w:spacing w:after="0" w:line="259" w:lineRule="auto"/>
              <w:ind w:left="0" w:right="0" w:firstLine="0"/>
              <w:jc w:val="left"/>
              <w:rPr>
                <w:lang w:val="lv-LV"/>
              </w:rPr>
            </w:pPr>
            <w:r w:rsidRPr="008A6B11">
              <w:rPr>
                <w:lang w:val="lv-LV"/>
              </w:rPr>
              <w:t xml:space="preserve"> </w:t>
            </w:r>
          </w:p>
        </w:tc>
      </w:tr>
      <w:tr w:rsidR="009E3839" w:rsidRPr="008A6B11" w14:paraId="7E4A5AD0" w14:textId="77777777">
        <w:trPr>
          <w:trHeight w:val="276"/>
        </w:trPr>
        <w:tc>
          <w:tcPr>
            <w:tcW w:w="4503" w:type="dxa"/>
            <w:tcBorders>
              <w:top w:val="nil"/>
              <w:left w:val="nil"/>
              <w:bottom w:val="nil"/>
              <w:right w:val="nil"/>
            </w:tcBorders>
          </w:tcPr>
          <w:p w14:paraId="75F526BA" w14:textId="77777777" w:rsidR="009E3839" w:rsidRPr="008A6B11" w:rsidRDefault="00696A95">
            <w:pPr>
              <w:spacing w:after="0" w:line="259" w:lineRule="auto"/>
              <w:ind w:left="0" w:right="0" w:firstLine="0"/>
              <w:jc w:val="left"/>
              <w:rPr>
                <w:lang w:val="lv-LV"/>
              </w:rPr>
            </w:pPr>
            <w:r w:rsidRPr="008A6B11">
              <w:rPr>
                <w:lang w:val="lv-LV"/>
              </w:rPr>
              <w:t xml:space="preserve"> </w:t>
            </w:r>
          </w:p>
        </w:tc>
        <w:tc>
          <w:tcPr>
            <w:tcW w:w="4261" w:type="dxa"/>
            <w:tcBorders>
              <w:top w:val="nil"/>
              <w:left w:val="nil"/>
              <w:bottom w:val="nil"/>
              <w:right w:val="nil"/>
            </w:tcBorders>
          </w:tcPr>
          <w:p w14:paraId="58DBAB60" w14:textId="77777777" w:rsidR="009E3839" w:rsidRPr="008A6B11" w:rsidRDefault="00696A95">
            <w:pPr>
              <w:spacing w:after="0" w:line="259" w:lineRule="auto"/>
              <w:ind w:left="0" w:right="0" w:firstLine="0"/>
              <w:jc w:val="left"/>
              <w:rPr>
                <w:lang w:val="lv-LV"/>
              </w:rPr>
            </w:pPr>
            <w:r w:rsidRPr="008A6B11">
              <w:rPr>
                <w:lang w:val="lv-LV"/>
              </w:rPr>
              <w:t xml:space="preserve"> </w:t>
            </w:r>
          </w:p>
        </w:tc>
      </w:tr>
      <w:tr w:rsidR="009E3839" w:rsidRPr="008A6B11" w14:paraId="5EE79727" w14:textId="77777777">
        <w:trPr>
          <w:trHeight w:val="823"/>
        </w:trPr>
        <w:tc>
          <w:tcPr>
            <w:tcW w:w="4503" w:type="dxa"/>
            <w:tcBorders>
              <w:top w:val="nil"/>
              <w:left w:val="nil"/>
              <w:bottom w:val="nil"/>
              <w:right w:val="nil"/>
            </w:tcBorders>
          </w:tcPr>
          <w:p w14:paraId="058ACEB5" w14:textId="77777777" w:rsidR="009E3839" w:rsidRPr="008A6B11" w:rsidRDefault="00696A95">
            <w:pPr>
              <w:spacing w:after="0" w:line="259" w:lineRule="auto"/>
              <w:ind w:left="0" w:right="0" w:firstLine="0"/>
              <w:jc w:val="left"/>
              <w:rPr>
                <w:lang w:val="lv-LV"/>
              </w:rPr>
            </w:pPr>
            <w:r w:rsidRPr="008A6B11">
              <w:rPr>
                <w:lang w:val="lv-LV"/>
              </w:rPr>
              <w:lastRenderedPageBreak/>
              <w:t xml:space="preserve">    </w:t>
            </w:r>
          </w:p>
          <w:p w14:paraId="3928B405" w14:textId="77777777" w:rsidR="009E3839" w:rsidRPr="008A6B11" w:rsidRDefault="00696A95">
            <w:pPr>
              <w:spacing w:after="0" w:line="259" w:lineRule="auto"/>
              <w:ind w:left="0" w:right="0" w:firstLine="0"/>
              <w:jc w:val="left"/>
              <w:rPr>
                <w:lang w:val="lv-LV"/>
              </w:rPr>
            </w:pPr>
            <w:r w:rsidRPr="008A6B11">
              <w:rPr>
                <w:lang w:val="lv-LV"/>
              </w:rPr>
              <w:t xml:space="preserve">_________________________________ </w:t>
            </w:r>
          </w:p>
          <w:p w14:paraId="698EFB7B" w14:textId="77777777" w:rsidR="009E3839" w:rsidRPr="008A6B11" w:rsidRDefault="00696A95">
            <w:pPr>
              <w:spacing w:after="0" w:line="259" w:lineRule="auto"/>
              <w:ind w:left="0" w:right="0" w:firstLine="0"/>
              <w:jc w:val="left"/>
              <w:rPr>
                <w:lang w:val="lv-LV"/>
              </w:rPr>
            </w:pPr>
            <w:r w:rsidRPr="008A6B11">
              <w:rPr>
                <w:lang w:val="lv-LV"/>
              </w:rPr>
              <w:t>(</w:t>
            </w:r>
            <w:proofErr w:type="spellStart"/>
            <w:r w:rsidRPr="008A6B11">
              <w:rPr>
                <w:lang w:val="lv-LV"/>
              </w:rPr>
              <w:t>K.Jirgens</w:t>
            </w:r>
            <w:proofErr w:type="spellEnd"/>
            <w:r w:rsidRPr="008A6B11">
              <w:rPr>
                <w:lang w:val="lv-LV"/>
              </w:rPr>
              <w:t xml:space="preserve">) </w:t>
            </w:r>
          </w:p>
        </w:tc>
        <w:tc>
          <w:tcPr>
            <w:tcW w:w="4261" w:type="dxa"/>
            <w:tcBorders>
              <w:top w:val="nil"/>
              <w:left w:val="nil"/>
              <w:bottom w:val="nil"/>
              <w:right w:val="nil"/>
            </w:tcBorders>
          </w:tcPr>
          <w:p w14:paraId="2D528B74" w14:textId="77777777" w:rsidR="009E3839" w:rsidRPr="008A6B11" w:rsidRDefault="00696A95">
            <w:pPr>
              <w:spacing w:after="0" w:line="259" w:lineRule="auto"/>
              <w:ind w:left="0" w:right="0" w:firstLine="0"/>
              <w:jc w:val="left"/>
              <w:rPr>
                <w:lang w:val="lv-LV"/>
              </w:rPr>
            </w:pPr>
            <w:r w:rsidRPr="008A6B11">
              <w:rPr>
                <w:lang w:val="lv-LV"/>
              </w:rPr>
              <w:t xml:space="preserve"> </w:t>
            </w:r>
          </w:p>
          <w:p w14:paraId="52BCBEF3" w14:textId="77777777" w:rsidR="009E3839" w:rsidRPr="008A6B11" w:rsidRDefault="00696A95">
            <w:pPr>
              <w:spacing w:after="0" w:line="259" w:lineRule="auto"/>
              <w:ind w:left="0" w:right="0" w:firstLine="0"/>
              <w:jc w:val="left"/>
              <w:rPr>
                <w:lang w:val="lv-LV"/>
              </w:rPr>
            </w:pPr>
            <w:r w:rsidRPr="008A6B11">
              <w:rPr>
                <w:lang w:val="lv-LV"/>
              </w:rPr>
              <w:t xml:space="preserve">_______________________________ </w:t>
            </w:r>
          </w:p>
          <w:p w14:paraId="2DF65A01" w14:textId="77777777" w:rsidR="009E3839" w:rsidRPr="008A6B11" w:rsidRDefault="00696A95">
            <w:pPr>
              <w:spacing w:after="0" w:line="259" w:lineRule="auto"/>
              <w:ind w:left="0" w:right="0" w:firstLine="0"/>
              <w:jc w:val="left"/>
              <w:rPr>
                <w:lang w:val="lv-LV"/>
              </w:rPr>
            </w:pPr>
            <w:r w:rsidRPr="008A6B11">
              <w:rPr>
                <w:lang w:val="lv-LV"/>
              </w:rPr>
              <w:t xml:space="preserve">( ) </w:t>
            </w:r>
          </w:p>
        </w:tc>
      </w:tr>
    </w:tbl>
    <w:p w14:paraId="759E953F" w14:textId="77777777" w:rsidR="009E3839" w:rsidRPr="008A6B11" w:rsidRDefault="00696A95">
      <w:pPr>
        <w:spacing w:after="0" w:line="238" w:lineRule="auto"/>
        <w:ind w:left="0" w:right="8163" w:firstLine="0"/>
        <w:jc w:val="left"/>
        <w:rPr>
          <w:lang w:val="lv-LV"/>
        </w:rPr>
      </w:pPr>
      <w:r w:rsidRPr="008A6B11">
        <w:rPr>
          <w:lang w:val="lv-LV"/>
        </w:rPr>
        <w:t xml:space="preserve">  </w:t>
      </w:r>
    </w:p>
    <w:p w14:paraId="5FD0892C" w14:textId="77777777" w:rsidR="009E3839" w:rsidRPr="008A6B11" w:rsidRDefault="00696A95">
      <w:pPr>
        <w:spacing w:after="156" w:line="259" w:lineRule="auto"/>
        <w:ind w:left="0" w:right="0" w:firstLine="0"/>
        <w:jc w:val="left"/>
        <w:rPr>
          <w:lang w:val="lv-LV"/>
        </w:rPr>
      </w:pPr>
      <w:r w:rsidRPr="008A6B11">
        <w:rPr>
          <w:lang w:val="lv-LV"/>
        </w:rPr>
        <w:t xml:space="preserve"> </w:t>
      </w:r>
    </w:p>
    <w:p w14:paraId="5E2B3D6A" w14:textId="77777777" w:rsidR="009E3839" w:rsidRPr="008A6B11" w:rsidRDefault="00696A95">
      <w:pPr>
        <w:spacing w:after="0" w:line="259" w:lineRule="auto"/>
        <w:ind w:left="360" w:right="0" w:firstLine="0"/>
        <w:jc w:val="left"/>
        <w:rPr>
          <w:lang w:val="lv-LV"/>
        </w:rPr>
      </w:pPr>
      <w:r w:rsidRPr="008A6B11">
        <w:rPr>
          <w:lang w:val="lv-LV"/>
        </w:rPr>
        <w:t xml:space="preserve"> </w:t>
      </w:r>
    </w:p>
    <w:sectPr w:rsidR="009E3839" w:rsidRPr="008A6B11" w:rsidSect="00C22C35">
      <w:footerReference w:type="default" r:id="rId26"/>
      <w:pgSz w:w="11906" w:h="16838"/>
      <w:pgMar w:top="1489" w:right="745" w:bottom="1009"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C890" w14:textId="77777777" w:rsidR="00051EBE" w:rsidRDefault="00051EBE" w:rsidP="00C22C35">
      <w:pPr>
        <w:spacing w:after="0" w:line="240" w:lineRule="auto"/>
      </w:pPr>
      <w:r>
        <w:separator/>
      </w:r>
    </w:p>
  </w:endnote>
  <w:endnote w:type="continuationSeparator" w:id="0">
    <w:p w14:paraId="5389487C" w14:textId="77777777" w:rsidR="00051EBE" w:rsidRDefault="00051EBE" w:rsidP="00C2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118842"/>
      <w:docPartObj>
        <w:docPartGallery w:val="Page Numbers (Bottom of Page)"/>
        <w:docPartUnique/>
      </w:docPartObj>
    </w:sdtPr>
    <w:sdtContent>
      <w:p w14:paraId="0BE281E0" w14:textId="2686C426" w:rsidR="00C22C35" w:rsidRDefault="00C22C35">
        <w:pPr>
          <w:pStyle w:val="Kjene"/>
          <w:jc w:val="center"/>
        </w:pPr>
        <w:r>
          <w:fldChar w:fldCharType="begin"/>
        </w:r>
        <w:r>
          <w:instrText>PAGE   \* MERGEFORMAT</w:instrText>
        </w:r>
        <w:r>
          <w:fldChar w:fldCharType="separate"/>
        </w:r>
        <w:r>
          <w:rPr>
            <w:lang w:val="lv-LV"/>
          </w:rPr>
          <w:t>2</w:t>
        </w:r>
        <w:r>
          <w:fldChar w:fldCharType="end"/>
        </w:r>
      </w:p>
    </w:sdtContent>
  </w:sdt>
  <w:p w14:paraId="325758AD" w14:textId="77777777" w:rsidR="00C22C35" w:rsidRDefault="00C22C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2914" w14:textId="77777777" w:rsidR="00051EBE" w:rsidRDefault="00051EBE" w:rsidP="00C22C35">
      <w:pPr>
        <w:spacing w:after="0" w:line="240" w:lineRule="auto"/>
      </w:pPr>
      <w:r>
        <w:separator/>
      </w:r>
    </w:p>
  </w:footnote>
  <w:footnote w:type="continuationSeparator" w:id="0">
    <w:p w14:paraId="6C197799" w14:textId="77777777" w:rsidR="00051EBE" w:rsidRDefault="00051EBE" w:rsidP="00C22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0034"/>
    <w:multiLevelType w:val="multilevel"/>
    <w:tmpl w:val="722EF282"/>
    <w:lvl w:ilvl="0">
      <w:start w:val="1"/>
      <w:numFmt w:val="decimal"/>
      <w:lvlText w:val="%1."/>
      <w:lvlJc w:val="left"/>
      <w:pPr>
        <w:ind w:left="1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070A74"/>
    <w:multiLevelType w:val="multilevel"/>
    <w:tmpl w:val="6CAA2C66"/>
    <w:lvl w:ilvl="0">
      <w:start w:val="1"/>
      <w:numFmt w:val="decimal"/>
      <w:lvlText w:val="%1."/>
      <w:lvlJc w:val="left"/>
      <w:pPr>
        <w:ind w:left="1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43421116">
    <w:abstractNumId w:val="0"/>
  </w:num>
  <w:num w:numId="2" w16cid:durableId="54325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39"/>
    <w:rsid w:val="00051EBE"/>
    <w:rsid w:val="0012669A"/>
    <w:rsid w:val="00427FC6"/>
    <w:rsid w:val="00432879"/>
    <w:rsid w:val="00477E69"/>
    <w:rsid w:val="00696A95"/>
    <w:rsid w:val="006F10B6"/>
    <w:rsid w:val="007204F3"/>
    <w:rsid w:val="007802BA"/>
    <w:rsid w:val="00782074"/>
    <w:rsid w:val="007D08B6"/>
    <w:rsid w:val="008A6B11"/>
    <w:rsid w:val="009C2109"/>
    <w:rsid w:val="009E3839"/>
    <w:rsid w:val="00C22C35"/>
    <w:rsid w:val="00C710FF"/>
    <w:rsid w:val="00C8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FE6F"/>
  <w15:docId w15:val="{565020C0-7D84-4B75-9FFD-51C9B70E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1" w:line="267" w:lineRule="auto"/>
      <w:ind w:left="435" w:right="5" w:hanging="435"/>
      <w:jc w:val="both"/>
    </w:pPr>
    <w:rPr>
      <w:rFonts w:ascii="Times New Roman" w:eastAsia="Times New Roman" w:hAnsi="Times New Roman" w:cs="Times New Roman"/>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alvene">
    <w:name w:val="header"/>
    <w:basedOn w:val="Parasts"/>
    <w:link w:val="GalveneRakstz"/>
    <w:uiPriority w:val="99"/>
    <w:unhideWhenUsed/>
    <w:rsid w:val="00C22C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22C35"/>
    <w:rPr>
      <w:rFonts w:ascii="Times New Roman" w:eastAsia="Times New Roman" w:hAnsi="Times New Roman" w:cs="Times New Roman"/>
      <w:color w:val="000000"/>
    </w:rPr>
  </w:style>
  <w:style w:type="paragraph" w:styleId="Kjene">
    <w:name w:val="footer"/>
    <w:basedOn w:val="Parasts"/>
    <w:link w:val="KjeneRakstz"/>
    <w:uiPriority w:val="99"/>
    <w:unhideWhenUsed/>
    <w:rsid w:val="00C22C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22C3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np.lv/" TargetMode="External"/><Relationship Id="rId13" Type="http://schemas.openxmlformats.org/officeDocument/2006/relationships/hyperlink" Target="https://izsoles.ta.gov.lv/" TargetMode="External"/><Relationship Id="rId18" Type="http://schemas.openxmlformats.org/officeDocument/2006/relationships/hyperlink" Target="https://www.latvija.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zsoles.ta.gov.lv/" TargetMode="External"/><Relationship Id="rId7" Type="http://schemas.openxmlformats.org/officeDocument/2006/relationships/hyperlink" Target="http://www.pnp.lv/" TargetMode="External"/><Relationship Id="rId12" Type="http://schemas.openxmlformats.org/officeDocument/2006/relationships/hyperlink" Target="https://izsoles.ta.gov.lv/" TargetMode="External"/><Relationship Id="rId17" Type="http://schemas.openxmlformats.org/officeDocument/2006/relationships/hyperlink" Target="https://www.latvija.lv/" TargetMode="External"/><Relationship Id="rId25"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yperlink" Target="https://www.latvij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hyperlink" Target="https://izsoles.ta.gov.lv/" TargetMode="External"/><Relationship Id="rId28"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https://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yperlink" Target="https://izsoles.ta.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12507</Words>
  <Characters>7129</Characters>
  <Application>Microsoft Office Word</Application>
  <DocSecurity>0</DocSecurity>
  <Lines>59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Kravala</dc:creator>
  <cp:keywords/>
  <cp:lastModifiedBy>Iveta Silicka</cp:lastModifiedBy>
  <cp:revision>13</cp:revision>
  <dcterms:created xsi:type="dcterms:W3CDTF">2026-04-29T07:00:00Z</dcterms:created>
  <dcterms:modified xsi:type="dcterms:W3CDTF">2026-04-29T07:24:00Z</dcterms:modified>
</cp:coreProperties>
</file>