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616D3" w14:textId="2C1ABA6C" w:rsidR="0065116D" w:rsidRPr="0065116D" w:rsidRDefault="0065116D" w:rsidP="0065116D">
      <w:pPr>
        <w:spacing w:after="0" w:line="240" w:lineRule="auto"/>
        <w:jc w:val="right"/>
        <w:rPr>
          <w:rFonts w:ascii="Times New Roman" w:eastAsia="Times New Roman" w:hAnsi="Times New Roman" w:cs="Times New Roman"/>
          <w:b/>
          <w:sz w:val="24"/>
          <w:szCs w:val="24"/>
        </w:rPr>
      </w:pPr>
      <w:bookmarkStart w:id="0" w:name="_Hlk78358186"/>
      <w:bookmarkStart w:id="1" w:name="_GoBack"/>
      <w:bookmarkEnd w:id="1"/>
      <w:r>
        <w:rPr>
          <w:rFonts w:ascii="Times New Roman" w:eastAsia="Times New Roman" w:hAnsi="Times New Roman" w:cs="Times New Roman"/>
          <w:b/>
          <w:sz w:val="24"/>
          <w:szCs w:val="24"/>
        </w:rPr>
        <w:t>2.</w:t>
      </w:r>
      <w:r w:rsidRPr="0065116D">
        <w:rPr>
          <w:rFonts w:ascii="Times New Roman" w:eastAsia="Times New Roman" w:hAnsi="Times New Roman" w:cs="Times New Roman"/>
          <w:b/>
          <w:sz w:val="24"/>
          <w:szCs w:val="24"/>
        </w:rPr>
        <w:t>PIELIKUMS</w:t>
      </w:r>
    </w:p>
    <w:p w14:paraId="5E166FF9" w14:textId="77777777" w:rsidR="0065116D" w:rsidRPr="0065116D" w:rsidRDefault="0065116D" w:rsidP="0065116D">
      <w:pPr>
        <w:spacing w:after="0" w:line="240" w:lineRule="auto"/>
        <w:jc w:val="right"/>
        <w:rPr>
          <w:rFonts w:ascii="Times New Roman" w:eastAsia="Times New Roman" w:hAnsi="Times New Roman" w:cs="Times New Roman"/>
          <w:sz w:val="24"/>
          <w:szCs w:val="24"/>
        </w:rPr>
      </w:pPr>
      <w:r w:rsidRPr="0065116D">
        <w:rPr>
          <w:rFonts w:ascii="Times New Roman" w:eastAsia="Times New Roman" w:hAnsi="Times New Roman" w:cs="Times New Roman"/>
          <w:sz w:val="24"/>
          <w:szCs w:val="24"/>
        </w:rPr>
        <w:t>Limbažu novada domes</w:t>
      </w:r>
    </w:p>
    <w:p w14:paraId="1DD27CB3" w14:textId="70459B72" w:rsidR="0065116D" w:rsidRPr="0065116D" w:rsidRDefault="00770B8D" w:rsidP="0065116D">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65116D" w:rsidRPr="0065116D">
        <w:rPr>
          <w:rFonts w:ascii="Times New Roman" w:eastAsia="Times New Roman" w:hAnsi="Times New Roman" w:cs="Times New Roman"/>
          <w:sz w:val="24"/>
          <w:szCs w:val="24"/>
        </w:rPr>
        <w:t>.0</w:t>
      </w:r>
      <w:r>
        <w:rPr>
          <w:rFonts w:ascii="Times New Roman" w:eastAsia="Times New Roman" w:hAnsi="Times New Roman" w:cs="Times New Roman"/>
          <w:sz w:val="24"/>
          <w:szCs w:val="24"/>
        </w:rPr>
        <w:t>4</w:t>
      </w:r>
      <w:r w:rsidR="0065116D" w:rsidRPr="0065116D">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0065116D" w:rsidRPr="0065116D">
        <w:rPr>
          <w:rFonts w:ascii="Times New Roman" w:eastAsia="Times New Roman" w:hAnsi="Times New Roman" w:cs="Times New Roman"/>
          <w:sz w:val="24"/>
          <w:szCs w:val="24"/>
        </w:rPr>
        <w:t>. sēdes lēmumam Nr.</w:t>
      </w:r>
    </w:p>
    <w:p w14:paraId="2F069F51" w14:textId="1C2BC8CD" w:rsidR="0065116D" w:rsidRPr="0065116D" w:rsidRDefault="0065116D" w:rsidP="0065116D">
      <w:pPr>
        <w:spacing w:after="0" w:line="240" w:lineRule="auto"/>
        <w:jc w:val="right"/>
        <w:rPr>
          <w:rFonts w:ascii="Times New Roman" w:eastAsia="Times New Roman" w:hAnsi="Times New Roman" w:cs="Times New Roman"/>
          <w:sz w:val="24"/>
          <w:szCs w:val="24"/>
        </w:rPr>
      </w:pPr>
      <w:r w:rsidRPr="0065116D">
        <w:rPr>
          <w:rFonts w:ascii="Times New Roman" w:eastAsia="Times New Roman" w:hAnsi="Times New Roman" w:cs="Times New Roman"/>
          <w:sz w:val="24"/>
          <w:szCs w:val="24"/>
        </w:rPr>
        <w:t>(protokols Nr.,.)</w:t>
      </w:r>
    </w:p>
    <w:p w14:paraId="7200E38A" w14:textId="77777777" w:rsidR="00B4368B" w:rsidRPr="00B81070" w:rsidRDefault="00B4368B" w:rsidP="00B4368B">
      <w:pPr>
        <w:spacing w:after="0" w:line="240" w:lineRule="auto"/>
        <w:jc w:val="right"/>
        <w:rPr>
          <w:rFonts w:ascii="Times New Roman" w:eastAsia="Times New Roman" w:hAnsi="Times New Roman" w:cs="Times New Roman"/>
          <w:sz w:val="24"/>
          <w:szCs w:val="24"/>
        </w:rPr>
      </w:pPr>
    </w:p>
    <w:bookmarkEnd w:id="0"/>
    <w:p w14:paraId="60B03EFB" w14:textId="5410AB5A" w:rsidR="0065116D" w:rsidRDefault="00770B8D" w:rsidP="00B4368B">
      <w:pPr>
        <w:spacing w:after="0" w:line="240" w:lineRule="auto"/>
        <w:jc w:val="center"/>
        <w:outlineLvl w:val="4"/>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Nedzīvojamās telpas Nr.2 īpašumā “Mācību darbnīcas”, Ozolmuižā</w:t>
      </w:r>
      <w:r w:rsidR="006153B7" w:rsidRPr="0065116D">
        <w:rPr>
          <w:rFonts w:ascii="Times New Roman" w:eastAsia="Times New Roman" w:hAnsi="Times New Roman" w:cs="Times New Roman"/>
          <w:b/>
          <w:sz w:val="28"/>
          <w:szCs w:val="28"/>
          <w:lang w:eastAsia="lv-LV"/>
        </w:rPr>
        <w:t>, Brīvzemnieku</w:t>
      </w:r>
      <w:r w:rsidR="00C57033" w:rsidRPr="0065116D">
        <w:rPr>
          <w:rFonts w:ascii="Times New Roman" w:eastAsia="Times New Roman" w:hAnsi="Times New Roman" w:cs="Times New Roman"/>
          <w:b/>
          <w:sz w:val="28"/>
          <w:szCs w:val="28"/>
          <w:lang w:eastAsia="lv-LV"/>
        </w:rPr>
        <w:t xml:space="preserve"> pagastā</w:t>
      </w:r>
      <w:r w:rsidR="00AC7B3E" w:rsidRPr="0065116D">
        <w:rPr>
          <w:rFonts w:ascii="Times New Roman" w:eastAsia="Times New Roman" w:hAnsi="Times New Roman" w:cs="Times New Roman"/>
          <w:b/>
          <w:sz w:val="28"/>
          <w:szCs w:val="28"/>
          <w:lang w:eastAsia="lv-LV"/>
        </w:rPr>
        <w:t xml:space="preserve">, </w:t>
      </w:r>
      <w:r w:rsidR="00B4368B" w:rsidRPr="0065116D">
        <w:rPr>
          <w:rFonts w:ascii="Times New Roman" w:eastAsia="Times New Roman" w:hAnsi="Times New Roman" w:cs="Times New Roman"/>
          <w:b/>
          <w:sz w:val="28"/>
          <w:szCs w:val="28"/>
          <w:lang w:eastAsia="lv-LV"/>
        </w:rPr>
        <w:t xml:space="preserve">Limbažu novadā </w:t>
      </w:r>
    </w:p>
    <w:p w14:paraId="7200E38C" w14:textId="646D0AF5" w:rsidR="00B4368B" w:rsidRPr="0065116D" w:rsidRDefault="00B4368B" w:rsidP="00B4368B">
      <w:pPr>
        <w:spacing w:after="0" w:line="240" w:lineRule="auto"/>
        <w:jc w:val="center"/>
        <w:outlineLvl w:val="4"/>
        <w:rPr>
          <w:rFonts w:ascii="Times New Roman" w:eastAsia="Times New Roman" w:hAnsi="Times New Roman" w:cs="Times New Roman"/>
          <w:b/>
          <w:sz w:val="28"/>
          <w:szCs w:val="28"/>
          <w:lang w:eastAsia="lv-LV"/>
        </w:rPr>
      </w:pPr>
      <w:r w:rsidRPr="0065116D">
        <w:rPr>
          <w:rFonts w:ascii="Times New Roman" w:eastAsia="Times New Roman" w:hAnsi="Times New Roman" w:cs="Times New Roman"/>
          <w:b/>
          <w:sz w:val="28"/>
          <w:szCs w:val="28"/>
          <w:lang w:eastAsia="lv-LV"/>
        </w:rPr>
        <w:t>nomas tiesību izsoles noteikumi</w:t>
      </w:r>
    </w:p>
    <w:p w14:paraId="7200E38D" w14:textId="77777777" w:rsidR="001F0C47" w:rsidRDefault="001F0C47" w:rsidP="00B4368B">
      <w:pPr>
        <w:spacing w:after="0" w:line="240" w:lineRule="auto"/>
        <w:jc w:val="center"/>
        <w:outlineLvl w:val="4"/>
        <w:rPr>
          <w:rFonts w:ascii="Times New Roman" w:eastAsia="Times New Roman" w:hAnsi="Times New Roman" w:cs="Times New Roman"/>
          <w:b/>
          <w:bCs/>
          <w:iCs/>
          <w:sz w:val="24"/>
          <w:szCs w:val="24"/>
          <w:lang w:eastAsia="lv-LV"/>
        </w:rPr>
      </w:pPr>
    </w:p>
    <w:p w14:paraId="7200E38E" w14:textId="2C16A9D6" w:rsidR="00B4368B" w:rsidRPr="0065116D" w:rsidRDefault="00B4368B" w:rsidP="0065116D">
      <w:pPr>
        <w:pStyle w:val="ListParagraph"/>
        <w:numPr>
          <w:ilvl w:val="0"/>
          <w:numId w:val="9"/>
        </w:numPr>
        <w:jc w:val="center"/>
        <w:rPr>
          <w:b/>
          <w:bCs/>
          <w:iCs/>
          <w:lang w:eastAsia="lv-LV"/>
        </w:rPr>
      </w:pPr>
      <w:r w:rsidRPr="0065116D">
        <w:rPr>
          <w:b/>
          <w:bCs/>
          <w:iCs/>
          <w:lang w:eastAsia="lv-LV"/>
        </w:rPr>
        <w:t>Vispārīgie noteikumi</w:t>
      </w:r>
    </w:p>
    <w:p w14:paraId="7200E38F" w14:textId="77777777" w:rsidR="00CE5A79" w:rsidRPr="00B81070" w:rsidRDefault="00CE5A79" w:rsidP="00B4368B">
      <w:pPr>
        <w:spacing w:after="0" w:line="240" w:lineRule="auto"/>
        <w:jc w:val="center"/>
        <w:outlineLvl w:val="4"/>
        <w:rPr>
          <w:rFonts w:ascii="Times New Roman" w:eastAsia="Times New Roman" w:hAnsi="Times New Roman" w:cs="Times New Roman"/>
          <w:b/>
          <w:bCs/>
          <w:iCs/>
          <w:sz w:val="24"/>
          <w:szCs w:val="24"/>
          <w:lang w:eastAsia="lv-LV"/>
        </w:rPr>
      </w:pPr>
    </w:p>
    <w:p w14:paraId="7200E390" w14:textId="0D24D0F5" w:rsidR="00CE5A79" w:rsidRPr="00A951F8" w:rsidRDefault="00CE5A79" w:rsidP="0065116D">
      <w:pPr>
        <w:pStyle w:val="ListParagraph"/>
        <w:numPr>
          <w:ilvl w:val="1"/>
          <w:numId w:val="9"/>
        </w:numPr>
        <w:ind w:left="567" w:hanging="567"/>
        <w:jc w:val="both"/>
      </w:pPr>
      <w:r w:rsidRPr="0065116D">
        <w:rPr>
          <w:bCs/>
          <w:lang w:eastAsia="lv-LV"/>
        </w:rPr>
        <w:t xml:space="preserve">Elektroniskā izsolē ar augšupejošu soli, saskaņā ar Ministru kabineta 2018. gada 19. jūnija noteikumiem Nr.350 "Publiskas personas zemes nomas un apbūves tiesības noteikumi” 28. punktu, 32. punktu un 40. punktu, tiek rīkota </w:t>
      </w:r>
      <w:r w:rsidR="00770B8D">
        <w:rPr>
          <w:bCs/>
          <w:lang w:eastAsia="lv-LV"/>
        </w:rPr>
        <w:t>nedzīvojamas telpas Nr.2 (garā</w:t>
      </w:r>
      <w:r w:rsidR="006D042D">
        <w:rPr>
          <w:bCs/>
          <w:lang w:eastAsia="lv-LV"/>
        </w:rPr>
        <w:t>ž</w:t>
      </w:r>
      <w:r w:rsidR="00770B8D">
        <w:rPr>
          <w:bCs/>
          <w:lang w:eastAsia="lv-LV"/>
        </w:rPr>
        <w:t>as)</w:t>
      </w:r>
      <w:r w:rsidR="005F47A8">
        <w:rPr>
          <w:bCs/>
          <w:lang w:eastAsia="lv-LV"/>
        </w:rPr>
        <w:t xml:space="preserve"> 71,2 m</w:t>
      </w:r>
      <w:r w:rsidR="005F47A8" w:rsidRPr="005F47A8">
        <w:rPr>
          <w:bCs/>
          <w:vertAlign w:val="superscript"/>
          <w:lang w:eastAsia="lv-LV"/>
        </w:rPr>
        <w:t>2</w:t>
      </w:r>
      <w:r w:rsidR="005F47A8">
        <w:rPr>
          <w:bCs/>
          <w:lang w:eastAsia="lv-LV"/>
        </w:rPr>
        <w:t xml:space="preserve"> platībā</w:t>
      </w:r>
      <w:r w:rsidR="00770B8D">
        <w:rPr>
          <w:bCs/>
          <w:lang w:eastAsia="lv-LV"/>
        </w:rPr>
        <w:t xml:space="preserve"> īpašumā “Mācību darbnīcas”, Ozolmuižā</w:t>
      </w:r>
      <w:r w:rsidR="006153B7" w:rsidRPr="0065116D">
        <w:rPr>
          <w:bCs/>
          <w:lang w:eastAsia="lv-LV"/>
        </w:rPr>
        <w:t>, Brīvzemnieku</w:t>
      </w:r>
      <w:r w:rsidRPr="0065116D">
        <w:rPr>
          <w:bCs/>
          <w:lang w:eastAsia="lv-LV"/>
        </w:rPr>
        <w:t xml:space="preserve"> pagastā, Limbažu novadā, </w:t>
      </w:r>
      <w:r w:rsidR="00770B8D">
        <w:rPr>
          <w:bCs/>
          <w:lang w:eastAsia="lv-LV"/>
        </w:rPr>
        <w:t>ēkā ar</w:t>
      </w:r>
      <w:r w:rsidRPr="0065116D">
        <w:rPr>
          <w:bCs/>
          <w:lang w:eastAsia="lv-LV"/>
        </w:rPr>
        <w:t xml:space="preserve"> kadastra apzīmējum</w:t>
      </w:r>
      <w:r w:rsidR="00770B8D">
        <w:rPr>
          <w:bCs/>
          <w:lang w:eastAsia="lv-LV"/>
        </w:rPr>
        <w:t>u</w:t>
      </w:r>
      <w:r w:rsidRPr="0065116D">
        <w:rPr>
          <w:bCs/>
          <w:lang w:eastAsia="lv-LV"/>
        </w:rPr>
        <w:t xml:space="preserve"> </w:t>
      </w:r>
      <w:r w:rsidR="00770B8D">
        <w:rPr>
          <w:bCs/>
          <w:lang w:eastAsia="lv-LV"/>
        </w:rPr>
        <w:t>6648 006 0041 002</w:t>
      </w:r>
      <w:r w:rsidRPr="0065116D">
        <w:rPr>
          <w:bCs/>
          <w:lang w:eastAsia="lv-LV"/>
        </w:rPr>
        <w:t>,  nomas tiesību izsole,  (turpmāk kopā –</w:t>
      </w:r>
      <w:r w:rsidR="001B6326" w:rsidRPr="0065116D">
        <w:rPr>
          <w:bCs/>
          <w:lang w:eastAsia="lv-LV"/>
        </w:rPr>
        <w:t xml:space="preserve"> Izsoles objekts</w:t>
      </w:r>
      <w:r w:rsidRPr="0065116D">
        <w:rPr>
          <w:bCs/>
          <w:lang w:eastAsia="lv-LV"/>
        </w:rPr>
        <w:t>), saskaņā ar grafisko pielikumu Nr.</w:t>
      </w:r>
      <w:r w:rsidR="00B4368B" w:rsidRPr="00A951F8">
        <w:t>1.</w:t>
      </w:r>
    </w:p>
    <w:p w14:paraId="7200E391" w14:textId="550C7184" w:rsidR="00B4368B" w:rsidRPr="00A951F8" w:rsidRDefault="00770B8D" w:rsidP="0065116D">
      <w:pPr>
        <w:pStyle w:val="ListParagraph"/>
        <w:numPr>
          <w:ilvl w:val="1"/>
          <w:numId w:val="9"/>
        </w:numPr>
        <w:ind w:left="567" w:hanging="567"/>
        <w:jc w:val="both"/>
      </w:pPr>
      <w:r>
        <w:t>Telpas</w:t>
      </w:r>
      <w:r w:rsidR="00CE5A79" w:rsidRPr="00A951F8">
        <w:t xml:space="preserve"> lietošanas mērķis – </w:t>
      </w:r>
      <w:r>
        <w:t>garāža</w:t>
      </w:r>
      <w:r w:rsidR="00B4368B" w:rsidRPr="00A951F8">
        <w:t>.</w:t>
      </w:r>
    </w:p>
    <w:p w14:paraId="7200E392" w14:textId="3841C377" w:rsidR="00B4368B" w:rsidRPr="00A951F8" w:rsidRDefault="00CE5A79" w:rsidP="0065116D">
      <w:pPr>
        <w:pStyle w:val="ListParagraph"/>
        <w:numPr>
          <w:ilvl w:val="1"/>
          <w:numId w:val="9"/>
        </w:numPr>
        <w:ind w:left="567" w:hanging="567"/>
        <w:jc w:val="both"/>
        <w:rPr>
          <w:lang w:eastAsia="lv-LV"/>
        </w:rPr>
      </w:pPr>
      <w:r w:rsidRPr="00A951F8">
        <w:rPr>
          <w:lang w:eastAsia="lv-LV"/>
        </w:rPr>
        <w:t xml:space="preserve">Izsoles objekta nomas tiesību sākumcena vienam </w:t>
      </w:r>
      <w:r w:rsidR="00770B8D">
        <w:rPr>
          <w:lang w:eastAsia="lv-LV"/>
        </w:rPr>
        <w:t>mēnesim</w:t>
      </w:r>
      <w:r w:rsidRPr="00A951F8">
        <w:rPr>
          <w:lang w:eastAsia="lv-LV"/>
        </w:rPr>
        <w:t xml:space="preserve"> - EUR </w:t>
      </w:r>
      <w:r w:rsidR="00770B8D">
        <w:rPr>
          <w:lang w:eastAsia="lv-LV"/>
        </w:rPr>
        <w:t>7,12</w:t>
      </w:r>
      <w:r w:rsidRPr="00A951F8">
        <w:rPr>
          <w:lang w:eastAsia="lv-LV"/>
        </w:rPr>
        <w:t xml:space="preserve"> (</w:t>
      </w:r>
      <w:r w:rsidR="00770B8D">
        <w:rPr>
          <w:lang w:eastAsia="lv-LV"/>
        </w:rPr>
        <w:t xml:space="preserve">septiņi </w:t>
      </w:r>
      <w:r w:rsidR="0063502C">
        <w:rPr>
          <w:lang w:eastAsia="lv-LV"/>
        </w:rPr>
        <w:t xml:space="preserve">eiro un </w:t>
      </w:r>
      <w:r w:rsidR="00770B8D">
        <w:rPr>
          <w:lang w:eastAsia="lv-LV"/>
        </w:rPr>
        <w:t>12</w:t>
      </w:r>
      <w:r w:rsidRPr="00A951F8">
        <w:rPr>
          <w:lang w:eastAsia="lv-LV"/>
        </w:rPr>
        <w:t xml:space="preserve"> centi).</w:t>
      </w:r>
    </w:p>
    <w:p w14:paraId="7200E393" w14:textId="7398AEFE" w:rsidR="00CE5A79" w:rsidRPr="00A951F8" w:rsidRDefault="00CE5A79" w:rsidP="0065116D">
      <w:pPr>
        <w:pStyle w:val="ListParagraph"/>
        <w:numPr>
          <w:ilvl w:val="1"/>
          <w:numId w:val="9"/>
        </w:numPr>
        <w:ind w:left="567" w:hanging="567"/>
        <w:jc w:val="both"/>
        <w:rPr>
          <w:lang w:eastAsia="lv-LV"/>
        </w:rPr>
      </w:pPr>
      <w:r w:rsidRPr="00A951F8">
        <w:rPr>
          <w:lang w:eastAsia="lv-LV"/>
        </w:rPr>
        <w:t xml:space="preserve">Izsoles solis – EUR </w:t>
      </w:r>
      <w:r w:rsidR="00770B8D">
        <w:rPr>
          <w:lang w:eastAsia="lv-LV"/>
        </w:rPr>
        <w:t>0,50</w:t>
      </w:r>
      <w:r w:rsidR="001A014F">
        <w:rPr>
          <w:lang w:eastAsia="lv-LV"/>
        </w:rPr>
        <w:t xml:space="preserve"> (</w:t>
      </w:r>
      <w:r w:rsidR="00770B8D">
        <w:rPr>
          <w:lang w:eastAsia="lv-LV"/>
        </w:rPr>
        <w:t>nulle eiro 50</w:t>
      </w:r>
      <w:r w:rsidR="001A014F">
        <w:rPr>
          <w:lang w:eastAsia="lv-LV"/>
        </w:rPr>
        <w:t xml:space="preserve"> </w:t>
      </w:r>
      <w:r w:rsidR="00770B8D">
        <w:rPr>
          <w:lang w:eastAsia="lv-LV"/>
        </w:rPr>
        <w:t>centi</w:t>
      </w:r>
      <w:r w:rsidR="001A014F">
        <w:rPr>
          <w:lang w:eastAsia="lv-LV"/>
        </w:rPr>
        <w:t>)</w:t>
      </w:r>
      <w:r w:rsidRPr="00A951F8">
        <w:rPr>
          <w:lang w:eastAsia="lv-LV"/>
        </w:rPr>
        <w:t>.</w:t>
      </w:r>
    </w:p>
    <w:p w14:paraId="7200E394" w14:textId="7DEB09FB" w:rsidR="00CE5A79" w:rsidRPr="00A951F8" w:rsidRDefault="00CE5A79" w:rsidP="0065116D">
      <w:pPr>
        <w:pStyle w:val="ListParagraph"/>
        <w:numPr>
          <w:ilvl w:val="1"/>
          <w:numId w:val="9"/>
        </w:numPr>
        <w:ind w:left="567" w:hanging="567"/>
        <w:jc w:val="both"/>
      </w:pPr>
      <w:r w:rsidRPr="00A951F8">
        <w:t xml:space="preserve">Izsoles mērķis - </w:t>
      </w:r>
      <w:r w:rsidR="001B6326" w:rsidRPr="00A951F8">
        <w:t>noteikt Izsoles objektam</w:t>
      </w:r>
      <w:r w:rsidR="001B6326" w:rsidRPr="00A951F8">
        <w:rPr>
          <w:lang w:eastAsia="lv-LV"/>
        </w:rPr>
        <w:t xml:space="preserve"> </w:t>
      </w:r>
      <w:r w:rsidR="001B6326" w:rsidRPr="00A951F8">
        <w:t>nomnieku, kurš piedāvā izdevīgāko finansiālo piedāvājumu nomas tiesību nodibināšanai ar pašvaldību.</w:t>
      </w:r>
    </w:p>
    <w:p w14:paraId="7200E395" w14:textId="7CA71E1C" w:rsidR="00B4368B" w:rsidRPr="00A951F8" w:rsidRDefault="001B6326" w:rsidP="0065116D">
      <w:pPr>
        <w:pStyle w:val="ListParagraph"/>
        <w:numPr>
          <w:ilvl w:val="1"/>
          <w:numId w:val="9"/>
        </w:numPr>
        <w:ind w:left="567" w:hanging="567"/>
        <w:jc w:val="both"/>
        <w:rPr>
          <w:bCs/>
          <w:lang w:eastAsia="lv-LV"/>
        </w:rPr>
      </w:pPr>
      <w:bookmarkStart w:id="2" w:name="_Hlk129093133"/>
      <w:r w:rsidRPr="00A951F8">
        <w:rPr>
          <w:bCs/>
          <w:lang w:eastAsia="lv-LV"/>
        </w:rPr>
        <w:t xml:space="preserve">Izsoles izziņošana un visas procesuālās darbības saistībā ar izsoli notiek saskaņā ar izsoles noteikumiem, </w:t>
      </w:r>
      <w:r w:rsidR="00ED0592" w:rsidRPr="00A951F8">
        <w:rPr>
          <w:bCs/>
          <w:lang w:eastAsia="lv-LV"/>
        </w:rPr>
        <w:t>Ministru kabineta 2018. gada 19. jūnija noteikumiem Nr.350 "Publiskas personas zemes nomas un apbūves tiesības noteikumi”</w:t>
      </w:r>
      <w:r w:rsidR="00ED0592">
        <w:rPr>
          <w:bCs/>
          <w:lang w:eastAsia="lv-LV"/>
        </w:rPr>
        <w:t xml:space="preserve"> </w:t>
      </w:r>
      <w:r w:rsidRPr="00A951F8">
        <w:rPr>
          <w:bCs/>
          <w:lang w:eastAsia="lv-LV"/>
        </w:rPr>
        <w:t>un pašvaldības normatīvajiem aktiem.</w:t>
      </w:r>
    </w:p>
    <w:p w14:paraId="7200E396" w14:textId="57DF8F48" w:rsidR="001B6326" w:rsidRPr="0045086B" w:rsidRDefault="001B6326" w:rsidP="0065116D">
      <w:pPr>
        <w:pStyle w:val="ListParagraph"/>
        <w:numPr>
          <w:ilvl w:val="1"/>
          <w:numId w:val="9"/>
        </w:numPr>
        <w:ind w:left="567" w:hanging="567"/>
        <w:jc w:val="both"/>
        <w:rPr>
          <w:lang w:eastAsia="lv-LV"/>
        </w:rPr>
      </w:pPr>
      <w:r w:rsidRPr="001B6326">
        <w:rPr>
          <w:bCs/>
          <w:lang w:eastAsia="lv-LV"/>
        </w:rPr>
        <w:t>Nomniekam jākompensē Iznomātājam pieaicinātā neatkarīgā vērtētāja atlīdzības summu par izsoles sākumcenas - nosacītās cenas noteikšanu saskaņā ar I</w:t>
      </w:r>
      <w:r>
        <w:rPr>
          <w:bCs/>
          <w:lang w:eastAsia="lv-LV"/>
        </w:rPr>
        <w:t xml:space="preserve">znomātāja iesniegtu rēķinu EUR </w:t>
      </w:r>
      <w:r w:rsidR="00770B8D">
        <w:rPr>
          <w:bCs/>
          <w:lang w:eastAsia="lv-LV"/>
        </w:rPr>
        <w:t>10</w:t>
      </w:r>
      <w:r w:rsidRPr="001B6326">
        <w:rPr>
          <w:bCs/>
          <w:lang w:eastAsia="lv-LV"/>
        </w:rPr>
        <w:t>0,00 (</w:t>
      </w:r>
      <w:r w:rsidR="00770B8D">
        <w:rPr>
          <w:bCs/>
          <w:lang w:eastAsia="lv-LV"/>
        </w:rPr>
        <w:t>viens simts</w:t>
      </w:r>
      <w:r>
        <w:rPr>
          <w:bCs/>
          <w:lang w:eastAsia="lv-LV"/>
        </w:rPr>
        <w:t xml:space="preserve"> ei</w:t>
      </w:r>
      <w:r w:rsidRPr="001B6326">
        <w:rPr>
          <w:bCs/>
          <w:lang w:eastAsia="lv-LV"/>
        </w:rPr>
        <w:t>ro) apmērā</w:t>
      </w:r>
      <w:r>
        <w:rPr>
          <w:bCs/>
          <w:lang w:eastAsia="lv-LV"/>
        </w:rPr>
        <w:t>.</w:t>
      </w:r>
    </w:p>
    <w:bookmarkEnd w:id="2"/>
    <w:p w14:paraId="7200E397" w14:textId="77777777" w:rsidR="00B4368B" w:rsidRPr="00B81070" w:rsidRDefault="00B4368B" w:rsidP="00B4368B">
      <w:pPr>
        <w:spacing w:after="0" w:line="240" w:lineRule="auto"/>
        <w:jc w:val="center"/>
        <w:outlineLvl w:val="4"/>
        <w:rPr>
          <w:rFonts w:ascii="Times New Roman" w:eastAsia="Times New Roman" w:hAnsi="Times New Roman" w:cs="Times New Roman"/>
          <w:b/>
          <w:bCs/>
          <w:iCs/>
          <w:sz w:val="24"/>
          <w:szCs w:val="24"/>
          <w:lang w:eastAsia="lv-LV"/>
        </w:rPr>
      </w:pPr>
    </w:p>
    <w:p w14:paraId="7200E398" w14:textId="77777777" w:rsidR="001B6326" w:rsidRDefault="001B6326" w:rsidP="0065116D">
      <w:pPr>
        <w:pStyle w:val="ListParagraph"/>
        <w:numPr>
          <w:ilvl w:val="0"/>
          <w:numId w:val="9"/>
        </w:numPr>
        <w:jc w:val="center"/>
        <w:rPr>
          <w:b/>
          <w:lang w:eastAsia="lv-LV"/>
        </w:rPr>
      </w:pPr>
      <w:r w:rsidRPr="001B6326">
        <w:rPr>
          <w:b/>
          <w:lang w:eastAsia="lv-LV"/>
        </w:rPr>
        <w:t>Informācijas publicēšanas kārtība</w:t>
      </w:r>
    </w:p>
    <w:p w14:paraId="7200E399" w14:textId="77777777" w:rsidR="00A951F8" w:rsidRPr="001B6326" w:rsidRDefault="00A951F8" w:rsidP="00A951F8">
      <w:pPr>
        <w:pStyle w:val="ListParagraph"/>
        <w:rPr>
          <w:b/>
          <w:lang w:eastAsia="lv-LV"/>
        </w:rPr>
      </w:pPr>
    </w:p>
    <w:p w14:paraId="7200E39A" w14:textId="77777777" w:rsidR="001B6326" w:rsidRPr="001B6326" w:rsidRDefault="001B6326" w:rsidP="0065116D">
      <w:pPr>
        <w:pStyle w:val="ListParagraph"/>
        <w:numPr>
          <w:ilvl w:val="1"/>
          <w:numId w:val="7"/>
        </w:numPr>
        <w:ind w:left="567" w:hanging="567"/>
        <w:jc w:val="both"/>
        <w:rPr>
          <w:lang w:eastAsia="lv-LV"/>
        </w:rPr>
      </w:pPr>
      <w:r w:rsidRPr="001B6326">
        <w:rPr>
          <w:lang w:eastAsia="lv-LV"/>
        </w:rPr>
        <w:t xml:space="preserve">Informācija (sludinājums) par izsoli tiek publicēta </w:t>
      </w:r>
      <w:bookmarkStart w:id="3" w:name="_Hlk50560142"/>
      <w:r w:rsidRPr="001B6326">
        <w:rPr>
          <w:lang w:eastAsia="lv-LV"/>
        </w:rPr>
        <w:t xml:space="preserve">pašvaldības tīmekļvietnē </w:t>
      </w:r>
      <w:hyperlink r:id="rId7" w:history="1">
        <w:r w:rsidRPr="001B6326">
          <w:rPr>
            <w:color w:val="0070C0"/>
            <w:u w:val="single"/>
            <w:lang w:eastAsia="lv-LV"/>
          </w:rPr>
          <w:t>www.limbazunovads.lv/sadaļā/</w:t>
        </w:r>
      </w:hyperlink>
      <w:r w:rsidRPr="001B6326">
        <w:rPr>
          <w:color w:val="0070C0"/>
          <w:u w:val="single"/>
          <w:lang w:eastAsia="lv-LV"/>
        </w:rPr>
        <w:t xml:space="preserve"> izsoles </w:t>
      </w:r>
      <w:r w:rsidRPr="001B6326">
        <w:rPr>
          <w:color w:val="000000"/>
          <w:lang w:eastAsia="lv-LV"/>
        </w:rPr>
        <w:t xml:space="preserve">un elektronisko izsoļu vietnē </w:t>
      </w:r>
      <w:hyperlink r:id="rId8" w:history="1">
        <w:r w:rsidRPr="001B6326">
          <w:rPr>
            <w:color w:val="0070C0"/>
            <w:u w:val="single"/>
            <w:lang w:eastAsia="lv-LV"/>
          </w:rPr>
          <w:t>www.izsoles.ta.gov.lv</w:t>
        </w:r>
      </w:hyperlink>
      <w:r w:rsidRPr="001B6326">
        <w:rPr>
          <w:color w:val="0070C0"/>
          <w:u w:val="single"/>
          <w:lang w:eastAsia="lv-LV"/>
        </w:rPr>
        <w:t>.</w:t>
      </w:r>
      <w:bookmarkEnd w:id="3"/>
      <w:r w:rsidRPr="001B6326">
        <w:rPr>
          <w:color w:val="0070C0"/>
          <w:u w:val="single"/>
          <w:lang w:eastAsia="lv-LV"/>
        </w:rPr>
        <w:t xml:space="preserve"> </w:t>
      </w:r>
      <w:r w:rsidRPr="001B6326">
        <w:rPr>
          <w:lang w:eastAsia="lv-LV"/>
        </w:rPr>
        <w:t xml:space="preserve">Tālrunis informācijai </w:t>
      </w:r>
      <w:r w:rsidRPr="001B6326">
        <w:rPr>
          <w:rFonts w:eastAsia="Calibri" w:cs="Tahoma"/>
          <w:kern w:val="1"/>
          <w:lang w:bidi="hi-IN"/>
        </w:rPr>
        <w:t>25749113</w:t>
      </w:r>
      <w:r w:rsidRPr="001B6326">
        <w:rPr>
          <w:lang w:eastAsia="lv-LV"/>
        </w:rPr>
        <w:t xml:space="preserve">, e-pasts: </w:t>
      </w:r>
      <w:hyperlink r:id="rId9" w:history="1">
        <w:r w:rsidRPr="001B6326">
          <w:rPr>
            <w:color w:val="0000FF"/>
            <w:u w:val="single"/>
            <w:lang w:eastAsia="lv-LV"/>
          </w:rPr>
          <w:t>aloja@limbazunovads.lv</w:t>
        </w:r>
      </w:hyperlink>
      <w:r w:rsidRPr="001B6326">
        <w:rPr>
          <w:color w:val="0070C0"/>
          <w:lang w:eastAsia="lv-LV"/>
        </w:rPr>
        <w:t xml:space="preserve"> .</w:t>
      </w:r>
    </w:p>
    <w:p w14:paraId="7200E39B" w14:textId="77777777" w:rsidR="00B4368B" w:rsidRDefault="00B4368B" w:rsidP="001B6326">
      <w:pPr>
        <w:pStyle w:val="ListParagraph"/>
        <w:ind w:left="0" w:firstLine="491"/>
        <w:outlineLvl w:val="4"/>
        <w:rPr>
          <w:b/>
          <w:bCs/>
          <w:iCs/>
          <w:lang w:eastAsia="lv-LV"/>
        </w:rPr>
      </w:pPr>
    </w:p>
    <w:p w14:paraId="7200E39C" w14:textId="77777777" w:rsidR="00B4368B" w:rsidRDefault="00B4368B" w:rsidP="0065116D">
      <w:pPr>
        <w:pStyle w:val="ListParagraph"/>
        <w:numPr>
          <w:ilvl w:val="0"/>
          <w:numId w:val="9"/>
        </w:numPr>
        <w:jc w:val="center"/>
        <w:rPr>
          <w:b/>
          <w:bCs/>
          <w:iCs/>
          <w:lang w:eastAsia="lv-LV"/>
        </w:rPr>
      </w:pPr>
      <w:r w:rsidRPr="001F3C17">
        <w:rPr>
          <w:b/>
          <w:bCs/>
          <w:iCs/>
          <w:lang w:eastAsia="lv-LV"/>
        </w:rPr>
        <w:t>Izsoles dalībnieki</w:t>
      </w:r>
    </w:p>
    <w:p w14:paraId="7200E39D" w14:textId="77777777" w:rsidR="00A951F8" w:rsidRDefault="00A951F8" w:rsidP="00A951F8">
      <w:pPr>
        <w:pStyle w:val="ListParagraph"/>
        <w:ind w:left="0"/>
        <w:outlineLvl w:val="4"/>
        <w:rPr>
          <w:b/>
          <w:bCs/>
          <w:iCs/>
          <w:lang w:eastAsia="lv-LV"/>
        </w:rPr>
      </w:pPr>
    </w:p>
    <w:p w14:paraId="7200E39E" w14:textId="621C7479" w:rsidR="001B6326" w:rsidRPr="001B6326" w:rsidRDefault="001B6326" w:rsidP="0065116D">
      <w:pPr>
        <w:numPr>
          <w:ilvl w:val="1"/>
          <w:numId w:val="8"/>
        </w:numPr>
        <w:spacing w:after="0" w:line="240" w:lineRule="auto"/>
        <w:ind w:left="567" w:hanging="567"/>
        <w:jc w:val="both"/>
        <w:rPr>
          <w:rFonts w:ascii="Times New Roman" w:hAnsi="Times New Roman" w:cs="Times New Roman"/>
          <w:bCs/>
          <w:sz w:val="24"/>
          <w:szCs w:val="24"/>
        </w:rPr>
      </w:pPr>
      <w:r w:rsidRPr="001B6326">
        <w:rPr>
          <w:rFonts w:ascii="Times New Roman" w:hAnsi="Times New Roman" w:cs="Times New Roman"/>
          <w:bCs/>
          <w:sz w:val="24"/>
          <w:szCs w:val="24"/>
        </w:rPr>
        <w:t>Par izsoles dalībnieku var kļūt jebkura fiziska vai juridiska persona, kura, saskaņā ar Latvijas Republikā spēkā esošiem normatīviem aktiem, var iegūt nomas tiesības</w:t>
      </w:r>
      <w:r w:rsidR="006D042D">
        <w:rPr>
          <w:rFonts w:ascii="Times New Roman" w:hAnsi="Times New Roman" w:cs="Times New Roman"/>
          <w:bCs/>
          <w:sz w:val="24"/>
          <w:szCs w:val="24"/>
        </w:rPr>
        <w:t>:</w:t>
      </w:r>
    </w:p>
    <w:p w14:paraId="7200E3A1" w14:textId="2CF98116" w:rsidR="00B4368B" w:rsidRPr="00AF6F30" w:rsidRDefault="001B6326" w:rsidP="00AF6F30">
      <w:pPr>
        <w:pStyle w:val="ListParagraph"/>
        <w:numPr>
          <w:ilvl w:val="2"/>
          <w:numId w:val="8"/>
        </w:numPr>
        <w:ind w:left="1276" w:hanging="709"/>
        <w:jc w:val="both"/>
      </w:pPr>
      <w:r w:rsidRPr="00AF6F30">
        <w:rPr>
          <w:bCs/>
        </w:rPr>
        <w:t>Visiem pretendentiem, kuri vēlas piedalīties izsolē, jāiemaksā dalības maksa EUR 10,00</w:t>
      </w:r>
      <w:r w:rsidR="00AF6F30">
        <w:rPr>
          <w:bCs/>
        </w:rPr>
        <w:t xml:space="preserve"> </w:t>
      </w:r>
      <w:r w:rsidR="00B4368B" w:rsidRPr="00AF6F30">
        <w:t xml:space="preserve">apmērā, ieskaitot to Limbažu novada pašvaldības kontā </w:t>
      </w:r>
      <w:r w:rsidR="00B4368B" w:rsidRPr="00AF6F30">
        <w:rPr>
          <w:lang w:eastAsia="lv-LV"/>
        </w:rPr>
        <w:t>AS „Swedbank”, bankas kods HABALV22, konta Nr. LV12HABA0551026085817</w:t>
      </w:r>
      <w:r w:rsidR="00B4368B" w:rsidRPr="00AF6F30">
        <w:t xml:space="preserve">, </w:t>
      </w:r>
      <w:r w:rsidR="00B4368B" w:rsidRPr="00AF6F30">
        <w:rPr>
          <w:lang w:eastAsia="lv-LV"/>
        </w:rPr>
        <w:t xml:space="preserve">ar atzīmi par dalību </w:t>
      </w:r>
      <w:r w:rsidR="00770B8D">
        <w:rPr>
          <w:lang w:eastAsia="lv-LV"/>
        </w:rPr>
        <w:t>garāžas Nr.2</w:t>
      </w:r>
      <w:r w:rsidR="00B4368B" w:rsidRPr="00AF6F30">
        <w:rPr>
          <w:lang w:eastAsia="lv-LV"/>
        </w:rPr>
        <w:t xml:space="preserve"> </w:t>
      </w:r>
      <w:r w:rsidR="00770B8D">
        <w:rPr>
          <w:lang w:eastAsia="lv-LV"/>
        </w:rPr>
        <w:t>Mācību darbnīcas, Ozolmuižā</w:t>
      </w:r>
      <w:r w:rsidR="00C44B95">
        <w:rPr>
          <w:lang w:eastAsia="lv-LV"/>
        </w:rPr>
        <w:t>, Brīvzemnieku</w:t>
      </w:r>
      <w:r w:rsidR="00A951F8" w:rsidRPr="00AF6F30">
        <w:rPr>
          <w:lang w:eastAsia="lv-LV"/>
        </w:rPr>
        <w:t xml:space="preserve"> pagastā</w:t>
      </w:r>
      <w:r w:rsidR="00B4368B" w:rsidRPr="00AF6F30">
        <w:rPr>
          <w:lang w:eastAsia="lv-LV"/>
        </w:rPr>
        <w:t xml:space="preserve">  nomas tiesību izsolē. D</w:t>
      </w:r>
      <w:r w:rsidR="00B4368B" w:rsidRPr="00AF6F30">
        <w:t>alības maksa netiek atmaksāta.</w:t>
      </w:r>
    </w:p>
    <w:p w14:paraId="7200E3A2" w14:textId="77777777" w:rsidR="004E65A7" w:rsidRPr="00B81070" w:rsidRDefault="004E65A7" w:rsidP="00B4368B">
      <w:pPr>
        <w:spacing w:after="0" w:line="240" w:lineRule="auto"/>
        <w:ind w:firstLine="540"/>
        <w:jc w:val="both"/>
        <w:rPr>
          <w:rFonts w:ascii="Times New Roman" w:eastAsia="Times New Roman" w:hAnsi="Times New Roman" w:cs="Times New Roman"/>
          <w:sz w:val="24"/>
          <w:szCs w:val="24"/>
        </w:rPr>
      </w:pPr>
    </w:p>
    <w:p w14:paraId="7200E3A4" w14:textId="77777777" w:rsidR="00AF6F30" w:rsidRDefault="00AF6F30" w:rsidP="0065116D">
      <w:pPr>
        <w:pStyle w:val="ListParagraph"/>
        <w:numPr>
          <w:ilvl w:val="0"/>
          <w:numId w:val="9"/>
        </w:numPr>
        <w:jc w:val="center"/>
        <w:rPr>
          <w:b/>
          <w:lang w:eastAsia="lv-LV"/>
        </w:rPr>
      </w:pPr>
      <w:r w:rsidRPr="00AF6F30">
        <w:rPr>
          <w:b/>
          <w:lang w:eastAsia="lv-LV"/>
        </w:rPr>
        <w:t>Izsoles norise</w:t>
      </w:r>
    </w:p>
    <w:p w14:paraId="7200E3A5" w14:textId="77777777" w:rsidR="00AF6F30" w:rsidRPr="00AF6F30" w:rsidRDefault="00AF6F30" w:rsidP="00AF6F30">
      <w:pPr>
        <w:spacing w:after="0" w:line="240" w:lineRule="auto"/>
        <w:ind w:left="360"/>
        <w:rPr>
          <w:rFonts w:ascii="Times New Roman" w:eastAsia="Times New Roman" w:hAnsi="Times New Roman" w:cs="Times New Roman"/>
          <w:b/>
          <w:sz w:val="24"/>
          <w:szCs w:val="24"/>
          <w:lang w:eastAsia="lv-LV"/>
        </w:rPr>
      </w:pPr>
    </w:p>
    <w:p w14:paraId="7200E3A6" w14:textId="34C34BFB" w:rsidR="00AF6F30" w:rsidRPr="0065116D" w:rsidRDefault="00AF6F30" w:rsidP="0065116D">
      <w:pPr>
        <w:pStyle w:val="ListParagraph"/>
        <w:numPr>
          <w:ilvl w:val="1"/>
          <w:numId w:val="9"/>
        </w:numPr>
        <w:ind w:left="567" w:hanging="567"/>
        <w:jc w:val="both"/>
        <w:rPr>
          <w:lang w:eastAsia="lv-LV"/>
        </w:rPr>
      </w:pPr>
      <w:r w:rsidRPr="0065116D">
        <w:rPr>
          <w:lang w:eastAsia="lv-LV"/>
        </w:rPr>
        <w:t xml:space="preserve">Izsole sākas elektronisko izsoļu vietnē </w:t>
      </w:r>
      <w:hyperlink r:id="rId10" w:history="1">
        <w:r w:rsidRPr="0065116D">
          <w:rPr>
            <w:color w:val="0563C1"/>
            <w:u w:val="single"/>
            <w:lang w:eastAsia="lv-LV"/>
          </w:rPr>
          <w:t>https://izsoles.ta.gov.lv</w:t>
        </w:r>
      </w:hyperlink>
      <w:r w:rsidRPr="0065116D">
        <w:rPr>
          <w:lang w:eastAsia="lv-LV"/>
        </w:rPr>
        <w:t xml:space="preserve"> 202</w:t>
      </w:r>
      <w:r w:rsidR="00770B8D">
        <w:rPr>
          <w:lang w:eastAsia="lv-LV"/>
        </w:rPr>
        <w:t>6</w:t>
      </w:r>
      <w:r w:rsidRPr="0065116D">
        <w:rPr>
          <w:lang w:eastAsia="lv-LV"/>
        </w:rPr>
        <w:t xml:space="preserve">. gada </w:t>
      </w:r>
      <w:r w:rsidR="009D2DD4">
        <w:rPr>
          <w:lang w:eastAsia="lv-LV"/>
        </w:rPr>
        <w:t>11</w:t>
      </w:r>
      <w:r w:rsidR="00770B8D">
        <w:rPr>
          <w:lang w:eastAsia="lv-LV"/>
        </w:rPr>
        <w:t>. maija</w:t>
      </w:r>
      <w:r w:rsidRPr="0065116D">
        <w:rPr>
          <w:lang w:eastAsia="lv-LV"/>
        </w:rPr>
        <w:t xml:space="preserve"> plkst.13:00 un noslēdzas 202</w:t>
      </w:r>
      <w:r w:rsidR="00770B8D">
        <w:rPr>
          <w:lang w:eastAsia="lv-LV"/>
        </w:rPr>
        <w:t>6</w:t>
      </w:r>
      <w:r w:rsidRPr="0065116D">
        <w:rPr>
          <w:lang w:eastAsia="lv-LV"/>
        </w:rPr>
        <w:t xml:space="preserve">.gada </w:t>
      </w:r>
      <w:r w:rsidR="009D2DD4">
        <w:rPr>
          <w:lang w:eastAsia="lv-LV"/>
        </w:rPr>
        <w:t>1. jūnijā</w:t>
      </w:r>
      <w:r w:rsidRPr="0065116D">
        <w:rPr>
          <w:lang w:eastAsia="lv-LV"/>
        </w:rPr>
        <w:t xml:space="preserve"> plkst. 13:00. Izsoles pretendenti iesniedz pieteikumu izsolei elektronisko izsoļu vietnē </w:t>
      </w:r>
      <w:hyperlink r:id="rId11" w:history="1">
        <w:r w:rsidRPr="0065116D">
          <w:rPr>
            <w:color w:val="4472C4"/>
            <w:u w:val="single"/>
            <w:lang w:eastAsia="lv-LV"/>
          </w:rPr>
          <w:t>https://izsoles.ta.gov.lv</w:t>
        </w:r>
      </w:hyperlink>
      <w:r w:rsidRPr="0065116D">
        <w:rPr>
          <w:lang w:eastAsia="lv-LV"/>
        </w:rPr>
        <w:t>.</w:t>
      </w:r>
    </w:p>
    <w:p w14:paraId="7200E3A7"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6F30">
        <w:rPr>
          <w:rFonts w:ascii="Times New Roman" w:eastAsia="Times New Roman" w:hAnsi="Times New Roman" w:cs="Times New Roman"/>
          <w:sz w:val="24"/>
          <w:szCs w:val="24"/>
          <w:lang w:eastAsia="lv-LV"/>
        </w:rPr>
        <w:t>nosūta</w:t>
      </w:r>
      <w:proofErr w:type="spellEnd"/>
      <w:r w:rsidRPr="00AF6F30">
        <w:rPr>
          <w:rFonts w:ascii="Times New Roman" w:eastAsia="Times New Roman" w:hAnsi="Times New Roman" w:cs="Times New Roman"/>
          <w:sz w:val="24"/>
          <w:szCs w:val="24"/>
          <w:lang w:eastAsia="lv-LV"/>
        </w:rPr>
        <w:t xml:space="preserve"> izsoles rīkotājam lūgumu par autorizēšanu dalībai konkrētā izsolē un izsoles sludinājumā </w:t>
      </w:r>
      <w:r w:rsidRPr="00AF6F30">
        <w:rPr>
          <w:rFonts w:ascii="Times New Roman" w:eastAsia="Times New Roman" w:hAnsi="Times New Roman" w:cs="Times New Roman"/>
          <w:sz w:val="24"/>
          <w:szCs w:val="24"/>
          <w:lang w:eastAsia="lv-LV"/>
        </w:rPr>
        <w:lastRenderedPageBreak/>
        <w:t xml:space="preserve">norādītajā izsoles rīkotāja kontā iemaksā </w:t>
      </w:r>
      <w:r w:rsidR="00ED50E1">
        <w:rPr>
          <w:rFonts w:ascii="Times New Roman" w:eastAsia="Times New Roman" w:hAnsi="Times New Roman" w:cs="Times New Roman"/>
          <w:sz w:val="24"/>
          <w:szCs w:val="24"/>
          <w:lang w:eastAsia="lv-LV"/>
        </w:rPr>
        <w:t>dalības maksu</w:t>
      </w:r>
      <w:r w:rsidRPr="00AF6F30">
        <w:rPr>
          <w:rFonts w:ascii="Times New Roman" w:eastAsia="Times New Roman" w:hAnsi="Times New Roman" w:cs="Times New Roman"/>
          <w:sz w:val="24"/>
          <w:szCs w:val="24"/>
          <w:lang w:eastAsia="lv-LV"/>
        </w:rPr>
        <w:t xml:space="preserve"> šajos noteikumos norādītajā apmērā un termiņā, kā arī maksu par dalību izsolē vietnes administratoram normatīvajos aktos noteiktajā apmērā, saskaņā ar elektronisko izsoļu vietnē reģistrētam lietotājam sagatavotu rēķinu. </w:t>
      </w:r>
    </w:p>
    <w:p w14:paraId="7200E3A8"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Izsoles rīkotājs autorizē izsoles pretendentu dalībai izsolē, kurš izpildījis visus izsoles priekšnoteikumus 5 (piecu) dienu laikā.</w:t>
      </w:r>
    </w:p>
    <w:p w14:paraId="7200E3A9"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7200E3AA" w14:textId="1D5664AA"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9D2DD4">
        <w:rPr>
          <w:rFonts w:ascii="Times New Roman" w:eastAsia="Times New Roman" w:hAnsi="Times New Roman" w:cs="Times New Roman"/>
          <w:sz w:val="24"/>
          <w:szCs w:val="24"/>
          <w:lang w:eastAsia="lv-LV"/>
        </w:rPr>
        <w:t>0,5</w:t>
      </w:r>
      <w:r w:rsidRPr="00AF6F30">
        <w:rPr>
          <w:rFonts w:ascii="Times New Roman" w:eastAsia="Times New Roman" w:hAnsi="Times New Roman" w:cs="Times New Roman"/>
          <w:sz w:val="24"/>
          <w:szCs w:val="24"/>
          <w:lang w:eastAsia="lv-LV"/>
        </w:rPr>
        <w:t>0 EUR (</w:t>
      </w:r>
      <w:r w:rsidR="009D2DD4">
        <w:rPr>
          <w:rFonts w:ascii="Times New Roman" w:eastAsia="Times New Roman" w:hAnsi="Times New Roman" w:cs="Times New Roman"/>
          <w:sz w:val="24"/>
          <w:szCs w:val="24"/>
          <w:lang w:eastAsia="lv-LV"/>
        </w:rPr>
        <w:t>nulle</w:t>
      </w:r>
      <w:r w:rsidR="00ED50E1">
        <w:rPr>
          <w:rFonts w:ascii="Times New Roman" w:eastAsia="Times New Roman" w:hAnsi="Times New Roman" w:cs="Times New Roman"/>
          <w:sz w:val="24"/>
          <w:szCs w:val="24"/>
          <w:lang w:eastAsia="lv-LV"/>
        </w:rPr>
        <w:t xml:space="preserve"> </w:t>
      </w:r>
      <w:r w:rsidRPr="00AF6F30">
        <w:rPr>
          <w:rFonts w:ascii="Times New Roman" w:eastAsia="Times New Roman" w:hAnsi="Times New Roman" w:cs="Times New Roman"/>
          <w:sz w:val="24"/>
          <w:szCs w:val="24"/>
          <w:lang w:eastAsia="lv-LV"/>
        </w:rPr>
        <w:t>e</w:t>
      </w:r>
      <w:r w:rsidR="001E2314">
        <w:rPr>
          <w:rFonts w:ascii="Times New Roman" w:eastAsia="Times New Roman" w:hAnsi="Times New Roman" w:cs="Times New Roman"/>
          <w:sz w:val="24"/>
          <w:szCs w:val="24"/>
          <w:lang w:eastAsia="lv-LV"/>
        </w:rPr>
        <w:t>i</w:t>
      </w:r>
      <w:r w:rsidRPr="00AF6F30">
        <w:rPr>
          <w:rFonts w:ascii="Times New Roman" w:eastAsia="Times New Roman" w:hAnsi="Times New Roman" w:cs="Times New Roman"/>
          <w:sz w:val="24"/>
          <w:szCs w:val="24"/>
          <w:lang w:eastAsia="lv-LV"/>
        </w:rPr>
        <w:t>ro</w:t>
      </w:r>
      <w:r w:rsidR="009D2DD4">
        <w:rPr>
          <w:rFonts w:ascii="Times New Roman" w:eastAsia="Times New Roman" w:hAnsi="Times New Roman" w:cs="Times New Roman"/>
          <w:sz w:val="24"/>
          <w:szCs w:val="24"/>
          <w:lang w:eastAsia="lv-LV"/>
        </w:rPr>
        <w:t xml:space="preserve"> 50 centi</w:t>
      </w:r>
      <w:r w:rsidRPr="00AF6F30">
        <w:rPr>
          <w:rFonts w:ascii="Times New Roman" w:eastAsia="Times New Roman" w:hAnsi="Times New Roman" w:cs="Times New Roman"/>
          <w:sz w:val="24"/>
          <w:szCs w:val="24"/>
          <w:lang w:eastAsia="lv-LV"/>
        </w:rPr>
        <w:t>), vai ir mazāks par iepriekš reģistrētajiem solījumiem vai vienāds ar tiem.</w:t>
      </w:r>
    </w:p>
    <w:p w14:paraId="7200E3AB" w14:textId="77777777" w:rsidR="00AF6F30" w:rsidRPr="0065116D"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Reģistrētos solījumus nevar atsaukt vai mainīt.</w:t>
      </w:r>
    </w:p>
    <w:p w14:paraId="7200E3AC"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7200E3AD"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7200E3AE"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Izsole noslēdzas 20 (divdesmitajā) dienā no izsoles sludinājuma norādītā izsoles sākuma datuma plkst.13:00, bet, ja 20 (divdesmitā)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7200E3AF"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4" w:name="3"/>
      <w:bookmarkEnd w:id="4"/>
    </w:p>
    <w:p w14:paraId="7200E3B0" w14:textId="77777777"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7200E3B1" w14:textId="77777777" w:rsid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7200E3B2" w14:textId="77777777" w:rsidR="00ED50E1" w:rsidRPr="00ED50E1" w:rsidRDefault="00ED50E1" w:rsidP="0065116D">
      <w:pPr>
        <w:numPr>
          <w:ilvl w:val="1"/>
          <w:numId w:val="9"/>
        </w:numPr>
        <w:spacing w:after="0" w:line="240" w:lineRule="auto"/>
        <w:ind w:left="567" w:hanging="567"/>
        <w:jc w:val="both"/>
        <w:rPr>
          <w:rFonts w:ascii="Times New Roman" w:hAnsi="Times New Roman" w:cs="Times New Roman"/>
          <w:bCs/>
          <w:sz w:val="24"/>
          <w:szCs w:val="24"/>
        </w:rPr>
      </w:pPr>
      <w:r w:rsidRPr="00ED50E1">
        <w:rPr>
          <w:rFonts w:ascii="Times New Roman" w:hAnsi="Times New Roman" w:cs="Times New Roman"/>
          <w:bCs/>
          <w:sz w:val="24"/>
          <w:szCs w:val="24"/>
        </w:rPr>
        <w:t xml:space="preserve">Ja uz </w:t>
      </w:r>
      <w:r w:rsidR="00D53FDE">
        <w:rPr>
          <w:rFonts w:ascii="Times New Roman" w:eastAsia="Times New Roman" w:hAnsi="Times New Roman" w:cs="Times New Roman"/>
          <w:bCs/>
          <w:sz w:val="24"/>
          <w:szCs w:val="24"/>
          <w:lang w:eastAsia="lv-LV"/>
        </w:rPr>
        <w:t>Izsoles objekta</w:t>
      </w:r>
      <w:r w:rsidR="00D53FDE" w:rsidRPr="00ED50E1">
        <w:rPr>
          <w:rFonts w:ascii="Times New Roman" w:hAnsi="Times New Roman" w:cs="Times New Roman"/>
          <w:bCs/>
          <w:sz w:val="24"/>
          <w:szCs w:val="24"/>
        </w:rPr>
        <w:t xml:space="preserve"> </w:t>
      </w:r>
      <w:r w:rsidRPr="00ED50E1">
        <w:rPr>
          <w:rFonts w:ascii="Times New Roman" w:hAnsi="Times New Roman" w:cs="Times New Roman"/>
          <w:bCs/>
          <w:sz w:val="24"/>
          <w:szCs w:val="24"/>
        </w:rPr>
        <w:t xml:space="preserve">izsoli noteiktajā termiņā nav pieteicies neviens Izsoles pretendents vai neviens Izsoles pretendents nav atzīts par Izsoles dalībnieku, vai neviens Izsoles dalībnieks izsolē nav nosolījis </w:t>
      </w:r>
      <w:r w:rsidR="00D53FDE">
        <w:rPr>
          <w:rFonts w:ascii="Times New Roman" w:eastAsia="Times New Roman" w:hAnsi="Times New Roman" w:cs="Times New Roman"/>
          <w:bCs/>
          <w:sz w:val="24"/>
          <w:szCs w:val="24"/>
          <w:lang w:eastAsia="lv-LV"/>
        </w:rPr>
        <w:t>Izsoles objektu</w:t>
      </w:r>
      <w:r w:rsidRPr="00ED50E1">
        <w:rPr>
          <w:rFonts w:ascii="Times New Roman" w:hAnsi="Times New Roman" w:cs="Times New Roman"/>
          <w:bCs/>
          <w:sz w:val="24"/>
          <w:szCs w:val="24"/>
        </w:rPr>
        <w:t>, Izsoles komisijai ir tiesības izsoles pretendentu pieteikšanās termiņu atjaunot un noteikt jaunu Izsoles dienu, par to attiecīgi publicējot sludinājumus pašvaldības tīmekļvietnē www.limbazunovads.lv/sadaļā/izsoles un elektronisko izsoļu vietnē www.izsoles.ta.gov.lv, vai izstrādāt jaunus izsoles noteikumus un iesniegt apstiprināšanai Limbažu novada domei.</w:t>
      </w:r>
    </w:p>
    <w:p w14:paraId="7200E3B3" w14:textId="77777777" w:rsidR="00ED50E1" w:rsidRDefault="00ED50E1" w:rsidP="00ED50E1">
      <w:pPr>
        <w:spacing w:after="0" w:line="240" w:lineRule="auto"/>
        <w:ind w:left="567"/>
        <w:jc w:val="both"/>
        <w:rPr>
          <w:rFonts w:ascii="Times New Roman" w:eastAsia="Times New Roman" w:hAnsi="Times New Roman" w:cs="Times New Roman"/>
          <w:sz w:val="24"/>
          <w:szCs w:val="24"/>
          <w:lang w:eastAsia="lv-LV"/>
        </w:rPr>
      </w:pPr>
    </w:p>
    <w:p w14:paraId="7200E3B5" w14:textId="77777777" w:rsidR="00AF6F30" w:rsidRDefault="00AF6F30" w:rsidP="0065116D">
      <w:pPr>
        <w:pStyle w:val="ListParagraph"/>
        <w:numPr>
          <w:ilvl w:val="0"/>
          <w:numId w:val="9"/>
        </w:numPr>
        <w:jc w:val="center"/>
        <w:rPr>
          <w:b/>
          <w:lang w:eastAsia="lv-LV"/>
        </w:rPr>
      </w:pPr>
      <w:r w:rsidRPr="00AF6F30">
        <w:rPr>
          <w:b/>
          <w:lang w:eastAsia="lv-LV"/>
        </w:rPr>
        <w:t>Līguma slēgšanas un norēķina kārtība</w:t>
      </w:r>
    </w:p>
    <w:p w14:paraId="7200E3B6" w14:textId="77777777" w:rsidR="00082B50" w:rsidRPr="00AF6F30" w:rsidRDefault="00082B50" w:rsidP="00082B50">
      <w:pPr>
        <w:spacing w:after="0" w:line="240" w:lineRule="auto"/>
        <w:ind w:left="360"/>
        <w:rPr>
          <w:rFonts w:ascii="Times New Roman" w:eastAsia="Times New Roman" w:hAnsi="Times New Roman" w:cs="Times New Roman"/>
          <w:b/>
          <w:sz w:val="24"/>
          <w:szCs w:val="24"/>
          <w:lang w:eastAsia="lv-LV"/>
        </w:rPr>
      </w:pPr>
    </w:p>
    <w:p w14:paraId="7200E3B7" w14:textId="09FE995A"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Pašvaldības īpašuma privatizācijas un atsavināšanas komisijas apstiprina izsoles rezultātus 5 (piecu) dienu laikā pēc </w:t>
      </w:r>
      <w:r w:rsidR="00082B50">
        <w:rPr>
          <w:rFonts w:ascii="Times New Roman" w:hAnsi="Times New Roman" w:cs="Times New Roman"/>
          <w:bCs/>
          <w:sz w:val="24"/>
          <w:szCs w:val="24"/>
        </w:rPr>
        <w:t>4</w:t>
      </w:r>
      <w:r w:rsidR="00082B50" w:rsidRPr="00082B50">
        <w:rPr>
          <w:rFonts w:ascii="Times New Roman" w:hAnsi="Times New Roman" w:cs="Times New Roman"/>
          <w:bCs/>
          <w:sz w:val="24"/>
          <w:szCs w:val="24"/>
        </w:rPr>
        <w:t>.1</w:t>
      </w:r>
      <w:r w:rsidR="001F0C47">
        <w:rPr>
          <w:rFonts w:ascii="Times New Roman" w:hAnsi="Times New Roman" w:cs="Times New Roman"/>
          <w:bCs/>
          <w:sz w:val="24"/>
          <w:szCs w:val="24"/>
        </w:rPr>
        <w:t>2</w:t>
      </w:r>
      <w:r w:rsidR="00082B50" w:rsidRPr="00082B50">
        <w:rPr>
          <w:rFonts w:ascii="Times New Roman" w:hAnsi="Times New Roman" w:cs="Times New Roman"/>
          <w:bCs/>
          <w:sz w:val="24"/>
          <w:szCs w:val="24"/>
        </w:rPr>
        <w:t xml:space="preserve">. punktā </w:t>
      </w:r>
      <w:r w:rsidR="00082B50">
        <w:rPr>
          <w:rFonts w:ascii="Times New Roman" w:hAnsi="Times New Roman" w:cs="Times New Roman"/>
          <w:bCs/>
          <w:sz w:val="24"/>
          <w:szCs w:val="24"/>
        </w:rPr>
        <w:t xml:space="preserve">norādītā </w:t>
      </w:r>
      <w:r w:rsidR="00082B50" w:rsidRPr="00082B50">
        <w:rPr>
          <w:rFonts w:ascii="Times New Roman" w:hAnsi="Times New Roman" w:cs="Times New Roman"/>
          <w:bCs/>
          <w:sz w:val="24"/>
          <w:szCs w:val="24"/>
        </w:rPr>
        <w:t>Elektronisko izsoļu vietnē elektroniski sagatavotā  akta saņemšanas</w:t>
      </w:r>
      <w:r w:rsidRPr="00AF6F30">
        <w:rPr>
          <w:rFonts w:ascii="Times New Roman" w:eastAsia="Times New Roman" w:hAnsi="Times New Roman" w:cs="Times New Roman"/>
          <w:sz w:val="24"/>
          <w:szCs w:val="24"/>
          <w:lang w:eastAsia="lv-LV"/>
        </w:rPr>
        <w:t>.</w:t>
      </w:r>
    </w:p>
    <w:p w14:paraId="7200E3B8" w14:textId="7C3CBAB2" w:rsidR="00AF6F30" w:rsidRPr="00AF6F30" w:rsidRDefault="00AF6F30" w:rsidP="0065116D">
      <w:pPr>
        <w:numPr>
          <w:ilvl w:val="1"/>
          <w:numId w:val="9"/>
        </w:numPr>
        <w:spacing w:after="0" w:line="240" w:lineRule="auto"/>
        <w:ind w:left="567" w:hanging="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bCs/>
          <w:sz w:val="24"/>
          <w:szCs w:val="24"/>
          <w:lang w:eastAsia="lv-LV"/>
        </w:rPr>
        <w:t xml:space="preserve">Nosolītājam </w:t>
      </w:r>
      <w:r w:rsidR="00D53FDE">
        <w:rPr>
          <w:rFonts w:ascii="Times New Roman" w:eastAsia="Times New Roman" w:hAnsi="Times New Roman" w:cs="Times New Roman"/>
          <w:bCs/>
          <w:sz w:val="24"/>
          <w:szCs w:val="24"/>
          <w:lang w:eastAsia="lv-LV"/>
        </w:rPr>
        <w:t xml:space="preserve">2 </w:t>
      </w:r>
      <w:r w:rsidRPr="00AF6F30">
        <w:rPr>
          <w:rFonts w:ascii="Times New Roman" w:eastAsia="Times New Roman" w:hAnsi="Times New Roman" w:cs="Times New Roman"/>
          <w:bCs/>
          <w:sz w:val="24"/>
          <w:szCs w:val="24"/>
          <w:lang w:eastAsia="lv-LV"/>
        </w:rPr>
        <w:t>(</w:t>
      </w:r>
      <w:r w:rsidR="00D53FDE">
        <w:rPr>
          <w:rFonts w:ascii="Times New Roman" w:eastAsia="Times New Roman" w:hAnsi="Times New Roman" w:cs="Times New Roman"/>
          <w:bCs/>
          <w:sz w:val="24"/>
          <w:szCs w:val="24"/>
          <w:lang w:eastAsia="lv-LV"/>
        </w:rPr>
        <w:t>divu</w:t>
      </w:r>
      <w:r w:rsidRPr="00AF6F30">
        <w:rPr>
          <w:rFonts w:ascii="Times New Roman" w:eastAsia="Times New Roman" w:hAnsi="Times New Roman" w:cs="Times New Roman"/>
          <w:bCs/>
          <w:sz w:val="24"/>
          <w:szCs w:val="24"/>
          <w:lang w:eastAsia="lv-LV"/>
        </w:rPr>
        <w:t xml:space="preserve">) </w:t>
      </w:r>
      <w:r w:rsidR="00D53FDE">
        <w:rPr>
          <w:rFonts w:ascii="Times New Roman" w:eastAsia="Times New Roman" w:hAnsi="Times New Roman" w:cs="Times New Roman"/>
          <w:bCs/>
          <w:sz w:val="24"/>
          <w:szCs w:val="24"/>
          <w:lang w:eastAsia="lv-LV"/>
        </w:rPr>
        <w:t>nedēļu</w:t>
      </w:r>
      <w:r w:rsidRPr="00AF6F30">
        <w:rPr>
          <w:rFonts w:ascii="Times New Roman" w:eastAsia="Times New Roman" w:hAnsi="Times New Roman" w:cs="Times New Roman"/>
          <w:bCs/>
          <w:sz w:val="24"/>
          <w:szCs w:val="24"/>
          <w:lang w:eastAsia="lv-LV"/>
        </w:rPr>
        <w:t xml:space="preserve"> laikā pēc izsoles rezultātu apstiprināšanas jāparaksta</w:t>
      </w:r>
      <w:r w:rsidR="00D53FDE">
        <w:rPr>
          <w:rFonts w:ascii="Times New Roman" w:eastAsia="Times New Roman" w:hAnsi="Times New Roman" w:cs="Times New Roman"/>
          <w:bCs/>
          <w:sz w:val="24"/>
          <w:szCs w:val="24"/>
          <w:lang w:eastAsia="lv-LV"/>
        </w:rPr>
        <w:t xml:space="preserve"> Izsoles objekta</w:t>
      </w:r>
      <w:r w:rsidRPr="00AF6F30">
        <w:rPr>
          <w:rFonts w:ascii="Times New Roman" w:eastAsia="Times New Roman" w:hAnsi="Times New Roman" w:cs="Times New Roman"/>
          <w:bCs/>
          <w:sz w:val="24"/>
          <w:szCs w:val="24"/>
          <w:lang w:eastAsia="lv-LV"/>
        </w:rPr>
        <w:t xml:space="preserve"> </w:t>
      </w:r>
      <w:r w:rsidR="00082B50">
        <w:rPr>
          <w:rFonts w:ascii="Times New Roman" w:eastAsia="Times New Roman" w:hAnsi="Times New Roman" w:cs="Times New Roman"/>
          <w:bCs/>
          <w:sz w:val="24"/>
          <w:szCs w:val="24"/>
          <w:lang w:eastAsia="lv-LV"/>
        </w:rPr>
        <w:t>nomas</w:t>
      </w:r>
      <w:r w:rsidRPr="00AF6F30">
        <w:rPr>
          <w:rFonts w:ascii="Times New Roman" w:eastAsia="Times New Roman" w:hAnsi="Times New Roman" w:cs="Times New Roman"/>
          <w:bCs/>
          <w:sz w:val="24"/>
          <w:szCs w:val="24"/>
          <w:lang w:eastAsia="lv-LV"/>
        </w:rPr>
        <w:t xml:space="preserve"> līgums (1.pielikums).</w:t>
      </w:r>
    </w:p>
    <w:p w14:paraId="7200E3B9" w14:textId="05222553" w:rsidR="00082B50" w:rsidRPr="00082B50" w:rsidRDefault="00D53FDE" w:rsidP="0065116D">
      <w:pPr>
        <w:pStyle w:val="ListParagraph"/>
        <w:numPr>
          <w:ilvl w:val="1"/>
          <w:numId w:val="9"/>
        </w:numPr>
        <w:ind w:left="567" w:hanging="567"/>
        <w:jc w:val="both"/>
        <w:rPr>
          <w:color w:val="000000"/>
          <w:lang w:eastAsia="lv-LV"/>
        </w:rPr>
      </w:pPr>
      <w:r w:rsidRPr="00EA7098">
        <w:rPr>
          <w:bCs/>
        </w:rPr>
        <w:t xml:space="preserve">Ja izsoles dalībnieks divu nedēļu laikā nav noslēdzis nomas līgumu, viņš zaudē nomas tiesības uz </w:t>
      </w:r>
      <w:r>
        <w:rPr>
          <w:bCs/>
        </w:rPr>
        <w:t>Izsoles objektu</w:t>
      </w:r>
      <w:r w:rsidRPr="00EA7098">
        <w:rPr>
          <w:bCs/>
        </w:rPr>
        <w:t>. Limbažu novada pašvaldības īpašuma privatizācijas un atsavināšanas komisija piedāvā slēgt nomas tiesību līgumu izsoles dalībniekam, kurš izsolē nosolījis nākamo augstāko cenu un šim izsoles dalībniekam 5 (piecu) darbadienu laikā no paziņojuma saņemšanas dienas jāpaziņo izsoles rīkotājam par nomas tiesību līguma slēgšanu par viņa nosolīto augstāko cenu. Nomas līgums jāparaksta 2 (divu</w:t>
      </w:r>
      <w:r w:rsidR="0065116D">
        <w:rPr>
          <w:bCs/>
        </w:rPr>
        <w:t>)</w:t>
      </w:r>
      <w:r w:rsidRPr="00EA7098">
        <w:rPr>
          <w:bCs/>
        </w:rPr>
        <w:t xml:space="preserve"> nedēļu laikā</w:t>
      </w:r>
      <w:r w:rsidR="00082B50" w:rsidRPr="00082B50">
        <w:t>.</w:t>
      </w:r>
    </w:p>
    <w:p w14:paraId="7200E3BA" w14:textId="77777777" w:rsidR="00082B50" w:rsidRDefault="00082B50" w:rsidP="00D53FDE">
      <w:pPr>
        <w:pStyle w:val="ListParagraph"/>
        <w:ind w:left="360"/>
        <w:jc w:val="both"/>
        <w:rPr>
          <w:bCs/>
        </w:rPr>
      </w:pPr>
    </w:p>
    <w:p w14:paraId="22A518B5" w14:textId="77777777" w:rsidR="00F24015" w:rsidRDefault="00F24015" w:rsidP="00D53FDE">
      <w:pPr>
        <w:pStyle w:val="ListParagraph"/>
        <w:ind w:left="360"/>
        <w:jc w:val="both"/>
        <w:rPr>
          <w:bCs/>
        </w:rPr>
      </w:pPr>
    </w:p>
    <w:p w14:paraId="32B18AC8" w14:textId="77777777" w:rsidR="00F24015" w:rsidRPr="00082B50" w:rsidRDefault="00F24015" w:rsidP="00D53FDE">
      <w:pPr>
        <w:pStyle w:val="ListParagraph"/>
        <w:ind w:left="360"/>
        <w:jc w:val="both"/>
        <w:rPr>
          <w:bCs/>
        </w:rPr>
      </w:pPr>
    </w:p>
    <w:p w14:paraId="7200E3BC" w14:textId="77777777" w:rsidR="00AF6F30" w:rsidRDefault="00AF6F30" w:rsidP="0065116D">
      <w:pPr>
        <w:pStyle w:val="ListParagraph"/>
        <w:numPr>
          <w:ilvl w:val="0"/>
          <w:numId w:val="9"/>
        </w:numPr>
        <w:jc w:val="center"/>
        <w:rPr>
          <w:b/>
          <w:lang w:eastAsia="lv-LV"/>
        </w:rPr>
      </w:pPr>
      <w:r w:rsidRPr="00AF6F30">
        <w:rPr>
          <w:b/>
          <w:lang w:eastAsia="lv-LV"/>
        </w:rPr>
        <w:lastRenderedPageBreak/>
        <w:t>Nenotikusi izsole</w:t>
      </w:r>
    </w:p>
    <w:p w14:paraId="4E0B9BC5" w14:textId="77777777" w:rsidR="0065116D" w:rsidRPr="0065116D" w:rsidRDefault="0065116D" w:rsidP="0065116D">
      <w:pPr>
        <w:spacing w:after="0" w:line="240" w:lineRule="auto"/>
        <w:jc w:val="center"/>
        <w:rPr>
          <w:b/>
          <w:lang w:eastAsia="lv-LV"/>
        </w:rPr>
      </w:pPr>
    </w:p>
    <w:p w14:paraId="7200E3BD" w14:textId="64077E52" w:rsidR="00AF6F30" w:rsidRPr="00AF6F30" w:rsidRDefault="00AF6F30" w:rsidP="0065116D">
      <w:pPr>
        <w:pStyle w:val="ListParagraph"/>
        <w:numPr>
          <w:ilvl w:val="1"/>
          <w:numId w:val="9"/>
        </w:numPr>
        <w:ind w:left="567" w:hanging="567"/>
        <w:jc w:val="both"/>
        <w:rPr>
          <w:lang w:eastAsia="lv-LV"/>
        </w:rPr>
      </w:pPr>
      <w:r w:rsidRPr="00AF6F30">
        <w:rPr>
          <w:lang w:eastAsia="lv-LV"/>
        </w:rPr>
        <w:t>Izsole atzīstama par nenotikušu, ja:</w:t>
      </w:r>
    </w:p>
    <w:p w14:paraId="7200E3BE" w14:textId="2FCCBCFE" w:rsidR="00AF6F30" w:rsidRPr="00AF6F30" w:rsidRDefault="00AF6F30" w:rsidP="00AF6F30">
      <w:pPr>
        <w:spacing w:after="0" w:line="240" w:lineRule="auto"/>
        <w:ind w:left="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6.1.1</w:t>
      </w:r>
      <w:r w:rsidR="0065116D">
        <w:rPr>
          <w:rFonts w:ascii="Times New Roman" w:eastAsia="Times New Roman" w:hAnsi="Times New Roman" w:cs="Times New Roman"/>
          <w:sz w:val="24"/>
          <w:szCs w:val="24"/>
          <w:lang w:eastAsia="lv-LV"/>
        </w:rPr>
        <w:t>.</w:t>
      </w:r>
      <w:r w:rsidRPr="00AF6F30">
        <w:rPr>
          <w:rFonts w:ascii="Times New Roman" w:eastAsia="Times New Roman" w:hAnsi="Times New Roman" w:cs="Times New Roman"/>
          <w:sz w:val="24"/>
          <w:szCs w:val="24"/>
          <w:lang w:eastAsia="lv-LV"/>
        </w:rPr>
        <w:t xml:space="preserve"> izsolei nav pieteicies neviens izsoles dalībnieks; </w:t>
      </w:r>
    </w:p>
    <w:p w14:paraId="7200E3BF" w14:textId="77777777" w:rsidR="00AF6F30" w:rsidRPr="00AF6F30" w:rsidRDefault="00AF6F30" w:rsidP="00AF6F30">
      <w:pPr>
        <w:spacing w:after="0" w:line="240" w:lineRule="auto"/>
        <w:ind w:left="567"/>
        <w:jc w:val="both"/>
        <w:rPr>
          <w:rFonts w:ascii="Times New Roman" w:eastAsia="Times New Roman" w:hAnsi="Times New Roman" w:cs="Times New Roman"/>
          <w:sz w:val="24"/>
          <w:szCs w:val="24"/>
          <w:lang w:eastAsia="lv-LV"/>
        </w:rPr>
      </w:pPr>
      <w:r w:rsidRPr="00AF6F30">
        <w:rPr>
          <w:rFonts w:ascii="Times New Roman" w:eastAsia="Times New Roman" w:hAnsi="Times New Roman" w:cs="Times New Roman"/>
          <w:sz w:val="24"/>
          <w:szCs w:val="24"/>
          <w:lang w:eastAsia="lv-LV"/>
        </w:rPr>
        <w:t xml:space="preserve">6.1.2. neviens no izsoles dalībniekiem, kas pieteicies izsolei, nepārsola sākumcenu; </w:t>
      </w:r>
      <w:bookmarkStart w:id="5" w:name="4"/>
      <w:bookmarkEnd w:id="5"/>
    </w:p>
    <w:p w14:paraId="7200E3C0" w14:textId="77777777" w:rsidR="00AF6F30" w:rsidRPr="00AF6F30" w:rsidRDefault="00AF6F30" w:rsidP="00D53FDE">
      <w:pPr>
        <w:spacing w:after="0" w:line="240" w:lineRule="auto"/>
        <w:ind w:left="567"/>
        <w:jc w:val="both"/>
        <w:rPr>
          <w:rFonts w:ascii="Times New Roman" w:eastAsia="Times New Roman" w:hAnsi="Times New Roman" w:cs="Times New Roman"/>
          <w:sz w:val="24"/>
          <w:szCs w:val="24"/>
          <w:lang w:bidi="yi-Hebr"/>
        </w:rPr>
      </w:pPr>
      <w:r w:rsidRPr="00AF6F30">
        <w:rPr>
          <w:rFonts w:ascii="Times New Roman" w:eastAsia="Times New Roman" w:hAnsi="Times New Roman" w:cs="Times New Roman"/>
          <w:sz w:val="24"/>
          <w:szCs w:val="24"/>
          <w:lang w:bidi="yi-Hebr"/>
        </w:rPr>
        <w:t>6.1.3. izsoles norises laikā vai 24 (divdesmit četru) stundu laikā pēc izsoles noslēguma saņemts elektronisko izsoļu vietnes drošības pārvaldnieka paziņojums par būtiskiem tehniskiem traucējumiem, kas var ietekmēt izsoles rezultātu.</w:t>
      </w:r>
    </w:p>
    <w:p w14:paraId="7200E3C1" w14:textId="42C62F75" w:rsidR="00AF6F30" w:rsidRDefault="00AF6F30" w:rsidP="0065116D">
      <w:pPr>
        <w:pStyle w:val="ListParagraph"/>
        <w:numPr>
          <w:ilvl w:val="1"/>
          <w:numId w:val="9"/>
        </w:numPr>
        <w:ind w:left="567" w:hanging="567"/>
        <w:jc w:val="both"/>
        <w:rPr>
          <w:lang w:bidi="yi-Hebr"/>
        </w:rPr>
      </w:pPr>
      <w:r w:rsidRPr="00AF6F30">
        <w:rPr>
          <w:lang w:bidi="yi-Hebr"/>
        </w:rPr>
        <w:t>Izsole atzīstama par spēkā neesošu, ja Izsoles rīkošanā ir pieļauta atkāpe no Publiskas personas mantas atsavināšanas likuma un šajos Izsoles noteikumos paredzētās kārtības.</w:t>
      </w:r>
    </w:p>
    <w:p w14:paraId="1874A4EC" w14:textId="253373B4" w:rsidR="009D2DD4" w:rsidRPr="00AF6F30" w:rsidRDefault="009D2DD4" w:rsidP="009D2DD4">
      <w:pPr>
        <w:pStyle w:val="ListParagraph"/>
        <w:numPr>
          <w:ilvl w:val="1"/>
          <w:numId w:val="9"/>
        </w:numPr>
        <w:ind w:left="567" w:hanging="567"/>
        <w:jc w:val="both"/>
        <w:rPr>
          <w:lang w:bidi="yi-Hebr"/>
        </w:rPr>
      </w:pPr>
      <w:r w:rsidRPr="009D2DD4">
        <w:rPr>
          <w:lang w:bidi="yi-Hebr"/>
        </w:rPr>
        <w:t>Ja izsole atzīta par nenotikušu, Pašvaldības  īpašuma privatizācijas un atsavināšanas komisijai ir tiesības izsoles pretendentu pieteikšanās termiņu atjaunot un noteikt jaunu Izsoles dienu, par to attiecīgi publicējot sludinājumus Limbažu novada pašvaldības mājas lapā www.limbazunovads.lv., vai izstrādāt jaunus izsoles noteikumus un iesniegt apstiprināšanai Limbažu novada domei.</w:t>
      </w:r>
    </w:p>
    <w:p w14:paraId="7200E3C2" w14:textId="77777777" w:rsidR="00AF6F30" w:rsidRPr="00AF6F30" w:rsidRDefault="00AF6F30" w:rsidP="009D2DD4">
      <w:pPr>
        <w:spacing w:after="0" w:line="240" w:lineRule="auto"/>
        <w:ind w:left="567" w:hanging="567"/>
        <w:jc w:val="center"/>
        <w:rPr>
          <w:rFonts w:ascii="Times New Roman" w:eastAsia="Times New Roman" w:hAnsi="Times New Roman" w:cs="Times New Roman"/>
          <w:b/>
          <w:caps/>
          <w:sz w:val="24"/>
          <w:szCs w:val="24"/>
          <w:lang w:eastAsia="lv-LV"/>
        </w:rPr>
      </w:pPr>
    </w:p>
    <w:p w14:paraId="7200E3C3" w14:textId="46C98149" w:rsidR="00AF6F30" w:rsidRPr="00AF6F30" w:rsidRDefault="00AF6F30" w:rsidP="0065116D">
      <w:pPr>
        <w:pStyle w:val="ListParagraph"/>
        <w:numPr>
          <w:ilvl w:val="0"/>
          <w:numId w:val="9"/>
        </w:numPr>
        <w:jc w:val="center"/>
        <w:rPr>
          <w:lang w:bidi="yi-Hebr"/>
        </w:rPr>
      </w:pPr>
      <w:r w:rsidRPr="00AF6F30">
        <w:rPr>
          <w:b/>
          <w:lang w:bidi="yi-Hebr"/>
        </w:rPr>
        <w:t>Izsoles komisijas lēmumu pārsūdzības kārtība</w:t>
      </w:r>
    </w:p>
    <w:p w14:paraId="7200E3C4" w14:textId="77777777" w:rsidR="00AF6F30" w:rsidRPr="00AF6F30" w:rsidRDefault="00AF6F30" w:rsidP="00AF6F30">
      <w:pPr>
        <w:spacing w:after="0" w:line="240" w:lineRule="auto"/>
        <w:jc w:val="center"/>
        <w:rPr>
          <w:rFonts w:ascii="Times New Roman" w:eastAsia="Times New Roman" w:hAnsi="Times New Roman" w:cs="Times New Roman"/>
          <w:b/>
          <w:caps/>
          <w:sz w:val="24"/>
          <w:szCs w:val="24"/>
          <w:lang w:eastAsia="lv-LV"/>
        </w:rPr>
      </w:pPr>
    </w:p>
    <w:p w14:paraId="7200E3C5" w14:textId="21720F96" w:rsidR="00AF6F30" w:rsidRPr="00AF6F30" w:rsidRDefault="00AF6F30" w:rsidP="0065116D">
      <w:pPr>
        <w:pStyle w:val="ListParagraph"/>
        <w:numPr>
          <w:ilvl w:val="1"/>
          <w:numId w:val="9"/>
        </w:numPr>
        <w:ind w:left="567" w:hanging="567"/>
        <w:jc w:val="both"/>
        <w:rPr>
          <w:lang w:eastAsia="lv-LV"/>
        </w:rPr>
      </w:pPr>
      <w:r w:rsidRPr="00AF6F30">
        <w:rPr>
          <w:lang w:eastAsia="lv-LV"/>
        </w:rPr>
        <w:t>Izsoles dalībniekam ir tiesības apstrīdēt izsoles komisijas pieņemtos lēmumus Limbažu novada domei 7 (septiņu) dienu laikā no attiecīgā lēmuma pieņemšanas dienas.</w:t>
      </w:r>
    </w:p>
    <w:p w14:paraId="7200E3C6" w14:textId="77777777" w:rsidR="00AC7B3E" w:rsidRDefault="00AC7B3E" w:rsidP="00B4368B">
      <w:pPr>
        <w:spacing w:after="0" w:line="240" w:lineRule="auto"/>
        <w:jc w:val="both"/>
        <w:rPr>
          <w:rFonts w:ascii="Times New Roman" w:eastAsia="Times New Roman" w:hAnsi="Times New Roman" w:cs="Times New Roman"/>
          <w:bCs/>
          <w:sz w:val="24"/>
          <w:szCs w:val="24"/>
        </w:rPr>
      </w:pPr>
    </w:p>
    <w:p w14:paraId="58FCC52D" w14:textId="77777777" w:rsidR="0065116D" w:rsidRDefault="0065116D" w:rsidP="00B4368B">
      <w:pPr>
        <w:spacing w:after="0" w:line="240" w:lineRule="auto"/>
        <w:jc w:val="right"/>
        <w:rPr>
          <w:rFonts w:ascii="Times New Roman" w:eastAsia="Times New Roman" w:hAnsi="Times New Roman" w:cs="Times New Roman"/>
          <w:b/>
          <w:bCs/>
          <w:sz w:val="24"/>
          <w:szCs w:val="24"/>
          <w:lang w:eastAsia="lv-LV"/>
        </w:rPr>
        <w:sectPr w:rsidR="0065116D" w:rsidSect="0065116D">
          <w:headerReference w:type="default" r:id="rId12"/>
          <w:pgSz w:w="11906" w:h="16838"/>
          <w:pgMar w:top="1134" w:right="567" w:bottom="1134" w:left="1701" w:header="708" w:footer="708" w:gutter="0"/>
          <w:cols w:space="708"/>
          <w:titlePg/>
          <w:docGrid w:linePitch="360"/>
        </w:sectPr>
      </w:pPr>
    </w:p>
    <w:p w14:paraId="7200E3D6" w14:textId="77777777" w:rsidR="00C448F8" w:rsidRPr="00C448F8" w:rsidRDefault="00C448F8" w:rsidP="00C448F8">
      <w:pPr>
        <w:autoSpaceDE w:val="0"/>
        <w:autoSpaceDN w:val="0"/>
        <w:adjustRightInd w:val="0"/>
        <w:spacing w:after="0" w:line="240" w:lineRule="auto"/>
        <w:jc w:val="right"/>
        <w:rPr>
          <w:rFonts w:ascii="Times New Roman" w:eastAsia="TimesNewRoman,Bold" w:hAnsi="Times New Roman" w:cs="Times New Roman"/>
          <w:b/>
          <w:bCs/>
          <w:color w:val="000000"/>
          <w:sz w:val="24"/>
          <w:szCs w:val="24"/>
        </w:rPr>
      </w:pPr>
      <w:r w:rsidRPr="00C448F8">
        <w:rPr>
          <w:rFonts w:ascii="Times New Roman" w:eastAsia="TimesNewRoman,Bold" w:hAnsi="Times New Roman" w:cs="Times New Roman"/>
          <w:b/>
          <w:bCs/>
          <w:color w:val="000000"/>
          <w:sz w:val="24"/>
          <w:szCs w:val="24"/>
        </w:rPr>
        <w:lastRenderedPageBreak/>
        <w:t>PIELIKUMS Nr.</w:t>
      </w:r>
      <w:r w:rsidR="00A951F8">
        <w:rPr>
          <w:rFonts w:ascii="Times New Roman" w:eastAsia="TimesNewRoman,Bold" w:hAnsi="Times New Roman" w:cs="Times New Roman"/>
          <w:b/>
          <w:bCs/>
          <w:color w:val="000000"/>
          <w:sz w:val="24"/>
          <w:szCs w:val="24"/>
        </w:rPr>
        <w:t>1</w:t>
      </w:r>
    </w:p>
    <w:p w14:paraId="7200E3D7" w14:textId="4B3A49CD" w:rsidR="00C448F8" w:rsidRDefault="009D2DD4" w:rsidP="00C448F8">
      <w:pPr>
        <w:spacing w:after="0" w:line="240" w:lineRule="auto"/>
        <w:ind w:left="5103" w:firstLine="336"/>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30</w:t>
      </w:r>
      <w:r w:rsidR="00270E32">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4</w:t>
      </w:r>
      <w:r w:rsidR="00270E32">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26</w:t>
      </w:r>
      <w:r w:rsidR="00270E3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nedzīvojamās telpas Nr.2 īpašumā Mācību darbnīcas, Ozolmuižā</w:t>
      </w:r>
      <w:r w:rsidR="001941F7">
        <w:rPr>
          <w:rFonts w:ascii="Times New Roman" w:eastAsia="Times New Roman" w:hAnsi="Times New Roman" w:cs="Times New Roman"/>
          <w:bCs/>
          <w:sz w:val="24"/>
          <w:szCs w:val="24"/>
          <w:lang w:eastAsia="lv-LV"/>
        </w:rPr>
        <w:t>, Brīvzemnieku</w:t>
      </w:r>
      <w:r w:rsidR="00A951F8">
        <w:rPr>
          <w:rFonts w:ascii="Times New Roman" w:eastAsia="Times New Roman" w:hAnsi="Times New Roman" w:cs="Times New Roman"/>
          <w:bCs/>
          <w:sz w:val="24"/>
          <w:szCs w:val="24"/>
          <w:lang w:eastAsia="lv-LV"/>
        </w:rPr>
        <w:t xml:space="preserve"> pagastā</w:t>
      </w:r>
      <w:r w:rsidR="00C448F8">
        <w:rPr>
          <w:rFonts w:ascii="Times New Roman" w:eastAsia="Times New Roman" w:hAnsi="Times New Roman" w:cs="Times New Roman"/>
          <w:sz w:val="24"/>
          <w:szCs w:val="24"/>
          <w:lang w:eastAsia="lv-LV"/>
        </w:rPr>
        <w:t>, Limbažu novadā nomas tiesību</w:t>
      </w:r>
    </w:p>
    <w:p w14:paraId="7200E3D8" w14:textId="77777777" w:rsidR="00C448F8" w:rsidRDefault="00C448F8" w:rsidP="00C448F8">
      <w:pPr>
        <w:spacing w:after="0" w:line="240" w:lineRule="auto"/>
        <w:ind w:left="5103" w:firstLine="336"/>
        <w:jc w:val="right"/>
        <w:rPr>
          <w:rFonts w:ascii="Times New Roman" w:eastAsia="Times New Roman" w:hAnsi="Times New Roman" w:cs="Times New Roman"/>
          <w:sz w:val="20"/>
          <w:szCs w:val="20"/>
          <w:lang w:eastAsia="lv-LV"/>
        </w:rPr>
      </w:pPr>
      <w:r>
        <w:rPr>
          <w:rFonts w:ascii="Times New Roman" w:eastAsia="Times New Roman" w:hAnsi="Times New Roman" w:cs="Times New Roman"/>
          <w:sz w:val="24"/>
          <w:szCs w:val="24"/>
          <w:lang w:eastAsia="lv-LV"/>
        </w:rPr>
        <w:t xml:space="preserve"> izsoles noteikumiem</w:t>
      </w:r>
    </w:p>
    <w:p w14:paraId="7200E3D9" w14:textId="77777777" w:rsidR="00C448F8" w:rsidRPr="00C448F8" w:rsidRDefault="00C448F8" w:rsidP="00C448F8">
      <w:pPr>
        <w:autoSpaceDE w:val="0"/>
        <w:autoSpaceDN w:val="0"/>
        <w:adjustRightInd w:val="0"/>
        <w:spacing w:after="0" w:line="240" w:lineRule="auto"/>
        <w:jc w:val="right"/>
        <w:rPr>
          <w:rFonts w:ascii="Times New Roman" w:eastAsia="TimesNewRoman,Italic" w:hAnsi="Times New Roman" w:cs="Times New Roman"/>
          <w:b/>
          <w:bCs/>
          <w:iCs/>
          <w:sz w:val="24"/>
          <w:szCs w:val="24"/>
        </w:rPr>
      </w:pPr>
    </w:p>
    <w:p w14:paraId="7200E3DC" w14:textId="77777777" w:rsidR="00C448F8" w:rsidRPr="00C448F8" w:rsidRDefault="00C448F8" w:rsidP="00C448F8">
      <w:pPr>
        <w:spacing w:after="0" w:line="240" w:lineRule="auto"/>
        <w:jc w:val="both"/>
        <w:rPr>
          <w:rFonts w:ascii="Times New Roman" w:eastAsia="Times New Roman" w:hAnsi="Times New Roman" w:cs="Times New Roman"/>
          <w:bCs/>
          <w:sz w:val="24"/>
          <w:szCs w:val="24"/>
        </w:rPr>
      </w:pPr>
    </w:p>
    <w:p w14:paraId="333C624B" w14:textId="77777777" w:rsidR="009D2DD4" w:rsidRPr="009D2DD4" w:rsidRDefault="009D2DD4" w:rsidP="009D2DD4">
      <w:pPr>
        <w:widowControl w:val="0"/>
        <w:suppressAutoHyphens/>
        <w:spacing w:after="0" w:line="240" w:lineRule="auto"/>
        <w:jc w:val="center"/>
        <w:rPr>
          <w:rFonts w:ascii="Times New Roman" w:eastAsia="Times New Roman" w:hAnsi="Times New Roman" w:cs="Times New Roman"/>
          <w:b/>
          <w:caps/>
          <w:kern w:val="1"/>
          <w:sz w:val="24"/>
          <w:szCs w:val="24"/>
          <w:lang w:eastAsia="lv-LV" w:bidi="hi-IN"/>
        </w:rPr>
      </w:pPr>
      <w:r w:rsidRPr="009D2DD4">
        <w:rPr>
          <w:rFonts w:ascii="Times New Roman" w:eastAsia="Times New Roman" w:hAnsi="Times New Roman" w:cs="Times New Roman"/>
          <w:b/>
          <w:caps/>
          <w:kern w:val="1"/>
          <w:sz w:val="24"/>
          <w:szCs w:val="24"/>
          <w:lang w:eastAsia="lv-LV" w:bidi="hi-IN"/>
        </w:rPr>
        <w:t>NEDZĪVOJAMO TELPU nomas Līgums Nr.________</w:t>
      </w:r>
    </w:p>
    <w:p w14:paraId="2E9399EF" w14:textId="5D369EBC" w:rsidR="009D2DD4" w:rsidRPr="009D2DD4" w:rsidRDefault="009D2DD4" w:rsidP="009D2DD4">
      <w:pPr>
        <w:widowControl w:val="0"/>
        <w:suppressAutoHyphens/>
        <w:spacing w:before="120" w:after="0" w:line="240" w:lineRule="auto"/>
        <w:rPr>
          <w:rFonts w:ascii="Times New Roman" w:eastAsia="Times New Roman" w:hAnsi="Times New Roman" w:cs="Times New Roman"/>
          <w:b/>
          <w:kern w:val="1"/>
          <w:sz w:val="16"/>
          <w:szCs w:val="16"/>
          <w:lang w:eastAsia="lv-LV" w:bidi="hi-IN"/>
        </w:rPr>
      </w:pPr>
      <w:r w:rsidRPr="009D2DD4">
        <w:rPr>
          <w:rFonts w:ascii="Times New Roman" w:eastAsia="Times New Roman" w:hAnsi="Times New Roman" w:cs="Times New Roman"/>
          <w:b/>
          <w:kern w:val="1"/>
          <w:sz w:val="24"/>
          <w:szCs w:val="24"/>
          <w:lang w:eastAsia="lv-LV" w:bidi="hi-IN"/>
        </w:rPr>
        <w:tab/>
      </w:r>
      <w:r w:rsidRPr="009D2DD4">
        <w:rPr>
          <w:rFonts w:ascii="Times New Roman" w:eastAsia="Times New Roman" w:hAnsi="Times New Roman" w:cs="Times New Roman"/>
          <w:b/>
          <w:kern w:val="1"/>
          <w:sz w:val="24"/>
          <w:szCs w:val="24"/>
          <w:lang w:eastAsia="lv-LV" w:bidi="hi-IN"/>
        </w:rPr>
        <w:tab/>
      </w:r>
      <w:r w:rsidRPr="009D2DD4">
        <w:rPr>
          <w:rFonts w:ascii="Times New Roman" w:eastAsia="Times New Roman" w:hAnsi="Times New Roman" w:cs="Times New Roman"/>
          <w:b/>
          <w:kern w:val="1"/>
          <w:sz w:val="24"/>
          <w:szCs w:val="24"/>
          <w:lang w:eastAsia="lv-LV" w:bidi="hi-IN"/>
        </w:rPr>
        <w:tab/>
      </w:r>
      <w:r w:rsidRPr="009D2DD4">
        <w:rPr>
          <w:rFonts w:ascii="Times New Roman" w:eastAsia="Times New Roman" w:hAnsi="Times New Roman" w:cs="Times New Roman"/>
          <w:b/>
          <w:kern w:val="1"/>
          <w:sz w:val="24"/>
          <w:szCs w:val="24"/>
          <w:lang w:eastAsia="lv-LV" w:bidi="hi-IN"/>
        </w:rPr>
        <w:tab/>
      </w:r>
      <w:r w:rsidRPr="009D2DD4">
        <w:rPr>
          <w:rFonts w:ascii="Times New Roman" w:eastAsia="Times New Roman" w:hAnsi="Times New Roman" w:cs="Times New Roman"/>
          <w:b/>
          <w:kern w:val="1"/>
          <w:sz w:val="24"/>
          <w:szCs w:val="24"/>
          <w:lang w:eastAsia="lv-LV" w:bidi="hi-IN"/>
        </w:rPr>
        <w:tab/>
      </w:r>
      <w:r w:rsidRPr="009D2DD4">
        <w:rPr>
          <w:rFonts w:ascii="Times New Roman" w:eastAsia="Times New Roman" w:hAnsi="Times New Roman" w:cs="Times New Roman"/>
          <w:b/>
          <w:kern w:val="1"/>
          <w:sz w:val="24"/>
          <w:szCs w:val="24"/>
          <w:lang w:eastAsia="lv-LV" w:bidi="hi-IN"/>
        </w:rPr>
        <w:tab/>
      </w:r>
      <w:r>
        <w:rPr>
          <w:rFonts w:ascii="Times New Roman" w:eastAsia="Times New Roman" w:hAnsi="Times New Roman" w:cs="Times New Roman"/>
          <w:b/>
          <w:kern w:val="1"/>
          <w:sz w:val="24"/>
          <w:szCs w:val="24"/>
          <w:lang w:eastAsia="lv-LV" w:bidi="hi-IN"/>
        </w:rPr>
        <w:t>(Projekts)</w:t>
      </w:r>
    </w:p>
    <w:p w14:paraId="6F8532A0" w14:textId="752BA376" w:rsidR="009D2DD4" w:rsidRPr="009D2DD4" w:rsidRDefault="009D2DD4" w:rsidP="009D2DD4">
      <w:pPr>
        <w:widowControl w:val="0"/>
        <w:suppressAutoHyphens/>
        <w:spacing w:before="120" w:after="0" w:line="240" w:lineRule="auto"/>
        <w:jc w:val="both"/>
        <w:rPr>
          <w:rFonts w:ascii="Times New Roman" w:eastAsia="Times New Roman" w:hAnsi="Times New Roman" w:cs="Times New Roman"/>
          <w:kern w:val="1"/>
          <w:sz w:val="24"/>
          <w:szCs w:val="24"/>
          <w:lang w:eastAsia="hi-IN" w:bidi="hi-IN"/>
        </w:rPr>
      </w:pPr>
      <w:r w:rsidRPr="009D2DD4">
        <w:rPr>
          <w:rFonts w:ascii="Times New Roman" w:eastAsia="Times New Roman" w:hAnsi="Times New Roman" w:cs="Times New Roman"/>
          <w:kern w:val="1"/>
          <w:sz w:val="24"/>
          <w:szCs w:val="24"/>
          <w:lang w:eastAsia="hi-IN" w:bidi="hi-IN"/>
        </w:rPr>
        <w:t xml:space="preserve">Limbažos, </w:t>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r>
      <w:r w:rsidRPr="009D2DD4">
        <w:rPr>
          <w:rFonts w:ascii="Times New Roman" w:eastAsia="Times New Roman" w:hAnsi="Times New Roman" w:cs="Times New Roman"/>
          <w:kern w:val="1"/>
          <w:sz w:val="24"/>
          <w:szCs w:val="24"/>
          <w:lang w:eastAsia="hi-IN" w:bidi="hi-IN"/>
        </w:rPr>
        <w:tab/>
        <w:t xml:space="preserve">                 202</w:t>
      </w:r>
      <w:r>
        <w:rPr>
          <w:rFonts w:ascii="Times New Roman" w:eastAsia="Times New Roman" w:hAnsi="Times New Roman" w:cs="Times New Roman"/>
          <w:kern w:val="1"/>
          <w:sz w:val="24"/>
          <w:szCs w:val="24"/>
          <w:lang w:eastAsia="hi-IN" w:bidi="hi-IN"/>
        </w:rPr>
        <w:t>6</w:t>
      </w:r>
      <w:r w:rsidRPr="009D2DD4">
        <w:rPr>
          <w:rFonts w:ascii="Times New Roman" w:eastAsia="Times New Roman" w:hAnsi="Times New Roman" w:cs="Times New Roman"/>
          <w:kern w:val="1"/>
          <w:sz w:val="24"/>
          <w:szCs w:val="24"/>
          <w:lang w:eastAsia="hi-IN" w:bidi="hi-IN"/>
        </w:rPr>
        <w:t>.gada __._________</w:t>
      </w:r>
    </w:p>
    <w:p w14:paraId="63F404EE" w14:textId="77777777" w:rsidR="009D2DD4" w:rsidRPr="009D2DD4" w:rsidRDefault="009D2DD4" w:rsidP="009D2DD4">
      <w:pPr>
        <w:widowControl w:val="0"/>
        <w:suppressAutoHyphens/>
        <w:spacing w:before="120" w:after="0" w:line="240" w:lineRule="auto"/>
        <w:jc w:val="both"/>
        <w:rPr>
          <w:rFonts w:ascii="Times New Roman" w:eastAsia="Times New Roman" w:hAnsi="Times New Roman" w:cs="Times New Roman"/>
          <w:b/>
          <w:bCs/>
          <w:kern w:val="1"/>
          <w:sz w:val="24"/>
          <w:szCs w:val="24"/>
          <w:lang w:eastAsia="hi-IN" w:bidi="hi-IN"/>
        </w:rPr>
      </w:pPr>
      <w:r w:rsidRPr="009D2DD4">
        <w:rPr>
          <w:rFonts w:ascii="Times New Roman" w:eastAsia="Times New Roman" w:hAnsi="Times New Roman" w:cs="Times New Roman"/>
          <w:kern w:val="1"/>
          <w:sz w:val="24"/>
          <w:szCs w:val="24"/>
          <w:lang w:eastAsia="hi-IN" w:bidi="hi-IN"/>
        </w:rPr>
        <w:t xml:space="preserve">                                </w:t>
      </w:r>
    </w:p>
    <w:p w14:paraId="236E1261" w14:textId="77777777" w:rsidR="009D2DD4" w:rsidRPr="009D2DD4" w:rsidRDefault="009D2DD4" w:rsidP="009D2DD4">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9D2DD4">
        <w:rPr>
          <w:rFonts w:ascii="Times New Roman" w:eastAsia="Times New Roman" w:hAnsi="Times New Roman" w:cs="Times New Roman"/>
          <w:b/>
          <w:bCs/>
          <w:kern w:val="1"/>
          <w:sz w:val="24"/>
          <w:szCs w:val="24"/>
          <w:lang w:eastAsia="hi-IN" w:bidi="hi-IN"/>
        </w:rPr>
        <w:t>Limbažu novada pašvaldība</w:t>
      </w:r>
      <w:r w:rsidRPr="009D2DD4">
        <w:rPr>
          <w:rFonts w:ascii="Times New Roman" w:eastAsia="Times New Roman" w:hAnsi="Times New Roman" w:cs="Times New Roman"/>
          <w:kern w:val="1"/>
          <w:sz w:val="24"/>
          <w:szCs w:val="24"/>
          <w:lang w:eastAsia="hi-IN" w:bidi="hi-IN"/>
        </w:rPr>
        <w:t xml:space="preserve">, nodokļu maksātāja reģistrācijas Nr.90009114631, juridiskā adrese: Rīgas iela 16, Limbaži, Limbažu novads, LV-4001, tās izpilddirektora </w:t>
      </w:r>
      <w:r w:rsidRPr="009D2DD4">
        <w:rPr>
          <w:rFonts w:ascii="Times New Roman" w:eastAsia="Times New Roman" w:hAnsi="Times New Roman" w:cs="Times New Roman"/>
          <w:b/>
          <w:bCs/>
          <w:kern w:val="1"/>
          <w:sz w:val="24"/>
          <w:szCs w:val="24"/>
          <w:lang w:eastAsia="hi-IN" w:bidi="hi-IN"/>
        </w:rPr>
        <w:t>____________________________</w:t>
      </w:r>
      <w:r w:rsidRPr="009D2DD4">
        <w:rPr>
          <w:rFonts w:ascii="Times New Roman" w:eastAsia="Times New Roman" w:hAnsi="Times New Roman" w:cs="Times New Roman"/>
          <w:kern w:val="1"/>
          <w:sz w:val="24"/>
          <w:szCs w:val="24"/>
          <w:lang w:eastAsia="hi-IN" w:bidi="hi-IN"/>
        </w:rPr>
        <w:t xml:space="preserve"> personā, kurš rīkojas saskaņā ar Pašvaldību likumu un Limbažu novada pašvaldības nolikumu, turpmāk tekstā – </w:t>
      </w:r>
      <w:r w:rsidRPr="009D2DD4">
        <w:rPr>
          <w:rFonts w:ascii="Times New Roman" w:eastAsia="Times New Roman" w:hAnsi="Times New Roman" w:cs="Times New Roman"/>
          <w:b/>
          <w:bCs/>
          <w:kern w:val="1"/>
          <w:sz w:val="24"/>
          <w:szCs w:val="24"/>
          <w:lang w:eastAsia="hi-IN" w:bidi="hi-IN"/>
        </w:rPr>
        <w:t>Iznomātājs</w:t>
      </w:r>
      <w:r w:rsidRPr="009D2DD4">
        <w:rPr>
          <w:rFonts w:ascii="Times New Roman" w:eastAsia="Times New Roman" w:hAnsi="Times New Roman" w:cs="Times New Roman"/>
          <w:kern w:val="1"/>
          <w:sz w:val="24"/>
          <w:szCs w:val="24"/>
          <w:lang w:eastAsia="hi-IN" w:bidi="hi-IN"/>
        </w:rPr>
        <w:t xml:space="preserve">, no vienas puses, un </w:t>
      </w:r>
    </w:p>
    <w:p w14:paraId="50C3C6A3" w14:textId="77777777" w:rsidR="009D2DD4" w:rsidRPr="009D2DD4" w:rsidRDefault="009D2DD4" w:rsidP="009D2DD4">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rPr>
      </w:pPr>
      <w:r w:rsidRPr="009D2DD4">
        <w:rPr>
          <w:rFonts w:ascii="Times New Roman" w:eastAsia="Times New Roman" w:hAnsi="Times New Roman" w:cs="Times New Roman"/>
          <w:bCs/>
          <w:caps/>
          <w:kern w:val="1"/>
          <w:sz w:val="24"/>
          <w:szCs w:val="24"/>
          <w:lang w:eastAsia="hi-IN" w:bidi="hi-IN"/>
        </w:rPr>
        <w:t>___________________________________</w:t>
      </w:r>
      <w:r w:rsidRPr="009D2DD4">
        <w:rPr>
          <w:rFonts w:ascii="Times New Roman" w:eastAsia="Times New Roman" w:hAnsi="Times New Roman" w:cs="Times New Roman"/>
          <w:kern w:val="1"/>
          <w:sz w:val="24"/>
          <w:szCs w:val="28"/>
          <w:lang w:eastAsia="lv-LV" w:bidi="hi-IN"/>
        </w:rPr>
        <w:t xml:space="preserve">, </w:t>
      </w:r>
      <w:r w:rsidRPr="009D2DD4">
        <w:rPr>
          <w:rFonts w:ascii="Times New Roman" w:eastAsia="Times New Roman" w:hAnsi="Times New Roman" w:cs="Times New Roman"/>
          <w:kern w:val="1"/>
          <w:sz w:val="24"/>
          <w:szCs w:val="24"/>
          <w:lang w:eastAsia="hi-IN" w:bidi="hi-IN"/>
        </w:rPr>
        <w:t xml:space="preserve">turpmāk tekstā – </w:t>
      </w:r>
      <w:r w:rsidRPr="009D2DD4">
        <w:rPr>
          <w:rFonts w:ascii="Times New Roman" w:eastAsia="Times New Roman" w:hAnsi="Times New Roman" w:cs="Times New Roman"/>
          <w:b/>
          <w:bCs/>
          <w:kern w:val="1"/>
          <w:sz w:val="24"/>
          <w:szCs w:val="24"/>
          <w:lang w:eastAsia="hi-IN" w:bidi="hi-IN"/>
        </w:rPr>
        <w:t>Nomnieks</w:t>
      </w:r>
      <w:r w:rsidRPr="009D2DD4">
        <w:rPr>
          <w:rFonts w:ascii="Times New Roman" w:eastAsia="Times New Roman" w:hAnsi="Times New Roman" w:cs="Times New Roman"/>
          <w:kern w:val="1"/>
          <w:sz w:val="24"/>
          <w:szCs w:val="24"/>
          <w:lang w:eastAsia="hi-IN" w:bidi="hi-IN"/>
        </w:rPr>
        <w:t>, no otras puses,</w:t>
      </w:r>
    </w:p>
    <w:p w14:paraId="01A84C49" w14:textId="77777777" w:rsidR="009D2DD4" w:rsidRPr="009D2DD4" w:rsidRDefault="009D2DD4" w:rsidP="009D2DD4">
      <w:pPr>
        <w:widowControl w:val="0"/>
        <w:suppressAutoHyphens/>
        <w:spacing w:after="120" w:line="240" w:lineRule="auto"/>
        <w:ind w:firstLine="720"/>
        <w:jc w:val="both"/>
        <w:outlineLvl w:val="0"/>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hi-IN" w:bidi="hi-IN"/>
        </w:rPr>
        <w:t xml:space="preserve">abi kopā turpmāk tekstā saukti – Līdzēji, katrs atsevišķi – </w:t>
      </w:r>
      <w:r w:rsidRPr="009D2DD4">
        <w:rPr>
          <w:rFonts w:ascii="Times New Roman" w:eastAsia="Times New Roman" w:hAnsi="Times New Roman" w:cs="Times New Roman"/>
          <w:iCs/>
          <w:kern w:val="1"/>
          <w:sz w:val="24"/>
          <w:szCs w:val="24"/>
          <w:lang w:eastAsia="hi-IN" w:bidi="hi-IN"/>
        </w:rPr>
        <w:t>Līdzējs</w:t>
      </w:r>
      <w:r w:rsidRPr="009D2DD4">
        <w:rPr>
          <w:rFonts w:ascii="Times New Roman" w:eastAsia="Times New Roman" w:hAnsi="Times New Roman" w:cs="Times New Roman"/>
          <w:kern w:val="1"/>
          <w:sz w:val="24"/>
          <w:szCs w:val="24"/>
          <w:lang w:eastAsia="hi-IN" w:bidi="hi-IN"/>
        </w:rPr>
        <w:t>, bez maldiem, viltus un spaidiem, savstarpēji vienojoties noslēdz šādu līgumu, turpmāk tekstā – Līgums</w:t>
      </w:r>
      <w:r w:rsidRPr="009D2DD4">
        <w:rPr>
          <w:rFonts w:ascii="Times New Roman" w:eastAsia="Times New Roman" w:hAnsi="Times New Roman" w:cs="Times New Roman"/>
          <w:kern w:val="1"/>
          <w:sz w:val="24"/>
          <w:szCs w:val="24"/>
          <w:lang w:eastAsia="lv-LV" w:bidi="hi-IN"/>
        </w:rPr>
        <w:t>:</w:t>
      </w:r>
    </w:p>
    <w:p w14:paraId="308343AB" w14:textId="77777777" w:rsidR="009D2DD4" w:rsidRPr="009D2DD4" w:rsidRDefault="009D2DD4" w:rsidP="009D2DD4">
      <w:pPr>
        <w:widowControl w:val="0"/>
        <w:numPr>
          <w:ilvl w:val="0"/>
          <w:numId w:val="4"/>
        </w:numPr>
        <w:tabs>
          <w:tab w:val="left" w:pos="0"/>
        </w:tabs>
        <w:suppressAutoHyphens/>
        <w:spacing w:after="120" w:line="240" w:lineRule="auto"/>
        <w:jc w:val="center"/>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Līguma priekšmets</w:t>
      </w:r>
    </w:p>
    <w:p w14:paraId="36C7C4F9" w14:textId="5DA5BC1F"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Nomnieks iznomā Izīrētājam neapdzīvojamo telpu  </w:t>
      </w:r>
      <w:r w:rsidRPr="009D2DD4">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2</w:t>
      </w:r>
      <w:r w:rsidRPr="009D2DD4">
        <w:rPr>
          <w:rFonts w:ascii="Times New Roman" w:eastAsia="Times New Roman" w:hAnsi="Times New Roman" w:cs="Times New Roman"/>
          <w:sz w:val="24"/>
          <w:szCs w:val="24"/>
          <w:lang w:eastAsia="lv-LV"/>
        </w:rPr>
        <w:t xml:space="preserve"> nekustamā īpašumā </w:t>
      </w:r>
      <w:r w:rsidRPr="009D2DD4">
        <w:rPr>
          <w:rFonts w:ascii="Times New Roman" w:eastAsia="Calibri" w:hAnsi="Times New Roman" w:cs="Times New Roman"/>
          <w:sz w:val="24"/>
          <w:szCs w:val="24"/>
        </w:rPr>
        <w:t>“Mācību darbnīcas”, Ozolmuižā, Brīvzemnieku pagastā</w:t>
      </w:r>
      <w:r w:rsidRPr="009D2DD4">
        <w:rPr>
          <w:rFonts w:ascii="Times New Roman" w:eastAsia="Times New Roman" w:hAnsi="Times New Roman" w:cs="Times New Roman"/>
          <w:sz w:val="24"/>
          <w:szCs w:val="24"/>
          <w:lang w:eastAsia="lv-LV"/>
        </w:rPr>
        <w:t xml:space="preserve">, Limbažu novadā, ēkā ar kadastra apzīmējumu: </w:t>
      </w:r>
      <w:r w:rsidRPr="009D2DD4">
        <w:rPr>
          <w:rFonts w:ascii="Times New Roman" w:eastAsia="Calibri" w:hAnsi="Times New Roman" w:cs="Times New Roman"/>
          <w:sz w:val="24"/>
          <w:szCs w:val="24"/>
        </w:rPr>
        <w:t xml:space="preserve">6648 006 0041 002, </w:t>
      </w:r>
      <w:r w:rsidRPr="009D2DD4">
        <w:rPr>
          <w:rFonts w:ascii="Times New Roman" w:eastAsia="Times New Roman" w:hAnsi="Times New Roman" w:cs="Times New Roman"/>
          <w:bCs/>
          <w:kern w:val="1"/>
          <w:sz w:val="24"/>
          <w:szCs w:val="24"/>
          <w:lang w:eastAsia="lv-LV" w:bidi="hi-IN"/>
        </w:rPr>
        <w:t xml:space="preserve">ar kopējo platību </w:t>
      </w:r>
      <w:r>
        <w:rPr>
          <w:rFonts w:ascii="Times New Roman" w:eastAsia="Times New Roman" w:hAnsi="Times New Roman" w:cs="Times New Roman"/>
          <w:bCs/>
          <w:kern w:val="1"/>
          <w:sz w:val="24"/>
          <w:szCs w:val="24"/>
          <w:lang w:eastAsia="lv-LV" w:bidi="hi-IN"/>
        </w:rPr>
        <w:t>71,2</w:t>
      </w:r>
      <w:r w:rsidRPr="009D2DD4">
        <w:rPr>
          <w:rFonts w:ascii="Times New Roman" w:eastAsia="Times New Roman" w:hAnsi="Times New Roman" w:cs="Times New Roman"/>
          <w:bCs/>
          <w:kern w:val="1"/>
          <w:sz w:val="24"/>
          <w:szCs w:val="24"/>
          <w:lang w:eastAsia="lv-LV" w:bidi="hi-IN"/>
        </w:rPr>
        <w:t xml:space="preserve">  m</w:t>
      </w:r>
      <w:r w:rsidRPr="009D2DD4">
        <w:rPr>
          <w:rFonts w:ascii="Times New Roman" w:eastAsia="Times New Roman" w:hAnsi="Times New Roman" w:cs="Times New Roman"/>
          <w:bCs/>
          <w:kern w:val="1"/>
          <w:sz w:val="24"/>
          <w:szCs w:val="24"/>
          <w:vertAlign w:val="superscript"/>
          <w:lang w:eastAsia="lv-LV" w:bidi="hi-IN"/>
        </w:rPr>
        <w:t>2</w:t>
      </w:r>
      <w:r w:rsidRPr="009D2DD4">
        <w:rPr>
          <w:rFonts w:ascii="Times New Roman" w:eastAsia="Times New Roman" w:hAnsi="Times New Roman" w:cs="Times New Roman"/>
          <w:kern w:val="1"/>
          <w:sz w:val="24"/>
          <w:szCs w:val="24"/>
          <w:lang w:eastAsia="lv-LV" w:bidi="hi-IN"/>
        </w:rPr>
        <w:t>,</w:t>
      </w:r>
      <w:r w:rsidRPr="009D2DD4">
        <w:rPr>
          <w:rFonts w:ascii="Times New Roman" w:eastAsia="Times New Roman" w:hAnsi="Times New Roman" w:cs="Times New Roman"/>
          <w:kern w:val="1"/>
          <w:sz w:val="28"/>
          <w:szCs w:val="28"/>
          <w:lang w:eastAsia="lv-LV" w:bidi="hi-IN"/>
        </w:rPr>
        <w:t xml:space="preserve"> </w:t>
      </w:r>
      <w:r w:rsidRPr="009D2DD4">
        <w:rPr>
          <w:rFonts w:ascii="Times New Roman" w:eastAsia="Times New Roman" w:hAnsi="Times New Roman" w:cs="Times New Roman"/>
          <w:kern w:val="1"/>
          <w:sz w:val="24"/>
          <w:szCs w:val="24"/>
          <w:lang w:eastAsia="lv-LV" w:bidi="hi-IN"/>
        </w:rPr>
        <w:t xml:space="preserve">turpmāk tekstā – Telpa. </w:t>
      </w:r>
    </w:p>
    <w:p w14:paraId="28DC5F3C"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Arial Unicode MS" w:hAnsi="Times New Roman" w:cs="Times New Roman"/>
          <w:kern w:val="1"/>
          <w:sz w:val="24"/>
          <w:szCs w:val="24"/>
          <w:lang w:eastAsia="hi-IN" w:bidi="hi-IN"/>
        </w:rPr>
        <w:t xml:space="preserve">Iznomātājs iznomā Telpu Nomniekam tā </w:t>
      </w:r>
      <w:r w:rsidRPr="009D2DD4">
        <w:rPr>
          <w:rFonts w:ascii="Times New Roman" w:eastAsia="Arial Unicode MS" w:hAnsi="Times New Roman" w:cs="Times New Roman"/>
          <w:bCs/>
          <w:kern w:val="1"/>
          <w:sz w:val="24"/>
          <w:szCs w:val="24"/>
          <w:lang w:eastAsia="hi-IN" w:bidi="hi-IN"/>
        </w:rPr>
        <w:t xml:space="preserve">darbības nodrošināšanai – </w:t>
      </w:r>
      <w:r w:rsidRPr="009D2DD4">
        <w:rPr>
          <w:rFonts w:ascii="Times New Roman" w:eastAsia="Arial Unicode MS" w:hAnsi="Times New Roman" w:cs="Times New Roman"/>
          <w:kern w:val="1"/>
          <w:sz w:val="24"/>
          <w:szCs w:val="24"/>
          <w:lang w:eastAsia="hi-IN" w:bidi="hi-IN"/>
        </w:rPr>
        <w:t>_____________.</w:t>
      </w:r>
    </w:p>
    <w:p w14:paraId="293E49A1" w14:textId="77777777" w:rsidR="009D2DD4" w:rsidRP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Telpas faktiskais stāvoklis Nomniekam ir zināms un Nomniekam pret to nav pretenziju.</w:t>
      </w:r>
    </w:p>
    <w:p w14:paraId="559B6E3E"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Līguma darbības termiņš</w:t>
      </w:r>
    </w:p>
    <w:p w14:paraId="46E128AC"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kern w:val="1"/>
          <w:sz w:val="24"/>
          <w:szCs w:val="24"/>
          <w:lang w:eastAsia="lv-LV" w:bidi="hi-IN"/>
        </w:rPr>
        <w:t>Līgums stājas spēkā, kad Līdzēji ir to parakstījuši un kad sastādīts un parakstīts pieņemšanas un nodošanas akts.</w:t>
      </w:r>
    </w:p>
    <w:p w14:paraId="46E23AC1"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Telpu nomas termiņš tiek noteikts </w:t>
      </w:r>
      <w:r w:rsidRPr="009D2DD4">
        <w:rPr>
          <w:rFonts w:ascii="Times New Roman" w:eastAsia="Times New Roman" w:hAnsi="Times New Roman" w:cs="Times New Roman"/>
          <w:b/>
          <w:kern w:val="1"/>
          <w:sz w:val="24"/>
          <w:szCs w:val="24"/>
          <w:lang w:eastAsia="lv-LV" w:bidi="hi-IN"/>
        </w:rPr>
        <w:t>6 (seši) gadi no līguma noslēgšanas dienas.</w:t>
      </w:r>
    </w:p>
    <w:p w14:paraId="6FF4EA02" w14:textId="77777777" w:rsidR="009D2DD4" w:rsidRP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Nomas līguma termiņš var tikt pagarināts Pusēm rakstiski vienojoties.</w:t>
      </w:r>
    </w:p>
    <w:p w14:paraId="21C23E26"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b/>
          <w:kern w:val="1"/>
          <w:sz w:val="24"/>
          <w:szCs w:val="24"/>
          <w:lang w:eastAsia="lv-LV" w:bidi="hi-IN"/>
        </w:rPr>
        <w:t>Nomas maksa, atlīdzība neatkarīgam vērtētājam un norēķinu kārtība</w:t>
      </w:r>
    </w:p>
    <w:p w14:paraId="33D6EF2E"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b/>
          <w:kern w:val="1"/>
          <w:sz w:val="24"/>
          <w:szCs w:val="24"/>
          <w:lang w:eastAsia="lv-LV" w:bidi="hi-IN"/>
        </w:rPr>
        <w:t>Nomas maksa mēnesī</w:t>
      </w:r>
      <w:r w:rsidRPr="009D2DD4">
        <w:rPr>
          <w:rFonts w:ascii="Times New Roman" w:eastAsia="Times New Roman" w:hAnsi="Times New Roman" w:cs="Times New Roman"/>
          <w:kern w:val="1"/>
          <w:sz w:val="24"/>
          <w:szCs w:val="24"/>
          <w:lang w:eastAsia="lv-LV" w:bidi="hi-IN"/>
        </w:rPr>
        <w:t xml:space="preserve"> par Telpas izmantošanu tiek noteikta </w:t>
      </w:r>
      <w:r w:rsidRPr="009D2DD4">
        <w:rPr>
          <w:rFonts w:ascii="Times New Roman" w:eastAsia="Times New Roman" w:hAnsi="Times New Roman" w:cs="Times New Roman"/>
          <w:b/>
          <w:bCs/>
          <w:kern w:val="1"/>
          <w:sz w:val="24"/>
          <w:szCs w:val="24"/>
          <w:u w:val="single"/>
          <w:lang w:eastAsia="lv-LV" w:bidi="hi-IN"/>
        </w:rPr>
        <w:t xml:space="preserve">         </w:t>
      </w:r>
      <w:r w:rsidRPr="009D2DD4">
        <w:rPr>
          <w:rFonts w:ascii="Times New Roman" w:eastAsia="Times New Roman" w:hAnsi="Times New Roman" w:cs="Times New Roman"/>
          <w:b/>
          <w:bCs/>
          <w:kern w:val="1"/>
          <w:sz w:val="24"/>
          <w:szCs w:val="24"/>
          <w:lang w:eastAsia="lv-LV" w:bidi="hi-IN"/>
        </w:rPr>
        <w:t>EUR (</w:t>
      </w:r>
      <w:r w:rsidRPr="009D2DD4">
        <w:rPr>
          <w:rFonts w:ascii="Times New Roman" w:eastAsia="Times New Roman" w:hAnsi="Times New Roman" w:cs="Times New Roman"/>
          <w:b/>
          <w:bCs/>
          <w:kern w:val="1"/>
          <w:sz w:val="24"/>
          <w:szCs w:val="24"/>
          <w:u w:val="single"/>
          <w:lang w:eastAsia="lv-LV" w:bidi="hi-IN"/>
        </w:rPr>
        <w:t xml:space="preserve">         </w:t>
      </w:r>
      <w:r w:rsidRPr="009D2DD4">
        <w:rPr>
          <w:rFonts w:ascii="Times New Roman" w:eastAsia="Times New Roman" w:hAnsi="Times New Roman" w:cs="Times New Roman"/>
          <w:b/>
          <w:bCs/>
          <w:kern w:val="1"/>
          <w:sz w:val="24"/>
          <w:szCs w:val="24"/>
          <w:lang w:eastAsia="lv-LV" w:bidi="hi-IN"/>
        </w:rPr>
        <w:t xml:space="preserve"> eiro)</w:t>
      </w:r>
      <w:r w:rsidRPr="009D2DD4">
        <w:rPr>
          <w:rFonts w:ascii="Times New Roman" w:eastAsia="Times New Roman" w:hAnsi="Times New Roman" w:cs="Times New Roman"/>
          <w:b/>
          <w:kern w:val="1"/>
          <w:sz w:val="24"/>
          <w:szCs w:val="24"/>
          <w:lang w:eastAsia="lv-LV" w:bidi="hi-IN"/>
        </w:rPr>
        <w:t>, pieskaitot normatīvajos aktos noteikto pievienotās vērtības nodokli</w:t>
      </w:r>
      <w:r w:rsidRPr="009D2DD4">
        <w:rPr>
          <w:rFonts w:ascii="Times New Roman" w:eastAsia="Times New Roman" w:hAnsi="Times New Roman" w:cs="Times New Roman"/>
          <w:kern w:val="1"/>
          <w:sz w:val="24"/>
          <w:szCs w:val="24"/>
          <w:lang w:eastAsia="lv-LV" w:bidi="hi-IN"/>
        </w:rPr>
        <w:t>.</w:t>
      </w:r>
    </w:p>
    <w:p w14:paraId="57A2741A"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Nomniekam ir pienākums pastāvīgi norēķināties par elektroenerģiju. </w:t>
      </w:r>
    </w:p>
    <w:p w14:paraId="0E4CF2B9"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Nomnieks maksā nekustamā īpašuma nodokli proporcionāli nomā nodotajai platībai un tai atbilstošajai zemes zem ēkas domājamai daļai.</w:t>
      </w:r>
    </w:p>
    <w:p w14:paraId="39085E8D"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kern w:val="1"/>
          <w:sz w:val="24"/>
          <w:szCs w:val="24"/>
          <w:lang w:eastAsia="lv-LV" w:bidi="hi-IN"/>
        </w:rPr>
        <w:t>Pamatojoties uz Iznomātāja sastādītajiem rēķiniem par telpu nomu, izsūtāmi Nomniekam ne vēlāk kā līdz kārtējā mēneša 10.(desmitajam) datumam, Līguma 3.1.punktā noteikto nomas maksu Nomnieks maksā Iznomātājam vienu reizi mēnesī, maksājumus izdarot par kārtējo mēnesi līdz mēneša 25.(divdesmit piektajam) datumam, maksājumus ieskaitot Līgumā norādītajā Iznomātāja bankas norēķinu kontā.</w:t>
      </w:r>
    </w:p>
    <w:p w14:paraId="11201BAC" w14:textId="48891FBC"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Arial Unicode MS" w:hAnsi="Times New Roman" w:cs="Tahoma"/>
          <w:kern w:val="1"/>
          <w:sz w:val="24"/>
          <w:szCs w:val="24"/>
          <w:lang w:eastAsia="lv-LV" w:bidi="hi-IN"/>
        </w:rPr>
        <w:t xml:space="preserve">Nomnieks kompensē Iznomātājam neatkarīga vērtētāja atlīdzības summu, </w:t>
      </w:r>
      <w:r w:rsidRPr="009D2DD4">
        <w:rPr>
          <w:rFonts w:ascii="Times New Roman" w:eastAsia="Arial Unicode MS" w:hAnsi="Times New Roman" w:cs="Tahoma"/>
          <w:kern w:val="1"/>
          <w:sz w:val="24"/>
          <w:szCs w:val="24"/>
          <w:lang w:eastAsia="hi-IN" w:bidi="hi-IN"/>
        </w:rPr>
        <w:t xml:space="preserve">kas ir </w:t>
      </w:r>
      <w:r w:rsidRPr="009D2DD4">
        <w:rPr>
          <w:rFonts w:ascii="Times New Roman" w:eastAsia="Arial Unicode MS" w:hAnsi="Times New Roman" w:cs="Tahoma"/>
          <w:b/>
          <w:kern w:val="1"/>
          <w:sz w:val="24"/>
          <w:szCs w:val="24"/>
          <w:lang w:eastAsia="hi-IN" w:bidi="hi-IN"/>
        </w:rPr>
        <w:t xml:space="preserve">EUR </w:t>
      </w:r>
      <w:r w:rsidR="00126776">
        <w:rPr>
          <w:rFonts w:ascii="Times New Roman" w:eastAsia="Arial Unicode MS" w:hAnsi="Times New Roman" w:cs="Tahoma"/>
          <w:b/>
          <w:kern w:val="1"/>
          <w:sz w:val="24"/>
          <w:szCs w:val="24"/>
          <w:lang w:eastAsia="hi-IN" w:bidi="hi-IN"/>
        </w:rPr>
        <w:t>11</w:t>
      </w:r>
      <w:r w:rsidRPr="009D2DD4">
        <w:rPr>
          <w:rFonts w:ascii="Times New Roman" w:eastAsia="Arial Unicode MS" w:hAnsi="Times New Roman" w:cs="Tahoma"/>
          <w:b/>
          <w:kern w:val="1"/>
          <w:sz w:val="24"/>
          <w:szCs w:val="24"/>
          <w:lang w:eastAsia="hi-IN" w:bidi="hi-IN"/>
        </w:rPr>
        <w:t>,00 (</w:t>
      </w:r>
      <w:r w:rsidR="00126776">
        <w:rPr>
          <w:rFonts w:ascii="Times New Roman" w:eastAsia="Arial Unicode MS" w:hAnsi="Times New Roman" w:cs="Tahoma"/>
          <w:b/>
          <w:kern w:val="1"/>
          <w:sz w:val="24"/>
          <w:szCs w:val="24"/>
          <w:lang w:eastAsia="hi-IN" w:bidi="hi-IN"/>
        </w:rPr>
        <w:t>vienpadsmit</w:t>
      </w:r>
      <w:r w:rsidRPr="009D2DD4">
        <w:rPr>
          <w:rFonts w:ascii="Times New Roman" w:eastAsia="Arial Unicode MS" w:hAnsi="Times New Roman" w:cs="Tahoma"/>
          <w:b/>
          <w:kern w:val="1"/>
          <w:sz w:val="24"/>
          <w:szCs w:val="24"/>
          <w:lang w:eastAsia="hi-IN" w:bidi="hi-IN"/>
        </w:rPr>
        <w:t xml:space="preserve"> eiro un 00 centi).</w:t>
      </w:r>
      <w:r w:rsidRPr="009D2DD4">
        <w:rPr>
          <w:rFonts w:ascii="Times New Roman" w:eastAsia="Arial Unicode MS" w:hAnsi="Times New Roman" w:cs="Tahoma"/>
          <w:b/>
          <w:kern w:val="1"/>
          <w:sz w:val="24"/>
          <w:szCs w:val="24"/>
          <w:lang w:eastAsia="lv-LV" w:bidi="hi-IN"/>
        </w:rPr>
        <w:t xml:space="preserve"> </w:t>
      </w:r>
    </w:p>
    <w:p w14:paraId="17D23DCC"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kern w:val="1"/>
          <w:sz w:val="24"/>
          <w:szCs w:val="24"/>
          <w:lang w:eastAsia="lv-LV" w:bidi="hi-IN"/>
        </w:rPr>
        <w:t>Par maksājuma izdarīšanas dienu tiek uzskatīta diena, kurā maksājuma summa faktiski tikusi pārskaitīta uz Iznomātāja bankas norēķinu kontu.</w:t>
      </w:r>
    </w:p>
    <w:p w14:paraId="77998A4E"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Gadījumā, ja Iznomātāja vai trešo personu vainas dēļ Nomnieks ar nokavēšanos saņem Iznomātāja sastādīto rēķinu un līdz ar to pārkāpj šī Līguma 3.6.punktā noteikto samaksas termiņu, Nomnieks nav saucams pie atbildības par saistību nesavlaicīgu izpildi.</w:t>
      </w:r>
    </w:p>
    <w:p w14:paraId="585BD250" w14:textId="77777777" w:rsid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lastRenderedPageBreak/>
        <w:t xml:space="preserve">Nomnieks patstāvīgi veic samaksu par citiem pakalpojumiem, pamatojoties uz Nomnieka noslēgtajiem līgumiem ar minēto pakalpojumu sniedzējiem. </w:t>
      </w:r>
    </w:p>
    <w:p w14:paraId="48B45F54" w14:textId="77777777" w:rsidR="00A02894" w:rsidRPr="009D2DD4" w:rsidRDefault="00A02894" w:rsidP="00A02894">
      <w:pPr>
        <w:numPr>
          <w:ilvl w:val="1"/>
          <w:numId w:val="4"/>
        </w:numPr>
        <w:tabs>
          <w:tab w:val="clear" w:pos="1915"/>
          <w:tab w:val="left" w:pos="709"/>
          <w:tab w:val="num" w:pos="1134"/>
        </w:tabs>
        <w:spacing w:after="0" w:line="240" w:lineRule="auto"/>
        <w:ind w:left="709" w:hanging="709"/>
        <w:jc w:val="both"/>
        <w:rPr>
          <w:rFonts w:ascii="Times New Roman" w:eastAsia="Times New Roman" w:hAnsi="Times New Roman" w:cs="Times New Roman"/>
          <w:snapToGrid w:val="0"/>
          <w:sz w:val="24"/>
          <w:szCs w:val="24"/>
        </w:rPr>
      </w:pPr>
      <w:r w:rsidRPr="009D2DD4">
        <w:rPr>
          <w:rFonts w:ascii="Times New Roman" w:eastAsia="Times New Roman" w:hAnsi="Times New Roman" w:cs="Times New Roman"/>
          <w:sz w:val="24"/>
          <w:szCs w:val="24"/>
        </w:rPr>
        <w:t xml:space="preserve">Nomnieks ir informēts, ka zeme uz kuras atrodas Telpa, nav Iznomātāja  īpašumā un Nomnieks apņemas apmaksāt zemes nomas maksu Iznomātājam par zemes nomu proporcionāli iznomāto telpu platībai pēc zemes īpašnieka izrakstītiem rēķiniem. </w:t>
      </w:r>
    </w:p>
    <w:p w14:paraId="55A02A31" w14:textId="77777777" w:rsidR="009D2DD4" w:rsidRPr="009D2DD4" w:rsidRDefault="009D2DD4" w:rsidP="009D2DD4">
      <w:pPr>
        <w:widowControl w:val="0"/>
        <w:suppressAutoHyphens/>
        <w:spacing w:after="120" w:line="240" w:lineRule="auto"/>
        <w:ind w:left="700"/>
        <w:jc w:val="both"/>
        <w:rPr>
          <w:rFonts w:ascii="Times New Roman" w:eastAsia="Times New Roman" w:hAnsi="Times New Roman" w:cs="Times New Roman"/>
          <w:kern w:val="1"/>
          <w:sz w:val="24"/>
          <w:szCs w:val="24"/>
          <w:lang w:eastAsia="lv-LV" w:bidi="hi-IN"/>
        </w:rPr>
      </w:pPr>
    </w:p>
    <w:p w14:paraId="7C7F7F8D" w14:textId="77777777" w:rsidR="009D2DD4" w:rsidRPr="009D2DD4" w:rsidRDefault="009D2DD4" w:rsidP="009D2DD4">
      <w:pPr>
        <w:widowControl w:val="0"/>
        <w:numPr>
          <w:ilvl w:val="0"/>
          <w:numId w:val="4"/>
        </w:numPr>
        <w:suppressAutoHyphens/>
        <w:spacing w:after="120" w:line="240" w:lineRule="auto"/>
        <w:jc w:val="center"/>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b/>
          <w:kern w:val="1"/>
          <w:sz w:val="24"/>
          <w:szCs w:val="24"/>
          <w:lang w:eastAsia="lv-LV" w:bidi="hi-IN"/>
        </w:rPr>
        <w:t>Nomas maksas pārskatīšanas kārtība</w:t>
      </w:r>
    </w:p>
    <w:p w14:paraId="424D37B0"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Cs/>
          <w:kern w:val="1"/>
          <w:sz w:val="24"/>
          <w:szCs w:val="24"/>
          <w:lang w:eastAsia="lv-LV" w:bidi="hi-IN"/>
        </w:rPr>
      </w:pPr>
      <w:r w:rsidRPr="009D2DD4">
        <w:rPr>
          <w:rFonts w:ascii="Times New Roman" w:eastAsia="Times New Roman" w:hAnsi="Times New Roman" w:cs="Times New Roman"/>
          <w:kern w:val="1"/>
          <w:sz w:val="24"/>
          <w:szCs w:val="28"/>
          <w:lang w:eastAsia="lv-LV" w:bidi="hi-IN"/>
        </w:rPr>
        <w:t xml:space="preserve">Iznomātājam ir tiesības, rakstiski nosūtot Nomniekam attiecīgu paziņojumu, vienpusēji mainīt nomas maksas apmēru bez grozījumu izdarīšanas Līgumā, ja saskaņā ar normatīvajiem aktiem tiek no jauna ieviesti vai palielināti nodokļi, nodevas, kas attiecināmi uz objektu un rada papildus izdevumus Iznomātājam. </w:t>
      </w:r>
      <w:r w:rsidRPr="009D2DD4">
        <w:rPr>
          <w:rFonts w:ascii="Times New Roman" w:eastAsia="Times New Roman" w:hAnsi="Times New Roman" w:cs="Times New Roman"/>
          <w:kern w:val="1"/>
          <w:sz w:val="24"/>
          <w:szCs w:val="24"/>
          <w:lang w:eastAsia="lv-LV" w:bidi="hi-IN"/>
        </w:rPr>
        <w:t xml:space="preserve">Šajā Līguma punktā minētajā gadījumā nomas maksas apmērs tiek noteikts saskaņā ar </w:t>
      </w:r>
      <w:r w:rsidRPr="009D2DD4">
        <w:rPr>
          <w:rFonts w:ascii="Times New Roman" w:eastAsia="Times New Roman" w:hAnsi="Times New Roman" w:cs="Times New Roman"/>
          <w:bCs/>
          <w:kern w:val="1"/>
          <w:sz w:val="24"/>
          <w:szCs w:val="24"/>
          <w:lang w:eastAsia="lv-LV" w:bidi="hi-IN"/>
        </w:rPr>
        <w:t>Ministru kabineta 2018.gada 20.februāra noteikumiem Nr.97</w:t>
      </w:r>
      <w:r w:rsidRPr="009D2DD4">
        <w:rPr>
          <w:rFonts w:ascii="Times New Roman" w:eastAsia="Times New Roman" w:hAnsi="Times New Roman" w:cs="Times New Roman"/>
          <w:kern w:val="1"/>
          <w:sz w:val="24"/>
          <w:szCs w:val="24"/>
          <w:lang w:eastAsia="lv-LV" w:bidi="hi-IN"/>
        </w:rPr>
        <w:t xml:space="preserve"> „Publiskas personas mantas iznomāšanas noteikumi</w:t>
      </w:r>
      <w:r w:rsidRPr="009D2DD4">
        <w:rPr>
          <w:rFonts w:ascii="Times New Roman" w:eastAsia="Times New Roman" w:hAnsi="Times New Roman" w:cs="Times New Roman"/>
          <w:bCs/>
          <w:kern w:val="1"/>
          <w:sz w:val="24"/>
          <w:szCs w:val="24"/>
          <w:lang w:eastAsia="lv-LV" w:bidi="hi-IN"/>
        </w:rPr>
        <w:t>”.</w:t>
      </w:r>
    </w:p>
    <w:p w14:paraId="275E3155"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bCs/>
          <w:iCs/>
          <w:sz w:val="24"/>
          <w:szCs w:val="24"/>
        </w:rPr>
        <w:t>Iznomātājs</w:t>
      </w:r>
      <w:r w:rsidRPr="009D2DD4">
        <w:rPr>
          <w:rFonts w:ascii="Times New Roman" w:eastAsia="Times New Roman" w:hAnsi="Times New Roman" w:cs="Times New Roman"/>
          <w:sz w:val="24"/>
          <w:szCs w:val="24"/>
        </w:rPr>
        <w:t xml:space="preserve"> vienpusēji pārskata nomas maksas apmēru ne retāk kā Publiskas personas finanšu līdzekļu un mantas izšķērdēšanas likumā noteiktajā termiņā un maina nomas maksu, ja pārskatītā nomas maksa ir augstāka par līdzšinējo nomas maksu.</w:t>
      </w:r>
    </w:p>
    <w:p w14:paraId="63974DE9"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Saskaņā ar Līguma 4.1. un 4.2. punkta nosacījumiem pārskatītā un mainītā nomas maksa stājas spēkā trīsdesmitajā dienā no dienas, kad attiecīgais paziņojums nosūtīts </w:t>
      </w:r>
      <w:r w:rsidRPr="009D2DD4">
        <w:rPr>
          <w:rFonts w:ascii="Times New Roman" w:eastAsia="Times New Roman" w:hAnsi="Times New Roman" w:cs="Times New Roman"/>
          <w:bCs/>
          <w:kern w:val="1"/>
          <w:sz w:val="24"/>
          <w:szCs w:val="24"/>
          <w:lang w:eastAsia="lv-LV" w:bidi="hi-IN"/>
        </w:rPr>
        <w:t>Nomniekam</w:t>
      </w:r>
      <w:r w:rsidRPr="009D2DD4">
        <w:rPr>
          <w:rFonts w:ascii="Times New Roman" w:eastAsia="Times New Roman" w:hAnsi="Times New Roman" w:cs="Times New Roman"/>
          <w:kern w:val="1"/>
          <w:sz w:val="24"/>
          <w:szCs w:val="24"/>
          <w:lang w:eastAsia="lv-LV" w:bidi="hi-IN"/>
        </w:rPr>
        <w:t xml:space="preserve">. Ja nomas maksas noteikšanai pieaicina neatkarīgu vērtētāju un tā atlīdzības summu ir iespējams attiecināt uz konkrētu </w:t>
      </w:r>
      <w:r w:rsidRPr="009D2DD4">
        <w:rPr>
          <w:rFonts w:ascii="Times New Roman" w:eastAsia="Times New Roman" w:hAnsi="Times New Roman" w:cs="Times New Roman"/>
          <w:bCs/>
          <w:kern w:val="1"/>
          <w:sz w:val="24"/>
          <w:szCs w:val="24"/>
          <w:lang w:eastAsia="lv-LV" w:bidi="hi-IN"/>
        </w:rPr>
        <w:t>Nomnieku</w:t>
      </w:r>
      <w:r w:rsidRPr="009D2DD4">
        <w:rPr>
          <w:rFonts w:ascii="Times New Roman" w:eastAsia="Times New Roman" w:hAnsi="Times New Roman" w:cs="Times New Roman"/>
          <w:kern w:val="1"/>
          <w:sz w:val="24"/>
          <w:szCs w:val="24"/>
          <w:lang w:eastAsia="lv-LV" w:bidi="hi-IN"/>
        </w:rPr>
        <w:t xml:space="preserve">, un nomas maksa tiek palielināta, </w:t>
      </w:r>
      <w:r w:rsidRPr="009D2DD4">
        <w:rPr>
          <w:rFonts w:ascii="Times New Roman" w:eastAsia="Times New Roman" w:hAnsi="Times New Roman" w:cs="Times New Roman"/>
          <w:bCs/>
          <w:kern w:val="1"/>
          <w:sz w:val="24"/>
          <w:szCs w:val="24"/>
          <w:lang w:eastAsia="lv-LV" w:bidi="hi-IN"/>
        </w:rPr>
        <w:t>Nomnieks</w:t>
      </w:r>
      <w:r w:rsidRPr="009D2DD4">
        <w:rPr>
          <w:rFonts w:ascii="Times New Roman" w:eastAsia="Times New Roman" w:hAnsi="Times New Roman" w:cs="Times New Roman"/>
          <w:kern w:val="1"/>
          <w:sz w:val="24"/>
          <w:szCs w:val="24"/>
          <w:lang w:eastAsia="lv-LV" w:bidi="hi-IN"/>
        </w:rPr>
        <w:t xml:space="preserve"> papildus nomas maksai kompensē </w:t>
      </w:r>
      <w:r w:rsidRPr="009D2DD4">
        <w:rPr>
          <w:rFonts w:ascii="Times New Roman" w:eastAsia="Times New Roman" w:hAnsi="Times New Roman" w:cs="Times New Roman"/>
          <w:bCs/>
          <w:kern w:val="1"/>
          <w:sz w:val="24"/>
          <w:szCs w:val="24"/>
          <w:lang w:eastAsia="lv-LV" w:bidi="hi-IN"/>
        </w:rPr>
        <w:t>Iznomātājam</w:t>
      </w:r>
      <w:r w:rsidRPr="009D2DD4">
        <w:rPr>
          <w:rFonts w:ascii="Times New Roman" w:eastAsia="Times New Roman" w:hAnsi="Times New Roman" w:cs="Times New Roman"/>
          <w:kern w:val="1"/>
          <w:sz w:val="24"/>
          <w:szCs w:val="24"/>
          <w:lang w:eastAsia="lv-LV" w:bidi="hi-IN"/>
        </w:rPr>
        <w:t xml:space="preserve"> neatkarīga vērtētāja atlīdzības summu.</w:t>
      </w:r>
    </w:p>
    <w:p w14:paraId="3E94E126"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Ja </w:t>
      </w:r>
      <w:r w:rsidRPr="009D2DD4">
        <w:rPr>
          <w:rFonts w:ascii="Times New Roman" w:eastAsia="Times New Roman" w:hAnsi="Times New Roman" w:cs="Times New Roman"/>
          <w:bCs/>
          <w:kern w:val="1"/>
          <w:sz w:val="24"/>
          <w:szCs w:val="24"/>
          <w:lang w:eastAsia="lv-LV" w:bidi="hi-IN"/>
        </w:rPr>
        <w:t>Nomnieks</w:t>
      </w:r>
      <w:r w:rsidRPr="009D2DD4">
        <w:rPr>
          <w:rFonts w:ascii="Times New Roman" w:eastAsia="Times New Roman" w:hAnsi="Times New Roman" w:cs="Times New Roman"/>
          <w:kern w:val="1"/>
          <w:sz w:val="24"/>
          <w:szCs w:val="24"/>
          <w:lang w:eastAsia="lv-LV" w:bidi="hi-IN"/>
        </w:rPr>
        <w:t xml:space="preserve"> nepiekrīt saskaņā ar Līguma 4.1. un 4.2.punktu pārskatītajam nomas maksas apmēram, </w:t>
      </w:r>
      <w:r w:rsidRPr="009D2DD4">
        <w:rPr>
          <w:rFonts w:ascii="Times New Roman" w:eastAsia="Times New Roman" w:hAnsi="Times New Roman" w:cs="Times New Roman"/>
          <w:bCs/>
          <w:kern w:val="1"/>
          <w:sz w:val="24"/>
          <w:szCs w:val="24"/>
          <w:lang w:eastAsia="lv-LV" w:bidi="hi-IN"/>
        </w:rPr>
        <w:t>Nomniekam</w:t>
      </w:r>
      <w:r w:rsidRPr="009D2DD4">
        <w:rPr>
          <w:rFonts w:ascii="Times New Roman" w:eastAsia="Times New Roman" w:hAnsi="Times New Roman" w:cs="Times New Roman"/>
          <w:kern w:val="1"/>
          <w:sz w:val="24"/>
          <w:szCs w:val="24"/>
          <w:lang w:eastAsia="lv-LV" w:bidi="hi-IN"/>
        </w:rPr>
        <w:t xml:space="preserve"> ir tiesības vienpusēji atkāpties no Līguma, par to rakstiski informējot </w:t>
      </w:r>
      <w:r w:rsidRPr="009D2DD4">
        <w:rPr>
          <w:rFonts w:ascii="Times New Roman" w:eastAsia="Times New Roman" w:hAnsi="Times New Roman" w:cs="Times New Roman"/>
          <w:bCs/>
          <w:kern w:val="1"/>
          <w:sz w:val="24"/>
          <w:szCs w:val="24"/>
          <w:lang w:eastAsia="lv-LV" w:bidi="hi-IN"/>
        </w:rPr>
        <w:t>Iznomātāju</w:t>
      </w:r>
      <w:r w:rsidRPr="009D2DD4">
        <w:rPr>
          <w:rFonts w:ascii="Times New Roman" w:eastAsia="Times New Roman" w:hAnsi="Times New Roman" w:cs="Times New Roman"/>
          <w:kern w:val="1"/>
          <w:sz w:val="24"/>
          <w:szCs w:val="24"/>
          <w:lang w:eastAsia="lv-LV" w:bidi="hi-IN"/>
        </w:rPr>
        <w:t xml:space="preserve"> vienu mēnesi iepriekš. Līdz Līguma izbeigšanai </w:t>
      </w:r>
      <w:r w:rsidRPr="009D2DD4">
        <w:rPr>
          <w:rFonts w:ascii="Times New Roman" w:eastAsia="Times New Roman" w:hAnsi="Times New Roman" w:cs="Times New Roman"/>
          <w:bCs/>
          <w:kern w:val="1"/>
          <w:sz w:val="24"/>
          <w:szCs w:val="24"/>
          <w:lang w:eastAsia="lv-LV" w:bidi="hi-IN"/>
        </w:rPr>
        <w:t>Nomnieks</w:t>
      </w:r>
      <w:r w:rsidRPr="009D2DD4">
        <w:rPr>
          <w:rFonts w:ascii="Times New Roman" w:eastAsia="Times New Roman" w:hAnsi="Times New Roman" w:cs="Times New Roman"/>
          <w:kern w:val="1"/>
          <w:sz w:val="24"/>
          <w:szCs w:val="24"/>
          <w:lang w:eastAsia="lv-LV" w:bidi="hi-IN"/>
        </w:rPr>
        <w:t xml:space="preserve"> maksā nomas maksu atbilstoši pārskatītajam nomas maksas apmēram. </w:t>
      </w:r>
    </w:p>
    <w:p w14:paraId="708E5228" w14:textId="7A9805B0" w:rsidR="009D2DD4" w:rsidRPr="00A0289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bCs/>
          <w:kern w:val="1"/>
          <w:sz w:val="24"/>
          <w:szCs w:val="24"/>
          <w:lang w:eastAsia="lv-LV" w:bidi="hi-IN"/>
        </w:rPr>
      </w:pPr>
      <w:r w:rsidRPr="009D2DD4">
        <w:rPr>
          <w:rFonts w:ascii="Times New Roman" w:eastAsia="Times New Roman" w:hAnsi="Times New Roman" w:cs="Times New Roman"/>
          <w:kern w:val="1"/>
          <w:sz w:val="24"/>
          <w:szCs w:val="24"/>
          <w:lang w:bidi="hi-IN"/>
        </w:rPr>
        <w:t xml:space="preserve">Punktā 4.1. un 4.3.punktā minētais paziņojums par nomas maksas izmaiņām </w:t>
      </w:r>
      <w:r w:rsidRPr="009D2DD4">
        <w:rPr>
          <w:rFonts w:ascii="Times New Roman" w:eastAsia="Times New Roman" w:hAnsi="Times New Roman" w:cs="Times New Roman"/>
          <w:bCs/>
          <w:kern w:val="1"/>
          <w:sz w:val="24"/>
          <w:szCs w:val="24"/>
          <w:lang w:bidi="hi-IN"/>
        </w:rPr>
        <w:t>Nomniekam</w:t>
      </w:r>
      <w:r w:rsidRPr="009D2DD4">
        <w:rPr>
          <w:rFonts w:ascii="Times New Roman" w:eastAsia="Times New Roman" w:hAnsi="Times New Roman" w:cs="Times New Roman"/>
          <w:kern w:val="1"/>
          <w:sz w:val="24"/>
          <w:szCs w:val="24"/>
          <w:lang w:bidi="hi-IN"/>
        </w:rPr>
        <w:t xml:space="preserve"> tiek nosūtīta pa pastu ar vienkāršu pastu sūtījumu uz </w:t>
      </w:r>
      <w:r w:rsidRPr="009D2DD4">
        <w:rPr>
          <w:rFonts w:ascii="Times New Roman" w:eastAsia="Times New Roman" w:hAnsi="Times New Roman" w:cs="Times New Roman"/>
          <w:bCs/>
          <w:kern w:val="1"/>
          <w:sz w:val="24"/>
          <w:szCs w:val="24"/>
          <w:lang w:bidi="hi-IN"/>
        </w:rPr>
        <w:t xml:space="preserve">Nomnieka </w:t>
      </w:r>
      <w:r w:rsidRPr="009D2DD4">
        <w:rPr>
          <w:rFonts w:ascii="Times New Roman" w:eastAsia="Times New Roman" w:hAnsi="Times New Roman" w:cs="Times New Roman"/>
          <w:kern w:val="1"/>
          <w:sz w:val="24"/>
          <w:szCs w:val="24"/>
          <w:lang w:bidi="hi-IN"/>
        </w:rPr>
        <w:t xml:space="preserve">juridisko adresi/šajā Līgumā norādīto adresi vai uz </w:t>
      </w:r>
      <w:r w:rsidRPr="009D2DD4">
        <w:rPr>
          <w:rFonts w:ascii="Times New Roman" w:eastAsia="Times New Roman" w:hAnsi="Times New Roman" w:cs="Times New Roman"/>
          <w:bCs/>
          <w:kern w:val="1"/>
          <w:sz w:val="24"/>
          <w:szCs w:val="24"/>
          <w:lang w:bidi="hi-IN"/>
        </w:rPr>
        <w:t>Nomnieka</w:t>
      </w:r>
      <w:r w:rsidRPr="009D2DD4">
        <w:rPr>
          <w:rFonts w:ascii="Times New Roman" w:eastAsia="Times New Roman" w:hAnsi="Times New Roman" w:cs="Times New Roman"/>
          <w:kern w:val="1"/>
          <w:sz w:val="24"/>
          <w:szCs w:val="24"/>
          <w:lang w:bidi="hi-IN"/>
        </w:rPr>
        <w:t xml:space="preserve"> e-pastu. Uzskatāms, ka </w:t>
      </w:r>
      <w:r w:rsidRPr="009D2DD4">
        <w:rPr>
          <w:rFonts w:ascii="Times New Roman" w:eastAsia="Times New Roman" w:hAnsi="Times New Roman" w:cs="Times New Roman"/>
          <w:bCs/>
          <w:kern w:val="1"/>
          <w:sz w:val="24"/>
          <w:szCs w:val="24"/>
          <w:lang w:bidi="hi-IN"/>
        </w:rPr>
        <w:t>Nomnieks</w:t>
      </w:r>
      <w:r w:rsidRPr="009D2DD4">
        <w:rPr>
          <w:rFonts w:ascii="Times New Roman" w:eastAsia="Times New Roman" w:hAnsi="Times New Roman" w:cs="Times New Roman"/>
          <w:kern w:val="1"/>
          <w:sz w:val="24"/>
          <w:szCs w:val="24"/>
          <w:lang w:bidi="hi-IN"/>
        </w:rPr>
        <w:t xml:space="preserve">  ir saņēmis attiecīgo dokumentu 8 (astotajā) dienā no dienas, kad dokuments Limbažu novada pašvaldībā reģistrēts kā nosūtāmais dokuments, ja dokuments tiek sūtīts pa pastu kā vienkāršs pasta sūtījums. Uzskatāms, ka </w:t>
      </w:r>
      <w:r w:rsidRPr="009D2DD4">
        <w:rPr>
          <w:rFonts w:ascii="Times New Roman" w:eastAsia="Times New Roman" w:hAnsi="Times New Roman" w:cs="Times New Roman"/>
          <w:bCs/>
          <w:kern w:val="1"/>
          <w:sz w:val="24"/>
          <w:szCs w:val="24"/>
          <w:lang w:bidi="hi-IN"/>
        </w:rPr>
        <w:t>Nomnieks</w:t>
      </w:r>
      <w:r w:rsidRPr="009D2DD4">
        <w:rPr>
          <w:rFonts w:ascii="Times New Roman" w:eastAsia="Times New Roman" w:hAnsi="Times New Roman" w:cs="Times New Roman"/>
          <w:kern w:val="1"/>
          <w:sz w:val="24"/>
          <w:szCs w:val="24"/>
          <w:lang w:bidi="hi-IN"/>
        </w:rPr>
        <w:t xml:space="preserve">  ir saņēmis attiecīgo dokumentu otrajā darba dienā no dienas, kad dokuments nosūtīts, ja dokuments tiek sūtīts uz </w:t>
      </w:r>
      <w:r w:rsidRPr="009D2DD4">
        <w:rPr>
          <w:rFonts w:ascii="Times New Roman" w:eastAsia="Times New Roman" w:hAnsi="Times New Roman" w:cs="Times New Roman"/>
          <w:bCs/>
          <w:kern w:val="1"/>
          <w:sz w:val="24"/>
          <w:szCs w:val="24"/>
          <w:lang w:bidi="hi-IN"/>
        </w:rPr>
        <w:t>Nomnieka</w:t>
      </w:r>
      <w:r w:rsidRPr="009D2DD4">
        <w:rPr>
          <w:rFonts w:ascii="Times New Roman" w:eastAsia="Times New Roman" w:hAnsi="Times New Roman" w:cs="Times New Roman"/>
          <w:kern w:val="1"/>
          <w:sz w:val="24"/>
          <w:szCs w:val="24"/>
          <w:lang w:bidi="hi-IN"/>
        </w:rPr>
        <w:t xml:space="preserve"> e-pastu</w:t>
      </w:r>
      <w:r w:rsidR="00A02894">
        <w:rPr>
          <w:rFonts w:ascii="Times New Roman" w:eastAsia="Times New Roman" w:hAnsi="Times New Roman" w:cs="Times New Roman"/>
          <w:kern w:val="1"/>
          <w:sz w:val="24"/>
          <w:szCs w:val="24"/>
          <w:lang w:bidi="hi-IN"/>
        </w:rPr>
        <w:t>.</w:t>
      </w:r>
    </w:p>
    <w:p w14:paraId="49952ACE" w14:textId="77777777" w:rsidR="00A02894" w:rsidRPr="009D2DD4" w:rsidRDefault="00A02894" w:rsidP="00A02894">
      <w:pPr>
        <w:widowControl w:val="0"/>
        <w:suppressAutoHyphens/>
        <w:spacing w:after="0" w:line="240" w:lineRule="auto"/>
        <w:ind w:left="700"/>
        <w:jc w:val="both"/>
        <w:rPr>
          <w:rFonts w:ascii="Times New Roman" w:eastAsia="Times New Roman" w:hAnsi="Times New Roman" w:cs="Times New Roman"/>
          <w:bCs/>
          <w:kern w:val="1"/>
          <w:sz w:val="24"/>
          <w:szCs w:val="24"/>
          <w:lang w:eastAsia="lv-LV" w:bidi="hi-IN"/>
        </w:rPr>
      </w:pPr>
    </w:p>
    <w:p w14:paraId="70933871"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Nomnieka pienākumi un tiesības</w:t>
      </w:r>
    </w:p>
    <w:p w14:paraId="5AE94228"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Izmantojot Telpu, Nomnieks apņemas:</w:t>
      </w:r>
    </w:p>
    <w:p w14:paraId="419BE328"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izmantot Telpu tikai Līguma 1.2.punktā paredzētajam mērķim; </w:t>
      </w:r>
    </w:p>
    <w:p w14:paraId="14663B38"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ievērot vispārējos namīpašumu ekspluatācijas noteikumus, drošības tehnikas, sanitāri – higiēniskās un ugunsdrošības prasības, darba drošības, veselības, apkārtējās vides aizsardzības, kā arī citus normatīvos aktus, kas regulē Nomnieka veikto darbību Telpā;</w:t>
      </w:r>
    </w:p>
    <w:p w14:paraId="30FA83F9" w14:textId="3B3F3BC6"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uzturēt Telpu</w:t>
      </w:r>
      <w:r>
        <w:rPr>
          <w:rFonts w:ascii="Times New Roman" w:eastAsia="Times New Roman" w:hAnsi="Times New Roman" w:cs="Times New Roman"/>
          <w:kern w:val="1"/>
          <w:sz w:val="24"/>
          <w:szCs w:val="24"/>
          <w:lang w:eastAsia="lv-LV" w:bidi="hi-IN"/>
        </w:rPr>
        <w:t xml:space="preserve"> un pieguļošo teritoriju</w:t>
      </w:r>
      <w:r w:rsidRPr="009D2DD4">
        <w:rPr>
          <w:rFonts w:ascii="Times New Roman" w:eastAsia="Times New Roman" w:hAnsi="Times New Roman" w:cs="Times New Roman"/>
          <w:kern w:val="1"/>
          <w:sz w:val="24"/>
          <w:szCs w:val="24"/>
          <w:lang w:eastAsia="lv-LV" w:bidi="hi-IN"/>
        </w:rPr>
        <w:t xml:space="preserve"> atbilstošā kārtībā un nepieciešamības gadījumā, ja Telpas nolietojums Nomnieka rīcības rezultātā pārsniedz Telpas dabisko nolietojumu, uz sava rēķina un par saviem līdzekļiem veikt kārtējo Telpas remontu;</w:t>
      </w:r>
    </w:p>
    <w:p w14:paraId="15A5BCE1"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nenodot Telpu apakšnomā trešajām personām bez Iznomātāja rakstiskas piekrišanas;</w:t>
      </w:r>
    </w:p>
    <w:p w14:paraId="124BB9EA"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veikt Līgumā noteiktos maksājumus Līgumā noteiktajos termiņos un kārtībā;</w:t>
      </w:r>
    </w:p>
    <w:p w14:paraId="7E2805FE"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Līguma izbeigšanas gadījumā nodot Iznomātājam Telpu atbilstošā stāvoklī, ievērojot Telpas dabisko nolietojumu, kā arī atbrīvot Telpu no Nomniekam piederošām mantām (tajā skaitā noņemt reklāmas un informatīvos materiālus no Ēkas un tai pieguļošās teritorijas, izlabot to radītos bojājumus, ja tādi radušies).</w:t>
      </w:r>
    </w:p>
    <w:p w14:paraId="607AE61F"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Telpas apgrūtinātas lietošanas gadījumā Nomnieka pienākums ir nekavējoties informēt Iznomātāju par šo faktu un apgrūtinājuma raksturu, ka arī kopīgi piedalīties apsekošanas akta </w:t>
      </w:r>
      <w:r w:rsidRPr="009D2DD4">
        <w:rPr>
          <w:rFonts w:ascii="Times New Roman" w:eastAsia="Times New Roman" w:hAnsi="Times New Roman" w:cs="Times New Roman"/>
          <w:kern w:val="1"/>
          <w:sz w:val="24"/>
          <w:szCs w:val="24"/>
          <w:lang w:eastAsia="lv-LV" w:bidi="hi-IN"/>
        </w:rPr>
        <w:lastRenderedPageBreak/>
        <w:t>sastādīšanā un parakstīšanā.</w:t>
      </w:r>
    </w:p>
    <w:p w14:paraId="65DB0F0C"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Nomniekam ir pienākums ļaut Iznomātāja pārstāvjiem veikt iznomātās Telpas tehnisko pārbaudi, ja tas ticis rakstiski abpusēji saskaņots ne mazāk kā 3 (trīs) darba dienas iepriekš, kā arī nodrošināt Nomnieka pārstāvja piedalīšanos pārbaudes akta sastādīšanā un parakstīšanā.</w:t>
      </w:r>
    </w:p>
    <w:p w14:paraId="1FDD2CC2" w14:textId="77777777" w:rsidR="009D2DD4" w:rsidRPr="009D2DD4" w:rsidRDefault="009D2DD4" w:rsidP="009D2DD4">
      <w:pPr>
        <w:numPr>
          <w:ilvl w:val="1"/>
          <w:numId w:val="4"/>
        </w:numPr>
        <w:tabs>
          <w:tab w:val="num" w:pos="709"/>
        </w:tabs>
        <w:spacing w:after="0" w:line="240" w:lineRule="auto"/>
        <w:ind w:left="709" w:hanging="709"/>
        <w:jc w:val="both"/>
        <w:rPr>
          <w:rFonts w:ascii="Times New Roman" w:eastAsia="Times New Roman" w:hAnsi="Times New Roman" w:cs="Times New Roman"/>
          <w:snapToGrid w:val="0"/>
          <w:sz w:val="24"/>
          <w:szCs w:val="24"/>
        </w:rPr>
      </w:pPr>
      <w:r w:rsidRPr="009D2DD4">
        <w:rPr>
          <w:rFonts w:ascii="Times New Roman" w:eastAsia="Times New Roman" w:hAnsi="Times New Roman" w:cs="Times New Roman"/>
          <w:snapToGrid w:val="0"/>
          <w:sz w:val="24"/>
          <w:szCs w:val="24"/>
        </w:rPr>
        <w:t>Nomniek</w:t>
      </w:r>
      <w:r w:rsidRPr="009D2DD4">
        <w:rPr>
          <w:rFonts w:ascii="Times New Roman" w:eastAsia="Times New Roman" w:hAnsi="Times New Roman" w:cs="Times New Roman"/>
          <w:bCs/>
          <w:iCs/>
          <w:snapToGrid w:val="0"/>
          <w:sz w:val="24"/>
          <w:szCs w:val="24"/>
        </w:rPr>
        <w:t>s</w:t>
      </w:r>
      <w:r w:rsidRPr="009D2DD4">
        <w:rPr>
          <w:rFonts w:ascii="Times New Roman" w:eastAsia="Times New Roman" w:hAnsi="Times New Roman" w:cs="Times New Roman"/>
          <w:snapToGrid w:val="0"/>
          <w:sz w:val="24"/>
          <w:szCs w:val="24"/>
        </w:rPr>
        <w:t xml:space="preserve"> var veikt par saviem līdzekļiem Nekustamā īpašumā remontu, rekonstrukciju, renovāciju un drīkst izdarīt tajā gan atdalāmus, gan neatdalāmus uzlabojumus. Kapitālā remonta, rekonstrukcijas vai renovācijas un neatdalāmo uzlabojumu veikšanai, un Telpu pārplānošanai nepieciešama Iznomātāja iepriekšēja rakstiska piekrišana, kā arī darbi jāveic tikai būvnormatīvos noteiktajā kārtībā.</w:t>
      </w:r>
    </w:p>
    <w:p w14:paraId="030AC973" w14:textId="77777777" w:rsidR="009D2DD4" w:rsidRPr="009D2DD4" w:rsidRDefault="009D2DD4" w:rsidP="009D2DD4">
      <w:pPr>
        <w:numPr>
          <w:ilvl w:val="1"/>
          <w:numId w:val="4"/>
        </w:numPr>
        <w:tabs>
          <w:tab w:val="num" w:pos="709"/>
        </w:tabs>
        <w:spacing w:after="0" w:line="240" w:lineRule="auto"/>
        <w:ind w:left="709" w:hanging="709"/>
        <w:jc w:val="both"/>
        <w:rPr>
          <w:rFonts w:ascii="Times New Roman" w:eastAsia="Times New Roman" w:hAnsi="Times New Roman" w:cs="Times New Roman"/>
          <w:snapToGrid w:val="0"/>
          <w:sz w:val="24"/>
          <w:szCs w:val="24"/>
        </w:rPr>
      </w:pPr>
      <w:r w:rsidRPr="009D2DD4">
        <w:rPr>
          <w:rFonts w:ascii="Times New Roman" w:eastAsia="Times New Roman" w:hAnsi="Times New Roman" w:cs="Times New Roman"/>
          <w:snapToGrid w:val="0"/>
          <w:sz w:val="24"/>
          <w:szCs w:val="24"/>
        </w:rPr>
        <w:t>Nomnieks ir atbildīgs par postījumiem, kas Nekustamam īpašumam nodarīti Nomnieka, tā pilnvaroto personu vai darbinieku vainas vai nolaidības dēļ. Avārijas situācijas gadījumā Nomniekam jārīkojas patstāvīgi, veicot neatliekamos pasākumus tās novēršanai un kaitīgo seku samazināšanai, un nekavējoši par to jāziņo Iznomātājam.</w:t>
      </w:r>
    </w:p>
    <w:p w14:paraId="4FDEF261"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Nomniekam ir tiesības, noņemt atdalāmos Telpas uzlabojumus, ja tie ir Nomnieka īpašums, atstājot Telpu sakarā ar Līguma izbeigšanu.</w:t>
      </w:r>
    </w:p>
    <w:p w14:paraId="37055685" w14:textId="77777777" w:rsidR="009D2DD4" w:rsidRPr="009D2DD4" w:rsidRDefault="009D2DD4" w:rsidP="009D2DD4">
      <w:pPr>
        <w:widowControl w:val="0"/>
        <w:numPr>
          <w:ilvl w:val="1"/>
          <w:numId w:val="4"/>
        </w:numPr>
        <w:suppressAutoHyphens/>
        <w:spacing w:after="120" w:line="240" w:lineRule="auto"/>
        <w:ind w:left="697" w:hanging="697"/>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Nomniekam ir tiesības izmantot Ēkas fasādi, kā arī piegulošo teritoriju </w:t>
      </w:r>
      <w:proofErr w:type="spellStart"/>
      <w:r w:rsidRPr="009D2DD4">
        <w:rPr>
          <w:rFonts w:ascii="Times New Roman" w:eastAsia="Times New Roman" w:hAnsi="Times New Roman" w:cs="Times New Roman"/>
          <w:kern w:val="1"/>
          <w:sz w:val="24"/>
          <w:szCs w:val="24"/>
          <w:lang w:eastAsia="lv-LV" w:bidi="hi-IN"/>
        </w:rPr>
        <w:t>izkārtņu</w:t>
      </w:r>
      <w:proofErr w:type="spellEnd"/>
      <w:r w:rsidRPr="009D2DD4">
        <w:rPr>
          <w:rFonts w:ascii="Times New Roman" w:eastAsia="Times New Roman" w:hAnsi="Times New Roman" w:cs="Times New Roman"/>
          <w:kern w:val="1"/>
          <w:sz w:val="24"/>
          <w:szCs w:val="24"/>
          <w:lang w:eastAsia="lv-LV" w:bidi="hi-IN"/>
        </w:rPr>
        <w:t xml:space="preserve"> un reklāmas izvietošanai, ievērojot attiecīgos normatīvos aktus un saskaņojot rakstiski ar attiecīgajiem dienestiem un Iznomātāju.</w:t>
      </w:r>
    </w:p>
    <w:p w14:paraId="62D510A5" w14:textId="77777777" w:rsidR="009D2DD4" w:rsidRPr="009D2DD4" w:rsidRDefault="009D2DD4" w:rsidP="009D2DD4">
      <w:pPr>
        <w:widowControl w:val="0"/>
        <w:numPr>
          <w:ilvl w:val="0"/>
          <w:numId w:val="4"/>
        </w:numPr>
        <w:suppressAutoHyphens/>
        <w:spacing w:after="120" w:line="240" w:lineRule="auto"/>
        <w:jc w:val="center"/>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Iznomātāja pienākumi un tiesības</w:t>
      </w:r>
    </w:p>
    <w:p w14:paraId="22EC6C19"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Iznomātāja pienākums nodrošināt Nomniekam brīvu un netraucētu pieeju Telpai to lietošanas laikā.</w:t>
      </w:r>
    </w:p>
    <w:p w14:paraId="62FBD2F9"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Iznomātājs ir atbildīgs par zaudējumiem, kas radušies Nomniekam Iznomātāja vai tā pilnvaroto personu prettiesiskas rīcības rezultātā.</w:t>
      </w:r>
    </w:p>
    <w:p w14:paraId="71D976C4"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Iznomātājs kopā ar Nomnieka pārstāvi ir tiesīgs pārbaudīt Telpu, ja ne mazāk kā 3 (trīs) darba dienas iepriekš Iznomātājs ir rakstiski brīdinājis Nomnieku par Telpas pārbaudes veikšanu. </w:t>
      </w:r>
    </w:p>
    <w:p w14:paraId="3EAE3504"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Iznomātājam ir tiesības bez Nomnieka iepriekšējas brīdināšanas iekļūt Telpā tikai avārijas vai ugunsgrēka gadījumā.</w:t>
      </w:r>
    </w:p>
    <w:p w14:paraId="3C349F03" w14:textId="77777777" w:rsidR="009D2DD4" w:rsidRPr="009D2DD4" w:rsidRDefault="009D2DD4" w:rsidP="009D2DD4">
      <w:pPr>
        <w:widowControl w:val="0"/>
        <w:numPr>
          <w:ilvl w:val="1"/>
          <w:numId w:val="4"/>
        </w:numPr>
        <w:suppressAutoHyphens/>
        <w:spacing w:after="120" w:line="240" w:lineRule="auto"/>
        <w:ind w:left="697" w:hanging="697"/>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Iznomātājs nav atbildīgs par pārtraukumiem elektroenerģijas un ūdens apgādē, kā arī par avārijām un to sekām.</w:t>
      </w:r>
    </w:p>
    <w:p w14:paraId="49C517A5"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Līguma grozīšana un izbeigšana</w:t>
      </w:r>
    </w:p>
    <w:p w14:paraId="292901D0"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Līgums var tikt grozīts vai papildināts tikai Līdzējiem savstarpēji vienojoties. Šāda vienošanās noformējama </w:t>
      </w:r>
      <w:proofErr w:type="spellStart"/>
      <w:r w:rsidRPr="009D2DD4">
        <w:rPr>
          <w:rFonts w:ascii="Times New Roman" w:eastAsia="Times New Roman" w:hAnsi="Times New Roman" w:cs="Times New Roman"/>
          <w:kern w:val="1"/>
          <w:sz w:val="24"/>
          <w:szCs w:val="24"/>
          <w:lang w:eastAsia="lv-LV" w:bidi="hi-IN"/>
        </w:rPr>
        <w:t>rakstveidā</w:t>
      </w:r>
      <w:proofErr w:type="spellEnd"/>
      <w:r w:rsidRPr="009D2DD4">
        <w:rPr>
          <w:rFonts w:ascii="Times New Roman" w:eastAsia="Times New Roman" w:hAnsi="Times New Roman" w:cs="Times New Roman"/>
          <w:kern w:val="1"/>
          <w:sz w:val="24"/>
          <w:szCs w:val="24"/>
          <w:lang w:eastAsia="lv-LV" w:bidi="hi-IN"/>
        </w:rPr>
        <w:t xml:space="preserve"> un no parakstīšanas brīža kļūst par Līguma neatņemamu sastāvdaļu.</w:t>
      </w:r>
    </w:p>
    <w:p w14:paraId="25375F7B"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8"/>
          <w:lang w:eastAsia="lv-LV" w:bidi="hi-IN"/>
        </w:rPr>
      </w:pPr>
      <w:r w:rsidRPr="009D2DD4">
        <w:rPr>
          <w:rFonts w:ascii="Times New Roman" w:eastAsia="Times New Roman" w:hAnsi="Times New Roman" w:cs="Times New Roman"/>
          <w:kern w:val="1"/>
          <w:sz w:val="24"/>
          <w:szCs w:val="24"/>
          <w:lang w:eastAsia="lv-LV" w:bidi="hi-IN"/>
        </w:rPr>
        <w:t xml:space="preserve">Iznomātājam ir tiesības, </w:t>
      </w:r>
      <w:r w:rsidRPr="009D2DD4">
        <w:rPr>
          <w:rFonts w:ascii="Times New Roman" w:eastAsia="Times New Roman" w:hAnsi="Times New Roman" w:cs="Times New Roman"/>
          <w:kern w:val="1"/>
          <w:sz w:val="24"/>
          <w:szCs w:val="28"/>
          <w:lang w:eastAsia="lv-LV" w:bidi="hi-IN"/>
        </w:rPr>
        <w:t xml:space="preserve">rakstiski informējot </w:t>
      </w:r>
      <w:r w:rsidRPr="009D2DD4">
        <w:rPr>
          <w:rFonts w:ascii="Times New Roman" w:eastAsia="Times New Roman" w:hAnsi="Times New Roman" w:cs="Times New Roman"/>
          <w:kern w:val="1"/>
          <w:sz w:val="24"/>
          <w:szCs w:val="24"/>
          <w:lang w:eastAsia="lv-LV" w:bidi="hi-IN"/>
        </w:rPr>
        <w:t>Nomnieku 1 (vienu) mēnesi iepriekš</w:t>
      </w:r>
      <w:r w:rsidRPr="009D2DD4">
        <w:rPr>
          <w:rFonts w:ascii="Times New Roman" w:eastAsia="Times New Roman" w:hAnsi="Times New Roman" w:cs="Times New Roman"/>
          <w:kern w:val="1"/>
          <w:sz w:val="24"/>
          <w:szCs w:val="28"/>
          <w:lang w:eastAsia="lv-LV" w:bidi="hi-IN"/>
        </w:rPr>
        <w:t xml:space="preserve"> vienpusēji izbeigt Līguma, neatlīdzinot Nomnieka zaudējumus, kas saistīti ar Līguma pirmstermiņa izbeigšanu, kā arī Nomnieka veiktos izdevumus Telpā, ja:</w:t>
      </w:r>
    </w:p>
    <w:p w14:paraId="5856C022"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8"/>
          <w:lang w:eastAsia="lv-LV" w:bidi="hi-IN"/>
        </w:rPr>
      </w:pPr>
      <w:r w:rsidRPr="009D2DD4">
        <w:rPr>
          <w:rFonts w:ascii="Times New Roman" w:eastAsia="Times New Roman" w:hAnsi="Times New Roman" w:cs="Times New Roman"/>
          <w:kern w:val="1"/>
          <w:sz w:val="24"/>
          <w:szCs w:val="28"/>
          <w:lang w:eastAsia="lv-LV" w:bidi="hi-IN"/>
        </w:rPr>
        <w:t>Nomnieka darbības dēļ tiek bojātas Telpa;</w:t>
      </w:r>
    </w:p>
    <w:p w14:paraId="1315B903"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8"/>
          <w:lang w:eastAsia="lv-LV" w:bidi="hi-IN"/>
        </w:rPr>
      </w:pPr>
      <w:r w:rsidRPr="009D2DD4">
        <w:rPr>
          <w:rFonts w:ascii="Times New Roman" w:eastAsia="Times New Roman" w:hAnsi="Times New Roman" w:cs="Times New Roman"/>
          <w:kern w:val="1"/>
          <w:sz w:val="24"/>
          <w:szCs w:val="28"/>
          <w:lang w:eastAsia="lv-LV" w:bidi="hi-IN"/>
        </w:rPr>
        <w:t>Nomnieks kavē nomas maksas maksājumus vairāk kā 2 (divus) mēnešus;</w:t>
      </w:r>
    </w:p>
    <w:p w14:paraId="436767B4" w14:textId="77777777" w:rsidR="009D2DD4" w:rsidRPr="009D2DD4" w:rsidRDefault="009D2DD4" w:rsidP="009D2DD4">
      <w:pPr>
        <w:widowControl w:val="0"/>
        <w:numPr>
          <w:ilvl w:val="2"/>
          <w:numId w:val="4"/>
        </w:numPr>
        <w:tabs>
          <w:tab w:val="num" w:pos="1400"/>
        </w:tabs>
        <w:suppressAutoHyphens/>
        <w:spacing w:after="0" w:line="240" w:lineRule="auto"/>
        <w:ind w:left="1400" w:hanging="700"/>
        <w:jc w:val="both"/>
        <w:rPr>
          <w:rFonts w:ascii="Times New Roman" w:eastAsia="Times New Roman" w:hAnsi="Times New Roman" w:cs="Times New Roman"/>
          <w:kern w:val="1"/>
          <w:sz w:val="24"/>
          <w:szCs w:val="28"/>
          <w:lang w:eastAsia="lv-LV" w:bidi="hi-IN"/>
        </w:rPr>
      </w:pPr>
      <w:r w:rsidRPr="009D2DD4">
        <w:rPr>
          <w:rFonts w:ascii="Times New Roman" w:eastAsia="Times New Roman" w:hAnsi="Times New Roman" w:cs="Times New Roman"/>
          <w:kern w:val="1"/>
          <w:sz w:val="24"/>
          <w:szCs w:val="28"/>
          <w:lang w:eastAsia="lv-LV" w:bidi="hi-IN"/>
        </w:rPr>
        <w:t>Telpa bez Iznomātāja piekrišanas tiek nodotas apakšnomā;</w:t>
      </w:r>
    </w:p>
    <w:p w14:paraId="71024665" w14:textId="77777777" w:rsidR="009D2DD4" w:rsidRPr="009D2DD4" w:rsidRDefault="009D2DD4" w:rsidP="009D2DD4">
      <w:pPr>
        <w:widowControl w:val="0"/>
        <w:numPr>
          <w:ilvl w:val="1"/>
          <w:numId w:val="4"/>
        </w:numPr>
        <w:tabs>
          <w:tab w:val="num" w:pos="700"/>
        </w:tabs>
        <w:suppressAutoHyphens/>
        <w:spacing w:after="0" w:line="240" w:lineRule="auto"/>
        <w:ind w:left="700" w:hanging="700"/>
        <w:jc w:val="both"/>
        <w:rPr>
          <w:rFonts w:ascii="Times New Roman" w:eastAsia="Times New Roman" w:hAnsi="Times New Roman" w:cs="Times New Roman"/>
          <w:kern w:val="1"/>
          <w:sz w:val="24"/>
          <w:szCs w:val="28"/>
          <w:lang w:eastAsia="lv-LV" w:bidi="hi-IN"/>
        </w:rPr>
      </w:pPr>
      <w:r w:rsidRPr="009D2DD4">
        <w:rPr>
          <w:rFonts w:ascii="Times New Roman" w:eastAsia="Times New Roman" w:hAnsi="Times New Roman" w:cs="Times New Roman"/>
          <w:kern w:val="1"/>
          <w:sz w:val="24"/>
          <w:szCs w:val="28"/>
          <w:lang w:eastAsia="lv-LV" w:bidi="hi-IN"/>
        </w:rPr>
        <w:t>Iznomātājam ir tiesības, rakstiski informējot Nomnieku 3 (trīs) mēnešus iepriekš, vienpusēji izbeigt no Līguma, neatlīdzinot Nomnieka zaudējumus, kas saistīti ar Līguma pirmstermiņa izbeigšanu, ja Telpa iznomātājam nepieciešama sabiedrisko vajadzību nodrošināšanai vai normatīvajos aktos noteikto publisko funkciju veikšanai.</w:t>
      </w:r>
    </w:p>
    <w:p w14:paraId="7F538101" w14:textId="77777777" w:rsidR="009D2DD4" w:rsidRPr="009D2DD4" w:rsidRDefault="009D2DD4" w:rsidP="009D2DD4">
      <w:pPr>
        <w:widowControl w:val="0"/>
        <w:numPr>
          <w:ilvl w:val="1"/>
          <w:numId w:val="4"/>
        </w:numPr>
        <w:tabs>
          <w:tab w:val="num" w:pos="700"/>
        </w:tabs>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8"/>
          <w:lang w:eastAsia="lv-LV" w:bidi="hi-IN"/>
        </w:rPr>
        <w:t>Ja Iznomātājs vienpusēji atkāpjas no Līguma šī Līguma 7.3.punktā minētajā gadījumā, Iznomātājs, ievērojot Civillikumu un Līgumu, atlīdzina Nomnieka nepieciešamos un derīgos izdevumus, ko Nomnieks taisījis Telpā.</w:t>
      </w:r>
    </w:p>
    <w:p w14:paraId="41890E5B" w14:textId="77777777" w:rsidR="009D2DD4" w:rsidRP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Nomniekam ir tiesības vienpusēji izbeigt Līgumu, rakstiski brīdinot par to Iznomātāju ne mazāk kā  2 (divus) mēnešus iepriekš.</w:t>
      </w:r>
    </w:p>
    <w:p w14:paraId="41F890CD"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b/>
          <w:kern w:val="1"/>
          <w:sz w:val="24"/>
          <w:szCs w:val="24"/>
          <w:lang w:eastAsia="lv-LV" w:bidi="hi-IN"/>
        </w:rPr>
        <w:t>Līdzēju atbildība</w:t>
      </w:r>
    </w:p>
    <w:p w14:paraId="77D7D6D8"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Ja Nomnieks Līgumā noteiktajā termiņā nesamaksā Iznomātājam nomas maksu, Nomnieks </w:t>
      </w:r>
      <w:r w:rsidRPr="009D2DD4">
        <w:rPr>
          <w:rFonts w:ascii="Times New Roman" w:eastAsia="Times New Roman" w:hAnsi="Times New Roman" w:cs="Times New Roman"/>
          <w:kern w:val="1"/>
          <w:sz w:val="24"/>
          <w:szCs w:val="24"/>
          <w:lang w:eastAsia="lv-LV" w:bidi="hi-IN"/>
        </w:rPr>
        <w:lastRenderedPageBreak/>
        <w:t>par katru nokavēto dienu</w:t>
      </w:r>
      <w:r w:rsidRPr="009D2DD4">
        <w:rPr>
          <w:rFonts w:ascii="Times New Roman" w:eastAsia="Times New Roman" w:hAnsi="Times New Roman" w:cs="Times New Roman"/>
          <w:kern w:val="1"/>
          <w:sz w:val="24"/>
          <w:szCs w:val="23"/>
          <w:lang w:eastAsia="lv-LV" w:bidi="hi-IN"/>
        </w:rPr>
        <w:t xml:space="preserve"> </w:t>
      </w:r>
      <w:r w:rsidRPr="009D2DD4">
        <w:rPr>
          <w:rFonts w:ascii="Times New Roman" w:eastAsia="Times New Roman" w:hAnsi="Times New Roman" w:cs="Times New Roman"/>
          <w:kern w:val="1"/>
          <w:sz w:val="24"/>
          <w:szCs w:val="24"/>
          <w:lang w:eastAsia="lv-LV" w:bidi="hi-IN"/>
        </w:rPr>
        <w:t xml:space="preserve">maksā Iznomātājam </w:t>
      </w:r>
      <w:r w:rsidRPr="009D2DD4">
        <w:rPr>
          <w:rFonts w:ascii="Times New Roman" w:eastAsia="Times New Roman" w:hAnsi="Times New Roman" w:cs="Times New Roman"/>
          <w:kern w:val="1"/>
          <w:sz w:val="24"/>
          <w:szCs w:val="23"/>
          <w:lang w:eastAsia="lv-LV" w:bidi="hi-IN"/>
        </w:rPr>
        <w:t xml:space="preserve">līgumsodu </w:t>
      </w:r>
      <w:r w:rsidRPr="009D2DD4">
        <w:rPr>
          <w:rFonts w:ascii="Times New Roman" w:eastAsia="Times New Roman" w:hAnsi="Times New Roman" w:cs="Times New Roman"/>
          <w:kern w:val="1"/>
          <w:sz w:val="24"/>
          <w:szCs w:val="24"/>
          <w:lang w:eastAsia="lv-LV" w:bidi="hi-IN"/>
        </w:rPr>
        <w:t xml:space="preserve">0,5% (nulle komats pieci procenti) apmērā no nokavētā maksājuma summas, bet ne vairāk kā 10 % (desmit procenti) no </w:t>
      </w:r>
      <w:r w:rsidRPr="009D2DD4">
        <w:rPr>
          <w:rFonts w:ascii="Times New Roman" w:eastAsia="Times New Roman" w:hAnsi="Times New Roman" w:cs="Times New Roman"/>
          <w:bCs/>
          <w:iCs/>
          <w:kern w:val="1"/>
          <w:sz w:val="24"/>
          <w:szCs w:val="24"/>
          <w:lang w:eastAsia="lv-LV" w:bidi="hi-IN"/>
        </w:rPr>
        <w:t>nokavētā maksājuma summas.</w:t>
      </w:r>
    </w:p>
    <w:p w14:paraId="2E5A1C86"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Līgumsoda samaksa neatbrīvo Līdzēju no pārējo līgumsaistību izpildes.</w:t>
      </w:r>
    </w:p>
    <w:p w14:paraId="5205047D"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Līdzēji viens pret otru ir mantiski atbildīgi par Līguma saistību pārkāpšanu, kā arī zaudējumu radīšanu otram Līdzējam saskaņā ar Latvijas Republikas normatīvajiem aktiem.</w:t>
      </w:r>
    </w:p>
    <w:p w14:paraId="258A1803" w14:textId="77777777" w:rsidR="009D2DD4" w:rsidRP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Līdzēji nav tiesīgi izpaust citām personām otra Līdzēja konfidenciāla rakstura informāciju, kas nonākusi to rīcībā saistībā ar Līguma izpildi. Šis noteikums neattiecas uz vispārpieejamas informācijas izpaušanu un gadījumiem, kad Līdzējam normatīvajos aktos noteiktā kārtībā uzlikts pienākums sniegt pieprasīto informāciju.</w:t>
      </w:r>
    </w:p>
    <w:p w14:paraId="3DC7F472"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b/>
          <w:bCs/>
          <w:kern w:val="1"/>
          <w:sz w:val="24"/>
          <w:szCs w:val="24"/>
          <w:lang w:eastAsia="lv-LV" w:bidi="hi-IN"/>
        </w:rPr>
        <w:t>Nepārvaramas varas apstākļi</w:t>
      </w:r>
    </w:p>
    <w:p w14:paraId="3AF98C96" w14:textId="77777777" w:rsidR="009D2DD4" w:rsidRPr="009D2DD4" w:rsidRDefault="009D2DD4" w:rsidP="009D2DD4">
      <w:pPr>
        <w:widowControl w:val="0"/>
        <w:numPr>
          <w:ilvl w:val="1"/>
          <w:numId w:val="4"/>
        </w:numPr>
        <w:tabs>
          <w:tab w:val="num" w:pos="700"/>
        </w:tabs>
        <w:suppressAutoHyphens/>
        <w:spacing w:after="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kern w:val="1"/>
          <w:sz w:val="24"/>
          <w:szCs w:val="28"/>
          <w:lang w:eastAsia="lv-LV" w:bidi="hi-IN"/>
        </w:rPr>
        <w:t xml:space="preserve">Līdzēji tiek atbrīvoti no atbildības par Līguma daļēju vai pilnīgu nepildīšanu, ja tā radusies nepārvaramas varas apstākļu, t.i., ugunsgrēka, zemestrīces, plūdu vai citu stihisko </w:t>
      </w:r>
      <w:proofErr w:type="spellStart"/>
      <w:r w:rsidRPr="009D2DD4">
        <w:rPr>
          <w:rFonts w:ascii="Times New Roman" w:eastAsia="Times New Roman" w:hAnsi="Times New Roman" w:cs="Times New Roman"/>
          <w:kern w:val="1"/>
          <w:sz w:val="24"/>
          <w:szCs w:val="28"/>
          <w:lang w:eastAsia="lv-LV" w:bidi="hi-IN"/>
        </w:rPr>
        <w:t>nelaimju</w:t>
      </w:r>
      <w:proofErr w:type="spellEnd"/>
      <w:r w:rsidRPr="009D2DD4">
        <w:rPr>
          <w:rFonts w:ascii="Times New Roman" w:eastAsia="Times New Roman" w:hAnsi="Times New Roman" w:cs="Times New Roman"/>
          <w:kern w:val="1"/>
          <w:sz w:val="24"/>
          <w:szCs w:val="28"/>
          <w:lang w:eastAsia="lv-LV" w:bidi="hi-IN"/>
        </w:rPr>
        <w:t>, kara darbības, blokādes, valsts institūciju darbības vai citu Līdzējiem nekontrolējamu apstākļu rezultātā, ja šie apstākļi ir radušies pēc Līguma parakstīšanas un ir tieši ietekmējuši Līguma izpildi.</w:t>
      </w:r>
    </w:p>
    <w:p w14:paraId="129321CC" w14:textId="77777777" w:rsidR="009D2DD4" w:rsidRPr="009D2DD4" w:rsidRDefault="009D2DD4" w:rsidP="009D2DD4">
      <w:pPr>
        <w:widowControl w:val="0"/>
        <w:numPr>
          <w:ilvl w:val="1"/>
          <w:numId w:val="4"/>
        </w:numPr>
        <w:tabs>
          <w:tab w:val="num" w:pos="700"/>
        </w:tabs>
        <w:suppressAutoHyphens/>
        <w:spacing w:after="120" w:line="240" w:lineRule="auto"/>
        <w:ind w:left="700" w:hanging="700"/>
        <w:jc w:val="both"/>
        <w:rPr>
          <w:rFonts w:ascii="Times New Roman" w:eastAsia="Times New Roman" w:hAnsi="Times New Roman" w:cs="Times New Roman"/>
          <w:b/>
          <w:bCs/>
          <w:kern w:val="1"/>
          <w:sz w:val="24"/>
          <w:szCs w:val="24"/>
          <w:lang w:eastAsia="lv-LV" w:bidi="hi-IN"/>
        </w:rPr>
      </w:pPr>
      <w:r w:rsidRPr="009D2DD4">
        <w:rPr>
          <w:rFonts w:ascii="Times New Roman" w:eastAsia="Times New Roman" w:hAnsi="Times New Roman" w:cs="Times New Roman"/>
          <w:kern w:val="1"/>
          <w:sz w:val="24"/>
          <w:szCs w:val="28"/>
          <w:lang w:eastAsia="lv-LV" w:bidi="hi-IN"/>
        </w:rPr>
        <w:t>Līdzējam, kura saistību izpildi  kavē nepārvaramas varas apstākļi, 3 (trīs) dienu laikā rakstiski par tiem jābrīdina otrs Līdzējs,</w:t>
      </w:r>
      <w:r w:rsidRPr="009D2DD4">
        <w:rPr>
          <w:rFonts w:ascii="Times New Roman" w:eastAsia="Times New Roman" w:hAnsi="Times New Roman" w:cs="Times New Roman"/>
          <w:kern w:val="1"/>
          <w:sz w:val="24"/>
          <w:szCs w:val="24"/>
          <w:lang w:eastAsia="lv-LV" w:bidi="hi-IN"/>
        </w:rPr>
        <w:t xml:space="preserve"> kā arī jānorāda, kādā termiņā paredzama atlikušo saistību izpilde.</w:t>
      </w:r>
      <w:r w:rsidRPr="009D2DD4">
        <w:rPr>
          <w:rFonts w:ascii="Times New Roman" w:eastAsia="Times New Roman" w:hAnsi="Times New Roman" w:cs="Times New Roman"/>
          <w:kern w:val="1"/>
          <w:sz w:val="24"/>
          <w:szCs w:val="28"/>
          <w:lang w:eastAsia="lv-LV" w:bidi="hi-IN"/>
        </w:rPr>
        <w:t xml:space="preserve"> Nesavlaicīga paziņošana par nepārvaramas varas apstākļiem liedz tiesības attiecīgajam Līdzējam uz tiem atsaukties.</w:t>
      </w:r>
    </w:p>
    <w:p w14:paraId="318457A4" w14:textId="77777777" w:rsidR="009D2DD4" w:rsidRPr="009D2DD4" w:rsidRDefault="009D2DD4" w:rsidP="009D2DD4">
      <w:pPr>
        <w:widowControl w:val="0"/>
        <w:numPr>
          <w:ilvl w:val="0"/>
          <w:numId w:val="4"/>
        </w:numPr>
        <w:tabs>
          <w:tab w:val="num" w:pos="0"/>
        </w:tabs>
        <w:suppressAutoHyphens/>
        <w:spacing w:after="120" w:line="240" w:lineRule="auto"/>
        <w:jc w:val="center"/>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b/>
          <w:kern w:val="1"/>
          <w:sz w:val="24"/>
          <w:szCs w:val="24"/>
          <w:lang w:eastAsia="lv-LV" w:bidi="hi-IN"/>
        </w:rPr>
        <w:t>Pārējie noteikumi</w:t>
      </w:r>
    </w:p>
    <w:p w14:paraId="3D2301D3"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Gadījumā, ja Līgumā nav noregulēts kāds Līdzēju savstarpējo attiecību aspekts, piemērojams Latvijas Republikas Civillikuma un/ vai citu speciālo normatīvo aktu regulējums.</w:t>
      </w:r>
    </w:p>
    <w:p w14:paraId="0309CDED"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Visas domstarpības un strīdi, kas rodas starp Līdzējiem saistībā ar Līguma izpildi, tiek atrisināti</w:t>
      </w:r>
      <w:r w:rsidRPr="009D2DD4">
        <w:rPr>
          <w:rFonts w:ascii="Times New Roman" w:eastAsia="Times New Roman" w:hAnsi="Times New Roman" w:cs="Times New Roman"/>
          <w:kern w:val="1"/>
          <w:sz w:val="24"/>
          <w:szCs w:val="28"/>
          <w:lang w:eastAsia="lv-LV" w:bidi="hi-IN"/>
        </w:rPr>
        <w:t xml:space="preserve"> </w:t>
      </w:r>
      <w:r w:rsidRPr="009D2DD4">
        <w:rPr>
          <w:rFonts w:ascii="Times New Roman" w:eastAsia="Times New Roman" w:hAnsi="Times New Roman" w:cs="Times New Roman"/>
          <w:kern w:val="1"/>
          <w:sz w:val="24"/>
          <w:szCs w:val="24"/>
          <w:lang w:eastAsia="lv-LV" w:bidi="hi-IN"/>
        </w:rPr>
        <w:t>savstarpēju pārrunu ceļā, ja nepieciešams, papildinot vai grozot Līguma tekstu.</w:t>
      </w:r>
    </w:p>
    <w:p w14:paraId="2A2DC182"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Ja Līdzēji nespēj strīdu atrisināt savstarpēju pārrunu rezultātā, tas tiek nodots izskatīšanai tiesā spēkā esošo normatīvo aktu noteiktajā kārtībā.</w:t>
      </w:r>
    </w:p>
    <w:p w14:paraId="38656BDA" w14:textId="77777777" w:rsidR="009D2DD4" w:rsidRPr="009D2DD4" w:rsidRDefault="009D2DD4" w:rsidP="009D2DD4">
      <w:pPr>
        <w:widowControl w:val="0"/>
        <w:numPr>
          <w:ilvl w:val="1"/>
          <w:numId w:val="4"/>
        </w:numPr>
        <w:suppressAutoHyphens/>
        <w:spacing w:after="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Līgums ir saistošs Līdzējiem, to pārstāvjiem, kā arī Līdzēju juridiskajiem saistību pārņēmējiem.</w:t>
      </w:r>
    </w:p>
    <w:p w14:paraId="25E74996" w14:textId="77777777" w:rsidR="009D2DD4" w:rsidRPr="009D2DD4" w:rsidRDefault="009D2DD4" w:rsidP="009D2DD4">
      <w:pPr>
        <w:widowControl w:val="0"/>
        <w:numPr>
          <w:ilvl w:val="1"/>
          <w:numId w:val="4"/>
        </w:numPr>
        <w:suppressAutoHyphens/>
        <w:spacing w:after="120" w:line="240" w:lineRule="auto"/>
        <w:ind w:left="700" w:hanging="700"/>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Līgums sastādīts uz __ (____) lapām, divos eksemplāros, </w:t>
      </w:r>
      <w:r w:rsidRPr="009D2DD4">
        <w:rPr>
          <w:rFonts w:ascii="Times New Roman" w:eastAsia="Times New Roman" w:hAnsi="Times New Roman" w:cs="Times New Roman"/>
          <w:kern w:val="1"/>
          <w:sz w:val="24"/>
          <w:szCs w:val="28"/>
          <w:lang w:eastAsia="lv-LV" w:bidi="hi-IN"/>
        </w:rPr>
        <w:t xml:space="preserve">no kuriem viens eksemplārs glabājas pie </w:t>
      </w:r>
      <w:r w:rsidRPr="009D2DD4">
        <w:rPr>
          <w:rFonts w:ascii="Times New Roman" w:eastAsia="Times New Roman" w:hAnsi="Times New Roman" w:cs="Times New Roman"/>
          <w:kern w:val="1"/>
          <w:sz w:val="24"/>
          <w:szCs w:val="24"/>
          <w:lang w:eastAsia="lv-LV" w:bidi="hi-IN"/>
        </w:rPr>
        <w:t xml:space="preserve">Iznomātāja, un otrs – pie Nomnieka. </w:t>
      </w:r>
      <w:r w:rsidRPr="009D2DD4">
        <w:rPr>
          <w:rFonts w:ascii="Times New Roman" w:eastAsia="Times New Roman" w:hAnsi="Times New Roman" w:cs="Times New Roman"/>
          <w:kern w:val="1"/>
          <w:sz w:val="24"/>
          <w:szCs w:val="28"/>
          <w:lang w:eastAsia="lv-LV" w:bidi="hi-IN"/>
        </w:rPr>
        <w:t>Abiem Līguma eksemplāriem ir vienāds juridiskais spēks</w:t>
      </w:r>
      <w:r w:rsidRPr="009D2DD4">
        <w:rPr>
          <w:rFonts w:ascii="Times New Roman" w:eastAsia="Times New Roman" w:hAnsi="Times New Roman" w:cs="Times New Roman"/>
          <w:kern w:val="1"/>
          <w:sz w:val="24"/>
          <w:szCs w:val="24"/>
          <w:lang w:eastAsia="lv-LV" w:bidi="hi-IN"/>
        </w:rPr>
        <w:t>.</w:t>
      </w:r>
    </w:p>
    <w:p w14:paraId="34FECC98" w14:textId="77777777" w:rsidR="009D2DD4" w:rsidRPr="009D2DD4" w:rsidRDefault="009D2DD4" w:rsidP="009D2DD4">
      <w:pPr>
        <w:keepNext/>
        <w:widowControl w:val="0"/>
        <w:numPr>
          <w:ilvl w:val="0"/>
          <w:numId w:val="4"/>
        </w:numPr>
        <w:suppressAutoHyphens/>
        <w:spacing w:after="0" w:line="240" w:lineRule="auto"/>
        <w:jc w:val="center"/>
        <w:outlineLvl w:val="3"/>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caps/>
          <w:kern w:val="1"/>
          <w:sz w:val="24"/>
          <w:szCs w:val="24"/>
          <w:lang w:eastAsia="lv-LV" w:bidi="hi-IN"/>
        </w:rPr>
        <w:t>L</w:t>
      </w:r>
      <w:r w:rsidRPr="009D2DD4">
        <w:rPr>
          <w:rFonts w:ascii="Times New Roman" w:eastAsia="Times New Roman" w:hAnsi="Times New Roman" w:cs="Times New Roman"/>
          <w:b/>
          <w:kern w:val="1"/>
          <w:sz w:val="24"/>
          <w:szCs w:val="24"/>
          <w:lang w:eastAsia="lv-LV" w:bidi="hi-IN"/>
        </w:rPr>
        <w:t>īdzēju rekvizīti un paraksti</w:t>
      </w:r>
    </w:p>
    <w:tbl>
      <w:tblPr>
        <w:tblW w:w="9464" w:type="dxa"/>
        <w:tblLayout w:type="fixed"/>
        <w:tblLook w:val="01E0" w:firstRow="1" w:lastRow="1" w:firstColumn="1" w:lastColumn="1" w:noHBand="0" w:noVBand="0"/>
      </w:tblPr>
      <w:tblGrid>
        <w:gridCol w:w="4503"/>
        <w:gridCol w:w="4961"/>
      </w:tblGrid>
      <w:tr w:rsidR="009D2DD4" w:rsidRPr="009D2DD4" w14:paraId="7947670D" w14:textId="77777777" w:rsidTr="00343003">
        <w:trPr>
          <w:trHeight w:val="3677"/>
        </w:trPr>
        <w:tc>
          <w:tcPr>
            <w:tcW w:w="4503" w:type="dxa"/>
          </w:tcPr>
          <w:p w14:paraId="2DFBB98A" w14:textId="77777777" w:rsidR="009D2DD4" w:rsidRPr="009D2DD4" w:rsidRDefault="009D2DD4" w:rsidP="009D2DD4">
            <w:pPr>
              <w:widowControl w:val="0"/>
              <w:suppressAutoHyphens/>
              <w:spacing w:after="0" w:line="240" w:lineRule="auto"/>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Iznomātājs</w:t>
            </w:r>
          </w:p>
          <w:p w14:paraId="2D09A033" w14:textId="77777777" w:rsidR="009D2DD4" w:rsidRPr="009D2DD4" w:rsidRDefault="009D2DD4" w:rsidP="009D2DD4">
            <w:pPr>
              <w:widowControl w:val="0"/>
              <w:suppressAutoHyphens/>
              <w:spacing w:after="0" w:line="240" w:lineRule="auto"/>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Limbažu novada pašvaldība</w:t>
            </w:r>
          </w:p>
          <w:p w14:paraId="65539FCA"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Nodokļu maksātāja </w:t>
            </w:r>
            <w:proofErr w:type="spellStart"/>
            <w:r w:rsidRPr="009D2DD4">
              <w:rPr>
                <w:rFonts w:ascii="Times New Roman" w:eastAsia="Times New Roman" w:hAnsi="Times New Roman" w:cs="Times New Roman"/>
                <w:kern w:val="1"/>
                <w:sz w:val="24"/>
                <w:szCs w:val="24"/>
                <w:lang w:eastAsia="lv-LV" w:bidi="hi-IN"/>
              </w:rPr>
              <w:t>reģ</w:t>
            </w:r>
            <w:proofErr w:type="spellEnd"/>
            <w:r w:rsidRPr="009D2DD4">
              <w:rPr>
                <w:rFonts w:ascii="Times New Roman" w:eastAsia="Times New Roman" w:hAnsi="Times New Roman" w:cs="Times New Roman"/>
                <w:kern w:val="1"/>
                <w:sz w:val="24"/>
                <w:szCs w:val="24"/>
                <w:lang w:eastAsia="lv-LV" w:bidi="hi-IN"/>
              </w:rPr>
              <w:t>. Nr.90009114631</w:t>
            </w:r>
          </w:p>
          <w:p w14:paraId="5425EB5D"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Juridiskā adrese: Rīgas iela 16</w:t>
            </w:r>
          </w:p>
          <w:p w14:paraId="4DC3269A"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Limbaži, Limbažu novads, LV-4001</w:t>
            </w:r>
          </w:p>
          <w:p w14:paraId="52ACB74A"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Norēķinu rekvizīti:</w:t>
            </w:r>
          </w:p>
          <w:p w14:paraId="47006773"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AS „SEB banka” </w:t>
            </w:r>
          </w:p>
          <w:p w14:paraId="758D913F"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Konts Nr.</w:t>
            </w:r>
            <w:r w:rsidRPr="009D2DD4">
              <w:rPr>
                <w:rFonts w:ascii="Times New Roman" w:eastAsia="Times New Roman" w:hAnsi="Times New Roman" w:cs="Times New Roman"/>
                <w:kern w:val="1"/>
                <w:sz w:val="28"/>
                <w:szCs w:val="28"/>
                <w:lang w:eastAsia="lv-LV" w:bidi="hi-IN"/>
              </w:rPr>
              <w:t xml:space="preserve"> </w:t>
            </w:r>
            <w:r w:rsidRPr="009D2DD4">
              <w:rPr>
                <w:rFonts w:ascii="Times New Roman" w:eastAsia="Times New Roman" w:hAnsi="Times New Roman" w:cs="Times New Roman"/>
                <w:kern w:val="1"/>
                <w:sz w:val="24"/>
                <w:szCs w:val="24"/>
                <w:lang w:eastAsia="lv-LV" w:bidi="hi-IN"/>
              </w:rPr>
              <w:t>LV37UNLA005001484308</w:t>
            </w:r>
          </w:p>
          <w:p w14:paraId="530A225C"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val="en-GB" w:eastAsia="hi-IN" w:bidi="hi-IN"/>
              </w:rPr>
            </w:pPr>
            <w:proofErr w:type="spellStart"/>
            <w:r w:rsidRPr="009D2DD4">
              <w:rPr>
                <w:rFonts w:ascii="Times New Roman" w:eastAsia="Times New Roman" w:hAnsi="Times New Roman" w:cs="Times New Roman"/>
                <w:kern w:val="1"/>
                <w:sz w:val="24"/>
                <w:szCs w:val="24"/>
                <w:lang w:val="en-GB" w:eastAsia="hi-IN" w:bidi="hi-IN"/>
              </w:rPr>
              <w:t>Kods</w:t>
            </w:r>
            <w:proofErr w:type="spellEnd"/>
            <w:r w:rsidRPr="009D2DD4">
              <w:rPr>
                <w:rFonts w:ascii="Times New Roman" w:eastAsia="Times New Roman" w:hAnsi="Times New Roman" w:cs="Times New Roman"/>
                <w:kern w:val="1"/>
                <w:sz w:val="24"/>
                <w:szCs w:val="24"/>
                <w:lang w:val="en-GB" w:eastAsia="hi-IN" w:bidi="hi-IN"/>
              </w:rPr>
              <w:t xml:space="preserve"> UNLALV2X</w:t>
            </w:r>
          </w:p>
          <w:p w14:paraId="46D502A8"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p>
          <w:p w14:paraId="74D3BBB3"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p>
          <w:p w14:paraId="79D4A59B"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_______________________________</w:t>
            </w:r>
          </w:p>
          <w:p w14:paraId="6DE21495"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 xml:space="preserve">                                          </w:t>
            </w:r>
          </w:p>
        </w:tc>
        <w:tc>
          <w:tcPr>
            <w:tcW w:w="4961" w:type="dxa"/>
          </w:tcPr>
          <w:p w14:paraId="153C79EA" w14:textId="77777777" w:rsidR="009D2DD4" w:rsidRPr="009D2DD4" w:rsidRDefault="009D2DD4" w:rsidP="009D2DD4">
            <w:pPr>
              <w:widowControl w:val="0"/>
              <w:suppressAutoHyphens/>
              <w:spacing w:after="0" w:line="240" w:lineRule="auto"/>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Nomnieks</w:t>
            </w:r>
          </w:p>
          <w:p w14:paraId="4C1DBB22" w14:textId="77777777" w:rsidR="009D2DD4" w:rsidRPr="009D2DD4" w:rsidRDefault="009D2DD4" w:rsidP="009D2DD4">
            <w:pPr>
              <w:widowControl w:val="0"/>
              <w:suppressAutoHyphens/>
              <w:spacing w:after="0" w:line="240" w:lineRule="auto"/>
              <w:rPr>
                <w:rFonts w:ascii="Times New Roman" w:eastAsia="Times New Roman" w:hAnsi="Times New Roman" w:cs="Times New Roman"/>
                <w:b/>
                <w:kern w:val="1"/>
                <w:sz w:val="24"/>
                <w:szCs w:val="24"/>
                <w:lang w:eastAsia="lv-LV" w:bidi="hi-IN"/>
              </w:rPr>
            </w:pPr>
            <w:r w:rsidRPr="009D2DD4">
              <w:rPr>
                <w:rFonts w:ascii="Times New Roman" w:eastAsia="Times New Roman" w:hAnsi="Times New Roman" w:cs="Times New Roman"/>
                <w:b/>
                <w:kern w:val="1"/>
                <w:sz w:val="24"/>
                <w:szCs w:val="24"/>
                <w:lang w:eastAsia="lv-LV" w:bidi="hi-IN"/>
              </w:rPr>
              <w:t>___________________________________</w:t>
            </w:r>
          </w:p>
          <w:p w14:paraId="2BA0D8E0"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___________________________________</w:t>
            </w:r>
          </w:p>
          <w:p w14:paraId="54ACD4D4"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Adrese: ____________________________</w:t>
            </w:r>
          </w:p>
          <w:p w14:paraId="056D9F7D"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___________________________________</w:t>
            </w:r>
          </w:p>
          <w:p w14:paraId="598C230D"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Bankas rekvizīti:</w:t>
            </w:r>
          </w:p>
          <w:p w14:paraId="70297CBE"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hi-IN" w:bidi="hi-IN"/>
              </w:rPr>
            </w:pPr>
            <w:r w:rsidRPr="009D2DD4">
              <w:rPr>
                <w:rFonts w:ascii="Times New Roman" w:eastAsia="Times New Roman" w:hAnsi="Times New Roman" w:cs="Times New Roman"/>
                <w:kern w:val="1"/>
                <w:sz w:val="24"/>
                <w:szCs w:val="24"/>
                <w:lang w:eastAsia="hi-IN" w:bidi="hi-IN"/>
              </w:rPr>
              <w:t>___________________________________</w:t>
            </w:r>
          </w:p>
          <w:p w14:paraId="02A368C2" w14:textId="77777777" w:rsidR="009D2DD4" w:rsidRPr="009D2DD4" w:rsidRDefault="009D2DD4" w:rsidP="009D2DD4">
            <w:pPr>
              <w:widowControl w:val="0"/>
              <w:suppressAutoHyphens/>
              <w:spacing w:after="0" w:line="240" w:lineRule="auto"/>
              <w:jc w:val="both"/>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Konts Nr.___________________________</w:t>
            </w:r>
          </w:p>
          <w:p w14:paraId="51F684F6"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Kods ______________________________</w:t>
            </w:r>
          </w:p>
          <w:p w14:paraId="7957AAD5"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p>
          <w:p w14:paraId="33419994"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p>
          <w:p w14:paraId="76AD8154" w14:textId="77777777" w:rsidR="009D2DD4" w:rsidRPr="009D2DD4" w:rsidRDefault="009D2DD4" w:rsidP="009D2DD4">
            <w:pPr>
              <w:widowControl w:val="0"/>
              <w:suppressAutoHyphens/>
              <w:spacing w:after="0" w:line="240" w:lineRule="auto"/>
              <w:rPr>
                <w:rFonts w:ascii="Times New Roman" w:eastAsia="Times New Roman" w:hAnsi="Times New Roman" w:cs="Times New Roman"/>
                <w:kern w:val="1"/>
                <w:sz w:val="24"/>
                <w:szCs w:val="24"/>
                <w:lang w:eastAsia="lv-LV" w:bidi="hi-IN"/>
              </w:rPr>
            </w:pPr>
            <w:r w:rsidRPr="009D2DD4">
              <w:rPr>
                <w:rFonts w:ascii="Times New Roman" w:eastAsia="Times New Roman" w:hAnsi="Times New Roman" w:cs="Times New Roman"/>
                <w:kern w:val="1"/>
                <w:sz w:val="24"/>
                <w:szCs w:val="24"/>
                <w:lang w:eastAsia="lv-LV" w:bidi="hi-IN"/>
              </w:rPr>
              <w:t>____________________________________</w:t>
            </w:r>
          </w:p>
        </w:tc>
      </w:tr>
    </w:tbl>
    <w:p w14:paraId="02703634" w14:textId="77777777" w:rsidR="009D2DD4" w:rsidRDefault="009D2DD4" w:rsidP="005F0042">
      <w:pPr>
        <w:spacing w:after="0" w:line="240" w:lineRule="auto"/>
        <w:jc w:val="both"/>
        <w:rPr>
          <w:rFonts w:ascii="Times New Roman" w:eastAsia="Times New Roman" w:hAnsi="Times New Roman" w:cs="Times New Roman"/>
          <w:bCs/>
          <w:sz w:val="24"/>
          <w:szCs w:val="24"/>
        </w:rPr>
      </w:pPr>
    </w:p>
    <w:sectPr w:rsidR="009D2DD4" w:rsidSect="00270E32">
      <w:headerReference w:type="default" r:id="rId13"/>
      <w:pgSz w:w="11906" w:h="16838"/>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89A6A" w14:textId="77777777" w:rsidR="00E91D3E" w:rsidRDefault="00E91D3E">
      <w:pPr>
        <w:spacing w:after="0" w:line="240" w:lineRule="auto"/>
      </w:pPr>
      <w:r>
        <w:separator/>
      </w:r>
    </w:p>
  </w:endnote>
  <w:endnote w:type="continuationSeparator" w:id="0">
    <w:p w14:paraId="27866D78" w14:textId="77777777" w:rsidR="00E91D3E" w:rsidRDefault="00E91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TimesNewRoman,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03729" w14:textId="77777777" w:rsidR="00E91D3E" w:rsidRDefault="00E91D3E">
      <w:pPr>
        <w:spacing w:after="0" w:line="240" w:lineRule="auto"/>
      </w:pPr>
      <w:r>
        <w:separator/>
      </w:r>
    </w:p>
  </w:footnote>
  <w:footnote w:type="continuationSeparator" w:id="0">
    <w:p w14:paraId="33687850" w14:textId="77777777" w:rsidR="00E91D3E" w:rsidRDefault="00E91D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433709"/>
      <w:docPartObj>
        <w:docPartGallery w:val="Page Numbers (Top of Page)"/>
        <w:docPartUnique/>
      </w:docPartObj>
    </w:sdtPr>
    <w:sdtEndPr>
      <w:rPr>
        <w:rFonts w:ascii="Times New Roman" w:hAnsi="Times New Roman" w:cs="Times New Roman"/>
        <w:sz w:val="24"/>
        <w:szCs w:val="24"/>
      </w:rPr>
    </w:sdtEndPr>
    <w:sdtContent>
      <w:p w14:paraId="7200E448" w14:textId="77777777" w:rsidR="005E6FAA" w:rsidRPr="00270E32" w:rsidRDefault="008F5F91">
        <w:pPr>
          <w:pStyle w:val="Header"/>
          <w:jc w:val="center"/>
          <w:rPr>
            <w:rFonts w:ascii="Times New Roman" w:hAnsi="Times New Roman" w:cs="Times New Roman"/>
            <w:sz w:val="24"/>
            <w:szCs w:val="24"/>
          </w:rPr>
        </w:pPr>
        <w:r w:rsidRPr="00270E32">
          <w:rPr>
            <w:rFonts w:ascii="Times New Roman" w:hAnsi="Times New Roman" w:cs="Times New Roman"/>
            <w:sz w:val="24"/>
            <w:szCs w:val="24"/>
          </w:rPr>
          <w:fldChar w:fldCharType="begin"/>
        </w:r>
        <w:r w:rsidRPr="00270E32">
          <w:rPr>
            <w:rFonts w:ascii="Times New Roman" w:hAnsi="Times New Roman" w:cs="Times New Roman"/>
            <w:sz w:val="24"/>
            <w:szCs w:val="24"/>
          </w:rPr>
          <w:instrText>PAGE   \* MERGEFORMAT</w:instrText>
        </w:r>
        <w:r w:rsidRPr="00270E32">
          <w:rPr>
            <w:rFonts w:ascii="Times New Roman" w:hAnsi="Times New Roman" w:cs="Times New Roman"/>
            <w:sz w:val="24"/>
            <w:szCs w:val="24"/>
          </w:rPr>
          <w:fldChar w:fldCharType="separate"/>
        </w:r>
        <w:r w:rsidR="004B29BC">
          <w:rPr>
            <w:rFonts w:ascii="Times New Roman" w:hAnsi="Times New Roman" w:cs="Times New Roman"/>
            <w:noProof/>
            <w:sz w:val="24"/>
            <w:szCs w:val="24"/>
          </w:rPr>
          <w:t>3</w:t>
        </w:r>
        <w:r w:rsidRPr="00270E32">
          <w:rPr>
            <w:rFonts w:ascii="Times New Roman" w:hAnsi="Times New Roman" w:cs="Times New Roman"/>
            <w:sz w:val="24"/>
            <w:szCs w:val="24"/>
          </w:rPr>
          <w:fldChar w:fldCharType="end"/>
        </w:r>
      </w:p>
    </w:sdtContent>
  </w:sdt>
  <w:p w14:paraId="7200E449" w14:textId="77777777" w:rsidR="005E6FAA" w:rsidRDefault="00E91D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3372204"/>
      <w:docPartObj>
        <w:docPartGallery w:val="Page Numbers (Top of Page)"/>
        <w:docPartUnique/>
      </w:docPartObj>
    </w:sdtPr>
    <w:sdtEndPr>
      <w:rPr>
        <w:rFonts w:ascii="Times New Roman" w:hAnsi="Times New Roman" w:cs="Times New Roman"/>
        <w:sz w:val="24"/>
        <w:szCs w:val="24"/>
      </w:rPr>
    </w:sdtEndPr>
    <w:sdtContent>
      <w:p w14:paraId="1724EA4B" w14:textId="77777777" w:rsidR="00270E32" w:rsidRPr="00270E32" w:rsidRDefault="00270E32">
        <w:pPr>
          <w:pStyle w:val="Header"/>
          <w:jc w:val="center"/>
          <w:rPr>
            <w:rFonts w:ascii="Times New Roman" w:hAnsi="Times New Roman" w:cs="Times New Roman"/>
            <w:sz w:val="24"/>
            <w:szCs w:val="24"/>
          </w:rPr>
        </w:pPr>
        <w:r w:rsidRPr="00270E32">
          <w:rPr>
            <w:rFonts w:ascii="Times New Roman" w:hAnsi="Times New Roman" w:cs="Times New Roman"/>
            <w:sz w:val="24"/>
            <w:szCs w:val="24"/>
          </w:rPr>
          <w:fldChar w:fldCharType="begin"/>
        </w:r>
        <w:r w:rsidRPr="00270E32">
          <w:rPr>
            <w:rFonts w:ascii="Times New Roman" w:hAnsi="Times New Roman" w:cs="Times New Roman"/>
            <w:sz w:val="24"/>
            <w:szCs w:val="24"/>
          </w:rPr>
          <w:instrText>PAGE   \* MERGEFORMAT</w:instrText>
        </w:r>
        <w:r w:rsidRPr="00270E32">
          <w:rPr>
            <w:rFonts w:ascii="Times New Roman" w:hAnsi="Times New Roman" w:cs="Times New Roman"/>
            <w:sz w:val="24"/>
            <w:szCs w:val="24"/>
          </w:rPr>
          <w:fldChar w:fldCharType="separate"/>
        </w:r>
        <w:r w:rsidR="004B29BC">
          <w:rPr>
            <w:rFonts w:ascii="Times New Roman" w:hAnsi="Times New Roman" w:cs="Times New Roman"/>
            <w:noProof/>
            <w:sz w:val="24"/>
            <w:szCs w:val="24"/>
          </w:rPr>
          <w:t>4</w:t>
        </w:r>
        <w:r w:rsidRPr="00270E32">
          <w:rPr>
            <w:rFonts w:ascii="Times New Roman" w:hAnsi="Times New Roman" w:cs="Times New Roman"/>
            <w:sz w:val="24"/>
            <w:szCs w:val="24"/>
          </w:rPr>
          <w:fldChar w:fldCharType="end"/>
        </w:r>
      </w:p>
    </w:sdtContent>
  </w:sdt>
  <w:p w14:paraId="7E3D0AFF" w14:textId="77777777" w:rsidR="00270E32" w:rsidRDefault="00270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E1BFD"/>
    <w:multiLevelType w:val="multilevel"/>
    <w:tmpl w:val="C226CC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DF6CDB"/>
    <w:multiLevelType w:val="hybridMultilevel"/>
    <w:tmpl w:val="5484D9FA"/>
    <w:lvl w:ilvl="0" w:tplc="B8E833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C594435"/>
    <w:multiLevelType w:val="hybridMultilevel"/>
    <w:tmpl w:val="DBA60076"/>
    <w:lvl w:ilvl="0" w:tplc="DF403C82">
      <w:start w:val="3"/>
      <w:numFmt w:val="decimal"/>
      <w:lvlText w:val="%1."/>
      <w:lvlJc w:val="left"/>
      <w:pPr>
        <w:ind w:left="2520" w:hanging="360"/>
      </w:pPr>
      <w:rPr>
        <w:rFonts w:hint="default"/>
      </w:rPr>
    </w:lvl>
    <w:lvl w:ilvl="1" w:tplc="04260019" w:tentative="1">
      <w:start w:val="1"/>
      <w:numFmt w:val="lowerLetter"/>
      <w:lvlText w:val="%2."/>
      <w:lvlJc w:val="left"/>
      <w:pPr>
        <w:ind w:left="3240" w:hanging="360"/>
      </w:pPr>
    </w:lvl>
    <w:lvl w:ilvl="2" w:tplc="0426001B" w:tentative="1">
      <w:start w:val="1"/>
      <w:numFmt w:val="lowerRoman"/>
      <w:lvlText w:val="%3."/>
      <w:lvlJc w:val="right"/>
      <w:pPr>
        <w:ind w:left="3960" w:hanging="180"/>
      </w:pPr>
    </w:lvl>
    <w:lvl w:ilvl="3" w:tplc="0426000F" w:tentative="1">
      <w:start w:val="1"/>
      <w:numFmt w:val="decimal"/>
      <w:lvlText w:val="%4."/>
      <w:lvlJc w:val="left"/>
      <w:pPr>
        <w:ind w:left="4680" w:hanging="360"/>
      </w:pPr>
    </w:lvl>
    <w:lvl w:ilvl="4" w:tplc="04260019" w:tentative="1">
      <w:start w:val="1"/>
      <w:numFmt w:val="lowerLetter"/>
      <w:lvlText w:val="%5."/>
      <w:lvlJc w:val="left"/>
      <w:pPr>
        <w:ind w:left="5400" w:hanging="360"/>
      </w:pPr>
    </w:lvl>
    <w:lvl w:ilvl="5" w:tplc="0426001B" w:tentative="1">
      <w:start w:val="1"/>
      <w:numFmt w:val="lowerRoman"/>
      <w:lvlText w:val="%6."/>
      <w:lvlJc w:val="right"/>
      <w:pPr>
        <w:ind w:left="6120" w:hanging="180"/>
      </w:pPr>
    </w:lvl>
    <w:lvl w:ilvl="6" w:tplc="0426000F" w:tentative="1">
      <w:start w:val="1"/>
      <w:numFmt w:val="decimal"/>
      <w:lvlText w:val="%7."/>
      <w:lvlJc w:val="left"/>
      <w:pPr>
        <w:ind w:left="6840" w:hanging="360"/>
      </w:pPr>
    </w:lvl>
    <w:lvl w:ilvl="7" w:tplc="04260019" w:tentative="1">
      <w:start w:val="1"/>
      <w:numFmt w:val="lowerLetter"/>
      <w:lvlText w:val="%8."/>
      <w:lvlJc w:val="left"/>
      <w:pPr>
        <w:ind w:left="7560" w:hanging="360"/>
      </w:pPr>
    </w:lvl>
    <w:lvl w:ilvl="8" w:tplc="0426001B" w:tentative="1">
      <w:start w:val="1"/>
      <w:numFmt w:val="lowerRoman"/>
      <w:lvlText w:val="%9."/>
      <w:lvlJc w:val="right"/>
      <w:pPr>
        <w:ind w:left="8280" w:hanging="180"/>
      </w:pPr>
    </w:lvl>
  </w:abstractNum>
  <w:abstractNum w:abstractNumId="3" w15:restartNumberingAfterBreak="0">
    <w:nsid w:val="224D2822"/>
    <w:multiLevelType w:val="hybridMultilevel"/>
    <w:tmpl w:val="758AC4D2"/>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5ED72F2"/>
    <w:multiLevelType w:val="multilevel"/>
    <w:tmpl w:val="8BF60608"/>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B742B1"/>
    <w:multiLevelType w:val="multilevel"/>
    <w:tmpl w:val="8B92F6AC"/>
    <w:lvl w:ilvl="0">
      <w:start w:val="7"/>
      <w:numFmt w:val="decimal"/>
      <w:lvlText w:val="%1."/>
      <w:lvlJc w:val="left"/>
      <w:pPr>
        <w:ind w:left="540" w:hanging="540"/>
      </w:pPr>
      <w:rPr>
        <w:rFonts w:hint="default"/>
      </w:rPr>
    </w:lvl>
    <w:lvl w:ilvl="1">
      <w:start w:val="1"/>
      <w:numFmt w:val="decimal"/>
      <w:lvlText w:val="%1.%2."/>
      <w:lvlJc w:val="left"/>
      <w:pPr>
        <w:ind w:left="756" w:hanging="540"/>
      </w:pPr>
      <w:rPr>
        <w:rFonts w:hint="default"/>
      </w:rPr>
    </w:lvl>
    <w:lvl w:ilvl="2">
      <w:start w:val="5"/>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6"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3003E69"/>
    <w:multiLevelType w:val="multilevel"/>
    <w:tmpl w:val="8B722FF2"/>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color w:val="auto"/>
      </w:rPr>
    </w:lvl>
    <w:lvl w:ilvl="2">
      <w:start w:val="1"/>
      <w:numFmt w:val="decimal"/>
      <w:lvlText w:val="%1.%2.%3."/>
      <w:lvlJc w:val="left"/>
      <w:pPr>
        <w:tabs>
          <w:tab w:val="num" w:pos="2615"/>
        </w:tabs>
        <w:ind w:left="2615" w:hanging="1215"/>
      </w:pPr>
      <w:rPr>
        <w:rFonts w:hint="default"/>
        <w:b w:val="0"/>
        <w:color w:val="auto"/>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8" w15:restartNumberingAfterBreak="0">
    <w:nsid w:val="75C85BAE"/>
    <w:multiLevelType w:val="multilevel"/>
    <w:tmpl w:val="CC240CC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2"/>
  </w:num>
  <w:num w:numId="4">
    <w:abstractNumId w:val="7"/>
  </w:num>
  <w:num w:numId="5">
    <w:abstractNumId w:val="6"/>
  </w:num>
  <w:num w:numId="6">
    <w:abstractNumId w:val="5"/>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8B"/>
    <w:rsid w:val="00082B50"/>
    <w:rsid w:val="000868A8"/>
    <w:rsid w:val="000A6456"/>
    <w:rsid w:val="00126776"/>
    <w:rsid w:val="0014776C"/>
    <w:rsid w:val="001941F7"/>
    <w:rsid w:val="001A014F"/>
    <w:rsid w:val="001B6326"/>
    <w:rsid w:val="001E2314"/>
    <w:rsid w:val="001E5D5C"/>
    <w:rsid w:val="001F0C47"/>
    <w:rsid w:val="001F4B6C"/>
    <w:rsid w:val="00225F7F"/>
    <w:rsid w:val="002420B0"/>
    <w:rsid w:val="00270E32"/>
    <w:rsid w:val="00283654"/>
    <w:rsid w:val="002B1E61"/>
    <w:rsid w:val="002F10AA"/>
    <w:rsid w:val="003064C6"/>
    <w:rsid w:val="003513D4"/>
    <w:rsid w:val="00394F78"/>
    <w:rsid w:val="00395B42"/>
    <w:rsid w:val="003E7C75"/>
    <w:rsid w:val="0041507D"/>
    <w:rsid w:val="0048001C"/>
    <w:rsid w:val="004B29BC"/>
    <w:rsid w:val="004E65A7"/>
    <w:rsid w:val="005121A9"/>
    <w:rsid w:val="00533FC1"/>
    <w:rsid w:val="005C1CBA"/>
    <w:rsid w:val="005F0042"/>
    <w:rsid w:val="005F47A8"/>
    <w:rsid w:val="006153B7"/>
    <w:rsid w:val="0063502C"/>
    <w:rsid w:val="0065116D"/>
    <w:rsid w:val="006978F5"/>
    <w:rsid w:val="006B06A8"/>
    <w:rsid w:val="006D042D"/>
    <w:rsid w:val="006D751B"/>
    <w:rsid w:val="006E36D4"/>
    <w:rsid w:val="00770B8D"/>
    <w:rsid w:val="0078613F"/>
    <w:rsid w:val="007A5EAB"/>
    <w:rsid w:val="007B7224"/>
    <w:rsid w:val="007E0B7C"/>
    <w:rsid w:val="00815E44"/>
    <w:rsid w:val="008433ED"/>
    <w:rsid w:val="00860C3D"/>
    <w:rsid w:val="00890F5B"/>
    <w:rsid w:val="008F5F91"/>
    <w:rsid w:val="009672EA"/>
    <w:rsid w:val="009D2DD4"/>
    <w:rsid w:val="00A02894"/>
    <w:rsid w:val="00A07C9B"/>
    <w:rsid w:val="00A57BD8"/>
    <w:rsid w:val="00A951F8"/>
    <w:rsid w:val="00AC0E71"/>
    <w:rsid w:val="00AC7B3E"/>
    <w:rsid w:val="00AD0668"/>
    <w:rsid w:val="00AF6F30"/>
    <w:rsid w:val="00B4368B"/>
    <w:rsid w:val="00C06BC2"/>
    <w:rsid w:val="00C448F8"/>
    <w:rsid w:val="00C44B95"/>
    <w:rsid w:val="00C57033"/>
    <w:rsid w:val="00C75B79"/>
    <w:rsid w:val="00C87D8C"/>
    <w:rsid w:val="00CC383C"/>
    <w:rsid w:val="00CE5A79"/>
    <w:rsid w:val="00D049AB"/>
    <w:rsid w:val="00D22CBF"/>
    <w:rsid w:val="00D53FDE"/>
    <w:rsid w:val="00DC7A3D"/>
    <w:rsid w:val="00E205EC"/>
    <w:rsid w:val="00E53134"/>
    <w:rsid w:val="00E63696"/>
    <w:rsid w:val="00E7333B"/>
    <w:rsid w:val="00E91D3E"/>
    <w:rsid w:val="00EA52CD"/>
    <w:rsid w:val="00ED0592"/>
    <w:rsid w:val="00ED50E1"/>
    <w:rsid w:val="00F24015"/>
    <w:rsid w:val="00F44474"/>
    <w:rsid w:val="00FF3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E385"/>
  <w15:chartTrackingRefBased/>
  <w15:docId w15:val="{FF32B98C-934C-4520-8B21-E3E19AD4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368B"/>
    <w:rPr>
      <w:color w:val="0000FF"/>
      <w:u w:val="single"/>
    </w:rPr>
  </w:style>
  <w:style w:type="paragraph" w:styleId="ListParagraph">
    <w:name w:val="List Paragraph"/>
    <w:basedOn w:val="Normal"/>
    <w:uiPriority w:val="99"/>
    <w:qFormat/>
    <w:rsid w:val="00B4368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F6F30"/>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6F30"/>
  </w:style>
  <w:style w:type="paragraph" w:styleId="Footer">
    <w:name w:val="footer"/>
    <w:basedOn w:val="Normal"/>
    <w:link w:val="FooterChar"/>
    <w:uiPriority w:val="99"/>
    <w:unhideWhenUsed/>
    <w:rsid w:val="0065116D"/>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1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13313</Words>
  <Characters>7589</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2</cp:revision>
  <dcterms:created xsi:type="dcterms:W3CDTF">2026-05-05T10:39:00Z</dcterms:created>
  <dcterms:modified xsi:type="dcterms:W3CDTF">2026-05-05T10:39:00Z</dcterms:modified>
</cp:coreProperties>
</file>