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96" w:rsidRDefault="00AF3796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pašvaldība izsludina </w:t>
      </w:r>
      <w:r w:rsidR="005B713A" w:rsidRPr="005B713A">
        <w:rPr>
          <w:rFonts w:ascii="Times New Roman" w:eastAsia="Times New Roman" w:hAnsi="Times New Roman" w:cs="Times New Roman"/>
          <w:sz w:val="24"/>
          <w:szCs w:val="24"/>
          <w:lang w:eastAsia="lv-LV"/>
        </w:rPr>
        <w:t>telpas Nr.2 (garāžas) 71,2 m</w:t>
      </w:r>
      <w:r w:rsidR="005B713A" w:rsidRPr="005B71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="005B713A" w:rsidRPr="005B71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platībā īpašumā “Mācību darbnīcas”, Ozolmuižā, Brīvzemnieku pagastā, Limbažu novadā, ēkā ar kadastra apzīmējumu 6648 006 0041 002</w:t>
      </w:r>
      <w:r w:rsidR="00540A68" w:rsidRPr="005577E7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,</w:t>
      </w:r>
      <w:r w:rsidR="00540A68" w:rsidRPr="00AB6AD4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 xml:space="preserve"> </w:t>
      </w:r>
      <w:r w:rsidR="009B3279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nomas tiesību</w:t>
      </w:r>
      <w:r w:rsidR="00540A68" w:rsidRPr="00E46B29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 xml:space="preserve"> 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izsoli</w:t>
      </w:r>
      <w:r w:rsidR="00CC11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- IZSOLES OBJEKTS.</w:t>
      </w:r>
    </w:p>
    <w:p w:rsidR="008D6373" w:rsidRDefault="00AF3796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IZSOLES OBJEKTA sākumcena – </w:t>
      </w:r>
      <w:r w:rsidR="005B713A">
        <w:rPr>
          <w:rFonts w:ascii="Times New Roman" w:eastAsia="Times New Roman" w:hAnsi="Times New Roman" w:cs="Times New Roman"/>
          <w:sz w:val="24"/>
          <w:szCs w:val="24"/>
          <w:lang w:eastAsia="lv-LV"/>
        </w:rPr>
        <w:t>7,12</w:t>
      </w:r>
      <w:r w:rsidR="00BE4C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</w:t>
      </w:r>
      <w:r w:rsidR="003C50C9" w:rsidRPr="00AF26C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5B713A">
        <w:rPr>
          <w:rFonts w:ascii="Times New Roman" w:eastAsia="Times New Roman" w:hAnsi="Times New Roman" w:cs="Times New Roman"/>
          <w:sz w:val="24"/>
          <w:szCs w:val="24"/>
          <w:lang w:eastAsia="lv-LV"/>
        </w:rPr>
        <w:t>septiņi</w:t>
      </w:r>
      <w:r w:rsidR="002369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0A68">
        <w:rPr>
          <w:rFonts w:ascii="Times New Roman" w:eastAsia="Times New Roman" w:hAnsi="Times New Roman" w:cs="Times New Roman"/>
          <w:sz w:val="24"/>
          <w:szCs w:val="24"/>
          <w:lang w:eastAsia="lv-LV"/>
        </w:rPr>
        <w:t>eiro</w:t>
      </w:r>
      <w:r w:rsidR="005B71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12</w:t>
      </w:r>
      <w:r w:rsidR="009B327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centi</w:t>
      </w:r>
      <w:r w:rsidR="00540A6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9B327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mēnesī bez PVN</w:t>
      </w:r>
      <w:r w:rsidR="00540A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AF3796" w:rsidRDefault="00540A68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 solis –</w:t>
      </w:r>
      <w:r w:rsidR="00DC7A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0" w:name="_GoBack"/>
      <w:bookmarkEnd w:id="0"/>
      <w:r w:rsidR="005B713A">
        <w:rPr>
          <w:rFonts w:ascii="Times New Roman" w:eastAsia="Times New Roman" w:hAnsi="Times New Roman" w:cs="Times New Roman"/>
          <w:sz w:val="24"/>
          <w:szCs w:val="24"/>
          <w:lang w:eastAsia="lv-LV"/>
        </w:rPr>
        <w:t>0,50</w:t>
      </w:r>
      <w:r w:rsidR="00AF3796"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 (</w:t>
      </w:r>
      <w:r w:rsidR="005B71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nulle </w:t>
      </w:r>
      <w:r w:rsidR="00AF3796"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eiro</w:t>
      </w:r>
      <w:r w:rsidR="005B71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50 centi</w:t>
      </w:r>
      <w:r w:rsidR="00AF3796"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5B713A" w:rsidRDefault="005B713A" w:rsidP="005B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 notiks elektronisko izsoļu vietnē </w:t>
      </w:r>
      <w:hyperlink r:id="rId4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https://izsoles.ta.gov.lv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 no 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 maija plkst.13:00 līdz 2026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1. jūnija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plkst.13:00. </w:t>
      </w:r>
    </w:p>
    <w:p w:rsidR="005B713A" w:rsidRPr="00AF3796" w:rsidRDefault="005B713A" w:rsidP="005B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Elektroniskai izsolei pretendenti var reģistrēties no 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 maija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plkst.13:00 līdz 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21. maija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23:59 elektronisko izsoļu vietnē </w:t>
      </w:r>
      <w:hyperlink r:id="rId5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https://izsoles.ta.gov.lv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 .</w:t>
      </w:r>
    </w:p>
    <w:p w:rsidR="005B713A" w:rsidRPr="00AF3796" w:rsidRDefault="005B713A" w:rsidP="005B713A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Izsoles pretendentiem jāieskaita Limbažu novada pašvaldības kontā AS „Swedbank”, bankas kods HABALV22, konta Nr. LV12HABA0551026085817 dalības maksu –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0,00  EUR (tai skaitā PVN 21%) ar norādi „Izsoles dalības maksa elektroniskai izsolei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darbnīcas, Ozolmuižā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” un Tiesu administrācijas kontā saskaņā ar elektronisko izsoļu vietnē reģistrētam lietotājam sagatavoto rēķinu</w:t>
      </w:r>
      <w:r w:rsidRPr="00AF3796">
        <w:rPr>
          <w:rFonts w:ascii="Open Sans" w:eastAsia="Times New Roman" w:hAnsi="Open Sans" w:cs="Times New Roman"/>
          <w:color w:val="333333"/>
          <w:sz w:val="21"/>
          <w:szCs w:val="21"/>
          <w:lang w:eastAsia="lv-LV"/>
        </w:rPr>
        <w:t>.</w:t>
      </w:r>
    </w:p>
    <w:p w:rsidR="005B713A" w:rsidRDefault="005B713A" w:rsidP="005B713A"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 noteikumi pieejami tīmekļa vietnē </w:t>
      </w:r>
      <w:hyperlink r:id="rId6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www.limbazunovads.lv./sadaļā/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 un elektronisko izsoļu vietnē </w:t>
      </w:r>
      <w:hyperlink r:id="rId7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https://izsoles.ta.gov.lv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 . Informācija pa tālr. 25749113, e-pasts: aloja</w:t>
      </w:r>
      <w:hyperlink r:id="rId8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@limbazunovads.lv</w:t>
        </w:r>
      </w:hyperlink>
    </w:p>
    <w:p w:rsidR="00EE6A0B" w:rsidRDefault="00EE6A0B"/>
    <w:sectPr w:rsidR="00EE6A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96"/>
    <w:rsid w:val="00062238"/>
    <w:rsid w:val="00085203"/>
    <w:rsid w:val="00097127"/>
    <w:rsid w:val="000E22F1"/>
    <w:rsid w:val="00106C36"/>
    <w:rsid w:val="0015408D"/>
    <w:rsid w:val="00177C30"/>
    <w:rsid w:val="002031D9"/>
    <w:rsid w:val="0022310A"/>
    <w:rsid w:val="002369B4"/>
    <w:rsid w:val="00265BA1"/>
    <w:rsid w:val="002B4331"/>
    <w:rsid w:val="002D2863"/>
    <w:rsid w:val="00356A64"/>
    <w:rsid w:val="003573B5"/>
    <w:rsid w:val="003C50C9"/>
    <w:rsid w:val="004B75E5"/>
    <w:rsid w:val="004B7FB2"/>
    <w:rsid w:val="004C7EEE"/>
    <w:rsid w:val="00512FC4"/>
    <w:rsid w:val="00540A68"/>
    <w:rsid w:val="00541757"/>
    <w:rsid w:val="005577E7"/>
    <w:rsid w:val="00595946"/>
    <w:rsid w:val="005B713A"/>
    <w:rsid w:val="0063688E"/>
    <w:rsid w:val="006E07FD"/>
    <w:rsid w:val="006F6DEF"/>
    <w:rsid w:val="00721CD0"/>
    <w:rsid w:val="00765316"/>
    <w:rsid w:val="00792A31"/>
    <w:rsid w:val="008D6373"/>
    <w:rsid w:val="0090195E"/>
    <w:rsid w:val="009B3279"/>
    <w:rsid w:val="009C1C81"/>
    <w:rsid w:val="00A25D38"/>
    <w:rsid w:val="00AF3796"/>
    <w:rsid w:val="00B966F0"/>
    <w:rsid w:val="00BA4D61"/>
    <w:rsid w:val="00BB2C26"/>
    <w:rsid w:val="00BC365A"/>
    <w:rsid w:val="00BE4C56"/>
    <w:rsid w:val="00BF5EF8"/>
    <w:rsid w:val="00C33A5B"/>
    <w:rsid w:val="00CC110E"/>
    <w:rsid w:val="00DA18A7"/>
    <w:rsid w:val="00DA509B"/>
    <w:rsid w:val="00DC7AA7"/>
    <w:rsid w:val="00DE43A0"/>
    <w:rsid w:val="00E7204D"/>
    <w:rsid w:val="00E903FF"/>
    <w:rsid w:val="00EE6A0B"/>
    <w:rsid w:val="00F4768B"/>
    <w:rsid w:val="00F90179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26ADC-C761-482A-AE63-00BA8ECE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cgriva@limbazunovads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zsoles.ta.gov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mbazunovads.lv./sada%C4%BC%C4%81/" TargetMode="External"/><Relationship Id="rId5" Type="http://schemas.openxmlformats.org/officeDocument/2006/relationships/hyperlink" Target="https://izsoles.ta.gov.l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zsoles.ta.gov.lv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Meļķe-Kažoka</dc:creator>
  <cp:keywords/>
  <dc:description/>
  <cp:lastModifiedBy>Gunita Meļķe-Kažoka</cp:lastModifiedBy>
  <cp:revision>3</cp:revision>
  <dcterms:created xsi:type="dcterms:W3CDTF">2026-04-27T08:41:00Z</dcterms:created>
  <dcterms:modified xsi:type="dcterms:W3CDTF">2026-04-27T10:10:00Z</dcterms:modified>
</cp:coreProperties>
</file>