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A5EC" w14:textId="77777777" w:rsidR="00B62AC7" w:rsidRPr="0043620B" w:rsidRDefault="00B62AC7" w:rsidP="00B62AC7">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0EFE5037" w14:textId="77777777" w:rsidR="00B62AC7" w:rsidRPr="0043620B" w:rsidRDefault="00B62AC7" w:rsidP="00B62AC7">
      <w:pPr>
        <w:spacing w:after="120" w:line="288" w:lineRule="auto"/>
        <w:contextualSpacing/>
        <w:jc w:val="center"/>
        <w:rPr>
          <w:rFonts w:ascii="Times New Roman" w:hAnsi="Times New Roman" w:cs="Times New Roman"/>
          <w:bCs/>
          <w:kern w:val="0"/>
          <w:sz w:val="24"/>
          <w:szCs w:val="24"/>
          <w14:ligatures w14:val="none"/>
        </w:rPr>
      </w:pPr>
    </w:p>
    <w:p w14:paraId="4D57FCA9" w14:textId="234A18D8" w:rsidR="00B62AC7" w:rsidRPr="00AD11E6" w:rsidRDefault="00B62AC7" w:rsidP="00B62AC7">
      <w:pPr>
        <w:spacing w:after="120" w:line="288" w:lineRule="auto"/>
        <w:contextualSpacing/>
        <w:jc w:val="center"/>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 xml:space="preserve">Noteikumi par daļu no nekustamā īpašuma </w:t>
      </w:r>
      <w:r w:rsidRPr="00B62AC7">
        <w:rPr>
          <w:rFonts w:ascii="Times New Roman" w:eastAsia="Times New Roman" w:hAnsi="Times New Roman" w:cs="Times New Roman"/>
          <w:b/>
          <w:bCs/>
          <w:kern w:val="0"/>
          <w:sz w:val="24"/>
          <w:szCs w:val="24"/>
          <w:lang w:eastAsia="lv-LV"/>
          <w14:ligatures w14:val="none"/>
        </w:rPr>
        <w:t>“Ulbrokas kapi” (pie kapličas), Stopiņu pagastā, Ropažu novadā</w:t>
      </w:r>
      <w:r w:rsidRPr="00AD11E6">
        <w:rPr>
          <w:rFonts w:ascii="Times New Roman" w:hAnsi="Times New Roman" w:cs="Times New Roman"/>
          <w:b/>
          <w:bCs/>
          <w:kern w:val="0"/>
          <w:sz w:val="24"/>
          <w:szCs w:val="24"/>
          <w14:ligatures w14:val="none"/>
        </w:rPr>
        <w:t xml:space="preserve"> (1m² platībā), pirmās nomas tiesību izsoli</w:t>
      </w:r>
      <w:bookmarkEnd w:id="0"/>
    </w:p>
    <w:p w14:paraId="4384BF74" w14:textId="77777777" w:rsidR="00B62AC7" w:rsidRPr="00AD11E6" w:rsidRDefault="00B62AC7" w:rsidP="00B62AC7">
      <w:pPr>
        <w:spacing w:after="120" w:line="288" w:lineRule="auto"/>
        <w:contextualSpacing/>
        <w:jc w:val="center"/>
        <w:rPr>
          <w:rFonts w:ascii="Times New Roman" w:hAnsi="Times New Roman" w:cs="Times New Roman"/>
          <w:b/>
          <w:bCs/>
          <w:kern w:val="0"/>
          <w:sz w:val="24"/>
          <w:szCs w:val="24"/>
          <w14:ligatures w14:val="none"/>
        </w:rPr>
      </w:pPr>
    </w:p>
    <w:p w14:paraId="56B199BC" w14:textId="77777777" w:rsidR="00B62AC7" w:rsidRPr="00AD11E6" w:rsidRDefault="00B62AC7" w:rsidP="00B62AC7">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IZSOLES VISPĀRĪGIE NOTEIKUMI</w:t>
      </w:r>
    </w:p>
    <w:p w14:paraId="76639DE8" w14:textId="508DBA3B" w:rsidR="00B62AC7" w:rsidRPr="00AD11E6"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AD11E6">
        <w:rPr>
          <w:rFonts w:ascii="Times New Roman" w:hAnsi="Times New Roman" w:cs="Times New Roman"/>
          <w:kern w:val="0"/>
          <w:sz w:val="24"/>
          <w:szCs w:val="24"/>
          <w14:ligatures w14:val="none"/>
        </w:rPr>
        <w:t xml:space="preserve">Ropažu novada pašvaldībai (turpmāk – Pašvaldība) </w:t>
      </w:r>
      <w:bookmarkEnd w:id="1"/>
      <w:r w:rsidRPr="00AD11E6">
        <w:rPr>
          <w:rFonts w:ascii="Times New Roman" w:hAnsi="Times New Roman" w:cs="Times New Roman"/>
          <w:kern w:val="0"/>
          <w:sz w:val="24"/>
          <w:szCs w:val="24"/>
          <w14:ligatures w14:val="none"/>
        </w:rPr>
        <w:t>piekrītoša nekustamā īpašuma daļas – nedzīvojamās telpas daļas 1 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kas atrodas </w:t>
      </w:r>
      <w:r w:rsidRPr="0060362E">
        <w:rPr>
          <w:rFonts w:ascii="Times New Roman" w:eastAsia="Times New Roman" w:hAnsi="Times New Roman" w:cs="Times New Roman"/>
          <w:kern w:val="0"/>
          <w:sz w:val="24"/>
          <w:szCs w:val="24"/>
          <w:lang w:eastAsia="lv-LV"/>
          <w14:ligatures w14:val="none"/>
        </w:rPr>
        <w:t>“Ulbrokas kapi” (pie kapličas)</w:t>
      </w:r>
      <w:r w:rsidRPr="0060362E">
        <w:rPr>
          <w:rFonts w:ascii="Times New Roman" w:hAnsi="Times New Roman" w:cs="Times New Roman"/>
          <w:kern w:val="0"/>
          <w:sz w:val="24"/>
          <w:szCs w:val="24"/>
          <w14:ligatures w14:val="none"/>
        </w:rPr>
        <w:t xml:space="preserve">, </w:t>
      </w:r>
      <w:r w:rsidRPr="0060362E">
        <w:rPr>
          <w:rFonts w:ascii="Times New Roman" w:eastAsia="Times New Roman" w:hAnsi="Times New Roman" w:cs="Times New Roman"/>
          <w:kern w:val="0"/>
          <w:sz w:val="24"/>
          <w:szCs w:val="24"/>
          <w:lang w:eastAsia="lv-LV"/>
          <w14:ligatures w14:val="none"/>
        </w:rPr>
        <w:t>Stopiņu pagastā, Ropažu novadā</w:t>
      </w:r>
      <w:r w:rsidRPr="00AD11E6">
        <w:rPr>
          <w:rFonts w:ascii="Times New Roman" w:hAnsi="Times New Roman" w:cs="Times New Roman"/>
          <w:kern w:val="0"/>
          <w:sz w:val="24"/>
          <w:szCs w:val="24"/>
          <w14:ligatures w14:val="none"/>
        </w:rPr>
        <w:t xml:space="preserve">, ar </w:t>
      </w:r>
      <w:r w:rsidR="0060362E">
        <w:rPr>
          <w:rFonts w:ascii="Times New Roman" w:hAnsi="Times New Roman" w:cs="Times New Roman"/>
          <w:kern w:val="0"/>
          <w:sz w:val="24"/>
          <w:szCs w:val="24"/>
          <w14:ligatures w14:val="none"/>
        </w:rPr>
        <w:t xml:space="preserve">zemes gabala </w:t>
      </w:r>
      <w:r w:rsidRPr="00AD11E6">
        <w:rPr>
          <w:rFonts w:ascii="Times New Roman" w:hAnsi="Times New Roman" w:cs="Times New Roman"/>
          <w:kern w:val="0"/>
          <w:sz w:val="24"/>
          <w:szCs w:val="24"/>
          <w14:ligatures w14:val="none"/>
        </w:rPr>
        <w:t xml:space="preserve">kadastra apzīmējumu </w:t>
      </w:r>
      <w:r w:rsidR="0060362E" w:rsidRPr="0060362E">
        <w:rPr>
          <w:rFonts w:ascii="Times New Roman" w:hAnsi="Times New Roman" w:cs="Times New Roman"/>
          <w:kern w:val="0"/>
          <w:sz w:val="24"/>
          <w:szCs w:val="24"/>
          <w14:ligatures w14:val="none"/>
        </w:rPr>
        <w:t>8096 004 0055</w:t>
      </w:r>
      <w:r w:rsidRPr="00AD11E6">
        <w:rPr>
          <w:rFonts w:ascii="Times New Roman" w:hAnsi="Times New Roman" w:cs="Times New Roman"/>
          <w:kern w:val="0"/>
          <w:sz w:val="24"/>
          <w:szCs w:val="24"/>
          <w14:ligatures w14:val="none"/>
        </w:rPr>
        <w:t xml:space="preserve">, 1m² platībā  tirdzniecības automātu izvietošanai, </w:t>
      </w:r>
      <w:bookmarkStart w:id="2" w:name="_Hlk92877020"/>
      <w:r w:rsidRPr="00AD11E6">
        <w:rPr>
          <w:rFonts w:ascii="Times New Roman" w:hAnsi="Times New Roman" w:cs="Times New Roman"/>
          <w:kern w:val="0"/>
          <w:sz w:val="24"/>
          <w:szCs w:val="24"/>
          <w14:ligatures w14:val="none"/>
        </w:rPr>
        <w:t xml:space="preserve">(turpmāk – Nomas objekts) </w:t>
      </w:r>
      <w:bookmarkEnd w:id="2"/>
      <w:r w:rsidRPr="00AD11E6">
        <w:rPr>
          <w:rFonts w:ascii="Times New Roman" w:hAnsi="Times New Roman" w:cs="Times New Roman"/>
          <w:kern w:val="0"/>
          <w:sz w:val="24"/>
          <w:szCs w:val="24"/>
          <w14:ligatures w14:val="none"/>
        </w:rPr>
        <w:t>un nosolītājam tiek piešķirtas nomas tiesības uz Nomas objektu.</w:t>
      </w:r>
    </w:p>
    <w:p w14:paraId="66ADBA99"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31DC8063"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733612A7"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7C7695D0"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6C5E4438"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776C1BB1"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096F3F2E"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BD76E27" w14:textId="77777777" w:rsidR="00B62AC7" w:rsidRPr="0043620B" w:rsidRDefault="00B62AC7" w:rsidP="00B62AC7">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1CEABC97" w14:textId="5098520C" w:rsidR="00B62AC7" w:rsidRPr="0060362E" w:rsidRDefault="00B62AC7" w:rsidP="00B62AC7">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60362E">
        <w:rPr>
          <w:rFonts w:ascii="Times New Roman" w:hAnsi="Times New Roman" w:cs="Times New Roman"/>
          <w:kern w:val="0"/>
          <w:sz w:val="24"/>
          <w:szCs w:val="24"/>
          <w14:ligatures w14:val="none"/>
        </w:rPr>
        <w:t xml:space="preserve">Ar Nomas objekta dokumentiem var iepazīties un Nomas objektu var apskatīt dabā, iepriekš sazinoties ar </w:t>
      </w:r>
      <w:r w:rsidR="0060362E" w:rsidRPr="0060362E">
        <w:rPr>
          <w:rFonts w:ascii="Times New Roman" w:hAnsi="Times New Roman" w:cs="Times New Roman"/>
          <w:kern w:val="0"/>
          <w:sz w:val="24"/>
          <w:szCs w:val="24"/>
          <w14:ligatures w14:val="none"/>
        </w:rPr>
        <w:t xml:space="preserve">Ulbrokas Meža kapu pārzini Daigu Bērziņu,  </w:t>
      </w:r>
      <w:r w:rsidRPr="0060362E">
        <w:rPr>
          <w:rFonts w:ascii="Times New Roman" w:hAnsi="Times New Roman" w:cs="Times New Roman"/>
          <w:kern w:val="0"/>
          <w:sz w:val="24"/>
          <w:szCs w:val="24"/>
          <w14:ligatures w14:val="none"/>
        </w:rPr>
        <w:t>+</w:t>
      </w:r>
      <w:r w:rsidR="0060362E" w:rsidRPr="0060362E">
        <w:rPr>
          <w:rFonts w:ascii="Times New Roman" w:hAnsi="Times New Roman" w:cs="Times New Roman"/>
          <w:kern w:val="0"/>
          <w:sz w:val="24"/>
          <w:szCs w:val="24"/>
          <w14:ligatures w14:val="none"/>
        </w:rPr>
        <w:t xml:space="preserve">371 26332614. </w:t>
      </w:r>
    </w:p>
    <w:p w14:paraId="7451A041" w14:textId="77777777" w:rsidR="00B62AC7" w:rsidRPr="0043620B" w:rsidRDefault="00B62AC7" w:rsidP="00B62AC7">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7A7DCEAD" w14:textId="77777777" w:rsidR="00B62AC7" w:rsidRDefault="00B62AC7" w:rsidP="00B62AC7">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IZSOLES VEIDS</w:t>
      </w:r>
    </w:p>
    <w:p w14:paraId="476EC6CC" w14:textId="77777777" w:rsidR="00B62AC7" w:rsidRPr="0043620B" w:rsidRDefault="00B62AC7" w:rsidP="00B62AC7">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7FCD5500" w14:textId="77777777" w:rsidR="00B62AC7" w:rsidRPr="0043620B" w:rsidRDefault="00B62AC7" w:rsidP="00B62AC7">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0342D97D" w14:textId="77777777" w:rsidR="00B62AC7" w:rsidRPr="0043620B" w:rsidRDefault="00B62AC7" w:rsidP="00B62AC7">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369E46E2" w14:textId="77777777" w:rsidR="00B62AC7" w:rsidRPr="00AD11E6"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Maksāšanas līdzekļi – 100% </w:t>
      </w:r>
      <w:r w:rsidRPr="00AD11E6">
        <w:rPr>
          <w:rFonts w:ascii="Times New Roman" w:hAnsi="Times New Roman" w:cs="Times New Roman"/>
          <w:i/>
          <w:iCs/>
          <w:kern w:val="0"/>
          <w:sz w:val="24"/>
          <w:szCs w:val="24"/>
          <w14:ligatures w14:val="none"/>
        </w:rPr>
        <w:t>EUR</w:t>
      </w:r>
      <w:r w:rsidRPr="00AD11E6">
        <w:rPr>
          <w:rFonts w:ascii="Times New Roman" w:hAnsi="Times New Roman" w:cs="Times New Roman"/>
          <w:kern w:val="0"/>
          <w:sz w:val="24"/>
          <w:szCs w:val="24"/>
          <w14:ligatures w14:val="none"/>
        </w:rPr>
        <w:t>.</w:t>
      </w:r>
    </w:p>
    <w:p w14:paraId="711227F7" w14:textId="3AD74FB8" w:rsidR="00B62AC7" w:rsidRPr="00AD11E6"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cena (turpmāk – Sākumcena) ir EUR </w:t>
      </w:r>
      <w:r w:rsidR="0060362E">
        <w:rPr>
          <w:rFonts w:ascii="Times New Roman" w:hAnsi="Times New Roman" w:cs="Times New Roman"/>
          <w:kern w:val="0"/>
          <w:sz w:val="24"/>
          <w:szCs w:val="24"/>
          <w14:ligatures w14:val="none"/>
        </w:rPr>
        <w:t>16</w:t>
      </w:r>
      <w:r w:rsidRPr="00AD11E6">
        <w:rPr>
          <w:rFonts w:ascii="Times New Roman" w:hAnsi="Times New Roman" w:cs="Times New Roman"/>
          <w:kern w:val="0"/>
          <w:sz w:val="24"/>
          <w:szCs w:val="24"/>
          <w14:ligatures w14:val="none"/>
        </w:rPr>
        <w:t xml:space="preserve"> (</w:t>
      </w:r>
      <w:r w:rsidR="0060362E">
        <w:rPr>
          <w:rFonts w:ascii="Times New Roman" w:hAnsi="Times New Roman" w:cs="Times New Roman"/>
          <w:kern w:val="0"/>
          <w:sz w:val="24"/>
          <w:szCs w:val="24"/>
          <w14:ligatures w14:val="none"/>
        </w:rPr>
        <w:t>sešpadsmit</w:t>
      </w:r>
      <w:r w:rsidRPr="00AD11E6">
        <w:rPr>
          <w:rFonts w:ascii="Times New Roman" w:hAnsi="Times New Roman" w:cs="Times New Roman"/>
          <w:kern w:val="0"/>
          <w:sz w:val="24"/>
          <w:szCs w:val="24"/>
          <w14:ligatures w14:val="none"/>
        </w:rPr>
        <w:t xml:space="preserve"> </w:t>
      </w:r>
      <w:r w:rsidRPr="00AD11E6">
        <w:rPr>
          <w:rFonts w:ascii="Times New Roman" w:hAnsi="Times New Roman" w:cs="Times New Roman"/>
          <w:i/>
          <w:iCs/>
          <w:kern w:val="0"/>
          <w:sz w:val="24"/>
          <w:szCs w:val="24"/>
          <w14:ligatures w14:val="none"/>
        </w:rPr>
        <w:t>euro</w:t>
      </w:r>
      <w:r w:rsidRPr="00AD11E6">
        <w:rPr>
          <w:rFonts w:ascii="Times New Roman" w:hAnsi="Times New Roman" w:cs="Times New Roman"/>
          <w:kern w:val="0"/>
          <w:sz w:val="24"/>
          <w:szCs w:val="24"/>
          <w14:ligatures w14:val="none"/>
        </w:rPr>
        <w:t>) mēnesī par 1m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papildus maksājot pievienotās vērtības nodokli (PVN). </w:t>
      </w:r>
    </w:p>
    <w:p w14:paraId="609413BB" w14:textId="77777777" w:rsidR="00B62AC7" w:rsidRPr="00AD11E6"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soļa cena (nosacītā cena): EUR 5.00 (pieci </w:t>
      </w:r>
      <w:r w:rsidRPr="00AD11E6">
        <w:rPr>
          <w:rFonts w:ascii="Times New Roman" w:hAnsi="Times New Roman" w:cs="Times New Roman"/>
          <w:i/>
          <w:iCs/>
          <w:kern w:val="0"/>
          <w:sz w:val="24"/>
          <w:szCs w:val="24"/>
          <w14:ligatures w14:val="none"/>
        </w:rPr>
        <w:t>euro</w:t>
      </w:r>
      <w:r w:rsidRPr="00AD11E6">
        <w:rPr>
          <w:rFonts w:ascii="Times New Roman" w:hAnsi="Times New Roman" w:cs="Times New Roman"/>
          <w:kern w:val="0"/>
          <w:sz w:val="24"/>
          <w:szCs w:val="24"/>
          <w14:ligatures w14:val="none"/>
        </w:rPr>
        <w:t xml:space="preserve"> un 00 centi) pie mēneša nomas maksas, bez PVN.</w:t>
      </w:r>
    </w:p>
    <w:p w14:paraId="2BC5E771" w14:textId="27B8A88B" w:rsidR="00B62AC7" w:rsidRPr="0043620B"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nodrošinājums – </w:t>
      </w:r>
      <w:r w:rsidR="0060362E">
        <w:rPr>
          <w:rFonts w:ascii="Times New Roman" w:hAnsi="Times New Roman" w:cs="Times New Roman"/>
          <w:kern w:val="0"/>
          <w:sz w:val="24"/>
          <w:szCs w:val="24"/>
          <w14:ligatures w14:val="none"/>
        </w:rPr>
        <w:t>16</w:t>
      </w:r>
      <w:r w:rsidRPr="00AD11E6">
        <w:rPr>
          <w:rFonts w:ascii="Times New Roman" w:hAnsi="Times New Roman" w:cs="Times New Roman"/>
          <w:kern w:val="0"/>
          <w:sz w:val="24"/>
          <w:szCs w:val="24"/>
          <w14:ligatures w14:val="none"/>
        </w:rPr>
        <w:t>.00 EUR (</w:t>
      </w:r>
      <w:r w:rsidR="0060362E">
        <w:rPr>
          <w:rFonts w:ascii="Times New Roman" w:hAnsi="Times New Roman" w:cs="Times New Roman"/>
          <w:iCs/>
          <w:kern w:val="0"/>
          <w:sz w:val="24"/>
          <w:szCs w:val="24"/>
          <w14:ligatures w14:val="none"/>
        </w:rPr>
        <w:t>sešpadsmit</w:t>
      </w:r>
      <w:r w:rsidRPr="00AD11E6">
        <w:rPr>
          <w:rFonts w:ascii="Times New Roman" w:hAnsi="Times New Roman" w:cs="Times New Roman"/>
          <w:iCs/>
          <w:kern w:val="0"/>
          <w:sz w:val="24"/>
          <w:szCs w:val="24"/>
          <w14:ligatures w14:val="none"/>
        </w:rPr>
        <w:t xml:space="preserve"> </w:t>
      </w:r>
      <w:r w:rsidRPr="00AD11E6">
        <w:rPr>
          <w:rFonts w:ascii="Times New Roman" w:hAnsi="Times New Roman" w:cs="Times New Roman"/>
          <w:i/>
          <w:kern w:val="0"/>
          <w:sz w:val="24"/>
          <w:szCs w:val="24"/>
          <w14:ligatures w14:val="none"/>
        </w:rPr>
        <w:t>euro</w:t>
      </w:r>
      <w:r w:rsidRPr="00AD11E6">
        <w:rPr>
          <w:rFonts w:ascii="Times New Roman" w:hAnsi="Times New Roman" w:cs="Times New Roman"/>
          <w:kern w:val="0"/>
          <w:sz w:val="24"/>
          <w:szCs w:val="24"/>
          <w14:ligatures w14:val="none"/>
        </w:rPr>
        <w:t>) (10% apmērā no Nomas objekta sākuma cenas – nosacītās nomas maksas cenas mēnesī) 10 (desmit) dienu laikā no izsoles sākuma datuma personai, kura vēlas piedalīties izsolē, jāpārskaita</w:t>
      </w:r>
      <w:r w:rsidRPr="0043620B">
        <w:rPr>
          <w:rFonts w:ascii="Times New Roman" w:hAnsi="Times New Roman" w:cs="Times New Roman"/>
          <w:kern w:val="0"/>
          <w:sz w:val="24"/>
          <w:szCs w:val="24"/>
          <w14:ligatures w14:val="none"/>
        </w:rPr>
        <w:t xml:space="preserve">: </w:t>
      </w:r>
    </w:p>
    <w:p w14:paraId="624CB337"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338424AA"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6F7F65DF"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05740D3B"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502C5597"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Swedbanka, kods HABALV22, konta nr. LV91HABA0551024208997</w:t>
      </w:r>
    </w:p>
    <w:p w14:paraId="4FDC74CB"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Luminor, kods RIKOLA2X, konta nr. LV76RIKO0002013196683. </w:t>
      </w:r>
    </w:p>
    <w:p w14:paraId="57798203" w14:textId="77777777"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6B7D8700" w14:textId="191118E0" w:rsidR="00B62AC7" w:rsidRPr="0043620B" w:rsidRDefault="00B62AC7" w:rsidP="00B62AC7">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lastRenderedPageBreak/>
        <w:t xml:space="preserve">ar atzīmi “Izsoles nodrošinājums par piedalīšanos par daļu no nekustamā īpašuma </w:t>
      </w:r>
      <w:r w:rsidR="0060362E" w:rsidRPr="0060362E">
        <w:rPr>
          <w:rFonts w:ascii="Times New Roman" w:hAnsi="Times New Roman" w:cs="Times New Roman"/>
          <w:kern w:val="0"/>
          <w:sz w:val="24"/>
          <w:szCs w:val="24"/>
          <w14:ligatures w14:val="none"/>
        </w:rPr>
        <w:t xml:space="preserve">“Ulbrokas kapi” (pie kapličas), Stopiņu pagastā, Ropažu novadā </w:t>
      </w:r>
      <w:r w:rsidRPr="00AD11E6">
        <w:rPr>
          <w:rFonts w:ascii="Times New Roman" w:hAnsi="Times New Roman" w:cs="Times New Roman"/>
          <w:kern w:val="0"/>
          <w:sz w:val="24"/>
          <w:szCs w:val="24"/>
          <w14:ligatures w14:val="none"/>
        </w:rPr>
        <w:t>(1m² platībā) nomas tiesību izsoli”.</w:t>
      </w:r>
    </w:p>
    <w:p w14:paraId="49B10A01" w14:textId="77777777" w:rsidR="00B62AC7" w:rsidRPr="0043620B"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27D99DB5" w14:textId="77777777" w:rsidR="00B62AC7" w:rsidRPr="0043620B"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7"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6283FE52" w14:textId="77777777" w:rsidR="00B62AC7" w:rsidRPr="0043620B" w:rsidRDefault="00B62AC7" w:rsidP="00B62AC7">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Papildus nomas maksai un PVN maksājami arī normatīvajos aktos noteiktie nodokļi vai to kompensācija, kā arī citi maksājumi, kuri attiecināmi uz Nomas objektu (telpas daļas izmantošanai nepieciešamo pakalpojumu (piemēram, elektroenerģijas pieslēguma un ūdens piegāde u.c. atbilstoši verificētām uzskaites ierīcēm)) izmaksas netiek iekļautas nomas maksā).</w:t>
      </w:r>
    </w:p>
    <w:p w14:paraId="7CC07A42" w14:textId="77777777" w:rsidR="00B62AC7" w:rsidRPr="0043620B" w:rsidRDefault="00B62AC7" w:rsidP="00B62AC7">
      <w:pPr>
        <w:spacing w:after="0" w:line="240" w:lineRule="auto"/>
        <w:jc w:val="both"/>
        <w:rPr>
          <w:rFonts w:ascii="Times New Roman" w:hAnsi="Times New Roman" w:cs="Times New Roman"/>
          <w:kern w:val="0"/>
          <w:sz w:val="24"/>
          <w:szCs w:val="24"/>
          <w14:ligatures w14:val="none"/>
        </w:rPr>
      </w:pPr>
    </w:p>
    <w:p w14:paraId="7F1F3A72" w14:textId="77777777" w:rsidR="00B62AC7" w:rsidRPr="0043620B" w:rsidRDefault="00B62AC7" w:rsidP="00B62AC7">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6C122D02"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1055A0D6"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4007F601"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0C754A0D" w14:textId="77777777" w:rsidR="00B62AC7" w:rsidRPr="0043620B" w:rsidRDefault="00B62AC7" w:rsidP="00B62AC7">
      <w:pPr>
        <w:spacing w:after="0" w:line="240" w:lineRule="auto"/>
        <w:jc w:val="both"/>
        <w:rPr>
          <w:rFonts w:ascii="Times New Roman" w:hAnsi="Times New Roman" w:cs="Times New Roman"/>
          <w:b/>
          <w:bCs/>
          <w:kern w:val="0"/>
          <w:sz w:val="24"/>
          <w:szCs w:val="24"/>
          <w14:ligatures w14:val="none"/>
        </w:rPr>
      </w:pPr>
      <w:bookmarkStart w:id="4" w:name="_Hlk44316664"/>
    </w:p>
    <w:p w14:paraId="0AA6855B" w14:textId="77777777" w:rsidR="00B62AC7" w:rsidRPr="0043620B" w:rsidRDefault="00B62AC7" w:rsidP="00B62AC7">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3156A31D"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8"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63BC6C12"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9"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E8AD4E4" w14:textId="77777777" w:rsidR="00B62AC7" w:rsidRPr="0043620B" w:rsidRDefault="00B62AC7" w:rsidP="00B62AC7">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3F160D50"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4C0991C6"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262A3F5C"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3DCD6B83"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0CA2582F"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4B1DC383"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papildu kontaktinformācija – elektroniskā pasta adresi un tālruņa numuru (ja tāds ir).</w:t>
      </w:r>
    </w:p>
    <w:p w14:paraId="4FE25A85" w14:textId="77777777" w:rsidR="00B62AC7" w:rsidRPr="0043620B" w:rsidRDefault="00B62AC7" w:rsidP="00B62AC7">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Fiziska persona, kura pārstāv citu fizisku vai juridisku personu, papildus punktā 4.2.1. norādītajam, sniedz informāciju par:</w:t>
      </w:r>
    </w:p>
    <w:p w14:paraId="39B789AB"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5129276F"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32DA9DA6"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07DEB85C"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065346BD"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43CD85AB"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E8DD620"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625C5DC5" w14:textId="77777777" w:rsidR="00B62AC7" w:rsidRPr="0043620B" w:rsidRDefault="00B62AC7" w:rsidP="00B62AC7">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0C8627BC"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11AF109F"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0"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041D5585"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Reģistrēts lietotājs, kurš vēlas piedalīties izsludinātajā izsolē, elektronisko izsoļu vietnē nosūta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46673CE"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19759149"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autorizēšanu dalībai izsolē izsoles rīkotājs reģistrētam lietotājam nosūta elektroniski uz elektronisko izsoļu vietnē reģistrētam lietotājam izveidotu kontu.</w:t>
      </w:r>
    </w:p>
    <w:p w14:paraId="4E536347"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701478C0" w14:textId="77777777" w:rsidR="00B62AC7" w:rsidRPr="0043620B" w:rsidRDefault="00B62AC7" w:rsidP="00B62AC7">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5C695569" w14:textId="77777777" w:rsidR="00B62AC7" w:rsidRPr="0043620B" w:rsidRDefault="00B62AC7" w:rsidP="00B62AC7">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4FFE7A21" w14:textId="77777777" w:rsidR="00B62AC7" w:rsidRPr="0043620B" w:rsidRDefault="00B62AC7" w:rsidP="00B62AC7">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70A02DC9" w14:textId="77777777" w:rsidR="00B62AC7" w:rsidRPr="0043620B" w:rsidRDefault="00B62AC7" w:rsidP="00B62AC7">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4C096424" w14:textId="77777777" w:rsidR="00B62AC7" w:rsidRPr="0043620B" w:rsidRDefault="00B62AC7" w:rsidP="00B62AC7">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1F53971E" w14:textId="77777777" w:rsidR="00B62AC7" w:rsidRPr="0043620B" w:rsidRDefault="00B62AC7" w:rsidP="00B62AC7">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1"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2"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64D90BCC" w14:textId="77777777" w:rsidR="00B62AC7" w:rsidRPr="0043620B" w:rsidRDefault="00B62AC7" w:rsidP="00B62AC7">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5. IZSOLES NORISE</w:t>
      </w:r>
    </w:p>
    <w:p w14:paraId="75A69042" w14:textId="77777777" w:rsidR="00B62AC7" w:rsidRPr="0043620B" w:rsidRDefault="00B62AC7" w:rsidP="00B62AC7">
      <w:pPr>
        <w:spacing w:after="0" w:line="240" w:lineRule="auto"/>
        <w:jc w:val="both"/>
        <w:rPr>
          <w:rFonts w:ascii="Times New Roman" w:hAnsi="Times New Roman" w:cs="Times New Roman"/>
          <w:kern w:val="0"/>
          <w:sz w:val="24"/>
          <w:szCs w:val="24"/>
          <w14:ligatures w14:val="none"/>
        </w:rPr>
      </w:pPr>
    </w:p>
    <w:p w14:paraId="11F93D8C"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Izsolei autorizētie dalībnieki drīkst izdarīt solījumus visā izsoles norises laikā.</w:t>
      </w:r>
    </w:p>
    <w:p w14:paraId="21BAEA38"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1AB82F54"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FC59D9"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3A0F9361"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295B6E6"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4496540C"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56231692"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1B25B117" w14:textId="77777777" w:rsidR="00B62AC7" w:rsidRPr="0043620B" w:rsidRDefault="00B62AC7" w:rsidP="00B62AC7">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10076EDD" w14:textId="77777777" w:rsidR="00B62AC7" w:rsidRPr="0043620B" w:rsidRDefault="00B62AC7" w:rsidP="00B62AC7">
      <w:pPr>
        <w:spacing w:after="0" w:line="240" w:lineRule="auto"/>
        <w:jc w:val="both"/>
        <w:rPr>
          <w:rFonts w:ascii="Times New Roman" w:hAnsi="Times New Roman" w:cs="Times New Roman"/>
          <w:b/>
          <w:bCs/>
          <w:kern w:val="0"/>
          <w:sz w:val="24"/>
          <w:szCs w:val="24"/>
          <w14:ligatures w14:val="none"/>
        </w:rPr>
      </w:pPr>
    </w:p>
    <w:p w14:paraId="0834CDE9" w14:textId="77777777" w:rsidR="00B62AC7" w:rsidRPr="0043620B" w:rsidRDefault="00B62AC7" w:rsidP="00B62AC7">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6CCC0AE8" w14:textId="77777777" w:rsidR="00B62AC7" w:rsidRPr="0043620B" w:rsidRDefault="00B62AC7" w:rsidP="00B62AC7">
      <w:pPr>
        <w:spacing w:after="120" w:line="240" w:lineRule="auto"/>
        <w:ind w:left="5665"/>
        <w:contextualSpacing/>
        <w:jc w:val="both"/>
        <w:rPr>
          <w:rFonts w:ascii="Times New Roman" w:hAnsi="Times New Roman" w:cs="Times New Roman"/>
          <w:vanish/>
          <w:kern w:val="0"/>
          <w:sz w:val="24"/>
          <w:szCs w:val="24"/>
          <w14:ligatures w14:val="none"/>
        </w:rPr>
      </w:pPr>
    </w:p>
    <w:p w14:paraId="6ACB4703" w14:textId="77777777" w:rsidR="00B62AC7" w:rsidRPr="0043620B" w:rsidRDefault="00B62AC7" w:rsidP="00B62AC7">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3702B1D" w14:textId="77777777" w:rsidR="00B62AC7" w:rsidRDefault="00B62AC7" w:rsidP="00B62AC7">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5132B619" w14:textId="77777777" w:rsidR="00B62AC7" w:rsidRPr="0043620B" w:rsidRDefault="00B62AC7" w:rsidP="00B62AC7">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2180D0A0" w14:textId="77777777" w:rsidR="00B62AC7" w:rsidRPr="0043620B" w:rsidRDefault="00B62AC7" w:rsidP="00B62AC7">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65D0410C" w14:textId="77777777" w:rsidR="00B62AC7" w:rsidRPr="0043620B" w:rsidRDefault="00B62AC7" w:rsidP="00B62AC7">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015C48AC" w14:textId="77777777" w:rsidR="00B62AC7" w:rsidRPr="0043620B" w:rsidRDefault="00B62AC7" w:rsidP="00B62AC7">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līgumu Ropažu novada pašvaldība vārdā paraksta paraksttiesīgā persona.</w:t>
      </w:r>
    </w:p>
    <w:p w14:paraId="4C5CA3C2" w14:textId="77777777" w:rsidR="00B62AC7" w:rsidRPr="0043620B" w:rsidRDefault="00B62AC7" w:rsidP="00B62AC7">
      <w:pPr>
        <w:spacing w:after="120" w:line="240" w:lineRule="auto"/>
        <w:ind w:left="846"/>
        <w:contextualSpacing/>
        <w:jc w:val="both"/>
        <w:rPr>
          <w:rFonts w:ascii="Times New Roman" w:hAnsi="Times New Roman" w:cs="Times New Roman"/>
          <w:kern w:val="0"/>
          <w:sz w:val="24"/>
          <w:szCs w:val="24"/>
          <w14:ligatures w14:val="none"/>
        </w:rPr>
      </w:pPr>
    </w:p>
    <w:p w14:paraId="190328F0" w14:textId="77777777" w:rsidR="00B62AC7" w:rsidRPr="0043620B" w:rsidRDefault="00B62AC7" w:rsidP="00B62AC7">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29464DDD" w14:textId="77777777" w:rsidR="00B62AC7" w:rsidRPr="0043620B" w:rsidRDefault="00B62AC7" w:rsidP="00B62AC7">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0925E67D" w14:textId="77777777" w:rsidR="00B62AC7" w:rsidRPr="0043620B" w:rsidRDefault="00B62AC7" w:rsidP="00B62AC7">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0E07FCAA" w14:textId="77777777" w:rsidR="00B62AC7" w:rsidRPr="0043620B" w:rsidRDefault="00B62AC7" w:rsidP="00B62AC7">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6374C286" w14:textId="77777777" w:rsidR="00B62AC7" w:rsidRPr="0043620B" w:rsidRDefault="00B62AC7" w:rsidP="00B62AC7">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tiek noskaidrots, ka nepamatoti noraidīta kāda dalībnieka piedalīšanās izsolē vai nepareizi noraidīts kāds pārsolījumus;</w:t>
      </w:r>
    </w:p>
    <w:p w14:paraId="1157746F" w14:textId="77777777" w:rsidR="00B62AC7" w:rsidRPr="0043620B" w:rsidRDefault="00B62AC7" w:rsidP="00B62AC7">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ja neviens izsoles dalībnieks, kurš nosolījis izsolāmo Nomas objektu, nav parakstījis izsolāmās Nomas līgumu;</w:t>
      </w:r>
    </w:p>
    <w:p w14:paraId="631A936C" w14:textId="77777777" w:rsidR="00B62AC7" w:rsidRPr="0043620B" w:rsidRDefault="00B62AC7" w:rsidP="00B62AC7">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0D9692EB" w14:textId="77777777" w:rsidR="00B62AC7" w:rsidRPr="0043620B" w:rsidRDefault="00B62AC7" w:rsidP="00B62AC7">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648EFE70" w14:textId="77777777" w:rsidR="00B62AC7" w:rsidRPr="0043620B" w:rsidRDefault="00B62AC7" w:rsidP="00B62AC7">
      <w:pPr>
        <w:spacing w:after="120" w:line="240" w:lineRule="auto"/>
        <w:jc w:val="both"/>
        <w:rPr>
          <w:rFonts w:ascii="Times New Roman" w:hAnsi="Times New Roman" w:cs="Times New Roman"/>
          <w:kern w:val="0"/>
          <w:sz w:val="24"/>
          <w:szCs w:val="24"/>
          <w14:ligatures w14:val="none"/>
        </w:rPr>
      </w:pPr>
    </w:p>
    <w:p w14:paraId="5CC3E9F3" w14:textId="77777777" w:rsidR="00B62AC7" w:rsidRPr="0043620B" w:rsidRDefault="00B62AC7" w:rsidP="00B62AC7">
      <w:pPr>
        <w:spacing w:after="0" w:line="240" w:lineRule="auto"/>
        <w:jc w:val="both"/>
        <w:rPr>
          <w:rFonts w:ascii="Times New Roman" w:hAnsi="Times New Roman" w:cs="Times New Roman"/>
          <w:kern w:val="0"/>
          <w:sz w:val="24"/>
          <w:szCs w:val="24"/>
          <w14:ligatures w14:val="none"/>
        </w:rPr>
      </w:pPr>
    </w:p>
    <w:p w14:paraId="62F2F241" w14:textId="77777777" w:rsidR="00B62AC7" w:rsidRPr="0043620B" w:rsidRDefault="00B62AC7" w:rsidP="00B62AC7">
      <w:pPr>
        <w:spacing w:after="120" w:line="240" w:lineRule="auto"/>
        <w:jc w:val="both"/>
        <w:rPr>
          <w:rFonts w:ascii="Times New Roman" w:hAnsi="Times New Roman" w:cs="Times New Roman"/>
          <w:kern w:val="0"/>
          <w:sz w:val="24"/>
          <w:szCs w:val="24"/>
          <w14:ligatures w14:val="none"/>
        </w:rPr>
      </w:pPr>
    </w:p>
    <w:p w14:paraId="1D44A5CC" w14:textId="00AD1440" w:rsidR="00B62AC7" w:rsidRPr="0043620B" w:rsidRDefault="00AC1954" w:rsidP="00AC1954">
      <w:pPr>
        <w:spacing w:after="120" w:line="240" w:lineRule="auto"/>
        <w:ind w:firstLine="284"/>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Izsoles komisijas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G.Jankovs</w:t>
      </w:r>
    </w:p>
    <w:p w14:paraId="6D993216" w14:textId="77777777" w:rsidR="00B62AC7" w:rsidRPr="0043620B" w:rsidRDefault="00B62AC7" w:rsidP="00B62AC7">
      <w:pPr>
        <w:spacing w:after="120" w:line="240" w:lineRule="auto"/>
        <w:jc w:val="both"/>
        <w:rPr>
          <w:rFonts w:ascii="Times New Roman" w:hAnsi="Times New Roman" w:cs="Times New Roman"/>
          <w:kern w:val="0"/>
          <w:sz w:val="24"/>
          <w:szCs w:val="24"/>
          <w14:ligatures w14:val="none"/>
        </w:rPr>
      </w:pPr>
    </w:p>
    <w:p w14:paraId="292371ED" w14:textId="77777777" w:rsidR="00B62AC7" w:rsidRPr="0043620B" w:rsidRDefault="00B62AC7" w:rsidP="00B62AC7">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4FD6555B" w14:textId="77777777" w:rsidR="00B62AC7" w:rsidRPr="0043620B" w:rsidRDefault="00B62AC7" w:rsidP="00B62AC7">
      <w:pPr>
        <w:spacing w:after="120" w:line="240" w:lineRule="auto"/>
        <w:rPr>
          <w:rFonts w:ascii="Times New Roman" w:hAnsi="Times New Roman" w:cs="Times New Roman"/>
          <w:kern w:val="0"/>
          <w:sz w:val="24"/>
          <w:szCs w:val="24"/>
          <w14:ligatures w14:val="none"/>
        </w:rPr>
      </w:pPr>
    </w:p>
    <w:p w14:paraId="6C95701A" w14:textId="77777777" w:rsidR="00B62AC7" w:rsidRPr="0043620B" w:rsidRDefault="00B62AC7" w:rsidP="00B62AC7">
      <w:pPr>
        <w:spacing w:after="120" w:line="240" w:lineRule="auto"/>
        <w:rPr>
          <w:rFonts w:ascii="Times New Roman" w:hAnsi="Times New Roman" w:cs="Times New Roman"/>
          <w:kern w:val="0"/>
          <w:sz w:val="24"/>
          <w:szCs w:val="24"/>
          <w14:ligatures w14:val="none"/>
        </w:rPr>
      </w:pPr>
    </w:p>
    <w:p w14:paraId="3BFA92CD"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16DE97F8"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7478C23B"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57C05A07"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094A9D7B"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0E88307C"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19B8AC63"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5CBA134D"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698359CC"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6F18C55E"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24589452"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753EDA4A"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0749342F"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1E63A6C0"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7000C5A6"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68AB7075"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14061BC9"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4964BB58"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38740A31"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56B7D0DE"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64D4B108"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4E987EAF"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4B40E64D"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13CFF2F0" w14:textId="77777777" w:rsidR="00B62AC7" w:rsidRPr="0043620B" w:rsidRDefault="00B62AC7" w:rsidP="00B62AC7">
      <w:pPr>
        <w:spacing w:after="0" w:line="240" w:lineRule="auto"/>
        <w:jc w:val="right"/>
        <w:outlineLvl w:val="0"/>
        <w:rPr>
          <w:rFonts w:ascii="Times New Roman" w:eastAsia="Times New Roman" w:hAnsi="Times New Roman" w:cs="Times New Roman"/>
          <w:b/>
          <w:kern w:val="0"/>
          <w:sz w:val="24"/>
          <w:szCs w:val="24"/>
          <w14:ligatures w14:val="none"/>
        </w:rPr>
      </w:pPr>
    </w:p>
    <w:p w14:paraId="2BA7A84C"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59F02D8C"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6E1027B4"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7CD0080B"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53D17E50"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26E7A7B1"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201908F8"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7B79D97F"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0C99E150"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06657D6D"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7E897D62"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p>
    <w:p w14:paraId="7B9C210B" w14:textId="77777777" w:rsidR="00B62AC7" w:rsidRPr="0043620B" w:rsidRDefault="00B62AC7" w:rsidP="00B62AC7">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2FAC9A5C" w14:textId="65489894" w:rsidR="00B62AC7" w:rsidRPr="0043620B" w:rsidRDefault="00B62AC7" w:rsidP="00B62AC7">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2E0064" w:rsidRPr="002E0064">
        <w:rPr>
          <w:rFonts w:ascii="Times New Roman" w:hAnsi="Times New Roman" w:cs="Times New Roman"/>
          <w:i/>
          <w:iCs/>
          <w:kern w:val="0"/>
          <w:sz w:val="24"/>
          <w:szCs w:val="24"/>
          <w14:ligatures w14:val="none"/>
        </w:rPr>
        <w:t>Ulbrokas kapi” (pie kapličas), Stopiņu pagastā, Ropažu novadā</w:t>
      </w:r>
      <w:r w:rsidRPr="0043620B">
        <w:rPr>
          <w:rFonts w:ascii="Times New Roman" w:hAnsi="Times New Roman" w:cs="Times New Roman"/>
          <w:i/>
          <w:iCs/>
          <w:kern w:val="0"/>
          <w:sz w:val="24"/>
          <w:szCs w:val="24"/>
          <w14:ligatures w14:val="none"/>
        </w:rPr>
        <w:t xml:space="preserve">  (1m² platībā), nomas tiesību izsoli</w:t>
      </w:r>
    </w:p>
    <w:p w14:paraId="0BAA7C8A" w14:textId="77777777" w:rsidR="00B62AC7" w:rsidRPr="0043620B" w:rsidRDefault="00B62AC7" w:rsidP="00B62AC7">
      <w:pPr>
        <w:spacing w:after="0" w:line="288" w:lineRule="auto"/>
        <w:jc w:val="right"/>
        <w:rPr>
          <w:rFonts w:ascii="Times New Roman" w:hAnsi="Times New Roman" w:cs="Times New Roman"/>
          <w:color w:val="FF0000"/>
          <w:kern w:val="0"/>
          <w:sz w:val="24"/>
          <w:szCs w:val="24"/>
          <w14:ligatures w14:val="none"/>
        </w:rPr>
      </w:pPr>
    </w:p>
    <w:bookmarkEnd w:id="7"/>
    <w:p w14:paraId="267867B1" w14:textId="77777777" w:rsidR="00B62AC7" w:rsidRPr="0043620B" w:rsidRDefault="00B62AC7" w:rsidP="00B62AC7">
      <w:pPr>
        <w:spacing w:after="0" w:line="240" w:lineRule="auto"/>
        <w:outlineLvl w:val="0"/>
        <w:rPr>
          <w:rFonts w:ascii="Times New Roman" w:hAnsi="Times New Roman" w:cs="Times New Roman"/>
          <w:color w:val="FF0000"/>
          <w:kern w:val="0"/>
          <w:sz w:val="24"/>
          <w:szCs w:val="24"/>
          <w14:ligatures w14:val="none"/>
        </w:rPr>
      </w:pPr>
    </w:p>
    <w:p w14:paraId="742EB58F" w14:textId="77777777" w:rsidR="00B62AC7" w:rsidRPr="0043620B" w:rsidRDefault="00B62AC7" w:rsidP="00B62AC7">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EF81AFF" w14:textId="77777777" w:rsidR="00B62AC7" w:rsidRPr="0043620B" w:rsidRDefault="00B62AC7" w:rsidP="00B62AC7">
      <w:pPr>
        <w:spacing w:after="120" w:line="288" w:lineRule="auto"/>
        <w:jc w:val="both"/>
        <w:rPr>
          <w:rFonts w:ascii="Times New Roman" w:hAnsi="Times New Roman" w:cs="Times New Roman"/>
          <w:b/>
          <w:bCs/>
          <w:kern w:val="0"/>
          <w:sz w:val="24"/>
          <w:szCs w:val="24"/>
          <w14:ligatures w14:val="none"/>
        </w:rPr>
      </w:pPr>
    </w:p>
    <w:p w14:paraId="4F307FC7" w14:textId="77777777" w:rsidR="00B62AC7" w:rsidRPr="0043620B" w:rsidRDefault="00B62AC7" w:rsidP="00B62AC7">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12A2D8A7" w14:textId="77777777" w:rsidR="00B62AC7" w:rsidRPr="0043620B" w:rsidRDefault="00B62AC7" w:rsidP="00B62AC7">
      <w:pPr>
        <w:spacing w:after="120" w:line="240" w:lineRule="auto"/>
        <w:jc w:val="both"/>
        <w:rPr>
          <w:rFonts w:ascii="Times New Roman" w:hAnsi="Times New Roman" w:cs="Times New Roman"/>
          <w:kern w:val="0"/>
          <w:sz w:val="24"/>
          <w:szCs w:val="24"/>
          <w14:ligatures w14:val="none"/>
        </w:rPr>
      </w:pPr>
    </w:p>
    <w:p w14:paraId="0C5E2C9A" w14:textId="77777777" w:rsidR="00B62AC7" w:rsidRPr="0043620B" w:rsidRDefault="00B62AC7" w:rsidP="00B62AC7">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13E1D0B0" w14:textId="77777777" w:rsidR="00B62AC7" w:rsidRPr="0043620B" w:rsidRDefault="00B62AC7" w:rsidP="00B62AC7">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590FA104" w14:textId="77777777" w:rsidR="00B62AC7" w:rsidRPr="0043620B" w:rsidRDefault="00B62AC7" w:rsidP="00B62AC7">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47A0EF51" w14:textId="4FF5D4A7" w:rsidR="00B62AC7" w:rsidRPr="0043620B" w:rsidRDefault="00B62AC7" w:rsidP="00B62AC7">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AD11E6">
        <w:rPr>
          <w:rFonts w:ascii="Times New Roman" w:hAnsi="Times New Roman" w:cs="Times New Roman"/>
          <w:kern w:val="0"/>
          <w:sz w:val="24"/>
          <w:szCs w:val="24"/>
          <w14:ligatures w14:val="none"/>
        </w:rPr>
        <w:t xml:space="preserve">apstiprināto nekustamā īpašuma </w:t>
      </w:r>
      <w:r w:rsidR="0060362E" w:rsidRPr="0060362E">
        <w:rPr>
          <w:rFonts w:ascii="Times New Roman" w:hAnsi="Times New Roman" w:cs="Times New Roman"/>
          <w:kern w:val="0"/>
          <w:sz w:val="24"/>
          <w:szCs w:val="24"/>
          <w14:ligatures w14:val="none"/>
        </w:rPr>
        <w:t>“Ulbrokas kapi” (pie kapličas), Stopiņu pagastā, Ropažu novadā</w:t>
      </w:r>
      <w:r w:rsidRPr="00AD11E6">
        <w:rPr>
          <w:rFonts w:ascii="Times New Roman" w:hAnsi="Times New Roman" w:cs="Times New Roman"/>
          <w:kern w:val="0"/>
          <w:sz w:val="24"/>
          <w:szCs w:val="24"/>
          <w14:ligatures w14:val="none"/>
        </w:rPr>
        <w:t xml:space="preserve"> 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0409E09A" w14:textId="77777777" w:rsidR="00B62AC7" w:rsidRPr="0043620B" w:rsidRDefault="00B62AC7" w:rsidP="00B62AC7">
      <w:pPr>
        <w:spacing w:after="120" w:line="288" w:lineRule="auto"/>
        <w:ind w:firstLine="397"/>
        <w:jc w:val="both"/>
        <w:rPr>
          <w:rFonts w:ascii="Times New Roman" w:hAnsi="Times New Roman" w:cs="Times New Roman"/>
          <w:kern w:val="0"/>
          <w:sz w:val="24"/>
          <w:szCs w:val="24"/>
          <w14:ligatures w14:val="none"/>
        </w:rPr>
      </w:pPr>
    </w:p>
    <w:p w14:paraId="09FA3630" w14:textId="77777777" w:rsidR="00B62AC7" w:rsidRPr="0043620B" w:rsidRDefault="00B62AC7" w:rsidP="00B62AC7">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5EFD726D" w14:textId="04E5085E" w:rsidR="00B62AC7" w:rsidRPr="00AD11E6" w:rsidRDefault="00B62AC7" w:rsidP="00B62AC7">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sidR="0060362E">
        <w:rPr>
          <w:rFonts w:ascii="Times New Roman" w:hAnsi="Times New Roman" w:cs="Times New Roman"/>
          <w:kern w:val="0"/>
          <w:sz w:val="24"/>
          <w:szCs w:val="24"/>
          <w:vertAlign w:val="superscript"/>
          <w14:ligatures w14:val="none"/>
        </w:rPr>
        <w:t xml:space="preserve"> </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(skolas ēkā), kas atrodas </w:t>
      </w:r>
      <w:r w:rsidR="0060362E" w:rsidRPr="0060362E">
        <w:rPr>
          <w:rFonts w:ascii="Times New Roman" w:hAnsi="Times New Roman" w:cs="Times New Roman"/>
          <w:color w:val="000000" w:themeColor="text1"/>
          <w:kern w:val="0"/>
          <w:sz w:val="24"/>
          <w:szCs w:val="24"/>
          <w14:ligatures w14:val="none"/>
        </w:rPr>
        <w:t>“Ulbrokas kapi” (pie kapličas), Stopiņu pagastā, Ropažu novadā</w:t>
      </w:r>
      <w:r w:rsidRPr="00AD11E6">
        <w:rPr>
          <w:rFonts w:ascii="Times New Roman" w:hAnsi="Times New Roman" w:cs="Times New Roman"/>
          <w:color w:val="000000" w:themeColor="text1"/>
          <w:kern w:val="0"/>
          <w:sz w:val="24"/>
          <w:szCs w:val="24"/>
          <w14:ligatures w14:val="none"/>
        </w:rPr>
        <w:t xml:space="preserve">, ar </w:t>
      </w:r>
      <w:r w:rsidR="0060362E">
        <w:rPr>
          <w:rFonts w:ascii="Times New Roman" w:hAnsi="Times New Roman" w:cs="Times New Roman"/>
          <w:color w:val="000000" w:themeColor="text1"/>
          <w:kern w:val="0"/>
          <w:sz w:val="24"/>
          <w:szCs w:val="24"/>
          <w14:ligatures w14:val="none"/>
        </w:rPr>
        <w:t xml:space="preserve">zemes gabala </w:t>
      </w:r>
      <w:r w:rsidRPr="00AD11E6">
        <w:rPr>
          <w:rFonts w:ascii="Times New Roman" w:hAnsi="Times New Roman" w:cs="Times New Roman"/>
          <w:color w:val="000000" w:themeColor="text1"/>
          <w:kern w:val="0"/>
          <w:sz w:val="24"/>
          <w:szCs w:val="24"/>
          <w14:ligatures w14:val="none"/>
        </w:rPr>
        <w:t xml:space="preserve">kadastra apzīmējumu </w:t>
      </w:r>
      <w:r w:rsidR="0060362E" w:rsidRPr="0060362E">
        <w:rPr>
          <w:rFonts w:ascii="Times New Roman" w:hAnsi="Times New Roman" w:cs="Times New Roman"/>
          <w:color w:val="000000" w:themeColor="text1"/>
          <w:kern w:val="0"/>
          <w:sz w:val="24"/>
          <w:szCs w:val="24"/>
          <w14:ligatures w14:val="none"/>
        </w:rPr>
        <w:t>8096 004 0055</w:t>
      </w:r>
      <w:r w:rsidRPr="00AD11E6">
        <w:rPr>
          <w:rFonts w:ascii="Times New Roman" w:hAnsi="Times New Roman" w:cs="Times New Roman"/>
          <w:color w:val="000000" w:themeColor="text1"/>
          <w:kern w:val="0"/>
          <w:sz w:val="24"/>
          <w:szCs w:val="24"/>
          <w14:ligatures w14:val="none"/>
        </w:rPr>
        <w:t xml:space="preserve">, tirdzniecības automātu izvietošanai, </w:t>
      </w:r>
      <w:r w:rsidRPr="00AD11E6">
        <w:rPr>
          <w:rFonts w:ascii="Times New Roman" w:hAnsi="Times New Roman" w:cs="Times New Roman"/>
          <w:kern w:val="0"/>
          <w:sz w:val="24"/>
          <w:szCs w:val="24"/>
          <w14:ligatures w14:val="none"/>
        </w:rPr>
        <w:t>(turpmāk – Telpas daļa</w:t>
      </w:r>
      <w:r w:rsidRPr="0043620B">
        <w:rPr>
          <w:rFonts w:ascii="Times New Roman" w:hAnsi="Times New Roman" w:cs="Times New Roman"/>
          <w:kern w:val="0"/>
          <w:sz w:val="24"/>
          <w:szCs w:val="24"/>
          <w14:ligatures w14:val="none"/>
        </w:rPr>
        <w:t>),</w:t>
      </w:r>
      <w:r w:rsidRPr="0043620B">
        <w:rPr>
          <w:rFonts w:ascii="Times New Roman" w:hAnsi="Times New Roman" w:cs="Times New Roman"/>
          <w:color w:val="000000" w:themeColor="text1"/>
          <w:kern w:val="0"/>
          <w:sz w:val="24"/>
          <w:szCs w:val="24"/>
          <w14:ligatures w14:val="none"/>
        </w:rPr>
        <w:t xml:space="preserve"> saskaņā ar pievienoto </w:t>
      </w:r>
      <w:r w:rsidRPr="00AD11E6">
        <w:rPr>
          <w:rFonts w:ascii="Times New Roman" w:hAnsi="Times New Roman" w:cs="Times New Roman"/>
          <w:color w:val="000000" w:themeColor="text1"/>
          <w:kern w:val="0"/>
          <w:sz w:val="24"/>
          <w:szCs w:val="24"/>
          <w14:ligatures w14:val="none"/>
        </w:rPr>
        <w:t xml:space="preserve">Telpas shēmu (pielikumā). </w:t>
      </w:r>
    </w:p>
    <w:p w14:paraId="3C1BB922" w14:textId="36EC6858" w:rsidR="00B62AC7" w:rsidRPr="0043620B" w:rsidRDefault="00B62AC7" w:rsidP="00B62AC7">
      <w:pPr>
        <w:numPr>
          <w:ilvl w:val="1"/>
          <w:numId w:val="4"/>
        </w:numPr>
        <w:spacing w:after="0" w:line="240" w:lineRule="auto"/>
        <w:ind w:right="-1"/>
        <w:jc w:val="both"/>
        <w:rPr>
          <w:rFonts w:ascii="Times New Roman" w:hAnsi="Times New Roman" w:cs="Times New Roman"/>
          <w:i/>
          <w:kern w:val="0"/>
          <w:sz w:val="24"/>
          <w:szCs w:val="24"/>
          <w14:ligatures w14:val="none"/>
        </w:rPr>
      </w:pPr>
      <w:r w:rsidRPr="00AD11E6">
        <w:rPr>
          <w:rFonts w:ascii="Times New Roman" w:hAnsi="Times New Roman" w:cs="Times New Roman"/>
          <w:color w:val="000000" w:themeColor="text1"/>
          <w:kern w:val="0"/>
          <w:sz w:val="24"/>
          <w:szCs w:val="24"/>
          <w14:ligatures w14:val="none"/>
        </w:rPr>
        <w:t xml:space="preserve">Telpas daļa tiek iznomāta </w:t>
      </w:r>
      <w:r w:rsidRPr="00AD11E6">
        <w:rPr>
          <w:rFonts w:ascii="Times New Roman" w:hAnsi="Times New Roman" w:cs="Times New Roman"/>
          <w:color w:val="000000" w:themeColor="text1"/>
          <w:kern w:val="0"/>
          <w:sz w:val="24"/>
          <w:szCs w:val="24"/>
          <w:lang w:eastAsia="lv-LV"/>
          <w14:ligatures w14:val="none"/>
        </w:rPr>
        <w:t>tirdzniecības automātu novietošanai</w:t>
      </w:r>
      <w:r w:rsidRPr="00AD11E6">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AD11E6">
        <w:rPr>
          <w:rFonts w:ascii="Times New Roman" w:hAnsi="Times New Roman" w:cs="Times New Roman"/>
          <w:kern w:val="0"/>
          <w:sz w:val="24"/>
          <w:szCs w:val="24"/>
          <w14:ligatures w14:val="none"/>
        </w:rPr>
        <w:t xml:space="preserve">– nomas periods), ievērojot Noteikumus par daļu no nekustamā īpašuma </w:t>
      </w:r>
      <w:r w:rsidR="0060362E" w:rsidRPr="0060362E">
        <w:rPr>
          <w:rFonts w:ascii="Times New Roman" w:hAnsi="Times New Roman" w:cs="Times New Roman"/>
          <w:kern w:val="0"/>
          <w:sz w:val="24"/>
          <w:szCs w:val="24"/>
          <w14:ligatures w14:val="none"/>
        </w:rPr>
        <w:t xml:space="preserve">“Ulbrokas kapi” (pie kapličas), Stopiņu pagastā, Ropažu novadā </w:t>
      </w:r>
      <w:r w:rsidRPr="00AD11E6">
        <w:rPr>
          <w:rFonts w:ascii="Times New Roman" w:hAnsi="Times New Roman" w:cs="Times New Roman"/>
          <w:kern w:val="0"/>
          <w:sz w:val="24"/>
          <w:szCs w:val="24"/>
          <w14:ligatures w14:val="none"/>
        </w:rPr>
        <w:t>(1m² platībā), nomas tiesību izsoli (apstiprināti Īpašuma novērtēšanas un izsoles komisijas 2026.gada</w:t>
      </w:r>
      <w:r w:rsidRPr="0043620B">
        <w:rPr>
          <w:rFonts w:ascii="Times New Roman" w:hAnsi="Times New Roman" w:cs="Times New Roman"/>
          <w:kern w:val="0"/>
          <w:sz w:val="24"/>
          <w:szCs w:val="24"/>
          <w14:ligatures w14:val="none"/>
        </w:rPr>
        <w:t xml:space="preserve"> ______ sēdē).</w:t>
      </w:r>
    </w:p>
    <w:p w14:paraId="0E9A18A8" w14:textId="77777777" w:rsidR="00B62AC7" w:rsidRPr="0043620B" w:rsidRDefault="00B62AC7" w:rsidP="00B62AC7">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8B0AD90" w14:textId="77777777" w:rsidR="00B62AC7" w:rsidRPr="0043620B" w:rsidRDefault="00B62AC7" w:rsidP="00B62AC7">
      <w:pPr>
        <w:spacing w:after="120" w:line="288" w:lineRule="auto"/>
        <w:ind w:firstLine="397"/>
        <w:jc w:val="both"/>
        <w:rPr>
          <w:rFonts w:ascii="Times New Roman" w:hAnsi="Times New Roman" w:cs="Times New Roman"/>
          <w:kern w:val="0"/>
          <w:sz w:val="24"/>
          <w:szCs w:val="24"/>
          <w14:ligatures w14:val="none"/>
        </w:rPr>
      </w:pPr>
    </w:p>
    <w:p w14:paraId="3CFF408F" w14:textId="77777777" w:rsidR="00B62AC7" w:rsidRPr="0043620B" w:rsidRDefault="00B62AC7" w:rsidP="00B62AC7">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275C8039" w14:textId="77777777" w:rsidR="00B62AC7" w:rsidRPr="0043620B" w:rsidRDefault="00B62AC7" w:rsidP="00B62AC7">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22AFCF1E" w14:textId="77777777" w:rsidR="00B62AC7" w:rsidRPr="0043620B" w:rsidRDefault="00B62AC7" w:rsidP="00B62AC7">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t>Telpas daļas nomas termiņš – no 2026.gada __________ līdz 2031.gada __________.</w:t>
      </w:r>
    </w:p>
    <w:p w14:paraId="4DA98585" w14:textId="77777777" w:rsidR="00B62AC7" w:rsidRPr="0043620B" w:rsidRDefault="00B62AC7" w:rsidP="00B62AC7">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lastRenderedPageBreak/>
        <w:t>MAKSĀJUMI UN NORĒĶINU KĀRTĪBA</w:t>
      </w:r>
    </w:p>
    <w:p w14:paraId="7B740E10" w14:textId="77777777" w:rsidR="00B62AC7" w:rsidRPr="0043620B" w:rsidRDefault="00B62AC7" w:rsidP="00B62AC7">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r w:rsidRPr="0043620B">
        <w:rPr>
          <w:rFonts w:ascii="Times New Roman" w:eastAsia="Times New Roman" w:hAnsi="Times New Roman" w:cs="Times New Roman"/>
          <w:i/>
          <w:kern w:val="0"/>
          <w:sz w:val="24"/>
          <w:szCs w:val="24"/>
          <w:lang w:eastAsia="lv-LV"/>
          <w14:ligatures w14:val="none"/>
        </w:rPr>
        <w:t xml:space="preserve">euro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r w:rsidRPr="0043620B">
        <w:rPr>
          <w:rFonts w:ascii="Times New Roman" w:eastAsia="Times New Roman" w:hAnsi="Times New Roman" w:cs="Times New Roman"/>
          <w:i/>
          <w:iCs/>
          <w:kern w:val="0"/>
          <w:sz w:val="24"/>
          <w:szCs w:val="24"/>
          <w:lang w:eastAsia="lv-LV"/>
          <w14:ligatures w14:val="none"/>
        </w:rPr>
        <w:t>euro</w:t>
      </w:r>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2E4C7858" w14:textId="471F9395" w:rsidR="00B62AC7" w:rsidRPr="0043620B" w:rsidRDefault="00B62AC7" w:rsidP="00B62AC7">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Papildus nomas maksai un PVN maksājami arī normatīvajos aktos noteiktie nodokļi vai to kompensācija, kā arī citi maksājumi, kuri attiecināmi uz Nomas objektu (</w:t>
      </w:r>
      <w:r w:rsidR="0060362E">
        <w:rPr>
          <w:rFonts w:ascii="Times New Roman" w:hAnsi="Times New Roman" w:cs="Times New Roman"/>
          <w:kern w:val="0"/>
          <w:sz w:val="24"/>
          <w:szCs w:val="24"/>
          <w14:ligatures w14:val="none"/>
        </w:rPr>
        <w:t>zemes</w:t>
      </w:r>
      <w:r w:rsidRPr="0043620B">
        <w:rPr>
          <w:rFonts w:ascii="Times New Roman" w:hAnsi="Times New Roman" w:cs="Times New Roman"/>
          <w:kern w:val="0"/>
          <w:sz w:val="24"/>
          <w:szCs w:val="24"/>
          <w14:ligatures w14:val="none"/>
        </w:rPr>
        <w:t xml:space="preserve"> daļas izmantošanai nepieciešamo pakalpojumu (piemēram, elektroenerģijas pieslēguma un ūdens piegāde u.c. atbilstoši verificētām uzskaites ierīcēm)) izmaksas netiek iekļautas nomas maksā).</w:t>
      </w:r>
    </w:p>
    <w:p w14:paraId="46B19D9D" w14:textId="77777777" w:rsidR="00B62AC7" w:rsidRPr="0043620B" w:rsidRDefault="00B62AC7" w:rsidP="00B62AC7">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6F85B1D" w14:textId="77777777" w:rsidR="00B62AC7" w:rsidRPr="0043620B" w:rsidRDefault="00B62AC7" w:rsidP="00B62AC7">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20CC4187" w14:textId="77777777" w:rsidR="00B62AC7" w:rsidRPr="0043620B" w:rsidRDefault="00B62AC7" w:rsidP="00B62AC7">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56FA914A" w14:textId="77777777" w:rsidR="00B62AC7" w:rsidRPr="0043620B" w:rsidRDefault="00B62AC7" w:rsidP="00B62AC7">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65A49507" w14:textId="43CDC284" w:rsidR="00B62AC7" w:rsidRPr="0043620B" w:rsidRDefault="00B62AC7" w:rsidP="00B62AC7">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w:t>
      </w:r>
      <w:r w:rsidR="0060362E">
        <w:rPr>
          <w:rFonts w:ascii="Times New Roman" w:hAnsi="Times New Roman" w:cs="Times New Roman"/>
          <w:kern w:val="0"/>
          <w:sz w:val="24"/>
          <w:szCs w:val="24"/>
          <w14:ligatures w14:val="none"/>
        </w:rPr>
        <w:t xml:space="preserve">ir tiesīgs iznomāt </w:t>
      </w:r>
      <w:r w:rsidRPr="0043620B">
        <w:rPr>
          <w:rFonts w:ascii="Times New Roman" w:hAnsi="Times New Roman" w:cs="Times New Roman"/>
          <w:kern w:val="0"/>
          <w:sz w:val="24"/>
          <w:szCs w:val="24"/>
          <w14:ligatures w14:val="none"/>
        </w:rPr>
        <w:t>nekustam</w:t>
      </w:r>
      <w:r w:rsidR="002E0064">
        <w:rPr>
          <w:rFonts w:ascii="Times New Roman" w:hAnsi="Times New Roman" w:cs="Times New Roman"/>
          <w:kern w:val="0"/>
          <w:sz w:val="24"/>
          <w:szCs w:val="24"/>
          <w14:ligatures w14:val="none"/>
        </w:rPr>
        <w:t>ā</w:t>
      </w:r>
      <w:r w:rsidRPr="0043620B">
        <w:rPr>
          <w:rFonts w:ascii="Times New Roman" w:hAnsi="Times New Roman" w:cs="Times New Roman"/>
          <w:kern w:val="0"/>
          <w:sz w:val="24"/>
          <w:szCs w:val="24"/>
          <w14:ligatures w14:val="none"/>
        </w:rPr>
        <w:t xml:space="preserve"> </w:t>
      </w:r>
      <w:r w:rsidRPr="00AD11E6">
        <w:rPr>
          <w:rFonts w:ascii="Times New Roman" w:hAnsi="Times New Roman" w:cs="Times New Roman"/>
          <w:kern w:val="0"/>
          <w:sz w:val="24"/>
          <w:szCs w:val="24"/>
          <w14:ligatures w14:val="none"/>
        </w:rPr>
        <w:t>īpašum</w:t>
      </w:r>
      <w:r w:rsidR="002E0064">
        <w:rPr>
          <w:rFonts w:ascii="Times New Roman" w:hAnsi="Times New Roman" w:cs="Times New Roman"/>
          <w:kern w:val="0"/>
          <w:sz w:val="24"/>
          <w:szCs w:val="24"/>
          <w14:ligatures w14:val="none"/>
        </w:rPr>
        <w:t xml:space="preserve">a </w:t>
      </w:r>
      <w:r w:rsidRPr="00AD11E6">
        <w:rPr>
          <w:rFonts w:ascii="Times New Roman" w:hAnsi="Times New Roman" w:cs="Times New Roman"/>
          <w:kern w:val="0"/>
          <w:sz w:val="24"/>
          <w:szCs w:val="24"/>
          <w14:ligatures w14:val="none"/>
        </w:rPr>
        <w:t xml:space="preserve"> </w:t>
      </w:r>
      <w:r w:rsidR="0060362E" w:rsidRPr="0060362E">
        <w:rPr>
          <w:rFonts w:ascii="Times New Roman" w:hAnsi="Times New Roman" w:cs="Times New Roman"/>
          <w:kern w:val="0"/>
          <w:sz w:val="24"/>
          <w:szCs w:val="24"/>
          <w14:ligatures w14:val="none"/>
        </w:rPr>
        <w:t>“Ulbrokas kapi” (pie kapličas), Stopiņu pagastā, Ropažu novadā</w:t>
      </w:r>
      <w:r w:rsidRPr="00AD11E6">
        <w:rPr>
          <w:rFonts w:ascii="Times New Roman" w:hAnsi="Times New Roman" w:cs="Times New Roman"/>
          <w:kern w:val="0"/>
          <w:sz w:val="24"/>
          <w:szCs w:val="24"/>
          <w14:ligatures w14:val="none"/>
        </w:rPr>
        <w:t xml:space="preserve">, ar </w:t>
      </w:r>
      <w:r w:rsidR="0060362E">
        <w:rPr>
          <w:rFonts w:ascii="Times New Roman" w:hAnsi="Times New Roman" w:cs="Times New Roman"/>
          <w:kern w:val="0"/>
          <w:sz w:val="24"/>
          <w:szCs w:val="24"/>
          <w14:ligatures w14:val="none"/>
        </w:rPr>
        <w:t xml:space="preserve">zemes gabala </w:t>
      </w:r>
      <w:r w:rsidRPr="00AD11E6">
        <w:rPr>
          <w:rFonts w:ascii="Times New Roman" w:hAnsi="Times New Roman" w:cs="Times New Roman"/>
          <w:kern w:val="0"/>
          <w:sz w:val="24"/>
          <w:szCs w:val="24"/>
          <w14:ligatures w14:val="none"/>
        </w:rPr>
        <w:t xml:space="preserve">kadastra apzīmējumu </w:t>
      </w:r>
      <w:r w:rsidR="0060362E" w:rsidRPr="0060362E">
        <w:rPr>
          <w:rFonts w:ascii="Times New Roman" w:hAnsi="Times New Roman" w:cs="Times New Roman"/>
          <w:kern w:val="0"/>
          <w:sz w:val="24"/>
          <w:szCs w:val="24"/>
          <w14:ligatures w14:val="none"/>
        </w:rPr>
        <w:t>8096 004 0055</w:t>
      </w:r>
      <w:r w:rsidR="002E0064">
        <w:rPr>
          <w:rFonts w:ascii="Times New Roman" w:hAnsi="Times New Roman" w:cs="Times New Roman"/>
          <w:kern w:val="0"/>
          <w:sz w:val="24"/>
          <w:szCs w:val="24"/>
          <w14:ligatures w14:val="none"/>
        </w:rPr>
        <w:t>, zemes gabala daļu</w:t>
      </w:r>
      <w:r w:rsidRPr="0043620B">
        <w:rPr>
          <w:rFonts w:ascii="Times New Roman" w:hAnsi="Times New Roman" w:cs="Times New Roman"/>
          <w:kern w:val="0"/>
          <w:sz w:val="24"/>
          <w:szCs w:val="24"/>
          <w14:ligatures w14:val="none"/>
        </w:rPr>
        <w:t xml:space="preserve">. </w:t>
      </w:r>
    </w:p>
    <w:p w14:paraId="75F622E1" w14:textId="77777777" w:rsidR="00B62AC7" w:rsidRPr="0043620B" w:rsidRDefault="00B62AC7" w:rsidP="00B62AC7">
      <w:pPr>
        <w:spacing w:after="120" w:line="240" w:lineRule="auto"/>
        <w:ind w:left="426"/>
        <w:jc w:val="both"/>
        <w:rPr>
          <w:rFonts w:ascii="Times New Roman" w:hAnsi="Times New Roman" w:cs="Times New Roman"/>
          <w:kern w:val="0"/>
          <w:sz w:val="24"/>
          <w:szCs w:val="24"/>
          <w14:ligatures w14:val="none"/>
        </w:rPr>
      </w:pPr>
    </w:p>
    <w:p w14:paraId="7EA4FCCF" w14:textId="77777777" w:rsidR="00B62AC7" w:rsidRPr="0043620B" w:rsidRDefault="00B62AC7" w:rsidP="00B62AC7">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1A8380C5" w14:textId="77777777" w:rsidR="00B62AC7" w:rsidRPr="0043620B" w:rsidRDefault="00B62AC7" w:rsidP="00B62AC7">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41EFCAE0" w14:textId="77777777" w:rsidR="00B62AC7" w:rsidRPr="0043620B" w:rsidRDefault="00B62AC7" w:rsidP="00B62AC7">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2746CDE4" w14:textId="77777777" w:rsidR="00B62AC7" w:rsidRPr="0043620B" w:rsidRDefault="00B62AC7" w:rsidP="00B62AC7">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6255677D" w14:textId="77777777" w:rsidR="00B62AC7" w:rsidRPr="0043620B" w:rsidRDefault="00B62AC7" w:rsidP="00B62AC7">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01700114" w14:textId="77777777" w:rsidR="00B62AC7" w:rsidRPr="0043620B" w:rsidRDefault="00B62AC7" w:rsidP="00B62AC7">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40E60780" w14:textId="77777777" w:rsidR="00B62AC7" w:rsidRPr="0043620B" w:rsidRDefault="00B62AC7" w:rsidP="00B62AC7">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53BA8BEC" w14:textId="77777777" w:rsidR="00B62AC7" w:rsidRPr="0043620B" w:rsidRDefault="00B62AC7" w:rsidP="00B62AC7">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3696BA8C" w14:textId="77777777" w:rsidR="00B62AC7" w:rsidRPr="0043620B" w:rsidRDefault="00B62AC7" w:rsidP="00B62AC7">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4F7F5038" w14:textId="77777777" w:rsidR="00B62AC7" w:rsidRPr="0043620B" w:rsidRDefault="00B62AC7" w:rsidP="00B62AC7">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6235597F" w14:textId="77777777" w:rsidR="00B62AC7" w:rsidRPr="0043620B" w:rsidRDefault="00B62AC7" w:rsidP="00B62AC7">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33B73F38"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automātu izvietošanas vietu un saturu, kā arī nodrošināt tirdzniecības automātu satura atbilstību normatīvo aktu prasībām, tai skaitā attiecībā uz pārtikas </w:t>
      </w:r>
      <w:r w:rsidRPr="0043620B">
        <w:rPr>
          <w:rFonts w:ascii="Times New Roman" w:hAnsi="Times New Roman" w:cs="Times New Roman"/>
          <w:kern w:val="0"/>
          <w:sz w:val="24"/>
          <w:szCs w:val="24"/>
          <w14:ligatures w14:val="none"/>
        </w:rPr>
        <w:lastRenderedPageBreak/>
        <w:t>aprites, marķējuma, drošuma un kvalitātes nosacījumiem, kā arī ievērot normatīvajos aktos noteiktos tirdzniecības ierobežojumus;</w:t>
      </w:r>
    </w:p>
    <w:p w14:paraId="18011845"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7D0CC922"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6E8D14C9"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3563518A"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3E3BF1FA"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1CBECB4E"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5E8A2DC0"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760A045A" w14:textId="77777777" w:rsidR="00B62AC7" w:rsidRPr="0043620B" w:rsidRDefault="00B62AC7" w:rsidP="00B62AC7">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7955D638" w14:textId="77777777" w:rsidR="00B62AC7" w:rsidRPr="0043620B" w:rsidRDefault="00B62AC7" w:rsidP="00B62AC7">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6D082757" w14:textId="77777777" w:rsidR="00B62AC7" w:rsidRPr="0043620B" w:rsidRDefault="00B62AC7" w:rsidP="00B62AC7">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6CDA1E54" w14:textId="77777777" w:rsidR="00B62AC7" w:rsidRPr="0043620B" w:rsidRDefault="00B62AC7" w:rsidP="00B62AC7">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06CA61BF" w14:textId="77777777" w:rsidR="00B62AC7" w:rsidRPr="0043620B" w:rsidRDefault="00B62AC7" w:rsidP="00B62AC7">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Puse, kas atsaucas uz nepārvaramas varas vai ārkārtēja rakstura apstākļu darbību, nekavējoties, bet ne vēlāk kā 3 (trīs) darba dienu laikā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1D149F26" w14:textId="77777777" w:rsidR="00B62AC7" w:rsidRPr="0043620B" w:rsidRDefault="00B62AC7" w:rsidP="00B62AC7">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3B2A4893" w14:textId="77777777" w:rsidR="00B62AC7" w:rsidRPr="0043620B" w:rsidRDefault="00B62AC7" w:rsidP="00B62AC7">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602F0C16" w14:textId="77777777" w:rsidR="00B62AC7" w:rsidRPr="0043620B" w:rsidRDefault="00B62AC7" w:rsidP="00B62AC7">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07EF9C49" w14:textId="77777777" w:rsidR="00B62AC7" w:rsidRPr="0043620B" w:rsidRDefault="00B62AC7" w:rsidP="00B62AC7">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0E4B4C67" w14:textId="77777777" w:rsidR="00B62AC7" w:rsidRPr="0043620B" w:rsidRDefault="00B62AC7" w:rsidP="00B62AC7">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79BEC183" w14:textId="77777777" w:rsidR="00B62AC7" w:rsidRPr="0043620B" w:rsidRDefault="00B62AC7" w:rsidP="00B62AC7">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2612C457" w14:textId="77777777" w:rsidR="00B62AC7" w:rsidRPr="0043620B" w:rsidRDefault="00B62AC7" w:rsidP="00B62AC7">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3902F9EC" w14:textId="77777777" w:rsidR="00B62AC7" w:rsidRPr="0043620B" w:rsidRDefault="00B62AC7" w:rsidP="00B62AC7">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atbrīvo un nodod Iznomātājam ne sliktākā stāvoklī, kādā tas saņemts, ņemot vērā parasto nolietošanos. Pretējā gadījumā Iznomātājam būs tiesības rīkoties un atbrīvot </w:t>
      </w:r>
      <w:r w:rsidRPr="0043620B">
        <w:rPr>
          <w:rFonts w:ascii="Times New Roman" w:hAnsi="Times New Roman" w:cs="Times New Roman"/>
          <w:kern w:val="0"/>
          <w:sz w:val="24"/>
          <w:szCs w:val="24"/>
          <w14:ligatures w14:val="none"/>
        </w:rPr>
        <w:lastRenderedPageBreak/>
        <w:t>Telpas daļu piespiedu kārtā, izdevumus piedzenot no Nomnieka.</w:t>
      </w:r>
    </w:p>
    <w:p w14:paraId="423AB50A" w14:textId="77777777" w:rsidR="00B62AC7" w:rsidRPr="0043620B" w:rsidRDefault="00B62AC7" w:rsidP="00B62AC7">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61402675" w14:textId="77777777" w:rsidR="00B62AC7" w:rsidRPr="0043620B" w:rsidRDefault="00B62AC7" w:rsidP="00B62AC7">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751050EF" w14:textId="77777777" w:rsidR="00B62AC7" w:rsidRPr="0043620B" w:rsidRDefault="00B62AC7" w:rsidP="00B62AC7">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0DFDD963" w14:textId="77777777" w:rsidR="00B62AC7" w:rsidRPr="0043620B" w:rsidRDefault="00B62AC7" w:rsidP="00B62AC7">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5E89687B" w14:textId="77777777" w:rsidR="00B62AC7" w:rsidRPr="0043620B" w:rsidRDefault="00B62AC7" w:rsidP="00B62AC7">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587A1564" w14:textId="77777777" w:rsidR="00B62AC7" w:rsidRPr="0043620B" w:rsidRDefault="00B62AC7" w:rsidP="00B62AC7">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5E938DF2" w14:textId="77777777" w:rsidR="00B62AC7" w:rsidRPr="0043620B" w:rsidRDefault="00B62AC7" w:rsidP="00B62AC7">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5DB956FA" w14:textId="77777777" w:rsidR="00B62AC7" w:rsidRPr="0043620B" w:rsidRDefault="00B62AC7" w:rsidP="00B62AC7">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2A4A9B66" w14:textId="77777777" w:rsidR="00B62AC7" w:rsidRPr="0043620B" w:rsidRDefault="00B62AC7" w:rsidP="00B62AC7">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0B386516" w14:textId="77777777" w:rsidR="00B62AC7" w:rsidRPr="0043620B" w:rsidRDefault="00B62AC7" w:rsidP="00B62AC7">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0D8AA5FB" w14:textId="77777777" w:rsidR="00B62AC7" w:rsidRPr="0043620B" w:rsidRDefault="00B62AC7" w:rsidP="00B62AC7">
      <w:pPr>
        <w:spacing w:after="120" w:line="288" w:lineRule="auto"/>
        <w:jc w:val="both"/>
        <w:rPr>
          <w:rFonts w:ascii="Times New Roman" w:hAnsi="Times New Roman" w:cs="Times New Roman"/>
          <w:b/>
          <w:kern w:val="0"/>
          <w:sz w:val="24"/>
          <w:szCs w:val="24"/>
          <w14:ligatures w14:val="none"/>
        </w:rPr>
      </w:pPr>
    </w:p>
    <w:p w14:paraId="1B0E4F60" w14:textId="77777777" w:rsidR="00B62AC7" w:rsidRPr="0043620B" w:rsidRDefault="00B62AC7" w:rsidP="00B62AC7">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0F07CA67" w14:textId="77777777" w:rsidR="00B62AC7" w:rsidRPr="0043620B" w:rsidRDefault="00B62AC7" w:rsidP="00B62AC7">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B62AC7" w:rsidRPr="0043620B" w14:paraId="11FCDD33" w14:textId="77777777" w:rsidTr="009C013B">
        <w:tc>
          <w:tcPr>
            <w:tcW w:w="4927" w:type="dxa"/>
          </w:tcPr>
          <w:p w14:paraId="38EC918F" w14:textId="77777777" w:rsidR="00B62AC7" w:rsidRPr="0043620B" w:rsidRDefault="00B62AC7" w:rsidP="009C013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6698E101" w14:textId="77777777" w:rsidR="00B62AC7" w:rsidRPr="0043620B" w:rsidRDefault="00B62AC7" w:rsidP="009C013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B62AC7" w:rsidRPr="0043620B" w14:paraId="06135433" w14:textId="77777777" w:rsidTr="009C013B">
        <w:tc>
          <w:tcPr>
            <w:tcW w:w="4927" w:type="dxa"/>
          </w:tcPr>
          <w:p w14:paraId="2CBEAE58"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2A331E04"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B62AC7" w:rsidRPr="0043620B" w14:paraId="4EDC4447" w14:textId="77777777" w:rsidTr="009C013B">
        <w:tc>
          <w:tcPr>
            <w:tcW w:w="4927" w:type="dxa"/>
          </w:tcPr>
          <w:p w14:paraId="2E91ECB7"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Reģ. Nr.90000067986,</w:t>
            </w:r>
          </w:p>
        </w:tc>
        <w:tc>
          <w:tcPr>
            <w:tcW w:w="4927" w:type="dxa"/>
          </w:tcPr>
          <w:p w14:paraId="2F32E732"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B62AC7" w:rsidRPr="0043620B" w14:paraId="0A707688" w14:textId="77777777" w:rsidTr="009C013B">
        <w:tc>
          <w:tcPr>
            <w:tcW w:w="4927" w:type="dxa"/>
          </w:tcPr>
          <w:p w14:paraId="73342CD5"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33A8EDCD"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72B7A637"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B62AC7" w:rsidRPr="0043620B" w14:paraId="5A07F9B3" w14:textId="77777777" w:rsidTr="009C013B">
        <w:tc>
          <w:tcPr>
            <w:tcW w:w="4927" w:type="dxa"/>
          </w:tcPr>
          <w:p w14:paraId="177FFE46"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244A861E"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B62AC7" w:rsidRPr="0043620B" w14:paraId="09818217" w14:textId="77777777" w:rsidTr="009C013B">
        <w:tc>
          <w:tcPr>
            <w:tcW w:w="4927" w:type="dxa"/>
          </w:tcPr>
          <w:p w14:paraId="7F0328D5"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3742674B"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B62AC7" w:rsidRPr="0043620B" w14:paraId="7377F607" w14:textId="77777777" w:rsidTr="009C013B">
        <w:tc>
          <w:tcPr>
            <w:tcW w:w="4927" w:type="dxa"/>
          </w:tcPr>
          <w:p w14:paraId="486857AA"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65F7EE25"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B62AC7" w:rsidRPr="0043620B" w14:paraId="709B7C43" w14:textId="77777777" w:rsidTr="009C013B">
        <w:tc>
          <w:tcPr>
            <w:tcW w:w="4927" w:type="dxa"/>
          </w:tcPr>
          <w:p w14:paraId="5C265CA8"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46BD8B72"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B62AC7" w:rsidRPr="0043620B" w14:paraId="68D48978" w14:textId="77777777" w:rsidTr="009C013B">
        <w:tc>
          <w:tcPr>
            <w:tcW w:w="4927" w:type="dxa"/>
          </w:tcPr>
          <w:p w14:paraId="17FB0D1B" w14:textId="77777777" w:rsidR="00B62AC7" w:rsidRPr="0043620B" w:rsidRDefault="00B62AC7" w:rsidP="009C013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1532748A" w14:textId="77777777" w:rsidR="00B62AC7" w:rsidRPr="0043620B" w:rsidRDefault="00B62AC7" w:rsidP="009C013B">
            <w:pPr>
              <w:spacing w:after="0" w:line="240" w:lineRule="auto"/>
              <w:jc w:val="both"/>
              <w:rPr>
                <w:rFonts w:ascii="Times New Roman" w:hAnsi="Times New Roman" w:cs="Times New Roman"/>
                <w:i/>
                <w:kern w:val="0"/>
                <w:sz w:val="24"/>
                <w:szCs w:val="24"/>
                <w14:ligatures w14:val="none"/>
              </w:rPr>
            </w:pPr>
          </w:p>
          <w:p w14:paraId="4BADA0A8" w14:textId="77777777" w:rsidR="00B62AC7" w:rsidRPr="0043620B" w:rsidRDefault="00B62AC7" w:rsidP="009C013B">
            <w:pPr>
              <w:spacing w:after="0" w:line="240" w:lineRule="auto"/>
              <w:jc w:val="both"/>
              <w:rPr>
                <w:rFonts w:ascii="Times New Roman" w:hAnsi="Times New Roman" w:cs="Times New Roman"/>
                <w:i/>
                <w:kern w:val="0"/>
                <w:sz w:val="24"/>
                <w:szCs w:val="24"/>
                <w14:ligatures w14:val="none"/>
              </w:rPr>
            </w:pPr>
          </w:p>
          <w:p w14:paraId="5EF934A8" w14:textId="77777777" w:rsidR="00B62AC7" w:rsidRPr="0043620B" w:rsidRDefault="00B62AC7" w:rsidP="009C013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1965F2E4" w14:textId="77777777" w:rsidR="00B62AC7" w:rsidRPr="0043620B" w:rsidRDefault="00B62AC7" w:rsidP="009C013B">
            <w:pPr>
              <w:spacing w:after="0" w:line="240" w:lineRule="auto"/>
              <w:jc w:val="both"/>
              <w:rPr>
                <w:rFonts w:ascii="Times New Roman" w:hAnsi="Times New Roman" w:cs="Times New Roman"/>
                <w:i/>
                <w:kern w:val="0"/>
                <w:sz w:val="24"/>
                <w:szCs w:val="24"/>
                <w14:ligatures w14:val="none"/>
              </w:rPr>
            </w:pPr>
          </w:p>
          <w:p w14:paraId="7723D0D8" w14:textId="77777777" w:rsidR="00B62AC7" w:rsidRPr="0043620B" w:rsidRDefault="00B62AC7" w:rsidP="009C013B">
            <w:pPr>
              <w:spacing w:after="0" w:line="240" w:lineRule="auto"/>
              <w:jc w:val="both"/>
              <w:rPr>
                <w:rFonts w:ascii="Times New Roman" w:hAnsi="Times New Roman" w:cs="Times New Roman"/>
                <w:i/>
                <w:kern w:val="0"/>
                <w:sz w:val="24"/>
                <w:szCs w:val="24"/>
                <w14:ligatures w14:val="none"/>
              </w:rPr>
            </w:pPr>
          </w:p>
        </w:tc>
        <w:tc>
          <w:tcPr>
            <w:tcW w:w="4927" w:type="dxa"/>
          </w:tcPr>
          <w:p w14:paraId="340FDB44"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5F5B8FA6"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56A2CC3D"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3E822072"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2123788D" w14:textId="77777777" w:rsidR="00B62AC7" w:rsidRPr="0043620B" w:rsidRDefault="00B62AC7" w:rsidP="009C013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3CAAAF0A" w14:textId="77777777" w:rsidR="00B62AC7" w:rsidRPr="0043620B" w:rsidRDefault="00B62AC7" w:rsidP="00B62AC7">
      <w:pPr>
        <w:spacing w:after="120" w:line="288" w:lineRule="auto"/>
        <w:jc w:val="both"/>
        <w:rPr>
          <w:rFonts w:ascii="Times New Roman" w:hAnsi="Times New Roman" w:cs="Times New Roman"/>
          <w:kern w:val="0"/>
          <w:sz w:val="24"/>
          <w:szCs w:val="24"/>
          <w14:ligatures w14:val="none"/>
        </w:rPr>
      </w:pPr>
    </w:p>
    <w:p w14:paraId="7B09E26E" w14:textId="77777777" w:rsidR="00B62AC7" w:rsidRPr="0043620B" w:rsidRDefault="00B62AC7" w:rsidP="00B62AC7">
      <w:pPr>
        <w:spacing w:after="0" w:line="240" w:lineRule="auto"/>
        <w:outlineLvl w:val="0"/>
        <w:rPr>
          <w:rFonts w:ascii="Times New Roman" w:eastAsia="Times New Roman" w:hAnsi="Times New Roman" w:cs="Times New Roman"/>
          <w:b/>
          <w:kern w:val="0"/>
          <w:sz w:val="24"/>
          <w:szCs w:val="24"/>
          <w14:ligatures w14:val="none"/>
        </w:rPr>
      </w:pPr>
    </w:p>
    <w:p w14:paraId="454080F5" w14:textId="77777777" w:rsidR="00B62AC7" w:rsidRPr="0043620B" w:rsidRDefault="00B62AC7" w:rsidP="00B62AC7">
      <w:pPr>
        <w:spacing w:after="120" w:line="288" w:lineRule="auto"/>
        <w:rPr>
          <w:rFonts w:ascii="Times New Roman" w:hAnsi="Times New Roman" w:cs="Times New Roman"/>
          <w:kern w:val="0"/>
          <w:sz w:val="24"/>
          <w:szCs w:val="24"/>
          <w14:ligatures w14:val="none"/>
        </w:rPr>
      </w:pPr>
    </w:p>
    <w:p w14:paraId="56A01F87" w14:textId="77777777" w:rsidR="00B62AC7" w:rsidRPr="0043620B" w:rsidRDefault="00B62AC7" w:rsidP="00B62AC7">
      <w:pPr>
        <w:spacing w:after="120" w:line="288" w:lineRule="auto"/>
        <w:rPr>
          <w:rFonts w:ascii="Times New Roman" w:hAnsi="Times New Roman" w:cs="Times New Roman"/>
          <w:kern w:val="0"/>
          <w:sz w:val="24"/>
          <w:szCs w:val="24"/>
          <w14:ligatures w14:val="none"/>
        </w:rPr>
      </w:pPr>
    </w:p>
    <w:p w14:paraId="57E666CB" w14:textId="77777777" w:rsidR="00B62AC7" w:rsidRPr="0043620B" w:rsidRDefault="00B62AC7" w:rsidP="00B62AC7">
      <w:pPr>
        <w:spacing w:after="120" w:line="288" w:lineRule="auto"/>
        <w:rPr>
          <w:rFonts w:ascii="Times New Roman" w:hAnsi="Times New Roman" w:cs="Times New Roman"/>
          <w:kern w:val="0"/>
          <w:sz w:val="24"/>
          <w:szCs w:val="24"/>
          <w14:ligatures w14:val="none"/>
        </w:rPr>
      </w:pPr>
    </w:p>
    <w:p w14:paraId="3D02510A"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1CEBB790"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19EDDB5E"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0566A3"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4B3F4B9D"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6449C0D"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1238CA5"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6BD75B53" w14:textId="77777777" w:rsidR="00B62AC7" w:rsidRPr="0043620B" w:rsidRDefault="00B62AC7" w:rsidP="00B62AC7">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3FD760A2" w14:textId="77777777" w:rsidR="00B62AC7" w:rsidRPr="0043620B" w:rsidRDefault="00B62AC7" w:rsidP="00B62AC7">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44A30CD4" w14:textId="77777777" w:rsidR="00B62AC7" w:rsidRPr="0043620B" w:rsidRDefault="00B62AC7" w:rsidP="00B62AC7">
      <w:pPr>
        <w:spacing w:after="120" w:line="288" w:lineRule="auto"/>
        <w:rPr>
          <w:rFonts w:ascii="Times New Roman" w:hAnsi="Times New Roman" w:cs="Times New Roman"/>
          <w:kern w:val="0"/>
          <w:sz w:val="24"/>
          <w:szCs w:val="24"/>
          <w14:ligatures w14:val="none"/>
        </w:rPr>
      </w:pPr>
    </w:p>
    <w:p w14:paraId="3E300306" w14:textId="77777777" w:rsidR="00B62AC7" w:rsidRDefault="00B62AC7" w:rsidP="00B62AC7"/>
    <w:p w14:paraId="3C71D8AC" w14:textId="77777777" w:rsidR="008A304B" w:rsidRDefault="008A304B"/>
    <w:sectPr w:rsidR="008A304B" w:rsidSect="00B62AC7">
      <w:footerReference w:type="defaul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E097" w14:textId="77777777" w:rsidR="00787C9F" w:rsidRDefault="00787C9F">
      <w:pPr>
        <w:spacing w:after="0" w:line="240" w:lineRule="auto"/>
      </w:pPr>
      <w:r>
        <w:separator/>
      </w:r>
    </w:p>
  </w:endnote>
  <w:endnote w:type="continuationSeparator" w:id="0">
    <w:p w14:paraId="609CFF44" w14:textId="77777777" w:rsidR="00787C9F" w:rsidRDefault="0078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52F0C722" w14:textId="77777777" w:rsidR="00B62AC7" w:rsidRDefault="00B62AC7">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7A1447E7" w14:textId="77777777" w:rsidR="00B62AC7" w:rsidRDefault="00B62A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39BD" w14:textId="77777777" w:rsidR="00787C9F" w:rsidRDefault="00787C9F">
      <w:pPr>
        <w:spacing w:after="0" w:line="240" w:lineRule="auto"/>
      </w:pPr>
      <w:r>
        <w:separator/>
      </w:r>
    </w:p>
  </w:footnote>
  <w:footnote w:type="continuationSeparator" w:id="0">
    <w:p w14:paraId="3944E797" w14:textId="77777777" w:rsidR="00787C9F" w:rsidRDefault="00787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C7"/>
    <w:rsid w:val="001A47A2"/>
    <w:rsid w:val="002E0064"/>
    <w:rsid w:val="0060362E"/>
    <w:rsid w:val="006B0586"/>
    <w:rsid w:val="00787C9F"/>
    <w:rsid w:val="00845BCC"/>
    <w:rsid w:val="008A304B"/>
    <w:rsid w:val="00AC1954"/>
    <w:rsid w:val="00B62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5C1E"/>
  <w15:chartTrackingRefBased/>
  <w15:docId w15:val="{ED8075D3-D150-43E5-9CC7-8FC9331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AC7"/>
  </w:style>
  <w:style w:type="paragraph" w:styleId="Virsraksts1">
    <w:name w:val="heading 1"/>
    <w:basedOn w:val="Parasts"/>
    <w:next w:val="Parasts"/>
    <w:link w:val="Virsraksts1Rakstz"/>
    <w:uiPriority w:val="9"/>
    <w:qFormat/>
    <w:rsid w:val="00B62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62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62AC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62AC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62AC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62AC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62AC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62AC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62AC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62AC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62AC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62AC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62AC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62AC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62AC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62AC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62AC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62AC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62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62AC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62AC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62AC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62AC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62AC7"/>
    <w:rPr>
      <w:i/>
      <w:iCs/>
      <w:color w:val="404040" w:themeColor="text1" w:themeTint="BF"/>
    </w:rPr>
  </w:style>
  <w:style w:type="paragraph" w:styleId="Sarakstarindkopa">
    <w:name w:val="List Paragraph"/>
    <w:basedOn w:val="Parasts"/>
    <w:uiPriority w:val="34"/>
    <w:qFormat/>
    <w:rsid w:val="00B62AC7"/>
    <w:pPr>
      <w:ind w:left="720"/>
      <w:contextualSpacing/>
    </w:pPr>
  </w:style>
  <w:style w:type="character" w:styleId="Intensvsizclums">
    <w:name w:val="Intense Emphasis"/>
    <w:basedOn w:val="Noklusjumarindkopasfonts"/>
    <w:uiPriority w:val="21"/>
    <w:qFormat/>
    <w:rsid w:val="00B62AC7"/>
    <w:rPr>
      <w:i/>
      <w:iCs/>
      <w:color w:val="2F5496" w:themeColor="accent1" w:themeShade="BF"/>
    </w:rPr>
  </w:style>
  <w:style w:type="paragraph" w:styleId="Intensvscitts">
    <w:name w:val="Intense Quote"/>
    <w:basedOn w:val="Parasts"/>
    <w:next w:val="Parasts"/>
    <w:link w:val="IntensvscittsRakstz"/>
    <w:uiPriority w:val="30"/>
    <w:qFormat/>
    <w:rsid w:val="00B62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62AC7"/>
    <w:rPr>
      <w:i/>
      <w:iCs/>
      <w:color w:val="2F5496" w:themeColor="accent1" w:themeShade="BF"/>
    </w:rPr>
  </w:style>
  <w:style w:type="character" w:styleId="Intensvaatsauce">
    <w:name w:val="Intense Reference"/>
    <w:basedOn w:val="Noklusjumarindkopasfonts"/>
    <w:uiPriority w:val="32"/>
    <w:qFormat/>
    <w:rsid w:val="00B62AC7"/>
    <w:rPr>
      <w:b/>
      <w:bCs/>
      <w:smallCaps/>
      <w:color w:val="2F5496" w:themeColor="accent1" w:themeShade="BF"/>
      <w:spacing w:val="5"/>
    </w:rPr>
  </w:style>
  <w:style w:type="paragraph" w:styleId="Kjene">
    <w:name w:val="footer"/>
    <w:basedOn w:val="Parasts"/>
    <w:link w:val="KjeneRakstz"/>
    <w:uiPriority w:val="99"/>
    <w:semiHidden/>
    <w:unhideWhenUsed/>
    <w:rsid w:val="00B62AC7"/>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6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paz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14498</Words>
  <Characters>8265</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3</cp:revision>
  <dcterms:created xsi:type="dcterms:W3CDTF">2026-03-17T08:44:00Z</dcterms:created>
  <dcterms:modified xsi:type="dcterms:W3CDTF">2026-04-08T12:59:00Z</dcterms:modified>
</cp:coreProperties>
</file>