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BBD96" w14:textId="77777777" w:rsidR="00DC586D" w:rsidRPr="009306C8" w:rsidRDefault="00DC586D" w:rsidP="00DC586D">
      <w:pPr>
        <w:spacing w:after="0" w:line="240" w:lineRule="auto"/>
        <w:ind w:left="720" w:firstLine="720"/>
        <w:jc w:val="right"/>
        <w:rPr>
          <w:rFonts w:ascii="Times New Roman" w:eastAsia="Times New Roman" w:hAnsi="Times New Roman"/>
          <w:b/>
          <w:lang w:eastAsia="lv-LV"/>
        </w:rPr>
      </w:pPr>
      <w:r w:rsidRPr="009306C8">
        <w:rPr>
          <w:rFonts w:ascii="Times New Roman" w:eastAsia="Times New Roman" w:hAnsi="Times New Roman"/>
          <w:b/>
          <w:lang w:eastAsia="lv-LV"/>
        </w:rPr>
        <w:t>Apstiprināts</w:t>
      </w:r>
    </w:p>
    <w:p w14:paraId="4D84CE0D" w14:textId="77777777" w:rsidR="00DC586D" w:rsidRPr="009306C8" w:rsidRDefault="00DC586D" w:rsidP="00DC586D">
      <w:pPr>
        <w:spacing w:after="0" w:line="240" w:lineRule="auto"/>
        <w:ind w:right="-2"/>
        <w:jc w:val="right"/>
        <w:rPr>
          <w:rFonts w:ascii="Times New Roman" w:eastAsia="Times New Roman" w:hAnsi="Times New Roman"/>
          <w:lang w:eastAsia="lv-LV"/>
        </w:rPr>
      </w:pPr>
      <w:r w:rsidRPr="009306C8">
        <w:rPr>
          <w:rFonts w:ascii="Times New Roman" w:eastAsia="Times New Roman" w:hAnsi="Times New Roman"/>
          <w:lang w:eastAsia="lv-LV"/>
        </w:rPr>
        <w:t xml:space="preserve"> SIA “DOBELES ŪDENS”</w:t>
      </w:r>
    </w:p>
    <w:p w14:paraId="7AE1A927" w14:textId="77777777" w:rsidR="00DC586D" w:rsidRPr="009306C8" w:rsidRDefault="00DC586D" w:rsidP="00DC586D">
      <w:pPr>
        <w:spacing w:after="0" w:line="240" w:lineRule="auto"/>
        <w:ind w:right="-2"/>
        <w:jc w:val="right"/>
        <w:rPr>
          <w:rFonts w:ascii="Times New Roman" w:eastAsia="Times New Roman" w:hAnsi="Times New Roman"/>
        </w:rPr>
      </w:pPr>
      <w:r w:rsidRPr="009306C8">
        <w:rPr>
          <w:rFonts w:ascii="Times New Roman" w:eastAsia="Times New Roman" w:hAnsi="Times New Roman"/>
          <w:lang w:eastAsia="lv-LV"/>
        </w:rPr>
        <w:t xml:space="preserve"> iepirkumu un izsoļu</w:t>
      </w:r>
      <w:r w:rsidRPr="009306C8">
        <w:rPr>
          <w:rFonts w:ascii="Times New Roman" w:eastAsia="Times New Roman" w:hAnsi="Times New Roman"/>
        </w:rPr>
        <w:t xml:space="preserve"> komisijas sēdē</w:t>
      </w:r>
    </w:p>
    <w:p w14:paraId="3E23349B" w14:textId="6A8FA74D" w:rsidR="00DC586D" w:rsidRPr="009306C8" w:rsidRDefault="00DC586D" w:rsidP="00DC586D">
      <w:pPr>
        <w:spacing w:after="0" w:line="240" w:lineRule="auto"/>
        <w:ind w:right="-2"/>
        <w:jc w:val="right"/>
        <w:rPr>
          <w:rFonts w:ascii="Times New Roman" w:eastAsia="Times New Roman" w:hAnsi="Times New Roman"/>
        </w:rPr>
      </w:pPr>
      <w:r w:rsidRPr="009306C8">
        <w:rPr>
          <w:rFonts w:ascii="Times New Roman" w:eastAsia="Times New Roman" w:hAnsi="Times New Roman"/>
        </w:rPr>
        <w:t>202</w:t>
      </w:r>
      <w:r w:rsidR="00422613" w:rsidRPr="009306C8">
        <w:rPr>
          <w:rFonts w:ascii="Times New Roman" w:eastAsia="Times New Roman" w:hAnsi="Times New Roman"/>
        </w:rPr>
        <w:t>6</w:t>
      </w:r>
      <w:r w:rsidRPr="009306C8">
        <w:rPr>
          <w:rFonts w:ascii="Times New Roman" w:eastAsia="Times New Roman" w:hAnsi="Times New Roman"/>
        </w:rPr>
        <w:t xml:space="preserve">.gada </w:t>
      </w:r>
      <w:r w:rsidR="00422613" w:rsidRPr="009306C8">
        <w:rPr>
          <w:rFonts w:ascii="Times New Roman" w:eastAsia="Times New Roman" w:hAnsi="Times New Roman"/>
        </w:rPr>
        <w:t>24</w:t>
      </w:r>
      <w:r w:rsidRPr="009306C8">
        <w:rPr>
          <w:rFonts w:ascii="Times New Roman" w:eastAsia="Times New Roman" w:hAnsi="Times New Roman"/>
        </w:rPr>
        <w:t>.</w:t>
      </w:r>
      <w:r w:rsidR="00422613" w:rsidRPr="009306C8">
        <w:rPr>
          <w:rFonts w:ascii="Times New Roman" w:eastAsia="Times New Roman" w:hAnsi="Times New Roman"/>
        </w:rPr>
        <w:t>martā</w:t>
      </w:r>
      <w:r w:rsidRPr="009306C8">
        <w:rPr>
          <w:rFonts w:ascii="Times New Roman" w:eastAsia="Times New Roman" w:hAnsi="Times New Roman"/>
        </w:rPr>
        <w:t>, protokols Nr.</w:t>
      </w:r>
      <w:r w:rsidR="00422613" w:rsidRPr="009306C8">
        <w:rPr>
          <w:rFonts w:ascii="Times New Roman" w:eastAsia="Times New Roman" w:hAnsi="Times New Roman"/>
        </w:rPr>
        <w:t>2</w:t>
      </w:r>
    </w:p>
    <w:p w14:paraId="296FEF7D" w14:textId="0BB6386B" w:rsidR="00DA0C8C" w:rsidRPr="009306C8" w:rsidRDefault="00DA0C8C" w:rsidP="00ED3DDA">
      <w:pPr>
        <w:spacing w:after="0" w:line="240" w:lineRule="auto"/>
        <w:ind w:right="-2"/>
        <w:jc w:val="right"/>
        <w:rPr>
          <w:rFonts w:ascii="Times New Roman" w:eastAsia="Times New Roman" w:hAnsi="Times New Roman"/>
          <w:lang w:eastAsia="lv-LV"/>
        </w:rPr>
      </w:pPr>
    </w:p>
    <w:p w14:paraId="3D0B53C4" w14:textId="77777777" w:rsidR="00422613" w:rsidRPr="009306C8" w:rsidRDefault="00422613" w:rsidP="00422613">
      <w:pPr>
        <w:spacing w:after="0" w:line="240" w:lineRule="auto"/>
        <w:jc w:val="right"/>
        <w:rPr>
          <w:rFonts w:ascii="Times New Roman" w:hAnsi="Times New Roman"/>
        </w:rPr>
      </w:pPr>
    </w:p>
    <w:p w14:paraId="76995EB1" w14:textId="77777777" w:rsidR="00422613" w:rsidRPr="009306C8" w:rsidRDefault="00422613" w:rsidP="00422613">
      <w:pPr>
        <w:spacing w:after="0" w:line="240" w:lineRule="auto"/>
        <w:jc w:val="right"/>
        <w:rPr>
          <w:rFonts w:ascii="Times New Roman" w:eastAsia="Times New Roman" w:hAnsi="Times New Roman"/>
          <w:bCs/>
        </w:rPr>
      </w:pPr>
    </w:p>
    <w:p w14:paraId="40C3DFE8" w14:textId="3B068B3A" w:rsidR="00422613" w:rsidRPr="009306C8" w:rsidRDefault="00E86281" w:rsidP="00E86281">
      <w:pPr>
        <w:spacing w:after="0" w:line="240" w:lineRule="auto"/>
        <w:jc w:val="center"/>
        <w:rPr>
          <w:rFonts w:ascii="Times New Roman" w:eastAsia="Times New Roman" w:hAnsi="Times New Roman"/>
          <w:b/>
          <w:bCs/>
          <w:lang w:eastAsia="lv-LV"/>
        </w:rPr>
      </w:pPr>
      <w:r w:rsidRPr="009306C8">
        <w:rPr>
          <w:rFonts w:ascii="Times New Roman" w:eastAsia="Times New Roman" w:hAnsi="Times New Roman"/>
          <w:b/>
          <w:bCs/>
          <w:lang w:eastAsia="lv-LV"/>
        </w:rPr>
        <w:t xml:space="preserve">SIA “DOBELES ŪDENS” īpašumā esošās apbūves – garāžas ēkas, kas atrodas Dobeles novadā, Dobelē, Uzvaras ielā 12A, ēkas kad. </w:t>
      </w:r>
      <w:proofErr w:type="spellStart"/>
      <w:r w:rsidRPr="009306C8">
        <w:rPr>
          <w:rFonts w:ascii="Times New Roman" w:eastAsia="Times New Roman" w:hAnsi="Times New Roman"/>
          <w:b/>
          <w:bCs/>
          <w:lang w:eastAsia="lv-LV"/>
        </w:rPr>
        <w:t>apz</w:t>
      </w:r>
      <w:proofErr w:type="spellEnd"/>
      <w:r w:rsidRPr="009306C8">
        <w:rPr>
          <w:rFonts w:ascii="Times New Roman" w:eastAsia="Times New Roman" w:hAnsi="Times New Roman"/>
          <w:b/>
          <w:bCs/>
          <w:lang w:eastAsia="lv-LV"/>
        </w:rPr>
        <w:t>. 4601 003 1715 012 nomas izsoles noteikumi</w:t>
      </w:r>
    </w:p>
    <w:p w14:paraId="7A90851F" w14:textId="77777777" w:rsidR="00E86281" w:rsidRPr="009306C8" w:rsidRDefault="00E86281" w:rsidP="00E86281">
      <w:pPr>
        <w:spacing w:after="0" w:line="240" w:lineRule="auto"/>
        <w:jc w:val="center"/>
        <w:rPr>
          <w:rFonts w:ascii="Times New Roman" w:eastAsia="Times New Roman" w:hAnsi="Times New Roman"/>
        </w:rPr>
      </w:pPr>
    </w:p>
    <w:p w14:paraId="3571A8EA" w14:textId="77777777" w:rsidR="00422613" w:rsidRPr="009306C8" w:rsidRDefault="00422613" w:rsidP="00422613">
      <w:pPr>
        <w:numPr>
          <w:ilvl w:val="0"/>
          <w:numId w:val="2"/>
        </w:numPr>
        <w:spacing w:after="0" w:line="240" w:lineRule="auto"/>
        <w:ind w:left="0" w:firstLine="0"/>
        <w:jc w:val="center"/>
        <w:rPr>
          <w:rFonts w:ascii="Times New Roman" w:eastAsia="Times New Roman" w:hAnsi="Times New Roman"/>
        </w:rPr>
      </w:pPr>
      <w:r w:rsidRPr="009306C8">
        <w:rPr>
          <w:rFonts w:ascii="Times New Roman" w:eastAsia="Times New Roman" w:hAnsi="Times New Roman"/>
          <w:b/>
        </w:rPr>
        <w:t xml:space="preserve">Vispārīgie noteikumi </w:t>
      </w:r>
    </w:p>
    <w:p w14:paraId="6469E67B" w14:textId="77777777" w:rsidR="00422613" w:rsidRPr="009306C8" w:rsidRDefault="00422613" w:rsidP="00422613">
      <w:pPr>
        <w:tabs>
          <w:tab w:val="num" w:pos="0"/>
        </w:tabs>
        <w:spacing w:after="0" w:line="240" w:lineRule="auto"/>
        <w:rPr>
          <w:rFonts w:ascii="Times New Roman" w:eastAsia="Times New Roman" w:hAnsi="Times New Roman"/>
        </w:rPr>
      </w:pPr>
    </w:p>
    <w:p w14:paraId="4DBBF5D8" w14:textId="6953271C" w:rsidR="00422613" w:rsidRPr="009306C8" w:rsidRDefault="00422613" w:rsidP="00422613">
      <w:pPr>
        <w:numPr>
          <w:ilvl w:val="1"/>
          <w:numId w:val="2"/>
        </w:numPr>
        <w:tabs>
          <w:tab w:val="clear" w:pos="432"/>
        </w:tabs>
        <w:spacing w:after="0" w:line="240" w:lineRule="auto"/>
        <w:ind w:left="567" w:hanging="567"/>
        <w:jc w:val="both"/>
        <w:rPr>
          <w:rFonts w:ascii="Times New Roman" w:eastAsia="Times New Roman" w:hAnsi="Times New Roman"/>
        </w:rPr>
      </w:pPr>
      <w:r w:rsidRPr="009306C8">
        <w:rPr>
          <w:rFonts w:ascii="Times New Roman" w:eastAsia="Times New Roman" w:hAnsi="Times New Roman"/>
        </w:rPr>
        <w:t xml:space="preserve">Noteikumi nosaka kārtību, kādā organizējama </w:t>
      </w:r>
      <w:r w:rsidRPr="009306C8">
        <w:rPr>
          <w:rFonts w:ascii="Times New Roman" w:eastAsia="Times New Roman" w:hAnsi="Times New Roman"/>
          <w:lang w:eastAsia="lv-LV"/>
        </w:rPr>
        <w:t>SIA “DOBELES ŪDENS”</w:t>
      </w:r>
      <w:r w:rsidRPr="009306C8">
        <w:rPr>
          <w:rFonts w:ascii="Times New Roman" w:eastAsia="Times New Roman" w:hAnsi="Times New Roman"/>
        </w:rPr>
        <w:t xml:space="preserve"> (turpmāk – Izsoles rīkotājs) piederošā nekustamā īpašuma</w:t>
      </w:r>
      <w:r w:rsidRPr="009306C8">
        <w:rPr>
          <w:rFonts w:ascii="Times New Roman" w:hAnsi="Times New Roman"/>
          <w:lang w:eastAsia="lv-LV"/>
        </w:rPr>
        <w:t xml:space="preserve"> </w:t>
      </w:r>
      <w:r w:rsidRPr="009306C8">
        <w:rPr>
          <w:rFonts w:ascii="Times New Roman" w:eastAsia="Times New Roman" w:hAnsi="Times New Roman"/>
        </w:rPr>
        <w:t xml:space="preserve">(turpmāk – Īpašuma) iznomāšana. </w:t>
      </w:r>
    </w:p>
    <w:p w14:paraId="3ED32E4B" w14:textId="5E087294" w:rsidR="00422613" w:rsidRPr="009306C8" w:rsidRDefault="00422613" w:rsidP="00422613">
      <w:pPr>
        <w:numPr>
          <w:ilvl w:val="1"/>
          <w:numId w:val="2"/>
        </w:numPr>
        <w:tabs>
          <w:tab w:val="clear" w:pos="432"/>
        </w:tabs>
        <w:spacing w:after="0" w:line="240" w:lineRule="auto"/>
        <w:ind w:left="567" w:hanging="567"/>
        <w:jc w:val="both"/>
        <w:rPr>
          <w:rFonts w:ascii="Times New Roman" w:eastAsia="Times New Roman" w:hAnsi="Times New Roman"/>
        </w:rPr>
      </w:pPr>
      <w:r w:rsidRPr="009306C8">
        <w:rPr>
          <w:rFonts w:ascii="Times New Roman" w:hAnsi="Times New Roman"/>
        </w:rPr>
        <w:t xml:space="preserve">Izsoles priekšmets ir </w:t>
      </w:r>
      <w:bookmarkStart w:id="0" w:name="_Hlk120020209"/>
      <w:r w:rsidRPr="009306C8">
        <w:rPr>
          <w:rFonts w:ascii="Times New Roman" w:hAnsi="Times New Roman"/>
        </w:rPr>
        <w:t>tiesības nomāt</w:t>
      </w:r>
      <w:bookmarkEnd w:id="0"/>
      <w:r w:rsidRPr="009306C8">
        <w:rPr>
          <w:rFonts w:ascii="Times New Roman" w:hAnsi="Times New Roman"/>
        </w:rPr>
        <w:t xml:space="preserve"> </w:t>
      </w:r>
      <w:r w:rsidR="00211F8D" w:rsidRPr="009306C8">
        <w:rPr>
          <w:rFonts w:ascii="Times New Roman" w:eastAsia="Times New Roman" w:hAnsi="Times New Roman"/>
          <w:noProof/>
        </w:rPr>
        <w:t>SIA “DOBELES ŪDENS” īpašumā esošo apbūvi – garāžas ēku, kas atrodas Dobeles novadā, Dobelē, Uzvaras ielā 12A, ēkas kad. apz. 4601 003 1715 012</w:t>
      </w:r>
      <w:r w:rsidRPr="009306C8">
        <w:rPr>
          <w:rFonts w:ascii="Times New Roman" w:hAnsi="Times New Roman"/>
          <w:iCs/>
        </w:rPr>
        <w:t xml:space="preserve">. </w:t>
      </w:r>
    </w:p>
    <w:p w14:paraId="46A3D062" w14:textId="57270DA9" w:rsidR="00422613" w:rsidRPr="009306C8" w:rsidRDefault="00422613" w:rsidP="00422613">
      <w:pPr>
        <w:numPr>
          <w:ilvl w:val="1"/>
          <w:numId w:val="2"/>
        </w:numPr>
        <w:tabs>
          <w:tab w:val="clear" w:pos="432"/>
        </w:tabs>
        <w:spacing w:after="0" w:line="240" w:lineRule="auto"/>
        <w:ind w:left="567" w:hanging="567"/>
        <w:jc w:val="both"/>
        <w:rPr>
          <w:rFonts w:ascii="Times New Roman" w:eastAsia="Times New Roman" w:hAnsi="Times New Roman"/>
          <w:b/>
          <w:bCs/>
        </w:rPr>
      </w:pPr>
      <w:r w:rsidRPr="009306C8">
        <w:rPr>
          <w:rFonts w:ascii="Times New Roman" w:eastAsia="Times New Roman" w:hAnsi="Times New Roman"/>
          <w:b/>
          <w:bCs/>
        </w:rPr>
        <w:t>Izsolāmā Īpašuma raksturojums:</w:t>
      </w:r>
    </w:p>
    <w:p w14:paraId="157E10FA" w14:textId="5B259CBB" w:rsidR="00422613" w:rsidRPr="009306C8" w:rsidRDefault="00211F8D" w:rsidP="00422613">
      <w:pPr>
        <w:pStyle w:val="ListParagraph"/>
        <w:numPr>
          <w:ilvl w:val="2"/>
          <w:numId w:val="2"/>
        </w:numPr>
        <w:tabs>
          <w:tab w:val="clear" w:pos="930"/>
          <w:tab w:val="num" w:pos="567"/>
        </w:tabs>
        <w:spacing w:after="0" w:line="240" w:lineRule="auto"/>
        <w:ind w:left="993" w:hanging="709"/>
        <w:jc w:val="both"/>
        <w:rPr>
          <w:rFonts w:ascii="Times New Roman" w:hAnsi="Times New Roman"/>
        </w:rPr>
      </w:pPr>
      <w:r w:rsidRPr="009306C8">
        <w:rPr>
          <w:rFonts w:ascii="Times New Roman" w:hAnsi="Times New Roman"/>
        </w:rPr>
        <w:t xml:space="preserve">garāžas ēku, kas atrodas Dobeles novadā, Dobelē, Uzvaras ielā 12A, ēkas kad. </w:t>
      </w:r>
      <w:proofErr w:type="spellStart"/>
      <w:r w:rsidRPr="009306C8">
        <w:rPr>
          <w:rFonts w:ascii="Times New Roman" w:hAnsi="Times New Roman"/>
        </w:rPr>
        <w:t>apz</w:t>
      </w:r>
      <w:proofErr w:type="spellEnd"/>
      <w:r w:rsidRPr="009306C8">
        <w:rPr>
          <w:rFonts w:ascii="Times New Roman" w:hAnsi="Times New Roman"/>
        </w:rPr>
        <w:t>. 4601 003 1715 012</w:t>
      </w:r>
      <w:r w:rsidR="00422613" w:rsidRPr="009306C8">
        <w:rPr>
          <w:rFonts w:ascii="Times New Roman" w:hAnsi="Times New Roman"/>
        </w:rPr>
        <w:t xml:space="preserve">, platība </w:t>
      </w:r>
      <w:r w:rsidRPr="009306C8">
        <w:rPr>
          <w:rFonts w:ascii="Times New Roman" w:hAnsi="Times New Roman"/>
        </w:rPr>
        <w:t>180,3</w:t>
      </w:r>
      <w:r w:rsidR="00422613" w:rsidRPr="009306C8">
        <w:rPr>
          <w:rFonts w:ascii="Times New Roman" w:hAnsi="Times New Roman"/>
        </w:rPr>
        <w:t xml:space="preserve"> m</w:t>
      </w:r>
      <w:r w:rsidR="00422613" w:rsidRPr="009306C8">
        <w:rPr>
          <w:rFonts w:ascii="Times New Roman" w:hAnsi="Times New Roman"/>
          <w:vertAlign w:val="superscript"/>
        </w:rPr>
        <w:t>2</w:t>
      </w:r>
      <w:r w:rsidR="00422613" w:rsidRPr="009306C8">
        <w:rPr>
          <w:rFonts w:ascii="Times New Roman" w:hAnsi="Times New Roman"/>
        </w:rPr>
        <w:t xml:space="preserve"> (turpmāk – Izsoles objekts);</w:t>
      </w:r>
    </w:p>
    <w:p w14:paraId="205E0457" w14:textId="7870D8F4" w:rsidR="00422613" w:rsidRPr="009306C8" w:rsidRDefault="00422613" w:rsidP="00422613">
      <w:pPr>
        <w:pStyle w:val="ListParagraph"/>
        <w:numPr>
          <w:ilvl w:val="2"/>
          <w:numId w:val="2"/>
        </w:numPr>
        <w:tabs>
          <w:tab w:val="clear" w:pos="930"/>
          <w:tab w:val="num" w:pos="567"/>
        </w:tabs>
        <w:spacing w:after="0" w:line="240" w:lineRule="auto"/>
        <w:ind w:left="993" w:hanging="709"/>
        <w:jc w:val="both"/>
        <w:rPr>
          <w:rFonts w:ascii="Times New Roman" w:hAnsi="Times New Roman"/>
        </w:rPr>
      </w:pPr>
      <w:r w:rsidRPr="009306C8">
        <w:rPr>
          <w:rFonts w:ascii="Times New Roman" w:hAnsi="Times New Roman"/>
        </w:rPr>
        <w:t xml:space="preserve">Izsoles rīkotāja īpašuma tiesības uz izsolāmo Īpašumu nostiprinātas </w:t>
      </w:r>
      <w:r w:rsidR="00211F8D" w:rsidRPr="009306C8">
        <w:rPr>
          <w:rFonts w:ascii="Times New Roman" w:hAnsi="Times New Roman"/>
        </w:rPr>
        <w:t>Dobeles</w:t>
      </w:r>
      <w:r w:rsidRPr="009306C8">
        <w:rPr>
          <w:rFonts w:ascii="Times New Roman" w:hAnsi="Times New Roman"/>
        </w:rPr>
        <w:t xml:space="preserve"> pilsētas zemesgrāmatas nodalījumā Nr. </w:t>
      </w:r>
      <w:r w:rsidR="00211F8D" w:rsidRPr="009306C8">
        <w:rPr>
          <w:rFonts w:ascii="Times New Roman" w:hAnsi="Times New Roman"/>
        </w:rPr>
        <w:t>46010031715</w:t>
      </w:r>
      <w:r w:rsidRPr="009306C8">
        <w:rPr>
          <w:rFonts w:ascii="Times New Roman" w:hAnsi="Times New Roman"/>
        </w:rPr>
        <w:t xml:space="preserve"> (Izsoles noteikumu 1.pielikums);</w:t>
      </w:r>
    </w:p>
    <w:p w14:paraId="51D935F3" w14:textId="77777777" w:rsidR="00422613" w:rsidRPr="009306C8" w:rsidRDefault="00422613" w:rsidP="00422613">
      <w:pPr>
        <w:pStyle w:val="ListParagraph"/>
        <w:numPr>
          <w:ilvl w:val="2"/>
          <w:numId w:val="2"/>
        </w:numPr>
        <w:tabs>
          <w:tab w:val="clear" w:pos="930"/>
          <w:tab w:val="num" w:pos="567"/>
        </w:tabs>
        <w:spacing w:after="0" w:line="240" w:lineRule="auto"/>
        <w:ind w:left="993" w:hanging="709"/>
        <w:jc w:val="both"/>
        <w:rPr>
          <w:rFonts w:ascii="Times New Roman" w:hAnsi="Times New Roman"/>
        </w:rPr>
      </w:pPr>
      <w:r w:rsidRPr="009306C8">
        <w:rPr>
          <w:rFonts w:ascii="Times New Roman" w:hAnsi="Times New Roman"/>
        </w:rPr>
        <w:t xml:space="preserve">Izsoles dalībniekiem ņemt vērā, ka Izsoles objekta izmantošanai nepieciešama arī pie apbūves piesaistītās zemes izmantošana. Piekļuves izmantošanai pie telpām nepieciešamās zemes gabala daļas noma iekļauta telpu nomas maksā. </w:t>
      </w:r>
    </w:p>
    <w:p w14:paraId="14F79BE6" w14:textId="77777777" w:rsidR="00422613" w:rsidRPr="009306C8" w:rsidRDefault="00422613" w:rsidP="00422613">
      <w:pPr>
        <w:pStyle w:val="ListParagraph"/>
        <w:numPr>
          <w:ilvl w:val="2"/>
          <w:numId w:val="2"/>
        </w:numPr>
        <w:tabs>
          <w:tab w:val="clear" w:pos="930"/>
          <w:tab w:val="num" w:pos="567"/>
        </w:tabs>
        <w:spacing w:after="0" w:line="240" w:lineRule="auto"/>
        <w:ind w:left="993" w:hanging="709"/>
        <w:jc w:val="both"/>
        <w:rPr>
          <w:rFonts w:ascii="Times New Roman" w:hAnsi="Times New Roman"/>
        </w:rPr>
      </w:pPr>
      <w:r w:rsidRPr="009306C8">
        <w:rPr>
          <w:rFonts w:ascii="Times New Roman" w:hAnsi="Times New Roman"/>
        </w:rPr>
        <w:t>Par Izsoles objekta nomu Izsoles uzvarētājam ir jāmaksā nomas līgumā (Izsoles noteikumu 2.pielikums) noteiktā maksa, saskaņā ar Izsolē iesniegto piedāvājumu.</w:t>
      </w:r>
    </w:p>
    <w:p w14:paraId="7A247A41" w14:textId="1F8EA675" w:rsidR="00422613" w:rsidRPr="009306C8" w:rsidRDefault="00422613" w:rsidP="00422613">
      <w:pPr>
        <w:pStyle w:val="ListParagraph"/>
        <w:numPr>
          <w:ilvl w:val="2"/>
          <w:numId w:val="2"/>
        </w:numPr>
        <w:tabs>
          <w:tab w:val="clear" w:pos="930"/>
          <w:tab w:val="num" w:pos="567"/>
        </w:tabs>
        <w:spacing w:after="0" w:line="240" w:lineRule="auto"/>
        <w:ind w:left="993" w:hanging="709"/>
        <w:jc w:val="both"/>
        <w:rPr>
          <w:rFonts w:ascii="Times New Roman" w:hAnsi="Times New Roman"/>
        </w:rPr>
      </w:pPr>
      <w:r w:rsidRPr="009306C8">
        <w:rPr>
          <w:rFonts w:ascii="Times New Roman" w:hAnsi="Times New Roman"/>
          <w:bCs/>
        </w:rPr>
        <w:t>Līgumā paredzamais telpu nomas laiks – līdz 20</w:t>
      </w:r>
      <w:r w:rsidR="00035CCD" w:rsidRPr="009306C8">
        <w:rPr>
          <w:rFonts w:ascii="Times New Roman" w:hAnsi="Times New Roman"/>
          <w:bCs/>
        </w:rPr>
        <w:t>30</w:t>
      </w:r>
      <w:r w:rsidRPr="009306C8">
        <w:rPr>
          <w:rFonts w:ascii="Times New Roman" w:hAnsi="Times New Roman"/>
          <w:bCs/>
        </w:rPr>
        <w:t>.gada 31.decembrim.</w:t>
      </w:r>
      <w:r w:rsidRPr="009306C8">
        <w:rPr>
          <w:rFonts w:ascii="Times New Roman" w:hAnsi="Times New Roman"/>
        </w:rPr>
        <w:t xml:space="preserve">                                                              </w:t>
      </w:r>
    </w:p>
    <w:p w14:paraId="6472F630" w14:textId="77777777" w:rsidR="00422613" w:rsidRPr="009306C8" w:rsidRDefault="00422613" w:rsidP="00A11D4A">
      <w:pPr>
        <w:pStyle w:val="ListParagraph"/>
        <w:numPr>
          <w:ilvl w:val="1"/>
          <w:numId w:val="2"/>
        </w:numPr>
        <w:tabs>
          <w:tab w:val="clear" w:pos="432"/>
          <w:tab w:val="num" w:pos="1276"/>
        </w:tabs>
        <w:spacing w:after="0" w:line="240" w:lineRule="auto"/>
        <w:ind w:left="567" w:hanging="567"/>
        <w:jc w:val="both"/>
        <w:rPr>
          <w:rFonts w:ascii="Times New Roman" w:eastAsia="Times New Roman" w:hAnsi="Times New Roman"/>
          <w:b/>
          <w:bCs/>
        </w:rPr>
      </w:pPr>
      <w:r w:rsidRPr="009306C8">
        <w:rPr>
          <w:rFonts w:ascii="Times New Roman" w:eastAsia="Times New Roman" w:hAnsi="Times New Roman"/>
          <w:b/>
          <w:bCs/>
        </w:rPr>
        <w:t>Informācija par Izsoles rīkotāju:</w:t>
      </w:r>
    </w:p>
    <w:p w14:paraId="295B82E7" w14:textId="670001F2" w:rsidR="00422613" w:rsidRPr="009306C8" w:rsidRDefault="001B0CA6" w:rsidP="00A11D4A">
      <w:pPr>
        <w:pStyle w:val="ListParagraph"/>
        <w:numPr>
          <w:ilvl w:val="2"/>
          <w:numId w:val="2"/>
        </w:numPr>
        <w:tabs>
          <w:tab w:val="clear" w:pos="930"/>
          <w:tab w:val="num" w:pos="993"/>
        </w:tabs>
        <w:spacing w:after="0" w:line="240" w:lineRule="auto"/>
        <w:ind w:left="993" w:hanging="709"/>
        <w:jc w:val="both"/>
        <w:rPr>
          <w:rFonts w:ascii="Times New Roman" w:hAnsi="Times New Roman"/>
        </w:rPr>
      </w:pPr>
      <w:r w:rsidRPr="009306C8">
        <w:rPr>
          <w:rFonts w:ascii="Times New Roman" w:eastAsia="Times New Roman" w:hAnsi="Times New Roman"/>
          <w:noProof/>
        </w:rPr>
        <w:t>SIA “DOBELES ŪDENS”</w:t>
      </w:r>
      <w:r w:rsidR="00422613" w:rsidRPr="009306C8">
        <w:rPr>
          <w:rFonts w:ascii="Times New Roman" w:hAnsi="Times New Roman"/>
        </w:rPr>
        <w:t>, reģistrācijas Nr. </w:t>
      </w:r>
      <w:r w:rsidRPr="009306C8">
        <w:rPr>
          <w:rFonts w:ascii="Times New Roman" w:hAnsi="Times New Roman"/>
        </w:rPr>
        <w:t>45103000470</w:t>
      </w:r>
      <w:r w:rsidR="00422613" w:rsidRPr="009306C8">
        <w:rPr>
          <w:rFonts w:ascii="Times New Roman" w:hAnsi="Times New Roman"/>
        </w:rPr>
        <w:t>,</w:t>
      </w:r>
    </w:p>
    <w:p w14:paraId="36B9AE3C" w14:textId="7014B26B" w:rsidR="00422613" w:rsidRPr="009306C8" w:rsidRDefault="00422613" w:rsidP="00A11D4A">
      <w:pPr>
        <w:pStyle w:val="ListParagraph"/>
        <w:numPr>
          <w:ilvl w:val="2"/>
          <w:numId w:val="2"/>
        </w:numPr>
        <w:tabs>
          <w:tab w:val="clear" w:pos="930"/>
          <w:tab w:val="num" w:pos="993"/>
        </w:tabs>
        <w:spacing w:after="0" w:line="240" w:lineRule="auto"/>
        <w:ind w:left="993" w:hanging="709"/>
        <w:jc w:val="both"/>
        <w:rPr>
          <w:rFonts w:ascii="Times New Roman" w:hAnsi="Times New Roman"/>
        </w:rPr>
      </w:pPr>
      <w:r w:rsidRPr="009306C8">
        <w:rPr>
          <w:rFonts w:ascii="Times New Roman" w:hAnsi="Times New Roman"/>
        </w:rPr>
        <w:t xml:space="preserve">Juridiskā adrese: </w:t>
      </w:r>
      <w:r w:rsidR="001B0CA6" w:rsidRPr="009306C8">
        <w:rPr>
          <w:rFonts w:ascii="Times New Roman" w:hAnsi="Times New Roman"/>
          <w:spacing w:val="1"/>
        </w:rPr>
        <w:t>Noliktavas iela 5, Dobele, Dobeles novads, LV – 3701</w:t>
      </w:r>
      <w:r w:rsidRPr="009306C8">
        <w:rPr>
          <w:rFonts w:ascii="Times New Roman" w:hAnsi="Times New Roman"/>
        </w:rPr>
        <w:t>;</w:t>
      </w:r>
    </w:p>
    <w:p w14:paraId="0C5E173B" w14:textId="68336DED" w:rsidR="00422613" w:rsidRPr="009306C8" w:rsidRDefault="00422613" w:rsidP="00A11D4A">
      <w:pPr>
        <w:pStyle w:val="ListParagraph"/>
        <w:numPr>
          <w:ilvl w:val="2"/>
          <w:numId w:val="2"/>
        </w:numPr>
        <w:tabs>
          <w:tab w:val="clear" w:pos="930"/>
          <w:tab w:val="num" w:pos="993"/>
        </w:tabs>
        <w:spacing w:after="0" w:line="240" w:lineRule="auto"/>
        <w:ind w:left="993" w:hanging="709"/>
        <w:jc w:val="both"/>
        <w:rPr>
          <w:rFonts w:ascii="Times New Roman" w:hAnsi="Times New Roman"/>
        </w:rPr>
      </w:pPr>
      <w:r w:rsidRPr="009306C8">
        <w:rPr>
          <w:rFonts w:ascii="Times New Roman" w:hAnsi="Times New Roman"/>
        </w:rPr>
        <w:t xml:space="preserve">Biroja adrese: </w:t>
      </w:r>
      <w:r w:rsidR="001B0CA6" w:rsidRPr="009306C8">
        <w:rPr>
          <w:rFonts w:ascii="Times New Roman" w:hAnsi="Times New Roman"/>
          <w:spacing w:val="1"/>
        </w:rPr>
        <w:t>Noliktavas iela 5, Dobele, Dobeles novads, LV – 3701</w:t>
      </w:r>
      <w:r w:rsidRPr="009306C8">
        <w:rPr>
          <w:rFonts w:ascii="Times New Roman" w:hAnsi="Times New Roman"/>
        </w:rPr>
        <w:t xml:space="preserve">; </w:t>
      </w:r>
    </w:p>
    <w:p w14:paraId="10ADE756" w14:textId="28D07FC8" w:rsidR="00422613" w:rsidRPr="009306C8" w:rsidRDefault="00422613" w:rsidP="00A11D4A">
      <w:pPr>
        <w:pStyle w:val="ListParagraph"/>
        <w:numPr>
          <w:ilvl w:val="2"/>
          <w:numId w:val="2"/>
        </w:numPr>
        <w:tabs>
          <w:tab w:val="clear" w:pos="930"/>
          <w:tab w:val="num" w:pos="993"/>
        </w:tabs>
        <w:spacing w:after="0" w:line="240" w:lineRule="auto"/>
        <w:ind w:left="993" w:hanging="709"/>
        <w:jc w:val="both"/>
        <w:rPr>
          <w:rFonts w:ascii="Times New Roman" w:hAnsi="Times New Roman"/>
        </w:rPr>
      </w:pPr>
      <w:r w:rsidRPr="009306C8">
        <w:rPr>
          <w:rFonts w:ascii="Times New Roman" w:hAnsi="Times New Roman"/>
        </w:rPr>
        <w:t xml:space="preserve">Tālrunis </w:t>
      </w:r>
      <w:r w:rsidR="001B0CA6" w:rsidRPr="009306C8">
        <w:rPr>
          <w:rFonts w:ascii="Times New Roman" w:hAnsi="Times New Roman"/>
        </w:rPr>
        <w:t>63725502</w:t>
      </w:r>
      <w:r w:rsidRPr="009306C8">
        <w:rPr>
          <w:rFonts w:ascii="Times New Roman" w:hAnsi="Times New Roman"/>
        </w:rPr>
        <w:t xml:space="preserve">, </w:t>
      </w:r>
      <w:hyperlink r:id="rId11" w:history="1">
        <w:r w:rsidR="002548EC" w:rsidRPr="009306C8">
          <w:rPr>
            <w:rStyle w:val="Hyperlink"/>
            <w:rFonts w:ascii="Times New Roman" w:hAnsi="Times New Roman"/>
            <w:color w:val="auto"/>
          </w:rPr>
          <w:t>e-pasts: dobelesudens@dobele.lv</w:t>
        </w:r>
      </w:hyperlink>
      <w:r w:rsidRPr="009306C8">
        <w:rPr>
          <w:rFonts w:ascii="Times New Roman" w:hAnsi="Times New Roman"/>
        </w:rPr>
        <w:t xml:space="preserve">, </w:t>
      </w:r>
      <w:hyperlink r:id="rId12" w:history="1">
        <w:r w:rsidR="00A50464" w:rsidRPr="009306C8">
          <w:rPr>
            <w:rStyle w:val="Hyperlink"/>
            <w:rFonts w:ascii="Times New Roman" w:hAnsi="Times New Roman"/>
            <w:color w:val="auto"/>
          </w:rPr>
          <w:t>www.dobelesudens.lv</w:t>
        </w:r>
      </w:hyperlink>
      <w:r w:rsidR="00A50464" w:rsidRPr="009306C8">
        <w:rPr>
          <w:rFonts w:ascii="Times New Roman" w:hAnsi="Times New Roman"/>
        </w:rPr>
        <w:t>.</w:t>
      </w:r>
    </w:p>
    <w:p w14:paraId="7A908ADB" w14:textId="1859C96C" w:rsidR="00422613" w:rsidRPr="009306C8" w:rsidRDefault="00422613" w:rsidP="00A11D4A">
      <w:pPr>
        <w:pStyle w:val="ListParagraph"/>
        <w:numPr>
          <w:ilvl w:val="2"/>
          <w:numId w:val="2"/>
        </w:numPr>
        <w:tabs>
          <w:tab w:val="clear" w:pos="930"/>
          <w:tab w:val="num" w:pos="993"/>
        </w:tabs>
        <w:spacing w:after="0" w:line="240" w:lineRule="auto"/>
        <w:ind w:left="993" w:hanging="709"/>
        <w:jc w:val="both"/>
        <w:rPr>
          <w:rFonts w:ascii="Times New Roman" w:hAnsi="Times New Roman"/>
        </w:rPr>
      </w:pPr>
      <w:r w:rsidRPr="009306C8">
        <w:rPr>
          <w:rFonts w:ascii="Times New Roman" w:hAnsi="Times New Roman"/>
        </w:rPr>
        <w:t xml:space="preserve">Kontaktpersona: </w:t>
      </w:r>
      <w:r w:rsidR="004A7059" w:rsidRPr="009306C8">
        <w:rPr>
          <w:rFonts w:ascii="Times New Roman" w:eastAsia="Times New Roman" w:hAnsi="Times New Roman"/>
        </w:rPr>
        <w:t>Inženiertehnisko</w:t>
      </w:r>
      <w:r w:rsidR="002548EC" w:rsidRPr="009306C8">
        <w:rPr>
          <w:rFonts w:ascii="Times New Roman" w:eastAsia="Times New Roman" w:hAnsi="Times New Roman"/>
        </w:rPr>
        <w:t xml:space="preserve"> būvju brigadieris</w:t>
      </w:r>
      <w:r w:rsidRPr="009306C8">
        <w:rPr>
          <w:rFonts w:ascii="Times New Roman" w:eastAsia="Times New Roman" w:hAnsi="Times New Roman"/>
        </w:rPr>
        <w:t xml:space="preserve"> </w:t>
      </w:r>
      <w:r w:rsidR="002548EC" w:rsidRPr="009306C8">
        <w:rPr>
          <w:rFonts w:ascii="Times New Roman" w:eastAsia="Times New Roman" w:hAnsi="Times New Roman"/>
        </w:rPr>
        <w:t>Aigars Bleiva</w:t>
      </w:r>
      <w:r w:rsidRPr="009306C8">
        <w:rPr>
          <w:rFonts w:ascii="Times New Roman" w:eastAsia="Times New Roman" w:hAnsi="Times New Roman"/>
        </w:rPr>
        <w:t xml:space="preserve">: mobilais tālrunis </w:t>
      </w:r>
      <w:r w:rsidR="002548EC" w:rsidRPr="009306C8">
        <w:rPr>
          <w:rFonts w:ascii="Times New Roman" w:eastAsia="Times New Roman" w:hAnsi="Times New Roman"/>
        </w:rPr>
        <w:t>27108571</w:t>
      </w:r>
      <w:r w:rsidRPr="009306C8">
        <w:rPr>
          <w:rFonts w:ascii="Times New Roman" w:eastAsia="Times New Roman" w:hAnsi="Times New Roman"/>
        </w:rPr>
        <w:t xml:space="preserve">, e-pasts: </w:t>
      </w:r>
      <w:r w:rsidR="002548EC" w:rsidRPr="009306C8">
        <w:rPr>
          <w:rFonts w:ascii="Times New Roman" w:hAnsi="Times New Roman"/>
        </w:rPr>
        <w:t>Aigars.Bleiva@dobele.lv</w:t>
      </w:r>
      <w:r w:rsidRPr="009306C8">
        <w:rPr>
          <w:rFonts w:ascii="Times New Roman" w:hAnsi="Times New Roman"/>
        </w:rPr>
        <w:t xml:space="preserve"> </w:t>
      </w:r>
    </w:p>
    <w:p w14:paraId="4AA4E73A" w14:textId="673BB4A8" w:rsidR="00A11D4A" w:rsidRPr="009306C8" w:rsidRDefault="00422613" w:rsidP="00A11D4A">
      <w:pPr>
        <w:pStyle w:val="ListParagraph"/>
        <w:numPr>
          <w:ilvl w:val="2"/>
          <w:numId w:val="2"/>
        </w:numPr>
        <w:tabs>
          <w:tab w:val="clear" w:pos="930"/>
          <w:tab w:val="num" w:pos="993"/>
        </w:tabs>
        <w:spacing w:after="0" w:line="240" w:lineRule="auto"/>
        <w:ind w:left="993" w:hanging="709"/>
        <w:jc w:val="both"/>
        <w:rPr>
          <w:rFonts w:ascii="Times New Roman" w:hAnsi="Times New Roman"/>
        </w:rPr>
      </w:pPr>
      <w:r w:rsidRPr="009306C8">
        <w:rPr>
          <w:rFonts w:ascii="Times New Roman" w:hAnsi="Times New Roman"/>
        </w:rPr>
        <w:t xml:space="preserve">Norēķinu rekvizīti: </w:t>
      </w:r>
      <w:r w:rsidR="00A11D4A" w:rsidRPr="009306C8">
        <w:rPr>
          <w:rFonts w:ascii="Times New Roman" w:hAnsi="Times New Roman"/>
        </w:rPr>
        <w:t xml:space="preserve">AS </w:t>
      </w:r>
      <w:r w:rsidR="005119C5">
        <w:rPr>
          <w:rFonts w:ascii="Times New Roman" w:hAnsi="Times New Roman"/>
        </w:rPr>
        <w:t>”</w:t>
      </w:r>
      <w:r w:rsidR="00A11D4A" w:rsidRPr="009306C8">
        <w:rPr>
          <w:rFonts w:ascii="Times New Roman" w:hAnsi="Times New Roman"/>
        </w:rPr>
        <w:t>SEB banka” SWIFT KODS UNLALV2X;</w:t>
      </w:r>
    </w:p>
    <w:p w14:paraId="334776BC" w14:textId="77777777" w:rsidR="00A11D4A" w:rsidRPr="009306C8" w:rsidRDefault="00A11D4A" w:rsidP="00A11D4A">
      <w:pPr>
        <w:pStyle w:val="ListParagraph"/>
        <w:numPr>
          <w:ilvl w:val="2"/>
          <w:numId w:val="2"/>
        </w:numPr>
        <w:tabs>
          <w:tab w:val="clear" w:pos="930"/>
          <w:tab w:val="num" w:pos="993"/>
        </w:tabs>
        <w:spacing w:after="0" w:line="240" w:lineRule="auto"/>
        <w:ind w:left="993" w:hanging="709"/>
        <w:jc w:val="both"/>
        <w:rPr>
          <w:rFonts w:ascii="Times New Roman" w:hAnsi="Times New Roman"/>
        </w:rPr>
      </w:pPr>
      <w:r w:rsidRPr="009306C8">
        <w:rPr>
          <w:rFonts w:ascii="Times New Roman" w:hAnsi="Times New Roman"/>
        </w:rPr>
        <w:t>Konta Nr.: LV75UNLA0006000508404.</w:t>
      </w:r>
    </w:p>
    <w:p w14:paraId="3D5DBCEF" w14:textId="1F08DF56" w:rsidR="00422613" w:rsidRPr="009306C8" w:rsidRDefault="00422613" w:rsidP="00A11D4A">
      <w:pPr>
        <w:numPr>
          <w:ilvl w:val="1"/>
          <w:numId w:val="2"/>
        </w:numPr>
        <w:tabs>
          <w:tab w:val="clear" w:pos="432"/>
          <w:tab w:val="num" w:pos="0"/>
        </w:tabs>
        <w:spacing w:after="0" w:line="240" w:lineRule="auto"/>
        <w:ind w:left="567" w:hanging="567"/>
        <w:jc w:val="both"/>
        <w:rPr>
          <w:rFonts w:ascii="Times New Roman" w:eastAsia="Times New Roman" w:hAnsi="Times New Roman"/>
        </w:rPr>
      </w:pPr>
      <w:r w:rsidRPr="009306C8">
        <w:rPr>
          <w:rFonts w:ascii="Times New Roman" w:eastAsia="Times New Roman" w:hAnsi="Times New Roman"/>
        </w:rPr>
        <w:t xml:space="preserve">Īpašuma iznomāšanu rīko un organizē ar Izsoles rīkotāja valdes </w:t>
      </w:r>
      <w:r w:rsidR="005C4781" w:rsidRPr="009306C8">
        <w:rPr>
          <w:rFonts w:ascii="Times New Roman" w:eastAsia="Times New Roman" w:hAnsi="Times New Roman"/>
        </w:rPr>
        <w:t xml:space="preserve">locekļa </w:t>
      </w:r>
      <w:r w:rsidRPr="009306C8">
        <w:rPr>
          <w:rFonts w:ascii="Times New Roman" w:eastAsia="Times New Roman" w:hAnsi="Times New Roman"/>
        </w:rPr>
        <w:t xml:space="preserve">rīkojumu izveidota </w:t>
      </w:r>
      <w:r w:rsidR="005C4781" w:rsidRPr="009306C8">
        <w:rPr>
          <w:rFonts w:ascii="Times New Roman" w:eastAsia="Times New Roman" w:hAnsi="Times New Roman"/>
        </w:rPr>
        <w:t>izsoļu</w:t>
      </w:r>
      <w:r w:rsidRPr="009306C8">
        <w:rPr>
          <w:rFonts w:ascii="Times New Roman" w:eastAsia="Times New Roman" w:hAnsi="Times New Roman"/>
        </w:rPr>
        <w:t xml:space="preserve"> komisija (turpmāk – Komisija).</w:t>
      </w:r>
    </w:p>
    <w:p w14:paraId="5025E0EF" w14:textId="575C4DD7" w:rsidR="00422613" w:rsidRPr="007B07E8" w:rsidRDefault="00422613" w:rsidP="00422613">
      <w:pPr>
        <w:numPr>
          <w:ilvl w:val="1"/>
          <w:numId w:val="2"/>
        </w:numPr>
        <w:tabs>
          <w:tab w:val="clear" w:pos="432"/>
          <w:tab w:val="num" w:pos="0"/>
        </w:tabs>
        <w:spacing w:after="0" w:line="240" w:lineRule="auto"/>
        <w:ind w:left="567" w:hanging="567"/>
        <w:jc w:val="both"/>
        <w:rPr>
          <w:rFonts w:ascii="Times New Roman" w:eastAsia="Times New Roman" w:hAnsi="Times New Roman"/>
        </w:rPr>
      </w:pPr>
      <w:r w:rsidRPr="007B07E8">
        <w:rPr>
          <w:rFonts w:ascii="Times New Roman" w:hAnsi="Times New Roman"/>
        </w:rPr>
        <w:t xml:space="preserve">Īpašums tiek iznomāts elektroniskā izsolē ar augšupejošu soli, nosakot Izsoles objekta nomas maksas </w:t>
      </w:r>
      <w:r w:rsidR="00BA23BB" w:rsidRPr="007B07E8">
        <w:rPr>
          <w:rFonts w:ascii="Times New Roman" w:hAnsi="Times New Roman"/>
        </w:rPr>
        <w:t xml:space="preserve">mēnesī </w:t>
      </w:r>
      <w:r w:rsidRPr="007B07E8">
        <w:rPr>
          <w:rFonts w:ascii="Times New Roman" w:hAnsi="Times New Roman"/>
        </w:rPr>
        <w:t xml:space="preserve">izsoles sākumcenu </w:t>
      </w:r>
      <w:r w:rsidR="005C4781" w:rsidRPr="007B07E8">
        <w:rPr>
          <w:rFonts w:ascii="Times New Roman" w:hAnsi="Times New Roman"/>
          <w:b/>
          <w:bCs/>
        </w:rPr>
        <w:t>417,00</w:t>
      </w:r>
      <w:r w:rsidRPr="007B07E8">
        <w:rPr>
          <w:rFonts w:ascii="Times New Roman" w:hAnsi="Times New Roman"/>
          <w:b/>
          <w:bCs/>
        </w:rPr>
        <w:t xml:space="preserve"> EUR</w:t>
      </w:r>
      <w:r w:rsidRPr="007B07E8">
        <w:rPr>
          <w:rFonts w:ascii="Times New Roman" w:hAnsi="Times New Roman"/>
        </w:rPr>
        <w:t xml:space="preserve"> (</w:t>
      </w:r>
      <w:r w:rsidR="005C4781" w:rsidRPr="007B07E8">
        <w:rPr>
          <w:rFonts w:ascii="Times New Roman" w:hAnsi="Times New Roman"/>
        </w:rPr>
        <w:t>četri simti septiņpadsmit</w:t>
      </w:r>
      <w:r w:rsidRPr="007B07E8">
        <w:rPr>
          <w:rFonts w:ascii="Times New Roman" w:hAnsi="Times New Roman"/>
        </w:rPr>
        <w:t xml:space="preserve"> </w:t>
      </w:r>
      <w:r w:rsidRPr="007B07E8">
        <w:rPr>
          <w:rFonts w:ascii="Times New Roman" w:hAnsi="Times New Roman"/>
          <w:i/>
          <w:iCs/>
        </w:rPr>
        <w:t>euro,</w:t>
      </w:r>
      <w:r w:rsidRPr="007B07E8">
        <w:rPr>
          <w:rFonts w:ascii="Times New Roman" w:hAnsi="Times New Roman"/>
        </w:rPr>
        <w:t xml:space="preserve"> </w:t>
      </w:r>
      <w:r w:rsidR="005C4781" w:rsidRPr="007B07E8">
        <w:rPr>
          <w:rFonts w:ascii="Times New Roman" w:hAnsi="Times New Roman"/>
        </w:rPr>
        <w:t>00</w:t>
      </w:r>
      <w:r w:rsidRPr="007B07E8">
        <w:rPr>
          <w:rFonts w:ascii="Times New Roman" w:hAnsi="Times New Roman"/>
        </w:rPr>
        <w:t xml:space="preserve"> centi) (turpmāk – sākumcena), gada nosacītā nomas maksas sākumcena sastāda</w:t>
      </w:r>
      <w:r w:rsidRPr="007B07E8">
        <w:rPr>
          <w:rFonts w:ascii="Times New Roman" w:hAnsi="Times New Roman"/>
          <w:b/>
        </w:rPr>
        <w:t xml:space="preserve"> </w:t>
      </w:r>
      <w:r w:rsidR="005C4781" w:rsidRPr="007B07E8">
        <w:rPr>
          <w:rFonts w:ascii="Times New Roman" w:hAnsi="Times New Roman"/>
          <w:b/>
        </w:rPr>
        <w:t>5004,00</w:t>
      </w:r>
      <w:r w:rsidRPr="007B07E8">
        <w:rPr>
          <w:rFonts w:ascii="Times New Roman" w:hAnsi="Times New Roman"/>
          <w:b/>
        </w:rPr>
        <w:t xml:space="preserve"> EUR</w:t>
      </w:r>
      <w:r w:rsidRPr="007B07E8">
        <w:rPr>
          <w:rFonts w:ascii="Times New Roman" w:hAnsi="Times New Roman"/>
        </w:rPr>
        <w:t xml:space="preserve"> (pieci </w:t>
      </w:r>
      <w:r w:rsidR="005C4781" w:rsidRPr="007B07E8">
        <w:rPr>
          <w:rFonts w:ascii="Times New Roman" w:hAnsi="Times New Roman"/>
        </w:rPr>
        <w:t>tūkstoši četri</w:t>
      </w:r>
      <w:r w:rsidRPr="007B07E8">
        <w:rPr>
          <w:rFonts w:ascii="Times New Roman" w:hAnsi="Times New Roman"/>
        </w:rPr>
        <w:t xml:space="preserve"> </w:t>
      </w:r>
      <w:r w:rsidRPr="007B07E8">
        <w:rPr>
          <w:rFonts w:ascii="Times New Roman" w:hAnsi="Times New Roman"/>
          <w:i/>
        </w:rPr>
        <w:t>euro,</w:t>
      </w:r>
      <w:r w:rsidRPr="007B07E8">
        <w:rPr>
          <w:rFonts w:ascii="Times New Roman" w:hAnsi="Times New Roman"/>
          <w:iCs/>
        </w:rPr>
        <w:t xml:space="preserve"> </w:t>
      </w:r>
      <w:r w:rsidR="005C4781" w:rsidRPr="007B07E8">
        <w:rPr>
          <w:rFonts w:ascii="Times New Roman" w:hAnsi="Times New Roman"/>
          <w:iCs/>
        </w:rPr>
        <w:t>00</w:t>
      </w:r>
      <w:r w:rsidRPr="007B07E8">
        <w:rPr>
          <w:rFonts w:ascii="Times New Roman" w:hAnsi="Times New Roman"/>
          <w:iCs/>
        </w:rPr>
        <w:t xml:space="preserve"> centi</w:t>
      </w:r>
      <w:r w:rsidRPr="007B07E8">
        <w:rPr>
          <w:rFonts w:ascii="Times New Roman" w:hAnsi="Times New Roman"/>
        </w:rPr>
        <w:t>).</w:t>
      </w:r>
      <w:r w:rsidR="00773F7B" w:rsidRPr="007B07E8">
        <w:rPr>
          <w:rFonts w:ascii="Times New Roman" w:hAnsi="Times New Roman"/>
        </w:rPr>
        <w:t xml:space="preserve"> </w:t>
      </w:r>
      <w:r w:rsidR="00773F7B" w:rsidRPr="007B07E8">
        <w:rPr>
          <w:rFonts w:ascii="Times New Roman" w:hAnsi="Times New Roman"/>
        </w:rPr>
        <w:t>Sākot ar 2027.gadu, nomas maksa tiek indeksēta, piemērojot iepriekšējā kalendārā gada vidējo gada inflācijas rādītāju, ko publicējusi Centrālā statistikas pārvalde. Indeksētā nomas maksa tiek aprēķināta, palielinot iepriekšējā gada nomas maksu par attiecīgo inflācijas procentu</w:t>
      </w:r>
      <w:r w:rsidR="00773F7B" w:rsidRPr="007B07E8">
        <w:rPr>
          <w:rFonts w:ascii="Times New Roman" w:hAnsi="Times New Roman"/>
        </w:rPr>
        <w:t>.</w:t>
      </w:r>
      <w:r w:rsidR="007B07E8" w:rsidRPr="007B07E8">
        <w:rPr>
          <w:rFonts w:ascii="Times New Roman" w:hAnsi="Times New Roman"/>
        </w:rPr>
        <w:t xml:space="preserve"> Papildus nomas maksai Nomnieks maksā </w:t>
      </w:r>
      <w:r w:rsidR="007B07E8" w:rsidRPr="007B07E8">
        <w:rPr>
          <w:rFonts w:ascii="Times New Roman" w:hAnsi="Times New Roman"/>
        </w:rPr>
        <w:t>Nekustamā īpašuma nodokli</w:t>
      </w:r>
      <w:r w:rsidR="007B07E8" w:rsidRPr="007B07E8">
        <w:rPr>
          <w:rFonts w:ascii="Times New Roman" w:hAnsi="Times New Roman"/>
        </w:rPr>
        <w:t xml:space="preserve"> </w:t>
      </w:r>
      <w:r w:rsidR="007B07E8" w:rsidRPr="007B07E8">
        <w:rPr>
          <w:rFonts w:ascii="Times New Roman" w:hAnsi="Times New Roman"/>
        </w:rPr>
        <w:t>proporcionāli zemesgabala un telpu platībai</w:t>
      </w:r>
      <w:r w:rsidR="007B07E8" w:rsidRPr="007B07E8">
        <w:rPr>
          <w:rFonts w:ascii="Times New Roman" w:hAnsi="Times New Roman"/>
        </w:rPr>
        <w:t>.</w:t>
      </w:r>
    </w:p>
    <w:p w14:paraId="58330EEF" w14:textId="0CDA333B" w:rsidR="00422613" w:rsidRPr="009306C8" w:rsidRDefault="00422613" w:rsidP="00422613">
      <w:pPr>
        <w:numPr>
          <w:ilvl w:val="1"/>
          <w:numId w:val="2"/>
        </w:numPr>
        <w:tabs>
          <w:tab w:val="clear" w:pos="432"/>
          <w:tab w:val="num" w:pos="0"/>
        </w:tabs>
        <w:spacing w:after="0" w:line="240" w:lineRule="auto"/>
        <w:ind w:left="567" w:hanging="567"/>
        <w:jc w:val="both"/>
        <w:rPr>
          <w:rFonts w:ascii="Times New Roman" w:eastAsia="Times New Roman" w:hAnsi="Times New Roman"/>
        </w:rPr>
      </w:pPr>
      <w:r w:rsidRPr="009306C8">
        <w:rPr>
          <w:rFonts w:ascii="Times New Roman" w:eastAsia="Times New Roman" w:hAnsi="Times New Roman"/>
          <w:lang w:eastAsia="x-none"/>
        </w:rPr>
        <w:t xml:space="preserve">Izsoles nodrošinājums – 10 % no </w:t>
      </w:r>
      <w:r w:rsidRPr="009306C8">
        <w:rPr>
          <w:rFonts w:ascii="Times New Roman" w:hAnsi="Times New Roman"/>
        </w:rPr>
        <w:t>gada nosacītā nomas maksas sākumcena</w:t>
      </w:r>
      <w:r w:rsidRPr="009306C8">
        <w:rPr>
          <w:rFonts w:ascii="Times New Roman" w:eastAsia="Times New Roman" w:hAnsi="Times New Roman"/>
          <w:lang w:eastAsia="x-none"/>
        </w:rPr>
        <w:t xml:space="preserve">, t.i., attiecīgi </w:t>
      </w:r>
      <w:r w:rsidR="00221EEC" w:rsidRPr="009306C8">
        <w:rPr>
          <w:rFonts w:ascii="Times New Roman" w:eastAsia="Times New Roman" w:hAnsi="Times New Roman"/>
          <w:b/>
          <w:bCs/>
          <w:lang w:eastAsia="x-none"/>
        </w:rPr>
        <w:t>41,70</w:t>
      </w:r>
      <w:r w:rsidRPr="009306C8">
        <w:rPr>
          <w:rFonts w:ascii="Times New Roman" w:eastAsia="Times New Roman" w:hAnsi="Times New Roman"/>
          <w:b/>
          <w:lang w:eastAsia="x-none"/>
        </w:rPr>
        <w:t xml:space="preserve"> </w:t>
      </w:r>
      <w:r w:rsidRPr="009306C8">
        <w:rPr>
          <w:rFonts w:ascii="Times New Roman" w:eastAsia="Times New Roman" w:hAnsi="Times New Roman"/>
          <w:b/>
          <w:bCs/>
          <w:lang w:eastAsia="x-none"/>
        </w:rPr>
        <w:t xml:space="preserve">EUR </w:t>
      </w:r>
      <w:r w:rsidRPr="009306C8">
        <w:rPr>
          <w:rFonts w:ascii="Times New Roman" w:eastAsia="Times New Roman" w:hAnsi="Times New Roman"/>
          <w:bCs/>
          <w:lang w:eastAsia="x-none"/>
        </w:rPr>
        <w:t>(</w:t>
      </w:r>
      <w:r w:rsidR="00221EEC" w:rsidRPr="009306C8">
        <w:rPr>
          <w:rFonts w:ascii="Times New Roman" w:eastAsia="Times New Roman" w:hAnsi="Times New Roman"/>
          <w:bCs/>
          <w:lang w:eastAsia="x-none"/>
        </w:rPr>
        <w:t>četrdesmit viens</w:t>
      </w:r>
      <w:r w:rsidRPr="009306C8">
        <w:rPr>
          <w:rFonts w:ascii="Times New Roman" w:eastAsia="Times New Roman" w:hAnsi="Times New Roman"/>
          <w:bCs/>
          <w:lang w:eastAsia="x-none"/>
        </w:rPr>
        <w:t xml:space="preserve"> </w:t>
      </w:r>
      <w:r w:rsidRPr="009306C8">
        <w:rPr>
          <w:rFonts w:ascii="Times New Roman" w:eastAsia="Times New Roman" w:hAnsi="Times New Roman"/>
          <w:bCs/>
          <w:i/>
          <w:lang w:eastAsia="x-none"/>
        </w:rPr>
        <w:t xml:space="preserve">euro, </w:t>
      </w:r>
      <w:r w:rsidR="00221EEC" w:rsidRPr="009306C8">
        <w:rPr>
          <w:rFonts w:ascii="Times New Roman" w:eastAsia="Times New Roman" w:hAnsi="Times New Roman"/>
          <w:bCs/>
          <w:iCs/>
          <w:lang w:eastAsia="x-none"/>
        </w:rPr>
        <w:t>70</w:t>
      </w:r>
      <w:r w:rsidRPr="009306C8">
        <w:rPr>
          <w:rFonts w:ascii="Times New Roman" w:eastAsia="Times New Roman" w:hAnsi="Times New Roman"/>
          <w:bCs/>
          <w:iCs/>
          <w:lang w:eastAsia="x-none"/>
        </w:rPr>
        <w:t xml:space="preserve"> centi</w:t>
      </w:r>
      <w:r w:rsidRPr="009306C8">
        <w:rPr>
          <w:rFonts w:ascii="Times New Roman" w:eastAsia="Times New Roman" w:hAnsi="Times New Roman"/>
          <w:bCs/>
          <w:lang w:eastAsia="x-none"/>
        </w:rPr>
        <w:t>) (turpmāk – Nodrošinājums)</w:t>
      </w:r>
      <w:r w:rsidRPr="009306C8">
        <w:rPr>
          <w:rFonts w:ascii="Times New Roman" w:eastAsia="Times New Roman" w:hAnsi="Times New Roman"/>
          <w:lang w:eastAsia="x-none"/>
        </w:rPr>
        <w:t xml:space="preserve">. Nodrošinājums jāieskaita Noteikumu 1.4. punktā norādītajā </w:t>
      </w:r>
      <w:r w:rsidRPr="009306C8">
        <w:rPr>
          <w:rFonts w:ascii="Times New Roman" w:hAnsi="Times New Roman"/>
        </w:rPr>
        <w:t>Izsoles rīkotāja</w:t>
      </w:r>
      <w:r w:rsidRPr="009306C8">
        <w:rPr>
          <w:rFonts w:ascii="Times New Roman" w:eastAsia="Times New Roman" w:hAnsi="Times New Roman"/>
          <w:iCs/>
          <w:lang w:eastAsia="x-none"/>
        </w:rPr>
        <w:t xml:space="preserve"> norēķinu kontā līdz Noteikumu 2.2. punktā norādītajam izsoles pieteikšanās termiņam, maksājuma uzdevuma mērķī norādot “</w:t>
      </w:r>
      <w:r w:rsidRPr="009306C8">
        <w:rPr>
          <w:rFonts w:ascii="Times New Roman" w:hAnsi="Times New Roman"/>
          <w:b/>
          <w:bCs/>
        </w:rPr>
        <w:t xml:space="preserve">Pieteikuma nodrošinājums </w:t>
      </w:r>
      <w:r w:rsidR="00221EEC" w:rsidRPr="009306C8">
        <w:rPr>
          <w:rFonts w:ascii="Times New Roman" w:eastAsia="Times New Roman" w:hAnsi="Times New Roman"/>
          <w:b/>
          <w:bCs/>
          <w:noProof/>
        </w:rPr>
        <w:t>garāžas ēku, kas atrodas Dobeles novadā, Dobelē, Uzvaras ielā 12A, ēkas kad. apz. 4601 003 1715 012</w:t>
      </w:r>
      <w:r w:rsidRPr="009306C8">
        <w:rPr>
          <w:rFonts w:ascii="Times New Roman" w:hAnsi="Times New Roman"/>
          <w:b/>
          <w:bCs/>
        </w:rPr>
        <w:t xml:space="preserve"> izsolei</w:t>
      </w:r>
      <w:r w:rsidRPr="009306C8">
        <w:rPr>
          <w:rFonts w:ascii="Times New Roman" w:eastAsia="Times New Roman" w:hAnsi="Times New Roman"/>
          <w:b/>
          <w:bCs/>
          <w:iCs/>
          <w:lang w:eastAsia="x-none"/>
        </w:rPr>
        <w:t>”</w:t>
      </w:r>
      <w:r w:rsidRPr="009306C8">
        <w:rPr>
          <w:rFonts w:ascii="Times New Roman" w:eastAsia="Times New Roman" w:hAnsi="Times New Roman"/>
          <w:b/>
          <w:bCs/>
          <w:lang w:eastAsia="x-none"/>
        </w:rPr>
        <w:t>.</w:t>
      </w:r>
    </w:p>
    <w:p w14:paraId="39D0C60F" w14:textId="77777777" w:rsidR="00422613" w:rsidRPr="009306C8" w:rsidRDefault="00422613" w:rsidP="00A428D7">
      <w:pPr>
        <w:pStyle w:val="Heading2"/>
      </w:pPr>
      <w:r w:rsidRPr="009306C8">
        <w:t xml:space="preserve">Maksa par dalību izsolē – elektronisko izsoļu vietnes administratoram normatīvajos aktos noteiktajā kārtībā saskaņā ar elektronisko izsoļu vietnē reģistrētam lietotājam sagatavotu rēķinu. Nodrošinājuma un dalības maksu apmaksu var veikt tiešsaistē Elektronisko izsoļu vietnē, izmantojot </w:t>
      </w:r>
      <w:hyperlink r:id="rId13" w:history="1">
        <w:r w:rsidRPr="009306C8">
          <w:rPr>
            <w:rStyle w:val="Hyperlink"/>
            <w:color w:val="auto"/>
          </w:rPr>
          <w:t>www.latvija.lv</w:t>
        </w:r>
      </w:hyperlink>
      <w:r w:rsidRPr="009306C8">
        <w:t xml:space="preserve"> piedāvātos maksāšanas rīkus vai izdrukājot Elektronisko izsoļu vietnes ģenerētos rēķinus un apmaksājot tos internetbankā vai bankas filiālē.</w:t>
      </w:r>
    </w:p>
    <w:p w14:paraId="194B021F" w14:textId="464DA692" w:rsidR="00422613" w:rsidRPr="009306C8" w:rsidRDefault="00422613" w:rsidP="00A428D7">
      <w:pPr>
        <w:pStyle w:val="Heading2"/>
      </w:pPr>
      <w:r w:rsidRPr="009306C8">
        <w:lastRenderedPageBreak/>
        <w:t xml:space="preserve">Sludinājums par elektronisko izsoli tiek publicēts Latvijas Republikas oficiālajā izdevumā “Latvijas Vēstnesis”, elektronisko izsoļu vietnē </w:t>
      </w:r>
      <w:hyperlink r:id="rId14" w:history="1">
        <w:r w:rsidRPr="009306C8">
          <w:t>https://izsoles.ta.gov.lv</w:t>
        </w:r>
      </w:hyperlink>
      <w:r w:rsidRPr="009306C8">
        <w:t xml:space="preserve"> un Izsoles rīkotāja tīmekļa vietnē </w:t>
      </w:r>
      <w:hyperlink r:id="rId15" w:history="1">
        <w:r w:rsidR="00221EEC" w:rsidRPr="009306C8">
          <w:rPr>
            <w:rStyle w:val="Hyperlink"/>
            <w:color w:val="auto"/>
          </w:rPr>
          <w:t>www.dobelesudens.lv</w:t>
        </w:r>
      </w:hyperlink>
      <w:r w:rsidRPr="009306C8">
        <w:t>. Izsoles rīkotājs sludinājumus var publicēt arī citās vietnēs.</w:t>
      </w:r>
    </w:p>
    <w:p w14:paraId="6D9D1C7A" w14:textId="26448287" w:rsidR="00422613" w:rsidRPr="009306C8" w:rsidRDefault="00422613" w:rsidP="00A428D7">
      <w:pPr>
        <w:pStyle w:val="Heading2"/>
      </w:pPr>
      <w:r w:rsidRPr="009306C8">
        <w:t xml:space="preserve">Īpašumu var apskatīt darba dienās, iepriekš saskaņojot laiku un dienu ar </w:t>
      </w:r>
      <w:r w:rsidR="009E53FB" w:rsidRPr="009306C8">
        <w:t xml:space="preserve">Inženiertehnisko būvju brigadieri Aigaru </w:t>
      </w:r>
      <w:proofErr w:type="spellStart"/>
      <w:r w:rsidR="009E53FB" w:rsidRPr="009306C8">
        <w:t>Bleivu</w:t>
      </w:r>
      <w:proofErr w:type="spellEnd"/>
      <w:r w:rsidR="00221EEC" w:rsidRPr="009306C8">
        <w:t xml:space="preserve">: mobilais tālrunis 27108571, e-pasts: Aigars.Bleiva@dobele.lv </w:t>
      </w:r>
    </w:p>
    <w:p w14:paraId="3F5A5D85" w14:textId="77777777" w:rsidR="00422613" w:rsidRPr="009306C8" w:rsidRDefault="00422613" w:rsidP="00422613">
      <w:pPr>
        <w:spacing w:after="0" w:line="240" w:lineRule="auto"/>
        <w:jc w:val="both"/>
        <w:rPr>
          <w:rFonts w:ascii="Times New Roman" w:eastAsia="Times New Roman" w:hAnsi="Times New Roman"/>
        </w:rPr>
      </w:pPr>
    </w:p>
    <w:p w14:paraId="08C2920F" w14:textId="77777777" w:rsidR="00422613" w:rsidRPr="009306C8" w:rsidRDefault="00422613" w:rsidP="00422613">
      <w:pPr>
        <w:numPr>
          <w:ilvl w:val="0"/>
          <w:numId w:val="2"/>
        </w:numPr>
        <w:spacing w:after="0" w:line="240" w:lineRule="auto"/>
        <w:ind w:left="0" w:firstLine="0"/>
        <w:jc w:val="center"/>
        <w:rPr>
          <w:rFonts w:ascii="Times New Roman" w:eastAsia="Times New Roman" w:hAnsi="Times New Roman"/>
          <w:b/>
          <w:bCs/>
          <w:strike/>
          <w:lang w:eastAsia="x-none"/>
        </w:rPr>
      </w:pPr>
      <w:r w:rsidRPr="009306C8">
        <w:rPr>
          <w:rFonts w:ascii="Times New Roman" w:eastAsia="Times New Roman" w:hAnsi="Times New Roman"/>
          <w:b/>
          <w:bCs/>
          <w:lang w:eastAsia="x-none"/>
        </w:rPr>
        <w:t>I</w:t>
      </w:r>
      <w:r w:rsidRPr="009306C8">
        <w:rPr>
          <w:rFonts w:ascii="Times New Roman" w:hAnsi="Times New Roman"/>
          <w:b/>
          <w:bCs/>
        </w:rPr>
        <w:t xml:space="preserve">zsoles pretendenti un priekšnoteikumi pretendenta reģistrācijai Izsoļu dalībnieku reģistrā </w:t>
      </w:r>
    </w:p>
    <w:p w14:paraId="2B69FBA7" w14:textId="77777777" w:rsidR="00422613" w:rsidRPr="009306C8" w:rsidRDefault="00422613" w:rsidP="00422613">
      <w:pPr>
        <w:spacing w:after="0" w:line="240" w:lineRule="auto"/>
        <w:rPr>
          <w:rFonts w:ascii="Times New Roman" w:eastAsia="Times New Roman" w:hAnsi="Times New Roman"/>
          <w:b/>
          <w:bCs/>
          <w:strike/>
          <w:lang w:eastAsia="x-none"/>
        </w:rPr>
      </w:pPr>
    </w:p>
    <w:p w14:paraId="1BE803F8" w14:textId="77777777" w:rsidR="00422613" w:rsidRPr="009306C8" w:rsidRDefault="00422613" w:rsidP="00422613">
      <w:pPr>
        <w:numPr>
          <w:ilvl w:val="1"/>
          <w:numId w:val="2"/>
        </w:numPr>
        <w:spacing w:after="0" w:line="240" w:lineRule="auto"/>
        <w:ind w:hanging="574"/>
        <w:jc w:val="both"/>
        <w:rPr>
          <w:rFonts w:ascii="Times New Roman" w:eastAsia="Times New Roman" w:hAnsi="Times New Roman"/>
          <w:lang w:eastAsia="x-none"/>
        </w:rPr>
      </w:pPr>
      <w:r w:rsidRPr="009306C8">
        <w:rPr>
          <w:rFonts w:ascii="Times New Roman" w:eastAsia="Times New Roman" w:hAnsi="Times New Roman"/>
          <w:lang w:eastAsia="x-none"/>
        </w:rPr>
        <w:t xml:space="preserve">Par izsoles dalībnieku var būt jebkura fiziska vai juridiska persona, </w:t>
      </w:r>
      <w:r w:rsidRPr="009306C8">
        <w:rPr>
          <w:rFonts w:ascii="Times New Roman" w:hAnsi="Times New Roman"/>
        </w:rPr>
        <w:t>kura ir iemaksājusi Noteikumu 1.7. punktā norādīto Nodrošinājumu un autorizēta dalībai izsolē</w:t>
      </w:r>
      <w:r w:rsidRPr="009306C8">
        <w:rPr>
          <w:rFonts w:ascii="Times New Roman" w:eastAsia="Times New Roman" w:hAnsi="Times New Roman"/>
          <w:lang w:eastAsia="x-none"/>
        </w:rPr>
        <w:t>.</w:t>
      </w:r>
    </w:p>
    <w:p w14:paraId="2EED13D1" w14:textId="56ADD972" w:rsidR="00422613" w:rsidRPr="009306C8" w:rsidRDefault="00E65F6D" w:rsidP="00422613">
      <w:pPr>
        <w:numPr>
          <w:ilvl w:val="1"/>
          <w:numId w:val="2"/>
        </w:numPr>
        <w:spacing w:after="0" w:line="240" w:lineRule="auto"/>
        <w:ind w:hanging="574"/>
        <w:jc w:val="both"/>
        <w:rPr>
          <w:rFonts w:ascii="Times New Roman" w:eastAsia="Times New Roman" w:hAnsi="Times New Roman"/>
          <w:lang w:eastAsia="x-none"/>
        </w:rPr>
      </w:pPr>
      <w:r w:rsidRPr="009306C8">
        <w:rPr>
          <w:rFonts w:ascii="Times New Roman" w:hAnsi="Times New Roman"/>
        </w:rPr>
        <w:t xml:space="preserve">Pretendentu pieteikšanās izsolei notiek Tiesu administrācija uzturētajā elektronisko izsoļu vietnē </w:t>
      </w:r>
      <w:hyperlink r:id="rId16" w:tgtFrame="_new" w:history="1">
        <w:r w:rsidRPr="009306C8">
          <w:rPr>
            <w:rFonts w:ascii="Times New Roman" w:hAnsi="Times New Roman"/>
            <w:u w:val="single"/>
          </w:rPr>
          <w:t>https://izsoles.ta.gov.lv</w:t>
        </w:r>
      </w:hyperlink>
      <w:r w:rsidRPr="009306C8">
        <w:rPr>
          <w:rFonts w:ascii="Times New Roman" w:hAnsi="Times New Roman"/>
        </w:rPr>
        <w:t xml:space="preserve"> </w:t>
      </w:r>
      <w:r w:rsidR="0066289E" w:rsidRPr="009306C8">
        <w:rPr>
          <w:rFonts w:ascii="Times New Roman" w:hAnsi="Times New Roman"/>
        </w:rPr>
        <w:t xml:space="preserve">līdz </w:t>
      </w:r>
      <w:r w:rsidR="0066289E" w:rsidRPr="009306C8">
        <w:rPr>
          <w:rFonts w:ascii="Times New Roman" w:hAnsi="Times New Roman"/>
        </w:rPr>
        <w:t>publikācijā norādītajam datumam un laikam</w:t>
      </w:r>
      <w:r w:rsidR="00422613" w:rsidRPr="009306C8">
        <w:rPr>
          <w:rFonts w:ascii="Times New Roman" w:eastAsia="Times New Roman" w:hAnsi="Times New Roman"/>
          <w:lang w:eastAsia="x-none"/>
        </w:rPr>
        <w:t>.</w:t>
      </w:r>
    </w:p>
    <w:p w14:paraId="581E00C8" w14:textId="77777777" w:rsidR="00422613" w:rsidRPr="009306C8" w:rsidRDefault="00422613" w:rsidP="00422613">
      <w:pPr>
        <w:numPr>
          <w:ilvl w:val="1"/>
          <w:numId w:val="2"/>
        </w:numPr>
        <w:tabs>
          <w:tab w:val="num" w:pos="0"/>
        </w:tabs>
        <w:spacing w:after="0" w:line="240" w:lineRule="auto"/>
        <w:ind w:hanging="574"/>
        <w:jc w:val="both"/>
        <w:rPr>
          <w:rFonts w:ascii="Times New Roman" w:eastAsia="Times New Roman" w:hAnsi="Times New Roman"/>
          <w:strike/>
          <w:lang w:eastAsia="x-none"/>
        </w:rPr>
      </w:pPr>
      <w:r w:rsidRPr="009306C8">
        <w:rPr>
          <w:rFonts w:ascii="Times New Roman" w:hAnsi="Times New Roman"/>
        </w:rPr>
        <w:t xml:space="preserve">Izsoles pretendenti - fiziskas personas, kuras vēlas savā vai citas fiziskas personas vārdā, vai juridiskās personas vārdā pieteikties izsolei elektronisko izsoļu vietnē </w:t>
      </w:r>
      <w:hyperlink r:id="rId17" w:history="1">
        <w:r w:rsidRPr="009306C8">
          <w:rPr>
            <w:rStyle w:val="Hyperlink"/>
            <w:rFonts w:ascii="Times New Roman" w:hAnsi="Times New Roman"/>
            <w:color w:val="auto"/>
          </w:rPr>
          <w:t>https://izsoles.ta.gov.lv</w:t>
        </w:r>
      </w:hyperlink>
      <w:r w:rsidRPr="009306C8">
        <w:rPr>
          <w:rFonts w:ascii="Times New Roman" w:hAnsi="Times New Roman"/>
        </w:rPr>
        <w:t xml:space="preserve">, norāda: </w:t>
      </w:r>
    </w:p>
    <w:p w14:paraId="1210D9EB" w14:textId="77777777" w:rsidR="00422613" w:rsidRPr="009306C8" w:rsidRDefault="00422613" w:rsidP="00422613">
      <w:pPr>
        <w:pStyle w:val="ListParagraph"/>
        <w:numPr>
          <w:ilvl w:val="2"/>
          <w:numId w:val="2"/>
        </w:numPr>
        <w:tabs>
          <w:tab w:val="clear" w:pos="930"/>
          <w:tab w:val="num" w:pos="426"/>
        </w:tabs>
        <w:spacing w:after="0" w:line="240" w:lineRule="auto"/>
        <w:ind w:left="993" w:hanging="709"/>
        <w:jc w:val="both"/>
        <w:rPr>
          <w:rFonts w:ascii="Times New Roman" w:eastAsia="Times New Roman" w:hAnsi="Times New Roman"/>
        </w:rPr>
      </w:pPr>
      <w:r w:rsidRPr="009306C8">
        <w:rPr>
          <w:rFonts w:ascii="Times New Roman" w:eastAsia="Times New Roman" w:hAnsi="Times New Roman"/>
        </w:rPr>
        <w:t xml:space="preserve">fiziska persona: </w:t>
      </w:r>
    </w:p>
    <w:p w14:paraId="2B84B702" w14:textId="77777777" w:rsidR="00422613" w:rsidRPr="009306C8" w:rsidRDefault="00422613" w:rsidP="00422613">
      <w:pPr>
        <w:pStyle w:val="ListParagraph"/>
        <w:numPr>
          <w:ilvl w:val="3"/>
          <w:numId w:val="2"/>
        </w:numPr>
        <w:tabs>
          <w:tab w:val="clear" w:pos="1800"/>
          <w:tab w:val="num" w:pos="1134"/>
          <w:tab w:val="num" w:pos="1713"/>
        </w:tabs>
        <w:spacing w:after="0" w:line="240" w:lineRule="auto"/>
        <w:ind w:left="1701" w:hanging="850"/>
        <w:jc w:val="both"/>
        <w:rPr>
          <w:rFonts w:ascii="Times New Roman" w:eastAsia="Times New Roman" w:hAnsi="Times New Roman"/>
        </w:rPr>
      </w:pPr>
      <w:r w:rsidRPr="009306C8">
        <w:rPr>
          <w:rFonts w:ascii="Times New Roman" w:eastAsia="Times New Roman" w:hAnsi="Times New Roman"/>
        </w:rPr>
        <w:t xml:space="preserve">vārdu, uzvārdu; </w:t>
      </w:r>
    </w:p>
    <w:p w14:paraId="1D6D88C4" w14:textId="77777777" w:rsidR="00422613" w:rsidRPr="009306C8" w:rsidRDefault="00422613" w:rsidP="00422613">
      <w:pPr>
        <w:pStyle w:val="ListParagraph"/>
        <w:numPr>
          <w:ilvl w:val="3"/>
          <w:numId w:val="2"/>
        </w:numPr>
        <w:tabs>
          <w:tab w:val="clear" w:pos="1800"/>
          <w:tab w:val="num" w:pos="1134"/>
          <w:tab w:val="num" w:pos="1713"/>
        </w:tabs>
        <w:spacing w:after="0" w:line="240" w:lineRule="auto"/>
        <w:ind w:left="1701" w:hanging="850"/>
        <w:jc w:val="both"/>
        <w:rPr>
          <w:rFonts w:ascii="Times New Roman" w:eastAsia="Times New Roman" w:hAnsi="Times New Roman"/>
        </w:rPr>
      </w:pPr>
      <w:r w:rsidRPr="009306C8">
        <w:rPr>
          <w:rFonts w:ascii="Times New Roman" w:eastAsia="Times New Roman" w:hAnsi="Times New Roman"/>
        </w:rPr>
        <w:t>personas kodu vai dzimšanas datumu (persona, kurai nav piešķirts personas kods);</w:t>
      </w:r>
    </w:p>
    <w:p w14:paraId="0E249428" w14:textId="77777777" w:rsidR="00422613" w:rsidRPr="009306C8" w:rsidRDefault="00422613" w:rsidP="00422613">
      <w:pPr>
        <w:pStyle w:val="ListParagraph"/>
        <w:numPr>
          <w:ilvl w:val="3"/>
          <w:numId w:val="2"/>
        </w:numPr>
        <w:tabs>
          <w:tab w:val="clear" w:pos="1800"/>
          <w:tab w:val="num" w:pos="1134"/>
          <w:tab w:val="num" w:pos="1713"/>
        </w:tabs>
        <w:spacing w:after="0" w:line="240" w:lineRule="auto"/>
        <w:ind w:left="1701" w:hanging="850"/>
        <w:jc w:val="both"/>
        <w:rPr>
          <w:rFonts w:ascii="Times New Roman" w:eastAsia="Times New Roman" w:hAnsi="Times New Roman"/>
        </w:rPr>
      </w:pPr>
      <w:r w:rsidRPr="009306C8">
        <w:rPr>
          <w:rFonts w:ascii="Times New Roman" w:eastAsia="Times New Roman" w:hAnsi="Times New Roman"/>
        </w:rPr>
        <w:t>kontaktadresi;</w:t>
      </w:r>
    </w:p>
    <w:p w14:paraId="2C548AEA" w14:textId="77777777" w:rsidR="00422613" w:rsidRPr="009306C8" w:rsidRDefault="00422613" w:rsidP="00422613">
      <w:pPr>
        <w:pStyle w:val="ListParagraph"/>
        <w:numPr>
          <w:ilvl w:val="3"/>
          <w:numId w:val="2"/>
        </w:numPr>
        <w:tabs>
          <w:tab w:val="clear" w:pos="1800"/>
          <w:tab w:val="num" w:pos="1134"/>
          <w:tab w:val="num" w:pos="1713"/>
        </w:tabs>
        <w:spacing w:after="0" w:line="240" w:lineRule="auto"/>
        <w:ind w:left="1701" w:hanging="850"/>
        <w:jc w:val="both"/>
        <w:rPr>
          <w:rFonts w:ascii="Times New Roman" w:eastAsia="Times New Roman" w:hAnsi="Times New Roman"/>
        </w:rPr>
      </w:pPr>
      <w:r w:rsidRPr="009306C8">
        <w:rPr>
          <w:rFonts w:ascii="Times New Roman" w:eastAsia="Times New Roman" w:hAnsi="Times New Roman"/>
        </w:rPr>
        <w:t>personu apliecinoša dokumenta veidu un numuru;</w:t>
      </w:r>
    </w:p>
    <w:p w14:paraId="4261F851" w14:textId="77777777" w:rsidR="00422613" w:rsidRPr="009306C8" w:rsidRDefault="00422613" w:rsidP="00422613">
      <w:pPr>
        <w:pStyle w:val="ListParagraph"/>
        <w:numPr>
          <w:ilvl w:val="3"/>
          <w:numId w:val="2"/>
        </w:numPr>
        <w:tabs>
          <w:tab w:val="clear" w:pos="1800"/>
          <w:tab w:val="num" w:pos="1134"/>
          <w:tab w:val="num" w:pos="1713"/>
        </w:tabs>
        <w:spacing w:after="0" w:line="240" w:lineRule="auto"/>
        <w:ind w:left="1701" w:hanging="850"/>
        <w:jc w:val="both"/>
        <w:rPr>
          <w:rFonts w:ascii="Times New Roman" w:eastAsia="Times New Roman" w:hAnsi="Times New Roman"/>
        </w:rPr>
      </w:pPr>
      <w:r w:rsidRPr="009306C8">
        <w:rPr>
          <w:rFonts w:ascii="Times New Roman" w:eastAsia="Times New Roman" w:hAnsi="Times New Roman"/>
        </w:rPr>
        <w:t>norēķinu rekvizītus (kredītiestādes konta numurs, uz kuru personai atmaksājams Nodrošinājums);</w:t>
      </w:r>
    </w:p>
    <w:p w14:paraId="438015F0" w14:textId="77777777" w:rsidR="00422613" w:rsidRPr="009306C8" w:rsidRDefault="00422613" w:rsidP="00422613">
      <w:pPr>
        <w:pStyle w:val="ListParagraph"/>
        <w:numPr>
          <w:ilvl w:val="3"/>
          <w:numId w:val="2"/>
        </w:numPr>
        <w:tabs>
          <w:tab w:val="clear" w:pos="1800"/>
          <w:tab w:val="num" w:pos="1134"/>
          <w:tab w:val="num" w:pos="1713"/>
        </w:tabs>
        <w:spacing w:after="0" w:line="240" w:lineRule="auto"/>
        <w:ind w:left="1701" w:hanging="850"/>
        <w:jc w:val="both"/>
        <w:rPr>
          <w:rFonts w:ascii="Times New Roman" w:eastAsia="Times New Roman" w:hAnsi="Times New Roman"/>
        </w:rPr>
      </w:pPr>
      <w:r w:rsidRPr="009306C8">
        <w:rPr>
          <w:rFonts w:ascii="Times New Roman" w:eastAsia="Times New Roman" w:hAnsi="Times New Roman"/>
        </w:rPr>
        <w:t xml:space="preserve">personas papildu kontaktinformāciju (elektroniskā pasta adresi un tālruņa numuru, ja tāds ir). </w:t>
      </w:r>
    </w:p>
    <w:p w14:paraId="23D68237" w14:textId="77777777" w:rsidR="00422613" w:rsidRPr="009306C8" w:rsidRDefault="00422613" w:rsidP="00422613">
      <w:pPr>
        <w:pStyle w:val="ListParagraph"/>
        <w:numPr>
          <w:ilvl w:val="2"/>
          <w:numId w:val="2"/>
        </w:numPr>
        <w:tabs>
          <w:tab w:val="clear" w:pos="930"/>
          <w:tab w:val="num" w:pos="426"/>
        </w:tabs>
        <w:spacing w:after="0" w:line="240" w:lineRule="auto"/>
        <w:ind w:left="993" w:hanging="709"/>
        <w:jc w:val="both"/>
        <w:rPr>
          <w:rFonts w:ascii="Times New Roman" w:eastAsia="Times New Roman" w:hAnsi="Times New Roman"/>
        </w:rPr>
      </w:pPr>
      <w:r w:rsidRPr="009306C8">
        <w:rPr>
          <w:rFonts w:ascii="Times New Roman" w:eastAsia="Times New Roman" w:hAnsi="Times New Roman"/>
        </w:rPr>
        <w:t xml:space="preserve">Ja persona pārstāv citu fizisku vai juridisku personu, papildus Noteikumu 2.3.1. punktā norādītajam, norāda arī šādas ziņas par reģistrēta lietotāja pārstāvamo personu un pilnvarojumu: </w:t>
      </w:r>
    </w:p>
    <w:p w14:paraId="774E2C47" w14:textId="77777777" w:rsidR="00422613" w:rsidRPr="009306C8" w:rsidRDefault="00422613" w:rsidP="00422613">
      <w:pPr>
        <w:pStyle w:val="ListParagraph"/>
        <w:numPr>
          <w:ilvl w:val="3"/>
          <w:numId w:val="2"/>
        </w:numPr>
        <w:tabs>
          <w:tab w:val="clear" w:pos="1800"/>
          <w:tab w:val="num" w:pos="1134"/>
          <w:tab w:val="num" w:pos="1560"/>
        </w:tabs>
        <w:spacing w:after="0" w:line="240" w:lineRule="auto"/>
        <w:ind w:left="1701" w:hanging="850"/>
        <w:jc w:val="both"/>
        <w:rPr>
          <w:rFonts w:ascii="Times New Roman" w:eastAsia="Times New Roman" w:hAnsi="Times New Roman"/>
        </w:rPr>
      </w:pPr>
      <w:r w:rsidRPr="009306C8">
        <w:rPr>
          <w:rFonts w:ascii="Times New Roman" w:eastAsia="Times New Roman" w:hAnsi="Times New Roman"/>
        </w:rPr>
        <w:t xml:space="preserve">pārstāvamās personas veidu; </w:t>
      </w:r>
    </w:p>
    <w:p w14:paraId="0D0597C2" w14:textId="77777777" w:rsidR="00422613" w:rsidRPr="009306C8" w:rsidRDefault="00422613" w:rsidP="00422613">
      <w:pPr>
        <w:pStyle w:val="ListParagraph"/>
        <w:numPr>
          <w:ilvl w:val="3"/>
          <w:numId w:val="2"/>
        </w:numPr>
        <w:tabs>
          <w:tab w:val="clear" w:pos="1800"/>
          <w:tab w:val="num" w:pos="1134"/>
          <w:tab w:val="num" w:pos="1560"/>
        </w:tabs>
        <w:spacing w:after="0" w:line="240" w:lineRule="auto"/>
        <w:ind w:left="1701" w:hanging="850"/>
        <w:jc w:val="both"/>
        <w:rPr>
          <w:rFonts w:ascii="Times New Roman" w:eastAsia="Times New Roman" w:hAnsi="Times New Roman"/>
        </w:rPr>
      </w:pPr>
      <w:r w:rsidRPr="009306C8">
        <w:rPr>
          <w:rFonts w:ascii="Times New Roman" w:eastAsia="Times New Roman" w:hAnsi="Times New Roman"/>
        </w:rPr>
        <w:t xml:space="preserve">vārdu, uzvārdu fiziskai personai vai nosaukumu juridiskai personai; </w:t>
      </w:r>
    </w:p>
    <w:p w14:paraId="2A9B999C" w14:textId="77777777" w:rsidR="00422613" w:rsidRPr="009306C8" w:rsidRDefault="00422613" w:rsidP="00422613">
      <w:pPr>
        <w:pStyle w:val="ListParagraph"/>
        <w:numPr>
          <w:ilvl w:val="3"/>
          <w:numId w:val="2"/>
        </w:numPr>
        <w:tabs>
          <w:tab w:val="clear" w:pos="1800"/>
          <w:tab w:val="num" w:pos="1134"/>
          <w:tab w:val="num" w:pos="1560"/>
        </w:tabs>
        <w:spacing w:after="0" w:line="240" w:lineRule="auto"/>
        <w:ind w:left="1701" w:hanging="850"/>
        <w:jc w:val="both"/>
        <w:rPr>
          <w:rFonts w:ascii="Times New Roman" w:eastAsia="Times New Roman" w:hAnsi="Times New Roman"/>
        </w:rPr>
      </w:pPr>
      <w:r w:rsidRPr="009306C8">
        <w:rPr>
          <w:rFonts w:ascii="Times New Roman" w:eastAsia="Times New Roman" w:hAnsi="Times New Roman"/>
        </w:rPr>
        <w:t xml:space="preserve">personas kodu vai dzimšanas datumu (ārzemniekam) fiziskai personai vai reģistrācijas numuru juridiskai personai; </w:t>
      </w:r>
    </w:p>
    <w:p w14:paraId="2E60CEFD" w14:textId="77777777" w:rsidR="00422613" w:rsidRPr="009306C8" w:rsidRDefault="00422613" w:rsidP="00422613">
      <w:pPr>
        <w:pStyle w:val="ListParagraph"/>
        <w:numPr>
          <w:ilvl w:val="3"/>
          <w:numId w:val="2"/>
        </w:numPr>
        <w:tabs>
          <w:tab w:val="clear" w:pos="1800"/>
          <w:tab w:val="num" w:pos="1134"/>
          <w:tab w:val="num" w:pos="1560"/>
        </w:tabs>
        <w:spacing w:after="0" w:line="240" w:lineRule="auto"/>
        <w:ind w:left="1701" w:hanging="850"/>
        <w:jc w:val="both"/>
        <w:rPr>
          <w:rFonts w:ascii="Times New Roman" w:eastAsia="Times New Roman" w:hAnsi="Times New Roman"/>
        </w:rPr>
      </w:pPr>
      <w:r w:rsidRPr="009306C8">
        <w:rPr>
          <w:rFonts w:ascii="Times New Roman" w:eastAsia="Times New Roman" w:hAnsi="Times New Roman"/>
        </w:rPr>
        <w:t xml:space="preserve">kontaktadresi; </w:t>
      </w:r>
    </w:p>
    <w:p w14:paraId="52F1872B" w14:textId="77777777" w:rsidR="00422613" w:rsidRPr="009306C8" w:rsidRDefault="00422613" w:rsidP="00422613">
      <w:pPr>
        <w:pStyle w:val="ListParagraph"/>
        <w:numPr>
          <w:ilvl w:val="3"/>
          <w:numId w:val="2"/>
        </w:numPr>
        <w:tabs>
          <w:tab w:val="clear" w:pos="1800"/>
          <w:tab w:val="num" w:pos="1134"/>
          <w:tab w:val="num" w:pos="1560"/>
        </w:tabs>
        <w:spacing w:after="0" w:line="240" w:lineRule="auto"/>
        <w:ind w:left="1701" w:hanging="850"/>
        <w:jc w:val="both"/>
        <w:rPr>
          <w:rFonts w:ascii="Times New Roman" w:eastAsia="Times New Roman" w:hAnsi="Times New Roman"/>
        </w:rPr>
      </w:pPr>
      <w:r w:rsidRPr="009306C8">
        <w:rPr>
          <w:rFonts w:ascii="Times New Roman" w:eastAsia="Times New Roman" w:hAnsi="Times New Roman"/>
        </w:rPr>
        <w:t xml:space="preserve">personu apliecinoša dokumenta veidu un numuru fiziskai personai; </w:t>
      </w:r>
    </w:p>
    <w:p w14:paraId="16DB4C7F" w14:textId="77777777" w:rsidR="00422613" w:rsidRPr="009306C8" w:rsidRDefault="00422613" w:rsidP="00422613">
      <w:pPr>
        <w:pStyle w:val="ListParagraph"/>
        <w:numPr>
          <w:ilvl w:val="3"/>
          <w:numId w:val="2"/>
        </w:numPr>
        <w:tabs>
          <w:tab w:val="clear" w:pos="1800"/>
          <w:tab w:val="num" w:pos="1134"/>
          <w:tab w:val="num" w:pos="1560"/>
        </w:tabs>
        <w:spacing w:after="0" w:line="240" w:lineRule="auto"/>
        <w:ind w:left="1701" w:hanging="850"/>
        <w:jc w:val="both"/>
        <w:rPr>
          <w:rFonts w:ascii="Times New Roman" w:eastAsia="Times New Roman" w:hAnsi="Times New Roman"/>
        </w:rPr>
      </w:pPr>
      <w:r w:rsidRPr="009306C8">
        <w:rPr>
          <w:rFonts w:ascii="Times New Roman" w:eastAsia="Times New Roman" w:hAnsi="Times New Roman"/>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76126FBD" w14:textId="77777777" w:rsidR="00422613" w:rsidRPr="009306C8" w:rsidRDefault="00422613" w:rsidP="00422613">
      <w:pPr>
        <w:pStyle w:val="ListParagraph"/>
        <w:numPr>
          <w:ilvl w:val="3"/>
          <w:numId w:val="2"/>
        </w:numPr>
        <w:tabs>
          <w:tab w:val="clear" w:pos="1800"/>
          <w:tab w:val="num" w:pos="1134"/>
          <w:tab w:val="num" w:pos="1560"/>
        </w:tabs>
        <w:spacing w:after="0" w:line="240" w:lineRule="auto"/>
        <w:ind w:left="1701" w:hanging="850"/>
        <w:jc w:val="both"/>
        <w:rPr>
          <w:rFonts w:ascii="Times New Roman" w:eastAsia="Times New Roman" w:hAnsi="Times New Roman"/>
        </w:rPr>
      </w:pPr>
      <w:r w:rsidRPr="009306C8">
        <w:rPr>
          <w:rFonts w:ascii="Times New Roman" w:eastAsia="Times New Roman" w:hAnsi="Times New Roman"/>
        </w:rPr>
        <w:t xml:space="preserve">informāciju par pilnvarojuma apjomu (pārstāvības tiesības konkrētai izsolei, vairākām konkrētām izsolēm, uz noteiktu laiku, pastāvīgi). </w:t>
      </w:r>
    </w:p>
    <w:p w14:paraId="3C558A11" w14:textId="77777777" w:rsidR="00422613" w:rsidRPr="009306C8" w:rsidRDefault="00422613" w:rsidP="00422613">
      <w:pPr>
        <w:numPr>
          <w:ilvl w:val="1"/>
          <w:numId w:val="2"/>
        </w:numPr>
        <w:tabs>
          <w:tab w:val="num" w:pos="0"/>
        </w:tabs>
        <w:spacing w:after="0" w:line="240" w:lineRule="auto"/>
        <w:ind w:hanging="574"/>
        <w:jc w:val="both"/>
        <w:rPr>
          <w:rFonts w:ascii="Times New Roman" w:eastAsia="Times New Roman" w:hAnsi="Times New Roman"/>
          <w:strike/>
          <w:lang w:eastAsia="x-none"/>
        </w:rPr>
      </w:pPr>
      <w:r w:rsidRPr="009306C8">
        <w:rPr>
          <w:rFonts w:ascii="Times New Roman" w:hAnsi="Times New Roman"/>
        </w:rPr>
        <w:t>Reģistrējoties Izsoļu dalībnieku reģistrā, persona iepazīstas ar elektronisko izsoļu vietnes lietošanas noteikumiem un apliecina noteikumu ievērošanu, kā arī par sevi sniegto datu pareizību.</w:t>
      </w:r>
    </w:p>
    <w:p w14:paraId="389E70F0" w14:textId="77777777" w:rsidR="00422613" w:rsidRPr="009306C8" w:rsidRDefault="00422613" w:rsidP="00422613">
      <w:pPr>
        <w:numPr>
          <w:ilvl w:val="1"/>
          <w:numId w:val="2"/>
        </w:numPr>
        <w:tabs>
          <w:tab w:val="num" w:pos="0"/>
        </w:tabs>
        <w:spacing w:after="0" w:line="240" w:lineRule="auto"/>
        <w:ind w:hanging="574"/>
        <w:jc w:val="both"/>
        <w:rPr>
          <w:rFonts w:ascii="Times New Roman" w:eastAsia="Times New Roman" w:hAnsi="Times New Roman"/>
          <w:strike/>
          <w:lang w:eastAsia="x-none"/>
        </w:rPr>
      </w:pPr>
      <w:r w:rsidRPr="009306C8">
        <w:rPr>
          <w:rFonts w:ascii="Times New Roman" w:eastAsia="Times New Roman" w:hAnsi="Times New Roman"/>
          <w:lang w:eastAsia="x-none"/>
        </w:rPr>
        <w:t xml:space="preserve">Ziņas par personu iekļauj Izsoļu dalībnieku reģistrā saskaņā ar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8" w:history="1">
        <w:r w:rsidRPr="009306C8">
          <w:rPr>
            <w:rStyle w:val="Hyperlink"/>
            <w:rFonts w:ascii="Times New Roman" w:eastAsia="Times New Roman" w:hAnsi="Times New Roman"/>
            <w:color w:val="auto"/>
            <w:lang w:eastAsia="x-none"/>
          </w:rPr>
          <w:t>www.latvija.lv</w:t>
        </w:r>
      </w:hyperlink>
      <w:r w:rsidRPr="009306C8">
        <w:rPr>
          <w:rStyle w:val="Hyperlink"/>
          <w:rFonts w:ascii="Times New Roman" w:eastAsia="Times New Roman" w:hAnsi="Times New Roman"/>
          <w:color w:val="auto"/>
          <w:lang w:eastAsia="x-none"/>
        </w:rPr>
        <w:t xml:space="preserve"> </w:t>
      </w:r>
      <w:r w:rsidRPr="009306C8">
        <w:rPr>
          <w:rFonts w:ascii="Times New Roman" w:eastAsia="Times New Roman" w:hAnsi="Times New Roman"/>
          <w:lang w:eastAsia="x-none"/>
        </w:rPr>
        <w:t xml:space="preserve">piedāvātajiem identifikācijas līdzekļiem. </w:t>
      </w:r>
    </w:p>
    <w:p w14:paraId="315F7AF5" w14:textId="77777777" w:rsidR="00422613" w:rsidRPr="009306C8" w:rsidRDefault="00422613" w:rsidP="00A428D7">
      <w:pPr>
        <w:pStyle w:val="Heading2"/>
        <w:rPr>
          <w:lang w:eastAsia="x-none"/>
        </w:rPr>
      </w:pPr>
      <w:r w:rsidRPr="009306C8">
        <w:t xml:space="preserve">Izsoles pretendents netiek reģistrēts izsolei, ja: </w:t>
      </w:r>
    </w:p>
    <w:p w14:paraId="36FCE5B1" w14:textId="77777777" w:rsidR="00422613" w:rsidRPr="009306C8" w:rsidRDefault="00422613" w:rsidP="00422613">
      <w:pPr>
        <w:pStyle w:val="ListParagraph"/>
        <w:numPr>
          <w:ilvl w:val="2"/>
          <w:numId w:val="2"/>
        </w:numPr>
        <w:tabs>
          <w:tab w:val="clear" w:pos="930"/>
          <w:tab w:val="num" w:pos="426"/>
        </w:tabs>
        <w:spacing w:after="0" w:line="240" w:lineRule="auto"/>
        <w:ind w:left="1134" w:hanging="708"/>
        <w:jc w:val="both"/>
        <w:rPr>
          <w:rFonts w:ascii="Times New Roman" w:eastAsia="Times New Roman" w:hAnsi="Times New Roman"/>
        </w:rPr>
      </w:pPr>
      <w:r w:rsidRPr="009306C8">
        <w:rPr>
          <w:rFonts w:ascii="Times New Roman" w:eastAsia="Times New Roman" w:hAnsi="Times New Roman"/>
        </w:rPr>
        <w:t xml:space="preserve">nav vēl iestājies vai ir beidzies izsoles pretendentu reģistrācijas termiņš; </w:t>
      </w:r>
    </w:p>
    <w:p w14:paraId="1F04853B" w14:textId="77777777" w:rsidR="00422613" w:rsidRPr="009306C8" w:rsidRDefault="00422613" w:rsidP="00422613">
      <w:pPr>
        <w:pStyle w:val="ListParagraph"/>
        <w:numPr>
          <w:ilvl w:val="2"/>
          <w:numId w:val="2"/>
        </w:numPr>
        <w:tabs>
          <w:tab w:val="clear" w:pos="930"/>
          <w:tab w:val="num" w:pos="426"/>
        </w:tabs>
        <w:spacing w:after="0" w:line="240" w:lineRule="auto"/>
        <w:ind w:left="1134" w:hanging="708"/>
        <w:jc w:val="both"/>
        <w:rPr>
          <w:rFonts w:ascii="Times New Roman" w:eastAsia="Times New Roman" w:hAnsi="Times New Roman"/>
        </w:rPr>
      </w:pPr>
      <w:r w:rsidRPr="009306C8">
        <w:rPr>
          <w:rFonts w:ascii="Times New Roman" w:eastAsia="Times New Roman" w:hAnsi="Times New Roman"/>
        </w:rPr>
        <w:t xml:space="preserve">nav izpildīti visi Noteikumu 2.3.1. punktā vai 2.3.2. punktā minētie nosacījumi. </w:t>
      </w:r>
    </w:p>
    <w:p w14:paraId="0B77D851" w14:textId="77777777" w:rsidR="00422613" w:rsidRPr="009306C8" w:rsidRDefault="00422613" w:rsidP="00422613">
      <w:pPr>
        <w:tabs>
          <w:tab w:val="num" w:pos="432"/>
        </w:tabs>
        <w:spacing w:after="0" w:line="240" w:lineRule="auto"/>
        <w:jc w:val="both"/>
        <w:rPr>
          <w:rFonts w:ascii="Times New Roman" w:eastAsia="Times New Roman" w:hAnsi="Times New Roman"/>
          <w:strike/>
          <w:lang w:eastAsia="x-none"/>
        </w:rPr>
      </w:pPr>
    </w:p>
    <w:p w14:paraId="0FB25187" w14:textId="77777777" w:rsidR="00422613" w:rsidRPr="009306C8" w:rsidRDefault="00422613" w:rsidP="00422613">
      <w:pPr>
        <w:numPr>
          <w:ilvl w:val="0"/>
          <w:numId w:val="2"/>
        </w:numPr>
        <w:spacing w:after="0" w:line="240" w:lineRule="auto"/>
        <w:ind w:left="0" w:firstLine="0"/>
        <w:jc w:val="center"/>
        <w:rPr>
          <w:rFonts w:ascii="Times New Roman" w:eastAsia="Times New Roman" w:hAnsi="Times New Roman"/>
          <w:b/>
          <w:bCs/>
          <w:lang w:eastAsia="x-none"/>
        </w:rPr>
      </w:pPr>
      <w:r w:rsidRPr="009306C8">
        <w:rPr>
          <w:rFonts w:ascii="Times New Roman" w:eastAsia="Times New Roman" w:hAnsi="Times New Roman"/>
          <w:b/>
          <w:bCs/>
          <w:lang w:eastAsia="x-none"/>
        </w:rPr>
        <w:t>Reģistrētu lietotāju autorizācija izsolei</w:t>
      </w:r>
    </w:p>
    <w:p w14:paraId="46EE6110" w14:textId="77777777" w:rsidR="00422613" w:rsidRPr="009306C8" w:rsidRDefault="00422613" w:rsidP="00422613">
      <w:pPr>
        <w:tabs>
          <w:tab w:val="num" w:pos="432"/>
        </w:tabs>
        <w:spacing w:after="0" w:line="240" w:lineRule="auto"/>
        <w:ind w:left="360"/>
        <w:rPr>
          <w:rFonts w:ascii="Times New Roman" w:eastAsia="Times New Roman" w:hAnsi="Times New Roman"/>
          <w:b/>
          <w:bCs/>
          <w:lang w:eastAsia="x-none"/>
        </w:rPr>
      </w:pPr>
    </w:p>
    <w:p w14:paraId="420E856B" w14:textId="77777777" w:rsidR="00422613" w:rsidRPr="009306C8" w:rsidRDefault="00422613" w:rsidP="00422613">
      <w:pPr>
        <w:numPr>
          <w:ilvl w:val="1"/>
          <w:numId w:val="2"/>
        </w:numPr>
        <w:tabs>
          <w:tab w:val="num" w:pos="0"/>
        </w:tabs>
        <w:spacing w:after="0" w:line="240" w:lineRule="auto"/>
        <w:ind w:hanging="574"/>
        <w:jc w:val="both"/>
        <w:rPr>
          <w:rFonts w:ascii="Times New Roman" w:eastAsia="Times New Roman" w:hAnsi="Times New Roman"/>
          <w:strike/>
          <w:lang w:eastAsia="x-none"/>
        </w:rPr>
      </w:pPr>
      <w:r w:rsidRPr="009306C8">
        <w:rPr>
          <w:rFonts w:ascii="Times New Roman" w:hAnsi="Times New Roman"/>
        </w:rPr>
        <w:t>Reģistrēts lietotājs, kurš vēlas piedalīties izsludinātajā izsolē, elektronisko izsoļu vietnē nosūta izsoles rīkotājam lūgumu par autorizēšanu dalībai konkrētā izsolē un izsoles sludinājumā norādītajā izsoles rīkotāja kontā iemaksā Nodrošinājumu sludinājumā noteiktajā apmērā, kā arī sedz maksu par dalību izsolē vietnes administratoram normatīvajos aktos noteiktajā kārtībā saskaņā ar elektronisko izsoļu vietnē reģistrētam lietotājam sagatavotu rēķinu.</w:t>
      </w:r>
    </w:p>
    <w:p w14:paraId="42213535" w14:textId="4213EC17" w:rsidR="00422613" w:rsidRPr="009306C8" w:rsidRDefault="00422613" w:rsidP="00422613">
      <w:pPr>
        <w:numPr>
          <w:ilvl w:val="2"/>
          <w:numId w:val="2"/>
        </w:numPr>
        <w:tabs>
          <w:tab w:val="clear" w:pos="930"/>
        </w:tabs>
        <w:spacing w:after="0" w:line="240" w:lineRule="auto"/>
        <w:ind w:left="1134" w:hanging="708"/>
        <w:jc w:val="both"/>
        <w:rPr>
          <w:rFonts w:ascii="Times New Roman" w:eastAsia="Times New Roman" w:hAnsi="Times New Roman"/>
          <w:strike/>
          <w:lang w:eastAsia="x-none"/>
        </w:rPr>
      </w:pPr>
      <w:r w:rsidRPr="009306C8">
        <w:rPr>
          <w:rFonts w:ascii="Times New Roman" w:hAnsi="Times New Roman"/>
        </w:rPr>
        <w:t xml:space="preserve">Nosūtot autorizācijas lūgumu izsoles rīkotājam, izsoles pretendents vienlaicīgi nosūta uz </w:t>
      </w:r>
      <w:r w:rsidR="003A23F6" w:rsidRPr="009306C8">
        <w:rPr>
          <w:rFonts w:ascii="Times New Roman" w:eastAsia="Times New Roman" w:hAnsi="Times New Roman"/>
          <w:noProof/>
        </w:rPr>
        <w:t xml:space="preserve">SIA “DOBELES ŪDENS” </w:t>
      </w:r>
      <w:r w:rsidRPr="009306C8">
        <w:rPr>
          <w:rFonts w:ascii="Times New Roman" w:hAnsi="Times New Roman"/>
        </w:rPr>
        <w:t>e-pasta adresi (</w:t>
      </w:r>
      <w:hyperlink r:id="rId19" w:history="1">
        <w:r w:rsidR="003A23F6" w:rsidRPr="009306C8">
          <w:rPr>
            <w:rStyle w:val="Hyperlink"/>
            <w:rFonts w:ascii="Times New Roman" w:eastAsia="Times New Roman" w:hAnsi="Times New Roman"/>
            <w:color w:val="auto"/>
          </w:rPr>
          <w:t>dobelesudens@dobele.lv</w:t>
        </w:r>
      </w:hyperlink>
      <w:r w:rsidRPr="009306C8">
        <w:rPr>
          <w:rStyle w:val="Hyperlink"/>
          <w:rFonts w:ascii="Times New Roman" w:eastAsia="Times New Roman" w:hAnsi="Times New Roman"/>
          <w:color w:val="auto"/>
        </w:rPr>
        <w:t xml:space="preserve">) </w:t>
      </w:r>
      <w:r w:rsidRPr="009306C8">
        <w:rPr>
          <w:rFonts w:ascii="Times New Roman" w:hAnsi="Times New Roman"/>
        </w:rPr>
        <w:t>maksājuma uzdevumu par iemaksāto Nodrošinājumu.</w:t>
      </w:r>
    </w:p>
    <w:p w14:paraId="0F031C35" w14:textId="77777777" w:rsidR="00422613" w:rsidRPr="009306C8" w:rsidRDefault="00422613" w:rsidP="00422613">
      <w:pPr>
        <w:numPr>
          <w:ilvl w:val="1"/>
          <w:numId w:val="2"/>
        </w:numPr>
        <w:tabs>
          <w:tab w:val="num" w:pos="0"/>
        </w:tabs>
        <w:spacing w:after="0" w:line="240" w:lineRule="auto"/>
        <w:ind w:hanging="574"/>
        <w:jc w:val="both"/>
        <w:rPr>
          <w:rFonts w:ascii="Times New Roman" w:eastAsia="Times New Roman" w:hAnsi="Times New Roman"/>
          <w:strike/>
          <w:lang w:eastAsia="x-none"/>
        </w:rPr>
      </w:pPr>
      <w:r w:rsidRPr="009306C8">
        <w:rPr>
          <w:rFonts w:ascii="Times New Roman" w:hAnsi="Times New Roman"/>
        </w:rPr>
        <w:lastRenderedPageBreak/>
        <w:t xml:space="preserve">Izsoles rīkotājs autorizē izsoles pretendentu, kurš izpildījis izsoles priekšnoteikumus, dalībai izsolē 7 (septiņu) dienu laikā no Nodrošinājuma un izsoles pretendenta autorizācijas lūguma, saņemšanas dienas, ja nepastāv Noteikumu 2.6. punktā minētie ierobežojumi. </w:t>
      </w:r>
    </w:p>
    <w:p w14:paraId="055DCA97" w14:textId="77777777" w:rsidR="00422613" w:rsidRPr="009306C8" w:rsidRDefault="00422613" w:rsidP="00422613">
      <w:pPr>
        <w:numPr>
          <w:ilvl w:val="1"/>
          <w:numId w:val="2"/>
        </w:numPr>
        <w:tabs>
          <w:tab w:val="num" w:pos="0"/>
        </w:tabs>
        <w:spacing w:after="0" w:line="240" w:lineRule="auto"/>
        <w:ind w:hanging="574"/>
        <w:jc w:val="both"/>
        <w:rPr>
          <w:rFonts w:ascii="Times New Roman" w:eastAsia="Times New Roman" w:hAnsi="Times New Roman"/>
          <w:strike/>
          <w:lang w:eastAsia="x-none"/>
        </w:rPr>
      </w:pPr>
      <w:r w:rsidRPr="009306C8">
        <w:rPr>
          <w:rFonts w:ascii="Times New Roman" w:hAnsi="Times New Roman"/>
        </w:rPr>
        <w:t>Informāciju par autorizēšanu dalībai izsolē Izsoles rīkotājs reģistrētam lietotājam nosūta elektroniski uz elektronisko izsoļu vietnē reģistrētam lietotājam izveidoto kontu.</w:t>
      </w:r>
    </w:p>
    <w:p w14:paraId="7A31B235" w14:textId="77777777" w:rsidR="00422613" w:rsidRPr="009306C8" w:rsidRDefault="00422613" w:rsidP="00422613">
      <w:pPr>
        <w:numPr>
          <w:ilvl w:val="1"/>
          <w:numId w:val="2"/>
        </w:numPr>
        <w:spacing w:after="0" w:line="240" w:lineRule="auto"/>
        <w:ind w:hanging="574"/>
        <w:jc w:val="both"/>
        <w:rPr>
          <w:rFonts w:ascii="Times New Roman" w:eastAsia="Times New Roman" w:hAnsi="Times New Roman"/>
          <w:lang w:eastAsia="x-none"/>
        </w:rPr>
      </w:pPr>
      <w:r w:rsidRPr="009306C8">
        <w:rPr>
          <w:rFonts w:ascii="Times New Roman" w:eastAsia="Times New Roman" w:hAnsi="Times New Roman"/>
        </w:rPr>
        <w:t>Autorizējot personu izsolei, katram solītājam elektronisko izsoļu vietnes sistēma automātiski izveido unikālu identifikatoru.</w:t>
      </w:r>
    </w:p>
    <w:p w14:paraId="5F8E93A9" w14:textId="77777777" w:rsidR="00422613" w:rsidRPr="009306C8" w:rsidRDefault="00422613" w:rsidP="00422613">
      <w:pPr>
        <w:numPr>
          <w:ilvl w:val="1"/>
          <w:numId w:val="2"/>
        </w:numPr>
        <w:spacing w:after="0" w:line="240" w:lineRule="auto"/>
        <w:ind w:hanging="574"/>
        <w:jc w:val="both"/>
        <w:rPr>
          <w:rFonts w:ascii="Times New Roman" w:eastAsia="Times New Roman" w:hAnsi="Times New Roman"/>
          <w:lang w:eastAsia="x-none"/>
        </w:rPr>
      </w:pPr>
      <w:r w:rsidRPr="009306C8">
        <w:rPr>
          <w:rFonts w:ascii="Times New Roman" w:hAnsi="Times New Roman"/>
        </w:rPr>
        <w:t xml:space="preserve">Izsoles pretendents netiek autorizēts izsolei, ja: </w:t>
      </w:r>
    </w:p>
    <w:p w14:paraId="7BC3B6B2" w14:textId="77777777" w:rsidR="00422613" w:rsidRPr="009306C8" w:rsidRDefault="00422613" w:rsidP="00422613">
      <w:pPr>
        <w:pStyle w:val="ListParagraph"/>
        <w:numPr>
          <w:ilvl w:val="2"/>
          <w:numId w:val="2"/>
        </w:numPr>
        <w:tabs>
          <w:tab w:val="clear" w:pos="930"/>
          <w:tab w:val="num" w:pos="426"/>
        </w:tabs>
        <w:spacing w:after="0" w:line="240" w:lineRule="auto"/>
        <w:ind w:left="1134" w:hanging="708"/>
        <w:jc w:val="both"/>
        <w:rPr>
          <w:rFonts w:ascii="Times New Roman" w:eastAsia="Times New Roman" w:hAnsi="Times New Roman"/>
        </w:rPr>
      </w:pPr>
      <w:r w:rsidRPr="009306C8">
        <w:rPr>
          <w:rFonts w:ascii="Times New Roman" w:eastAsia="Times New Roman" w:hAnsi="Times New Roman"/>
        </w:rPr>
        <w:t xml:space="preserve">nav vēl iestājies vai ir beidzies izsoles pretendentu reģistrācijas termiņš; </w:t>
      </w:r>
    </w:p>
    <w:p w14:paraId="1E44D7FB" w14:textId="77777777" w:rsidR="00422613" w:rsidRPr="009306C8" w:rsidRDefault="00422613" w:rsidP="00422613">
      <w:pPr>
        <w:pStyle w:val="ListParagraph"/>
        <w:numPr>
          <w:ilvl w:val="2"/>
          <w:numId w:val="2"/>
        </w:numPr>
        <w:tabs>
          <w:tab w:val="clear" w:pos="930"/>
          <w:tab w:val="num" w:pos="426"/>
        </w:tabs>
        <w:spacing w:after="0" w:line="240" w:lineRule="auto"/>
        <w:ind w:left="1134" w:hanging="708"/>
        <w:jc w:val="both"/>
        <w:rPr>
          <w:rFonts w:ascii="Times New Roman" w:eastAsia="Times New Roman" w:hAnsi="Times New Roman"/>
        </w:rPr>
      </w:pPr>
      <w:r w:rsidRPr="009306C8">
        <w:rPr>
          <w:rFonts w:ascii="Times New Roman" w:eastAsia="Times New Roman" w:hAnsi="Times New Roman"/>
        </w:rPr>
        <w:t xml:space="preserve">nav izpildīti visi Noteikumu 2.3.1. punktā vai 2.3.2. punktā minētie nosacījumi; </w:t>
      </w:r>
    </w:p>
    <w:p w14:paraId="521E81D6" w14:textId="77777777" w:rsidR="00422613" w:rsidRPr="009306C8" w:rsidRDefault="00422613" w:rsidP="00422613">
      <w:pPr>
        <w:pStyle w:val="ListParagraph"/>
        <w:numPr>
          <w:ilvl w:val="2"/>
          <w:numId w:val="2"/>
        </w:numPr>
        <w:tabs>
          <w:tab w:val="clear" w:pos="930"/>
          <w:tab w:val="num" w:pos="426"/>
        </w:tabs>
        <w:spacing w:after="0" w:line="240" w:lineRule="auto"/>
        <w:ind w:left="1134" w:hanging="708"/>
        <w:jc w:val="both"/>
        <w:rPr>
          <w:rFonts w:ascii="Times New Roman" w:eastAsia="Times New Roman" w:hAnsi="Times New Roman"/>
        </w:rPr>
      </w:pPr>
      <w:r w:rsidRPr="009306C8">
        <w:rPr>
          <w:rFonts w:ascii="Times New Roman" w:eastAsia="Times New Roman" w:hAnsi="Times New Roman"/>
        </w:rPr>
        <w:t>ir uzsākts izsoles pretendenta maksātnespējas process;</w:t>
      </w:r>
    </w:p>
    <w:p w14:paraId="7767DDC8" w14:textId="77777777" w:rsidR="00422613" w:rsidRPr="009306C8" w:rsidRDefault="00422613" w:rsidP="00422613">
      <w:pPr>
        <w:pStyle w:val="ListParagraph"/>
        <w:numPr>
          <w:ilvl w:val="2"/>
          <w:numId w:val="2"/>
        </w:numPr>
        <w:tabs>
          <w:tab w:val="clear" w:pos="930"/>
          <w:tab w:val="num" w:pos="426"/>
        </w:tabs>
        <w:spacing w:after="0" w:line="240" w:lineRule="auto"/>
        <w:ind w:left="1134" w:hanging="708"/>
        <w:jc w:val="both"/>
        <w:rPr>
          <w:rFonts w:ascii="Times New Roman" w:eastAsia="Times New Roman" w:hAnsi="Times New Roman"/>
        </w:rPr>
      </w:pPr>
      <w:r w:rsidRPr="009306C8">
        <w:rPr>
          <w:rFonts w:ascii="Times New Roman" w:eastAsia="Times New Roman" w:hAnsi="Times New Roman"/>
        </w:rPr>
        <w:t>izsoles pretendentam pret Sabiedrību ir nenokārtotas saistības;</w:t>
      </w:r>
    </w:p>
    <w:p w14:paraId="66B44933" w14:textId="77777777" w:rsidR="00422613" w:rsidRPr="009306C8" w:rsidRDefault="00422613" w:rsidP="00422613">
      <w:pPr>
        <w:pStyle w:val="ListParagraph"/>
        <w:numPr>
          <w:ilvl w:val="2"/>
          <w:numId w:val="2"/>
        </w:numPr>
        <w:tabs>
          <w:tab w:val="clear" w:pos="930"/>
          <w:tab w:val="num" w:pos="426"/>
        </w:tabs>
        <w:spacing w:after="0" w:line="240" w:lineRule="auto"/>
        <w:ind w:left="1134" w:hanging="708"/>
        <w:jc w:val="both"/>
        <w:rPr>
          <w:rFonts w:ascii="Times New Roman" w:eastAsia="Times New Roman" w:hAnsi="Times New Roman"/>
        </w:rPr>
      </w:pPr>
      <w:r w:rsidRPr="009306C8">
        <w:rPr>
          <w:rFonts w:ascii="Times New Roman" w:eastAsia="Times New Roman" w:hAnsi="Times New Roman"/>
        </w:rPr>
        <w:t>izsoles pretendents nav iemaksājis Nodrošinājumu;</w:t>
      </w:r>
    </w:p>
    <w:p w14:paraId="2D6919FF" w14:textId="77777777" w:rsidR="00422613" w:rsidRPr="009306C8" w:rsidRDefault="00422613" w:rsidP="00422613">
      <w:pPr>
        <w:pStyle w:val="ListParagraph"/>
        <w:numPr>
          <w:ilvl w:val="2"/>
          <w:numId w:val="2"/>
        </w:numPr>
        <w:tabs>
          <w:tab w:val="clear" w:pos="930"/>
          <w:tab w:val="num" w:pos="426"/>
        </w:tabs>
        <w:spacing w:after="0" w:line="240" w:lineRule="auto"/>
        <w:ind w:left="1134" w:hanging="708"/>
        <w:jc w:val="both"/>
        <w:rPr>
          <w:rFonts w:ascii="Times New Roman" w:eastAsia="Times New Roman" w:hAnsi="Times New Roman"/>
        </w:rPr>
      </w:pPr>
      <w:r w:rsidRPr="009306C8">
        <w:rPr>
          <w:rFonts w:ascii="Times New Roman" w:eastAsia="Times New Roman" w:hAnsi="Times New Roman"/>
        </w:rPr>
        <w:t>Latvijas Republikas normatīvo aktu noteiktajā kārtībā izsoles pretendents ir atzīts par tādu, kurš nevar slēgt tiesiskus darījumus un uzņemties saistības, t.sk., bet neaprobežojoties, slēgt līgumus u.c.</w:t>
      </w:r>
    </w:p>
    <w:p w14:paraId="341717C4" w14:textId="77777777" w:rsidR="00422613" w:rsidRPr="009306C8" w:rsidRDefault="00422613" w:rsidP="00422613">
      <w:pPr>
        <w:pStyle w:val="ListParagraph"/>
        <w:spacing w:after="0" w:line="240" w:lineRule="auto"/>
        <w:ind w:left="1134"/>
        <w:jc w:val="both"/>
        <w:rPr>
          <w:rFonts w:ascii="Times New Roman" w:eastAsia="Times New Roman" w:hAnsi="Times New Roman"/>
        </w:rPr>
      </w:pPr>
    </w:p>
    <w:p w14:paraId="74F782A8" w14:textId="77777777" w:rsidR="00422613" w:rsidRPr="009306C8" w:rsidRDefault="00422613" w:rsidP="00422613">
      <w:pPr>
        <w:numPr>
          <w:ilvl w:val="0"/>
          <w:numId w:val="2"/>
        </w:numPr>
        <w:spacing w:after="0" w:line="240" w:lineRule="auto"/>
        <w:ind w:left="0" w:firstLine="0"/>
        <w:jc w:val="center"/>
        <w:rPr>
          <w:rFonts w:ascii="Times New Roman" w:eastAsia="Times New Roman" w:hAnsi="Times New Roman"/>
          <w:b/>
          <w:bCs/>
          <w:lang w:eastAsia="x-none"/>
        </w:rPr>
      </w:pPr>
      <w:r w:rsidRPr="009306C8">
        <w:rPr>
          <w:rFonts w:ascii="Times New Roman" w:eastAsia="Times New Roman" w:hAnsi="Times New Roman"/>
          <w:b/>
          <w:bCs/>
          <w:lang w:eastAsia="x-none"/>
        </w:rPr>
        <w:t>Izsoles kārtība</w:t>
      </w:r>
    </w:p>
    <w:p w14:paraId="565C59AC" w14:textId="77777777" w:rsidR="00422613" w:rsidRPr="009306C8" w:rsidRDefault="00422613" w:rsidP="00422613">
      <w:pPr>
        <w:spacing w:after="0" w:line="240" w:lineRule="auto"/>
        <w:ind w:left="360"/>
        <w:jc w:val="center"/>
        <w:rPr>
          <w:rFonts w:ascii="Times New Roman" w:eastAsia="Times New Roman" w:hAnsi="Times New Roman"/>
          <w:b/>
          <w:bCs/>
          <w:lang w:eastAsia="x-none"/>
        </w:rPr>
      </w:pPr>
    </w:p>
    <w:p w14:paraId="1650EE03" w14:textId="75032B59" w:rsidR="00A428D7" w:rsidRPr="009306C8" w:rsidRDefault="00A428D7" w:rsidP="00A428D7">
      <w:pPr>
        <w:pStyle w:val="Heading2"/>
        <w:rPr>
          <w:rFonts w:eastAsia="Times New Roman"/>
          <w:bCs/>
          <w:strike/>
          <w:shd w:val="clear" w:color="auto" w:fill="FFFFFF"/>
          <w:lang w:eastAsia="lv-LV"/>
        </w:rPr>
      </w:pPr>
      <w:r w:rsidRPr="009306C8">
        <w:t xml:space="preserve">Izsole norit elektronisko izsoļu vietnē </w:t>
      </w:r>
      <w:hyperlink r:id="rId20" w:tgtFrame="_new" w:history="1">
        <w:r w:rsidRPr="009306C8">
          <w:rPr>
            <w:u w:val="single"/>
          </w:rPr>
          <w:t>https://izsoles.ta.gov.lv</w:t>
        </w:r>
      </w:hyperlink>
      <w:r w:rsidRPr="009306C8">
        <w:t xml:space="preserve"> </w:t>
      </w:r>
      <w:r w:rsidR="0066289E" w:rsidRPr="009306C8">
        <w:t>līdz publikācijā norādītajam datumam un laikam</w:t>
      </w:r>
      <w:r w:rsidRPr="009306C8">
        <w:t>.</w:t>
      </w:r>
    </w:p>
    <w:p w14:paraId="1699C884" w14:textId="0DF54B28" w:rsidR="00422613" w:rsidRPr="009306C8" w:rsidRDefault="00422613" w:rsidP="00A428D7">
      <w:pPr>
        <w:pStyle w:val="Heading2"/>
        <w:rPr>
          <w:strike/>
        </w:rPr>
      </w:pPr>
      <w:r w:rsidRPr="009306C8">
        <w:t xml:space="preserve">Izsolei autorizētie dalībnieki drīkst izdarīt solījumus visā izsoles norises laikā. Solīšanas process notiek pa vienam solim un ar augšupejošu soli </w:t>
      </w:r>
      <w:r w:rsidR="003A23F6" w:rsidRPr="009306C8">
        <w:t>10</w:t>
      </w:r>
      <w:r w:rsidRPr="009306C8">
        <w:t>,00 EUR (</w:t>
      </w:r>
      <w:r w:rsidR="003A23F6" w:rsidRPr="009306C8">
        <w:t>desmit</w:t>
      </w:r>
      <w:r w:rsidRPr="009306C8">
        <w:t xml:space="preserve"> </w:t>
      </w:r>
      <w:r w:rsidRPr="009306C8">
        <w:rPr>
          <w:i/>
        </w:rPr>
        <w:t>euro, 00 centi</w:t>
      </w:r>
      <w:r w:rsidRPr="009306C8">
        <w:t>) apmērā.</w:t>
      </w:r>
    </w:p>
    <w:p w14:paraId="24AE3EDB" w14:textId="77777777" w:rsidR="00422613" w:rsidRPr="009306C8" w:rsidRDefault="00422613" w:rsidP="00A428D7">
      <w:pPr>
        <w:pStyle w:val="Heading2"/>
        <w:rPr>
          <w:strike/>
        </w:rPr>
      </w:pPr>
      <w:r w:rsidRPr="009306C8">
        <w:t>Ja pēdējo 5 (piecu) minūšu laikā pirms izsoles noslēgšanai noteiktā laika tiek reģistrēts solījums, izsoles laiks automātiski tiek pagarināts par 5 (piecām) minūtēm. Ja pēdējās stundas laikā pirms izsoles noslēguma tiek konstatēti būtiski tehniski traucējumi, kas var ietekmēt izsoles rezultātu, un tie nav saistīti ar sistēmas drošības pārkāpumiem, izsoles laiks automātiski tiek pagarināts līdz nākamās darbdienas pulksten 13.00. Pēc izsoles noslēgšanas solījumus vairs nereģistrē un elektronisko izsoļu vietnē tiek norādīts izsoles noslēguma datums, laiks un pēdējais izdarītais solījums.</w:t>
      </w:r>
    </w:p>
    <w:p w14:paraId="4BAE154D" w14:textId="77777777" w:rsidR="00422613" w:rsidRPr="009306C8" w:rsidRDefault="00422613" w:rsidP="00A428D7">
      <w:pPr>
        <w:pStyle w:val="Heading2"/>
        <w:rPr>
          <w:strike/>
        </w:rPr>
      </w:pPr>
      <w:r w:rsidRPr="009306C8">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7073F839" w14:textId="77777777" w:rsidR="00422613" w:rsidRPr="009306C8" w:rsidRDefault="00422613" w:rsidP="00A428D7">
      <w:pPr>
        <w:pStyle w:val="Heading2"/>
        <w:rPr>
          <w:strike/>
        </w:rPr>
      </w:pPr>
      <w:r w:rsidRPr="009306C8">
        <w:t xml:space="preserve">Pēc izsoles slēgšanas sistēma 24 (divdesmit četru) stundu laikā automātiski sagatavo izsoles aktu. </w:t>
      </w:r>
    </w:p>
    <w:p w14:paraId="2C0686F6" w14:textId="77777777" w:rsidR="00422613" w:rsidRPr="009306C8" w:rsidRDefault="00422613" w:rsidP="00A428D7">
      <w:pPr>
        <w:pStyle w:val="Heading2"/>
        <w:rPr>
          <w:strike/>
        </w:rPr>
      </w:pPr>
      <w:r w:rsidRPr="009306C8">
        <w:t xml:space="preserve">Nodrošinājumu, ko iemaksājis izsoles dalībnieks, kurš izsoles rezultātā ir ieguvis tiesības slēgt līgumu par Īpašuma nomu, ieskaita nomas maksā. </w:t>
      </w:r>
    </w:p>
    <w:p w14:paraId="117466B5" w14:textId="77777777" w:rsidR="00422613" w:rsidRPr="009306C8" w:rsidRDefault="00422613" w:rsidP="00A428D7">
      <w:pPr>
        <w:pStyle w:val="Heading2"/>
        <w:rPr>
          <w:strike/>
        </w:rPr>
      </w:pPr>
      <w:r w:rsidRPr="009306C8">
        <w:t>Pārējiem izsoles dalībniekiem, iemaksātais nodrošinājums tiek atmaksāts 15 (piecpadsmit) darba dienu laikā no izsoles norises datuma.</w:t>
      </w:r>
    </w:p>
    <w:p w14:paraId="3994F157" w14:textId="77777777" w:rsidR="00422613" w:rsidRPr="009306C8" w:rsidRDefault="00422613" w:rsidP="00A428D7">
      <w:pPr>
        <w:pStyle w:val="Heading2"/>
        <w:rPr>
          <w:strike/>
        </w:rPr>
      </w:pPr>
      <w:r w:rsidRPr="009306C8">
        <w:t>Izsole tiek atzīta par nenotikušu un Nodrošinājums netiek atmaksāts nevienam no izsoles dalībniekiem, ja neviens no viņiem nav pārsolījis izsoles sākumcenu.</w:t>
      </w:r>
    </w:p>
    <w:p w14:paraId="21FB6A4D" w14:textId="77777777" w:rsidR="00422613" w:rsidRPr="009306C8" w:rsidRDefault="00422613" w:rsidP="00A428D7">
      <w:pPr>
        <w:pStyle w:val="Heading2"/>
        <w:numPr>
          <w:ilvl w:val="0"/>
          <w:numId w:val="0"/>
        </w:numPr>
        <w:ind w:left="431"/>
      </w:pPr>
    </w:p>
    <w:p w14:paraId="4529E1B1" w14:textId="77777777" w:rsidR="00422613" w:rsidRPr="009306C8" w:rsidRDefault="00422613" w:rsidP="00422613">
      <w:pPr>
        <w:numPr>
          <w:ilvl w:val="0"/>
          <w:numId w:val="2"/>
        </w:numPr>
        <w:spacing w:after="0" w:line="240" w:lineRule="auto"/>
        <w:ind w:left="0" w:firstLine="0"/>
        <w:jc w:val="center"/>
        <w:rPr>
          <w:rFonts w:ascii="Times New Roman" w:hAnsi="Times New Roman"/>
          <w:b/>
          <w:bCs/>
        </w:rPr>
      </w:pPr>
      <w:r w:rsidRPr="009306C8">
        <w:rPr>
          <w:rFonts w:ascii="Times New Roman" w:hAnsi="Times New Roman"/>
          <w:b/>
          <w:bCs/>
        </w:rPr>
        <w:t xml:space="preserve">Izsoles rezultātu apstiprināšana un līguma noslēgšana </w:t>
      </w:r>
    </w:p>
    <w:p w14:paraId="72C41558" w14:textId="77777777" w:rsidR="00422613" w:rsidRPr="009306C8" w:rsidRDefault="00422613" w:rsidP="00422613">
      <w:pPr>
        <w:pStyle w:val="ListParagraph"/>
        <w:spacing w:after="0" w:line="240" w:lineRule="auto"/>
        <w:ind w:left="360"/>
        <w:rPr>
          <w:rFonts w:ascii="Times New Roman" w:hAnsi="Times New Roman"/>
          <w:b/>
          <w:bCs/>
        </w:rPr>
      </w:pPr>
    </w:p>
    <w:p w14:paraId="6773CD33" w14:textId="77777777" w:rsidR="00422613" w:rsidRPr="009306C8" w:rsidRDefault="00422613" w:rsidP="00A428D7">
      <w:pPr>
        <w:pStyle w:val="Heading2"/>
      </w:pPr>
      <w:r w:rsidRPr="009306C8">
        <w:t>Izsoles gaitu un lēmumu par izsoles rezultātiem, kā arī sistēmas automātiski sagatavoto izsoles akta apstiprināšanu komisija atspoguļo izsoles protokolā. Komisijas sagatavo protokolu 7 (septiņu) dienu laikā pēc izsoles.</w:t>
      </w:r>
    </w:p>
    <w:p w14:paraId="6093FDA9" w14:textId="26308699" w:rsidR="00422613" w:rsidRPr="009306C8" w:rsidRDefault="00422613" w:rsidP="00A428D7">
      <w:pPr>
        <w:pStyle w:val="Heading2"/>
      </w:pPr>
      <w:r w:rsidRPr="009306C8">
        <w:t xml:space="preserve">Izsoles dalībniekam, kurš nosolījis augstāko cenu, pēc izsoles noslēguma 14 (četrpadsmit) dienu laikā jāpārskaita Noteikumu 1.4.punktā norādītajā Izsoles rīkotāja kontā nomas maksu, kas atbilst starpībai starp augstāko nosolīto cenu un iemaksāto Nodrošinājumu. Pēc maksājumu veikšanas maksājumu apliecinošie dokumenti iesniedzami Izsoles rīkotājam vai nosūtāmi elektroniski uz e-pasta adresi: </w:t>
      </w:r>
      <w:hyperlink r:id="rId21" w:history="1">
        <w:r w:rsidR="003A23F6" w:rsidRPr="009306C8">
          <w:rPr>
            <w:rStyle w:val="Hyperlink"/>
            <w:color w:val="auto"/>
          </w:rPr>
          <w:t>dobelesudens@dobele.lv</w:t>
        </w:r>
      </w:hyperlink>
      <w:r w:rsidRPr="009306C8">
        <w:t>.</w:t>
      </w:r>
    </w:p>
    <w:p w14:paraId="287717F5" w14:textId="77777777" w:rsidR="00422613" w:rsidRPr="009306C8" w:rsidRDefault="00422613" w:rsidP="00A428D7">
      <w:pPr>
        <w:pStyle w:val="Heading2"/>
      </w:pPr>
      <w:r w:rsidRPr="009306C8">
        <w:t xml:space="preserve">Ja izsoles dalībnieks Noteikumu 5.2.punktā noteiktajā termiņā nav norēķinājies ar Izsoles rīkotāju, viņš zaudē nomas tiesības. Izsoles Nodrošinājums attiecīgajam dalībniekam netiek atmaksāts. </w:t>
      </w:r>
    </w:p>
    <w:p w14:paraId="7BDEEA7E" w14:textId="77777777" w:rsidR="00422613" w:rsidRPr="009306C8" w:rsidRDefault="00422613" w:rsidP="00A428D7">
      <w:pPr>
        <w:pStyle w:val="Heading2"/>
      </w:pPr>
      <w:r w:rsidRPr="009306C8">
        <w:t xml:space="preserve">Ja izsoles uzvarētājs noteiktajā laikā nav samaksājis nosolīto cenu, par to Izsoles rīkotājs informē izsoles dalībnieku, kurš nosolījis nākamo augstāko cenu, turpmāk – Dalībnieks, un šim Dalībniekam ir tiesības 14 (četrpadsmit) dienu laikā no paziņojuma saņemšanas dienas paziņot izsoles rīkotājam par Īpašuma nomu par paša solīto augstāko cenu. </w:t>
      </w:r>
    </w:p>
    <w:p w14:paraId="31D6D178" w14:textId="77777777" w:rsidR="00422613" w:rsidRPr="009306C8" w:rsidRDefault="00422613" w:rsidP="00A428D7">
      <w:pPr>
        <w:pStyle w:val="Heading2"/>
      </w:pPr>
      <w:r w:rsidRPr="009306C8">
        <w:t xml:space="preserve">Ja Noteikumu 5.4. punktā noteiktais Dalībnieks no Īpašuma nomas tiesībām atsakās vai Noteikumu </w:t>
      </w:r>
      <w:r w:rsidRPr="009306C8">
        <w:lastRenderedPageBreak/>
        <w:t xml:space="preserve">5.2. punktā norādītajā termiņā nenorēķinās par Īpašuma nomu, izsole tiek uzskatīta par nenotikušu. </w:t>
      </w:r>
    </w:p>
    <w:p w14:paraId="192EBF70" w14:textId="77777777" w:rsidR="00422613" w:rsidRPr="009306C8" w:rsidRDefault="00422613" w:rsidP="00A428D7">
      <w:pPr>
        <w:pStyle w:val="Heading2"/>
      </w:pPr>
      <w:r w:rsidRPr="009306C8">
        <w:t>Izsoles rīkotājs ar izsoles uzvarētāju vai Dalībnieku noslēdz Īpašuma nomas līgumu 30 (trīsdesmit) dienu laikā no izsoles rezultātu apstiprināšanas dienas un nosolītās mēneša nomas maksas saņemšanas.</w:t>
      </w:r>
    </w:p>
    <w:p w14:paraId="3172F32C" w14:textId="77777777" w:rsidR="00422613" w:rsidRPr="009306C8" w:rsidRDefault="00422613" w:rsidP="00A428D7">
      <w:pPr>
        <w:pStyle w:val="Heading2"/>
      </w:pPr>
      <w:r w:rsidRPr="009306C8">
        <w:t>Ja saskaņā ar Noteikumu 5.6. punktu izsoles uzvarētājs vai Dalībnieks neparaksta Īpašuma nomas līgumu, uzskatāms, ka izsoles uzvarētājs vai Dalībnieks ir atteicies no savām tiesībām iegūt Īpašumu nomā (tiesisks darījums starp pusēm nav noticis). Šādā gadījumā Izsoles rīkotājs nosolīto nomas maksu, paturot iemaksāto Nodrošinājumu, pārskaita atpakaļ izsoles dalībniekiem norēķinu kontā, no kura veikta Īpašuma nomas maksas samaksa.</w:t>
      </w:r>
    </w:p>
    <w:p w14:paraId="21E79D67" w14:textId="77777777" w:rsidR="00422613" w:rsidRPr="009306C8" w:rsidRDefault="00422613" w:rsidP="00A428D7">
      <w:pPr>
        <w:pStyle w:val="Heading2"/>
      </w:pPr>
      <w:r w:rsidRPr="009306C8">
        <w:t>Izsoles uzvarētājs vai Dalībnieks Īpašumu no Izsoles rīkotāja pieņem 5 (piecu) darba dienu laikā pēc šādu nosacījumu izpildes:</w:t>
      </w:r>
    </w:p>
    <w:p w14:paraId="4D8E37A8" w14:textId="77777777" w:rsidR="00422613" w:rsidRPr="009306C8" w:rsidRDefault="00422613" w:rsidP="00A428D7">
      <w:pPr>
        <w:pStyle w:val="Heading2"/>
      </w:pPr>
      <w:r w:rsidRPr="009306C8">
        <w:t>Nosolītās mēneša nomas maksas saņemšanas;</w:t>
      </w:r>
    </w:p>
    <w:p w14:paraId="63FA0D8F" w14:textId="77777777" w:rsidR="00422613" w:rsidRPr="009306C8" w:rsidRDefault="00422613" w:rsidP="00A428D7">
      <w:pPr>
        <w:pStyle w:val="Heading2"/>
      </w:pPr>
      <w:r w:rsidRPr="009306C8">
        <w:t>Īpašuma nomas līguma noslēgšanas.</w:t>
      </w:r>
    </w:p>
    <w:p w14:paraId="0AE70583" w14:textId="77777777" w:rsidR="00422613" w:rsidRPr="009306C8" w:rsidRDefault="00422613" w:rsidP="00A428D7">
      <w:pPr>
        <w:pStyle w:val="Heading2"/>
        <w:numPr>
          <w:ilvl w:val="0"/>
          <w:numId w:val="0"/>
        </w:numPr>
        <w:ind w:left="432"/>
      </w:pPr>
    </w:p>
    <w:p w14:paraId="5BCB2EE8" w14:textId="77777777" w:rsidR="00422613" w:rsidRPr="009306C8" w:rsidRDefault="00422613" w:rsidP="00422613">
      <w:pPr>
        <w:numPr>
          <w:ilvl w:val="0"/>
          <w:numId w:val="2"/>
        </w:numPr>
        <w:spacing w:after="0" w:line="240" w:lineRule="auto"/>
        <w:ind w:left="0" w:firstLine="0"/>
        <w:jc w:val="center"/>
        <w:rPr>
          <w:rFonts w:ascii="Times New Roman" w:hAnsi="Times New Roman"/>
          <w:b/>
          <w:bCs/>
        </w:rPr>
      </w:pPr>
      <w:r w:rsidRPr="009306C8">
        <w:rPr>
          <w:rFonts w:ascii="Times New Roman" w:hAnsi="Times New Roman"/>
          <w:b/>
          <w:bCs/>
        </w:rPr>
        <w:t>Nenotikusi izsole</w:t>
      </w:r>
    </w:p>
    <w:p w14:paraId="1CD35C97" w14:textId="77777777" w:rsidR="00422613" w:rsidRPr="009306C8" w:rsidRDefault="00422613" w:rsidP="00422613">
      <w:pPr>
        <w:pStyle w:val="ListParagraph"/>
        <w:spacing w:after="0" w:line="240" w:lineRule="auto"/>
        <w:ind w:left="360"/>
        <w:rPr>
          <w:rFonts w:ascii="Times New Roman" w:hAnsi="Times New Roman"/>
          <w:b/>
          <w:bCs/>
        </w:rPr>
      </w:pPr>
    </w:p>
    <w:p w14:paraId="7393CC51" w14:textId="77777777" w:rsidR="00422613" w:rsidRPr="009306C8" w:rsidRDefault="00422613" w:rsidP="00A428D7">
      <w:pPr>
        <w:pStyle w:val="Heading2"/>
      </w:pPr>
      <w:r w:rsidRPr="009306C8">
        <w:t xml:space="preserve">Komisija pieņem lēmumu par izsoles atzīšanu par nenotikušu, ja: </w:t>
      </w:r>
    </w:p>
    <w:p w14:paraId="081239DD" w14:textId="77777777" w:rsidR="00422613" w:rsidRPr="009306C8" w:rsidRDefault="00422613" w:rsidP="00422613">
      <w:pPr>
        <w:pStyle w:val="ListParagraph"/>
        <w:numPr>
          <w:ilvl w:val="2"/>
          <w:numId w:val="2"/>
        </w:numPr>
        <w:tabs>
          <w:tab w:val="clear" w:pos="930"/>
          <w:tab w:val="num" w:pos="426"/>
        </w:tabs>
        <w:spacing w:after="0" w:line="240" w:lineRule="auto"/>
        <w:ind w:left="1134" w:hanging="708"/>
        <w:jc w:val="both"/>
        <w:rPr>
          <w:rFonts w:ascii="Times New Roman" w:eastAsia="Times New Roman" w:hAnsi="Times New Roman"/>
        </w:rPr>
      </w:pPr>
      <w:r w:rsidRPr="009306C8">
        <w:rPr>
          <w:rFonts w:ascii="Times New Roman" w:eastAsia="Times New Roman" w:hAnsi="Times New Roman"/>
        </w:rPr>
        <w:t xml:space="preserve">uz izsoli nav autorizēts neviens izsoles dalībnieks; </w:t>
      </w:r>
    </w:p>
    <w:p w14:paraId="3E427F45" w14:textId="77777777" w:rsidR="00422613" w:rsidRPr="009306C8" w:rsidRDefault="00422613" w:rsidP="00422613">
      <w:pPr>
        <w:pStyle w:val="ListParagraph"/>
        <w:numPr>
          <w:ilvl w:val="2"/>
          <w:numId w:val="2"/>
        </w:numPr>
        <w:tabs>
          <w:tab w:val="clear" w:pos="930"/>
          <w:tab w:val="num" w:pos="426"/>
        </w:tabs>
        <w:spacing w:after="0" w:line="240" w:lineRule="auto"/>
        <w:ind w:left="1134" w:hanging="708"/>
        <w:jc w:val="both"/>
        <w:rPr>
          <w:rFonts w:ascii="Times New Roman" w:eastAsia="Times New Roman" w:hAnsi="Times New Roman"/>
        </w:rPr>
      </w:pPr>
      <w:r w:rsidRPr="009306C8">
        <w:rPr>
          <w:rFonts w:ascii="Times New Roman" w:eastAsia="Times New Roman" w:hAnsi="Times New Roman"/>
        </w:rPr>
        <w:t>izsole bijusi izziņota, pārkāpjot Noteikumus vai Publiskas personas mantas atsavināšanas likumu;</w:t>
      </w:r>
    </w:p>
    <w:p w14:paraId="18194572" w14:textId="77777777" w:rsidR="00422613" w:rsidRPr="009306C8" w:rsidRDefault="00422613" w:rsidP="00422613">
      <w:pPr>
        <w:pStyle w:val="ListParagraph"/>
        <w:numPr>
          <w:ilvl w:val="2"/>
          <w:numId w:val="2"/>
        </w:numPr>
        <w:tabs>
          <w:tab w:val="clear" w:pos="930"/>
          <w:tab w:val="num" w:pos="426"/>
        </w:tabs>
        <w:spacing w:after="0" w:line="240" w:lineRule="auto"/>
        <w:ind w:left="1134" w:hanging="708"/>
        <w:jc w:val="both"/>
        <w:rPr>
          <w:rFonts w:ascii="Times New Roman" w:eastAsia="Times New Roman" w:hAnsi="Times New Roman"/>
        </w:rPr>
      </w:pPr>
      <w:r w:rsidRPr="009306C8">
        <w:rPr>
          <w:rFonts w:ascii="Times New Roman" w:eastAsia="Times New Roman" w:hAnsi="Times New Roman"/>
        </w:rPr>
        <w:t xml:space="preserve">tiek noskaidrots, ka nepamatoti noraidīta kāda dalībnieka piedalīšanās izsolē vai nepareizi noraidīts kāds </w:t>
      </w:r>
      <w:proofErr w:type="spellStart"/>
      <w:r w:rsidRPr="009306C8">
        <w:rPr>
          <w:rFonts w:ascii="Times New Roman" w:eastAsia="Times New Roman" w:hAnsi="Times New Roman"/>
        </w:rPr>
        <w:t>pārsolījums</w:t>
      </w:r>
      <w:proofErr w:type="spellEnd"/>
      <w:r w:rsidRPr="009306C8">
        <w:rPr>
          <w:rFonts w:ascii="Times New Roman" w:eastAsia="Times New Roman" w:hAnsi="Times New Roman"/>
        </w:rPr>
        <w:t xml:space="preserve">; </w:t>
      </w:r>
    </w:p>
    <w:p w14:paraId="1C89F5EA" w14:textId="77777777" w:rsidR="00422613" w:rsidRPr="009306C8" w:rsidRDefault="00422613" w:rsidP="00422613">
      <w:pPr>
        <w:pStyle w:val="ListParagraph"/>
        <w:numPr>
          <w:ilvl w:val="2"/>
          <w:numId w:val="2"/>
        </w:numPr>
        <w:tabs>
          <w:tab w:val="clear" w:pos="930"/>
          <w:tab w:val="num" w:pos="426"/>
        </w:tabs>
        <w:spacing w:after="0" w:line="240" w:lineRule="auto"/>
        <w:ind w:left="1134" w:hanging="708"/>
        <w:jc w:val="both"/>
        <w:rPr>
          <w:rFonts w:ascii="Times New Roman" w:eastAsia="Times New Roman" w:hAnsi="Times New Roman"/>
        </w:rPr>
      </w:pPr>
      <w:r w:rsidRPr="009306C8">
        <w:rPr>
          <w:rFonts w:ascii="Times New Roman" w:eastAsia="Times New Roman" w:hAnsi="Times New Roman"/>
        </w:rPr>
        <w:t xml:space="preserve">neviens izsoles dalībnieks nav pārsolījis izsoles sākumcenu; </w:t>
      </w:r>
    </w:p>
    <w:p w14:paraId="73ABE121" w14:textId="77777777" w:rsidR="00422613" w:rsidRPr="009306C8" w:rsidRDefault="00422613" w:rsidP="00422613">
      <w:pPr>
        <w:pStyle w:val="ListParagraph"/>
        <w:numPr>
          <w:ilvl w:val="2"/>
          <w:numId w:val="2"/>
        </w:numPr>
        <w:tabs>
          <w:tab w:val="clear" w:pos="930"/>
          <w:tab w:val="num" w:pos="426"/>
        </w:tabs>
        <w:spacing w:after="0" w:line="240" w:lineRule="auto"/>
        <w:ind w:left="1134" w:hanging="708"/>
        <w:jc w:val="both"/>
        <w:rPr>
          <w:rFonts w:ascii="Times New Roman" w:eastAsia="Times New Roman" w:hAnsi="Times New Roman"/>
        </w:rPr>
      </w:pPr>
      <w:r w:rsidRPr="009306C8">
        <w:rPr>
          <w:rFonts w:ascii="Times New Roman" w:eastAsia="Times New Roman" w:hAnsi="Times New Roman"/>
        </w:rPr>
        <w:t xml:space="preserve">izsoles uzvarētājs vai Dalībnieks nav parakstījis Īpašumā nomas līgumu; </w:t>
      </w:r>
    </w:p>
    <w:p w14:paraId="23E8A800" w14:textId="77777777" w:rsidR="00422613" w:rsidRPr="009306C8" w:rsidRDefault="00422613" w:rsidP="00422613">
      <w:pPr>
        <w:pStyle w:val="ListParagraph"/>
        <w:numPr>
          <w:ilvl w:val="2"/>
          <w:numId w:val="2"/>
        </w:numPr>
        <w:tabs>
          <w:tab w:val="clear" w:pos="930"/>
          <w:tab w:val="num" w:pos="426"/>
        </w:tabs>
        <w:spacing w:after="0" w:line="240" w:lineRule="auto"/>
        <w:ind w:left="1134" w:hanging="708"/>
        <w:jc w:val="both"/>
        <w:rPr>
          <w:rFonts w:ascii="Times New Roman" w:eastAsia="Times New Roman" w:hAnsi="Times New Roman"/>
        </w:rPr>
      </w:pPr>
      <w:r w:rsidRPr="009306C8">
        <w:rPr>
          <w:rFonts w:ascii="Times New Roman" w:eastAsia="Times New Roman" w:hAnsi="Times New Roman"/>
        </w:rPr>
        <w:t xml:space="preserve">izsoles uzvarētājs vai Dalībnieks neveic nomas maksas samaksu Noteikumos noteiktajā kārtībā; </w:t>
      </w:r>
    </w:p>
    <w:p w14:paraId="2F81C8F7" w14:textId="77777777" w:rsidR="00422613" w:rsidRPr="009306C8" w:rsidRDefault="00422613" w:rsidP="00422613">
      <w:pPr>
        <w:pStyle w:val="ListParagraph"/>
        <w:numPr>
          <w:ilvl w:val="2"/>
          <w:numId w:val="2"/>
        </w:numPr>
        <w:tabs>
          <w:tab w:val="clear" w:pos="930"/>
          <w:tab w:val="num" w:pos="426"/>
        </w:tabs>
        <w:spacing w:after="0" w:line="240" w:lineRule="auto"/>
        <w:ind w:left="1134" w:hanging="708"/>
        <w:jc w:val="both"/>
        <w:rPr>
          <w:rFonts w:ascii="Times New Roman" w:eastAsia="Times New Roman" w:hAnsi="Times New Roman"/>
        </w:rPr>
      </w:pPr>
      <w:r w:rsidRPr="009306C8">
        <w:rPr>
          <w:rFonts w:ascii="Times New Roman" w:hAnsi="Times New Roman"/>
        </w:rPr>
        <w:t>Īpašumu</w:t>
      </w:r>
      <w:r w:rsidRPr="009306C8">
        <w:rPr>
          <w:rFonts w:ascii="Times New Roman" w:eastAsia="Times New Roman" w:hAnsi="Times New Roman"/>
        </w:rPr>
        <w:t xml:space="preserve"> nomā persona, kurai nav bijušas tiesības piedalīties izsolē;</w:t>
      </w:r>
    </w:p>
    <w:p w14:paraId="210771B7" w14:textId="77777777" w:rsidR="00422613" w:rsidRPr="009306C8" w:rsidRDefault="00422613" w:rsidP="00422613">
      <w:pPr>
        <w:pStyle w:val="ListParagraph"/>
        <w:numPr>
          <w:ilvl w:val="2"/>
          <w:numId w:val="2"/>
        </w:numPr>
        <w:tabs>
          <w:tab w:val="clear" w:pos="930"/>
          <w:tab w:val="num" w:pos="426"/>
        </w:tabs>
        <w:spacing w:after="0" w:line="240" w:lineRule="auto"/>
        <w:ind w:left="1134" w:hanging="708"/>
        <w:jc w:val="both"/>
        <w:rPr>
          <w:rFonts w:ascii="Times New Roman" w:eastAsia="Times New Roman" w:hAnsi="Times New Roman"/>
        </w:rPr>
      </w:pPr>
      <w:r w:rsidRPr="009306C8">
        <w:rPr>
          <w:rFonts w:ascii="Times New Roman" w:eastAsia="Times New Roman" w:hAnsi="Times New Roman"/>
        </w:rPr>
        <w:t>izsoles norises laikā, izņemot Noteikumu 4.3. punktā minēto gadījumu vai 24 (divdesmit četru) stundu laikā pēc izsoles noslēguma saņemts elektronisko izsoļu vietnes drošības pārvaldnieka paziņojums par būtiskiem tehniskiem traucējumiem, kas var ietekmēt izsoles rezultātu, vai par sistēmas drošības pārkāpumu.</w:t>
      </w:r>
    </w:p>
    <w:p w14:paraId="35A245FC" w14:textId="77777777" w:rsidR="00422613" w:rsidRPr="009306C8" w:rsidRDefault="00422613" w:rsidP="00422613">
      <w:pPr>
        <w:pStyle w:val="ListParagraph"/>
        <w:spacing w:after="0" w:line="240" w:lineRule="auto"/>
        <w:ind w:left="1134"/>
        <w:jc w:val="both"/>
        <w:rPr>
          <w:rFonts w:ascii="Times New Roman" w:eastAsia="Times New Roman" w:hAnsi="Times New Roman"/>
        </w:rPr>
      </w:pPr>
    </w:p>
    <w:p w14:paraId="2D63997B" w14:textId="77777777" w:rsidR="00422613" w:rsidRPr="009306C8" w:rsidRDefault="00422613" w:rsidP="00422613">
      <w:pPr>
        <w:numPr>
          <w:ilvl w:val="0"/>
          <w:numId w:val="2"/>
        </w:numPr>
        <w:spacing w:after="0" w:line="240" w:lineRule="auto"/>
        <w:ind w:left="0" w:firstLine="0"/>
        <w:jc w:val="center"/>
        <w:rPr>
          <w:rFonts w:ascii="Times New Roman" w:hAnsi="Times New Roman"/>
          <w:b/>
          <w:bCs/>
        </w:rPr>
      </w:pPr>
      <w:r w:rsidRPr="009306C8">
        <w:rPr>
          <w:rFonts w:ascii="Times New Roman" w:eastAsia="Times New Roman" w:hAnsi="Times New Roman"/>
          <w:b/>
          <w:bCs/>
          <w:lang w:eastAsia="x-none"/>
        </w:rPr>
        <w:t>Noslēguma jautājumi</w:t>
      </w:r>
    </w:p>
    <w:p w14:paraId="6103E1B8" w14:textId="77777777" w:rsidR="00422613" w:rsidRPr="009306C8" w:rsidRDefault="00422613" w:rsidP="00422613">
      <w:pPr>
        <w:spacing w:after="0" w:line="240" w:lineRule="auto"/>
        <w:ind w:left="360"/>
        <w:rPr>
          <w:rFonts w:ascii="Times New Roman" w:eastAsia="Times New Roman" w:hAnsi="Times New Roman"/>
          <w:b/>
          <w:bCs/>
          <w:lang w:eastAsia="x-none"/>
        </w:rPr>
      </w:pPr>
    </w:p>
    <w:p w14:paraId="6CF7281B" w14:textId="77777777" w:rsidR="00422613" w:rsidRPr="009306C8" w:rsidRDefault="00422613" w:rsidP="00A428D7">
      <w:pPr>
        <w:pStyle w:val="Heading2"/>
        <w:rPr>
          <w:b/>
        </w:rPr>
      </w:pPr>
      <w:r w:rsidRPr="009306C8">
        <w:t>Pretendenti un izsoles dalībnieki var iesniegt sūdzību par Komisijas darbībām, lēmumiem vai par izsoles rezultātiem Izsoles rīkotājam 5 (piecu) darba dienu laikā no dienas, kad pretendentam vai izsoles dalībniekam kļuva zināms par pārkāpumu, kas ir sūdzības priekšmets.</w:t>
      </w:r>
    </w:p>
    <w:p w14:paraId="60CA92F6" w14:textId="77777777" w:rsidR="00422613" w:rsidRPr="009306C8" w:rsidRDefault="00422613" w:rsidP="00A428D7">
      <w:pPr>
        <w:pStyle w:val="Heading2"/>
      </w:pPr>
      <w:r w:rsidRPr="009306C8">
        <w:t>Izsoles pretendenti, Dalībnieki piekrīt, ka Izsoles rīkotājs veic personas datu apstrādi, pārbaudot sniegto ziņu patiesumu.</w:t>
      </w:r>
    </w:p>
    <w:p w14:paraId="5674CAA5" w14:textId="77777777" w:rsidR="00422613" w:rsidRPr="009306C8" w:rsidRDefault="00422613" w:rsidP="00A428D7">
      <w:pPr>
        <w:pStyle w:val="Heading2"/>
      </w:pPr>
      <w:r w:rsidRPr="009306C8">
        <w:t>Izsoles nosolītā cena ir apliekama ar pievienotās vērtības nodokli.</w:t>
      </w:r>
    </w:p>
    <w:p w14:paraId="598F0FA1" w14:textId="77777777" w:rsidR="00422613" w:rsidRPr="009306C8" w:rsidRDefault="00422613" w:rsidP="00A428D7">
      <w:pPr>
        <w:pStyle w:val="Heading2"/>
      </w:pPr>
      <w:r w:rsidRPr="009306C8">
        <w:t>Visā, kas nav atrunāts Izsoles noteikumos, jāvadās saskaņā Latvijas Republikas spēkā esošiem normatīviem aktiem.</w:t>
      </w:r>
    </w:p>
    <w:p w14:paraId="60577EB6" w14:textId="77777777" w:rsidR="00422613" w:rsidRPr="009306C8" w:rsidRDefault="00422613" w:rsidP="00A428D7">
      <w:pPr>
        <w:pStyle w:val="Heading2"/>
      </w:pPr>
      <w:r w:rsidRPr="009306C8">
        <w:t xml:space="preserve">Noteikumiem ir pievienots šādi pielikumi: </w:t>
      </w:r>
    </w:p>
    <w:p w14:paraId="17A4E330" w14:textId="0B970F78" w:rsidR="00422613" w:rsidRPr="009306C8" w:rsidRDefault="003A23F6" w:rsidP="00422613">
      <w:pPr>
        <w:pStyle w:val="ListParagraph"/>
        <w:numPr>
          <w:ilvl w:val="2"/>
          <w:numId w:val="2"/>
        </w:numPr>
        <w:spacing w:after="0" w:line="240" w:lineRule="auto"/>
        <w:rPr>
          <w:rFonts w:ascii="Times New Roman" w:eastAsia="Times New Roman" w:hAnsi="Times New Roman"/>
        </w:rPr>
      </w:pPr>
      <w:r w:rsidRPr="009306C8">
        <w:rPr>
          <w:rFonts w:ascii="Times New Roman" w:hAnsi="Times New Roman"/>
        </w:rPr>
        <w:t>Dobeles pilsētas zemesgrāmatas nodalījum</w:t>
      </w:r>
      <w:r w:rsidR="004A7059" w:rsidRPr="009306C8">
        <w:rPr>
          <w:rFonts w:ascii="Times New Roman" w:hAnsi="Times New Roman"/>
        </w:rPr>
        <w:t>a</w:t>
      </w:r>
      <w:r w:rsidRPr="009306C8">
        <w:rPr>
          <w:rFonts w:ascii="Times New Roman" w:hAnsi="Times New Roman"/>
        </w:rPr>
        <w:t xml:space="preserve"> Nr. 46010031715</w:t>
      </w:r>
      <w:r w:rsidR="004A7059" w:rsidRPr="009306C8">
        <w:rPr>
          <w:rFonts w:ascii="Times New Roman" w:hAnsi="Times New Roman"/>
        </w:rPr>
        <w:t xml:space="preserve"> kopija</w:t>
      </w:r>
      <w:r w:rsidR="00422613" w:rsidRPr="009306C8">
        <w:rPr>
          <w:rFonts w:ascii="Times New Roman" w:eastAsia="Times New Roman" w:hAnsi="Times New Roman"/>
        </w:rPr>
        <w:t>;</w:t>
      </w:r>
    </w:p>
    <w:p w14:paraId="110C3489" w14:textId="77777777" w:rsidR="000A4F34" w:rsidRDefault="00422613" w:rsidP="00422613">
      <w:pPr>
        <w:pStyle w:val="ListParagraph"/>
        <w:numPr>
          <w:ilvl w:val="2"/>
          <w:numId w:val="2"/>
        </w:numPr>
        <w:spacing w:after="0" w:line="240" w:lineRule="auto"/>
        <w:rPr>
          <w:rFonts w:ascii="Times New Roman" w:eastAsia="Times New Roman" w:hAnsi="Times New Roman"/>
        </w:rPr>
      </w:pPr>
      <w:r w:rsidRPr="009306C8">
        <w:rPr>
          <w:rFonts w:ascii="Times New Roman" w:eastAsia="Times New Roman" w:hAnsi="Times New Roman"/>
        </w:rPr>
        <w:t>Nomas līgums</w:t>
      </w:r>
      <w:r w:rsidR="000A4F34">
        <w:rPr>
          <w:rFonts w:ascii="Times New Roman" w:eastAsia="Times New Roman" w:hAnsi="Times New Roman"/>
        </w:rPr>
        <w:t>;</w:t>
      </w:r>
    </w:p>
    <w:p w14:paraId="2BAC5E76" w14:textId="48FFC20F" w:rsidR="00422613" w:rsidRPr="000A4F34" w:rsidRDefault="000A4F34" w:rsidP="00422613">
      <w:pPr>
        <w:pStyle w:val="ListParagraph"/>
        <w:numPr>
          <w:ilvl w:val="2"/>
          <w:numId w:val="2"/>
        </w:numPr>
        <w:spacing w:after="0" w:line="240" w:lineRule="auto"/>
        <w:rPr>
          <w:rFonts w:ascii="Times New Roman" w:eastAsia="Times New Roman" w:hAnsi="Times New Roman"/>
        </w:rPr>
      </w:pPr>
      <w:r w:rsidRPr="000A4F34">
        <w:rPr>
          <w:rFonts w:ascii="Times New Roman" w:hAnsi="Times New Roman"/>
        </w:rPr>
        <w:t>Atzinums par nekustamā īpašuma daļas – apbūves (</w:t>
      </w:r>
      <w:proofErr w:type="spellStart"/>
      <w:r w:rsidRPr="000A4F34">
        <w:rPr>
          <w:rFonts w:ascii="Times New Roman" w:hAnsi="Times New Roman"/>
        </w:rPr>
        <w:t>kad.apz</w:t>
      </w:r>
      <w:proofErr w:type="spellEnd"/>
      <w:r w:rsidRPr="000A4F34">
        <w:rPr>
          <w:rFonts w:ascii="Times New Roman" w:hAnsi="Times New Roman"/>
        </w:rPr>
        <w:t>. 4601 003 1715 012) tirgus nomas maksu</w:t>
      </w:r>
      <w:r w:rsidRPr="000A4F34">
        <w:rPr>
          <w:rFonts w:ascii="Times New Roman" w:hAnsi="Times New Roman"/>
        </w:rPr>
        <w:t>.</w:t>
      </w:r>
    </w:p>
    <w:p w14:paraId="0EB0AD49" w14:textId="77777777" w:rsidR="00422613" w:rsidRPr="009306C8" w:rsidRDefault="00422613" w:rsidP="00A428D7">
      <w:pPr>
        <w:pStyle w:val="Heading2"/>
        <w:numPr>
          <w:ilvl w:val="0"/>
          <w:numId w:val="0"/>
        </w:numPr>
        <w:ind w:left="426"/>
      </w:pPr>
    </w:p>
    <w:p w14:paraId="2AF489E2" w14:textId="77777777" w:rsidR="00422613" w:rsidRPr="009306C8" w:rsidRDefault="00422613" w:rsidP="00422613">
      <w:pPr>
        <w:spacing w:after="0" w:line="240" w:lineRule="auto"/>
        <w:rPr>
          <w:rFonts w:ascii="Times New Roman" w:eastAsia="Times New Roman" w:hAnsi="Times New Roman"/>
        </w:rPr>
      </w:pPr>
    </w:p>
    <w:p w14:paraId="64A31948" w14:textId="3798E7CB" w:rsidR="00422613" w:rsidRPr="009306C8" w:rsidRDefault="00637756" w:rsidP="00422613">
      <w:pPr>
        <w:spacing w:after="0" w:line="240" w:lineRule="auto"/>
        <w:jc w:val="right"/>
        <w:rPr>
          <w:rFonts w:ascii="Times New Roman" w:eastAsia="Times New Roman" w:hAnsi="Times New Roman"/>
        </w:rPr>
      </w:pPr>
      <w:r w:rsidRPr="009306C8">
        <w:rPr>
          <w:rFonts w:ascii="Times New Roman" w:eastAsia="Times New Roman" w:hAnsi="Times New Roman"/>
        </w:rPr>
        <w:t>Izsoļu</w:t>
      </w:r>
      <w:r w:rsidR="00422613" w:rsidRPr="009306C8">
        <w:rPr>
          <w:rFonts w:ascii="Times New Roman" w:eastAsia="Times New Roman" w:hAnsi="Times New Roman"/>
        </w:rPr>
        <w:t xml:space="preserve"> komisijas priekšsēdētājas</w:t>
      </w:r>
    </w:p>
    <w:p w14:paraId="600DC775" w14:textId="3DBBA1B7" w:rsidR="00422613" w:rsidRPr="009306C8" w:rsidRDefault="00637756" w:rsidP="00422613">
      <w:pPr>
        <w:spacing w:after="0" w:line="240" w:lineRule="auto"/>
        <w:jc w:val="right"/>
        <w:rPr>
          <w:rFonts w:ascii="Times New Roman" w:eastAsia="Times New Roman" w:hAnsi="Times New Roman"/>
        </w:rPr>
      </w:pPr>
      <w:r w:rsidRPr="009306C8">
        <w:rPr>
          <w:rFonts w:ascii="Times New Roman" w:eastAsia="Times New Roman" w:hAnsi="Times New Roman"/>
        </w:rPr>
        <w:t xml:space="preserve">U.Bārs </w:t>
      </w:r>
    </w:p>
    <w:p w14:paraId="0BA9BE5B" w14:textId="77777777" w:rsidR="00422613" w:rsidRPr="009306C8" w:rsidRDefault="00422613" w:rsidP="00422613">
      <w:pPr>
        <w:spacing w:after="0" w:line="240" w:lineRule="auto"/>
        <w:jc w:val="right"/>
        <w:rPr>
          <w:rFonts w:ascii="Times New Roman" w:eastAsia="Times New Roman" w:hAnsi="Times New Roman"/>
        </w:rPr>
      </w:pPr>
    </w:p>
    <w:p w14:paraId="09F85D4A" w14:textId="6FC535BE" w:rsidR="00422613" w:rsidRPr="009306C8" w:rsidRDefault="00637756" w:rsidP="00422613">
      <w:pPr>
        <w:spacing w:after="0" w:line="240" w:lineRule="auto"/>
        <w:jc w:val="right"/>
        <w:rPr>
          <w:rFonts w:ascii="Times New Roman" w:eastAsia="Times New Roman" w:hAnsi="Times New Roman"/>
        </w:rPr>
      </w:pPr>
      <w:bookmarkStart w:id="1" w:name="_Hlk109137123"/>
      <w:r w:rsidRPr="009306C8">
        <w:rPr>
          <w:rFonts w:ascii="Times New Roman" w:eastAsia="Times New Roman" w:hAnsi="Times New Roman"/>
        </w:rPr>
        <w:t>Dobelē</w:t>
      </w:r>
      <w:r w:rsidR="00422613" w:rsidRPr="009306C8">
        <w:rPr>
          <w:rFonts w:ascii="Times New Roman" w:eastAsia="Times New Roman" w:hAnsi="Times New Roman"/>
        </w:rPr>
        <w:t>, 202</w:t>
      </w:r>
      <w:r w:rsidRPr="009306C8">
        <w:rPr>
          <w:rFonts w:ascii="Times New Roman" w:eastAsia="Times New Roman" w:hAnsi="Times New Roman"/>
        </w:rPr>
        <w:t>6</w:t>
      </w:r>
      <w:r w:rsidR="00422613" w:rsidRPr="009306C8">
        <w:rPr>
          <w:rFonts w:ascii="Times New Roman" w:eastAsia="Times New Roman" w:hAnsi="Times New Roman"/>
        </w:rPr>
        <w:t xml:space="preserve">.gada </w:t>
      </w:r>
      <w:bookmarkEnd w:id="1"/>
      <w:r w:rsidRPr="009306C8">
        <w:rPr>
          <w:rFonts w:ascii="Times New Roman" w:eastAsia="Times New Roman" w:hAnsi="Times New Roman"/>
        </w:rPr>
        <w:t>24</w:t>
      </w:r>
      <w:r w:rsidR="00422613" w:rsidRPr="009306C8">
        <w:rPr>
          <w:rFonts w:ascii="Times New Roman" w:eastAsia="Times New Roman" w:hAnsi="Times New Roman"/>
        </w:rPr>
        <w:t>.</w:t>
      </w:r>
      <w:r w:rsidRPr="009306C8">
        <w:rPr>
          <w:rFonts w:ascii="Times New Roman" w:eastAsia="Times New Roman" w:hAnsi="Times New Roman"/>
        </w:rPr>
        <w:t>martā</w:t>
      </w:r>
    </w:p>
    <w:p w14:paraId="181F8427" w14:textId="77777777" w:rsidR="00422613" w:rsidRPr="009306C8" w:rsidRDefault="00422613" w:rsidP="00422613">
      <w:pPr>
        <w:spacing w:after="0" w:line="240" w:lineRule="auto"/>
        <w:jc w:val="right"/>
        <w:rPr>
          <w:rFonts w:ascii="Times New Roman" w:eastAsia="Times New Roman" w:hAnsi="Times New Roman"/>
        </w:rPr>
      </w:pPr>
    </w:p>
    <w:p w14:paraId="0C1D7C5A" w14:textId="77777777" w:rsidR="00422613" w:rsidRPr="009306C8" w:rsidRDefault="00422613" w:rsidP="00422613">
      <w:pPr>
        <w:spacing w:after="0" w:line="240" w:lineRule="auto"/>
        <w:jc w:val="right"/>
        <w:rPr>
          <w:rFonts w:ascii="Times New Roman" w:eastAsia="Times New Roman" w:hAnsi="Times New Roman"/>
        </w:rPr>
      </w:pPr>
    </w:p>
    <w:p w14:paraId="6238344D" w14:textId="77777777" w:rsidR="00422613" w:rsidRPr="009306C8" w:rsidRDefault="00422613" w:rsidP="00422613">
      <w:pPr>
        <w:spacing w:after="0" w:line="240" w:lineRule="auto"/>
        <w:jc w:val="right"/>
        <w:rPr>
          <w:rFonts w:ascii="Times New Roman" w:eastAsia="Times New Roman" w:hAnsi="Times New Roman"/>
        </w:rPr>
      </w:pPr>
    </w:p>
    <w:p w14:paraId="213B633D" w14:textId="77777777" w:rsidR="00422613" w:rsidRPr="009306C8" w:rsidRDefault="00422613" w:rsidP="00422613">
      <w:pPr>
        <w:spacing w:after="0" w:line="240" w:lineRule="auto"/>
        <w:jc w:val="right"/>
        <w:rPr>
          <w:rFonts w:ascii="Times New Roman" w:eastAsia="Times New Roman" w:hAnsi="Times New Roman"/>
        </w:rPr>
      </w:pPr>
    </w:p>
    <w:p w14:paraId="7E5AD8E6" w14:textId="77777777" w:rsidR="00422613" w:rsidRPr="009306C8" w:rsidRDefault="00422613" w:rsidP="00422613">
      <w:pPr>
        <w:spacing w:after="0" w:line="240" w:lineRule="auto"/>
        <w:jc w:val="right"/>
        <w:rPr>
          <w:rFonts w:ascii="Times New Roman" w:eastAsia="Times New Roman" w:hAnsi="Times New Roman"/>
        </w:rPr>
      </w:pPr>
    </w:p>
    <w:p w14:paraId="39D72229" w14:textId="77777777" w:rsidR="00422613" w:rsidRPr="009306C8" w:rsidRDefault="00422613" w:rsidP="00422613">
      <w:pPr>
        <w:spacing w:after="0" w:line="240" w:lineRule="auto"/>
        <w:jc w:val="right"/>
        <w:rPr>
          <w:rFonts w:ascii="Times New Roman" w:eastAsia="Times New Roman" w:hAnsi="Times New Roman"/>
        </w:rPr>
      </w:pPr>
      <w:r w:rsidRPr="009306C8">
        <w:rPr>
          <w:rFonts w:ascii="Times New Roman" w:eastAsia="Times New Roman" w:hAnsi="Times New Roman"/>
        </w:rPr>
        <w:br w:type="page"/>
      </w:r>
      <w:r w:rsidRPr="009306C8">
        <w:rPr>
          <w:rFonts w:ascii="Times New Roman" w:hAnsi="Times New Roman"/>
        </w:rPr>
        <w:lastRenderedPageBreak/>
        <w:t>2. pielikums</w:t>
      </w:r>
    </w:p>
    <w:p w14:paraId="0D465E22" w14:textId="77777777" w:rsidR="00422613" w:rsidRPr="009306C8" w:rsidRDefault="00422613" w:rsidP="00422613">
      <w:pPr>
        <w:spacing w:after="0"/>
        <w:rPr>
          <w:rFonts w:ascii="Times New Roman" w:hAnsi="Times New Roman"/>
        </w:rPr>
      </w:pPr>
    </w:p>
    <w:p w14:paraId="5F95ECA8" w14:textId="77777777" w:rsidR="00422613" w:rsidRPr="009306C8" w:rsidRDefault="00422613" w:rsidP="00422613">
      <w:pPr>
        <w:spacing w:after="0"/>
        <w:jc w:val="right"/>
        <w:rPr>
          <w:rFonts w:ascii="Times New Roman" w:hAnsi="Times New Roman"/>
        </w:rPr>
      </w:pPr>
      <w:r w:rsidRPr="009306C8">
        <w:rPr>
          <w:rFonts w:ascii="Times New Roman" w:hAnsi="Times New Roman"/>
        </w:rPr>
        <w:t>PROJEKTS</w:t>
      </w:r>
    </w:p>
    <w:p w14:paraId="15A4CC9D" w14:textId="77777777" w:rsidR="00422613" w:rsidRPr="009306C8" w:rsidRDefault="00422613" w:rsidP="00422613">
      <w:pPr>
        <w:spacing w:after="0"/>
        <w:jc w:val="right"/>
        <w:rPr>
          <w:rFonts w:ascii="Times New Roman" w:hAnsi="Times New Roman"/>
        </w:rPr>
      </w:pPr>
    </w:p>
    <w:p w14:paraId="6E4A65DE" w14:textId="70E22ED3" w:rsidR="00422613" w:rsidRPr="009306C8" w:rsidRDefault="00422613" w:rsidP="00422613">
      <w:pPr>
        <w:spacing w:after="120"/>
        <w:ind w:right="180"/>
        <w:jc w:val="center"/>
        <w:outlineLvl w:val="0"/>
        <w:rPr>
          <w:rFonts w:ascii="Times New Roman" w:hAnsi="Times New Roman"/>
          <w:b/>
        </w:rPr>
      </w:pPr>
      <w:r w:rsidRPr="009306C8">
        <w:rPr>
          <w:rFonts w:ascii="Times New Roman" w:hAnsi="Times New Roman"/>
          <w:b/>
          <w:bCs/>
        </w:rPr>
        <w:t>LĪGUMS Nr. _____</w:t>
      </w:r>
    </w:p>
    <w:p w14:paraId="3732F6C0" w14:textId="0A2F5AE8" w:rsidR="00422613" w:rsidRPr="009306C8" w:rsidRDefault="00422613" w:rsidP="00422613">
      <w:pPr>
        <w:spacing w:after="0" w:line="240" w:lineRule="auto"/>
        <w:ind w:right="180"/>
        <w:jc w:val="center"/>
        <w:outlineLvl w:val="0"/>
        <w:rPr>
          <w:rFonts w:ascii="Times New Roman" w:eastAsia="Times New Roman" w:hAnsi="Times New Roman"/>
          <w:b/>
        </w:rPr>
      </w:pPr>
      <w:r w:rsidRPr="009306C8">
        <w:rPr>
          <w:rFonts w:ascii="Times New Roman" w:eastAsia="Times New Roman" w:hAnsi="Times New Roman"/>
          <w:b/>
        </w:rPr>
        <w:t>Par garāž</w:t>
      </w:r>
      <w:r w:rsidR="00857C05" w:rsidRPr="009306C8">
        <w:rPr>
          <w:rFonts w:ascii="Times New Roman" w:eastAsia="Times New Roman" w:hAnsi="Times New Roman"/>
          <w:b/>
        </w:rPr>
        <w:t>as ēkas</w:t>
      </w:r>
      <w:r w:rsidRPr="009306C8">
        <w:rPr>
          <w:rFonts w:ascii="Times New Roman" w:eastAsia="Times New Roman" w:hAnsi="Times New Roman"/>
          <w:b/>
        </w:rPr>
        <w:t xml:space="preserve"> nomu</w:t>
      </w:r>
    </w:p>
    <w:p w14:paraId="3930FC64" w14:textId="45FB0170" w:rsidR="00422613" w:rsidRPr="009306C8" w:rsidRDefault="00857C05" w:rsidP="00857C05">
      <w:pPr>
        <w:tabs>
          <w:tab w:val="left" w:pos="6663"/>
        </w:tabs>
        <w:spacing w:after="0" w:line="240" w:lineRule="auto"/>
        <w:ind w:right="180"/>
        <w:jc w:val="right"/>
        <w:outlineLvl w:val="0"/>
        <w:rPr>
          <w:rFonts w:ascii="Times New Roman" w:eastAsia="Times New Roman" w:hAnsi="Times New Roman"/>
          <w:bCs/>
          <w:i/>
          <w:iCs/>
        </w:rPr>
      </w:pPr>
      <w:r w:rsidRPr="009306C8">
        <w:rPr>
          <w:rFonts w:ascii="Times New Roman" w:eastAsia="Times New Roman" w:hAnsi="Times New Roman"/>
          <w:bCs/>
        </w:rPr>
        <w:t>Dobelē</w:t>
      </w:r>
      <w:r w:rsidR="00422613" w:rsidRPr="009306C8">
        <w:rPr>
          <w:rFonts w:ascii="Times New Roman" w:eastAsia="Times New Roman" w:hAnsi="Times New Roman"/>
          <w:bCs/>
        </w:rPr>
        <w:t>,</w:t>
      </w:r>
      <w:r w:rsidR="00422613" w:rsidRPr="009306C8">
        <w:rPr>
          <w:rFonts w:ascii="Times New Roman" w:eastAsia="Times New Roman" w:hAnsi="Times New Roman"/>
          <w:b/>
        </w:rPr>
        <w:t xml:space="preserve"> </w:t>
      </w:r>
      <w:r w:rsidR="00422613" w:rsidRPr="009306C8">
        <w:rPr>
          <w:rFonts w:ascii="Times New Roman" w:eastAsia="Times New Roman" w:hAnsi="Times New Roman"/>
          <w:b/>
        </w:rPr>
        <w:tab/>
      </w:r>
      <w:r w:rsidR="00422613" w:rsidRPr="009306C8">
        <w:rPr>
          <w:rFonts w:ascii="Times New Roman" w:eastAsia="Times New Roman" w:hAnsi="Times New Roman"/>
          <w:bCs/>
          <w:i/>
          <w:iCs/>
        </w:rPr>
        <w:t xml:space="preserve">datums skatāms laika zīmogā </w:t>
      </w:r>
    </w:p>
    <w:p w14:paraId="274F5D99" w14:textId="77777777" w:rsidR="00422613" w:rsidRPr="009306C8" w:rsidRDefault="00422613" w:rsidP="00422613">
      <w:pPr>
        <w:spacing w:after="0" w:line="240" w:lineRule="auto"/>
        <w:ind w:firstLine="360"/>
        <w:rPr>
          <w:rFonts w:ascii="Times New Roman" w:eastAsia="Times New Roman" w:hAnsi="Times New Roman"/>
        </w:rPr>
      </w:pPr>
      <w:r w:rsidRPr="009306C8">
        <w:rPr>
          <w:rFonts w:ascii="Times New Roman" w:eastAsia="Times New Roman" w:hAnsi="Times New Roman"/>
        </w:rPr>
        <w:t xml:space="preserve">            </w:t>
      </w:r>
    </w:p>
    <w:p w14:paraId="76ED03E1" w14:textId="3B0CD03B" w:rsidR="00857C05" w:rsidRPr="009306C8" w:rsidRDefault="00857C05" w:rsidP="00857C05">
      <w:pPr>
        <w:suppressAutoHyphens/>
        <w:spacing w:after="0" w:line="240" w:lineRule="auto"/>
        <w:jc w:val="both"/>
        <w:rPr>
          <w:rFonts w:ascii="Times New Roman" w:hAnsi="Times New Roman"/>
          <w:lang w:eastAsia="ar-SA"/>
        </w:rPr>
      </w:pPr>
      <w:r w:rsidRPr="009306C8">
        <w:rPr>
          <w:rFonts w:ascii="Times New Roman" w:hAnsi="Times New Roman"/>
          <w:b/>
          <w:lang w:eastAsia="ar-SA"/>
        </w:rPr>
        <w:t>Sabiedrība ar ierobežotu atbildību “DOBELES ŪDENS”</w:t>
      </w:r>
      <w:r w:rsidRPr="009306C8">
        <w:rPr>
          <w:rFonts w:ascii="Times New Roman" w:hAnsi="Times New Roman"/>
          <w:lang w:eastAsia="ar-SA"/>
        </w:rPr>
        <w:t>, vien. reģ. Nr.</w:t>
      </w:r>
      <w:r w:rsidRPr="009306C8">
        <w:rPr>
          <w:rFonts w:ascii="Times New Roman" w:hAnsi="Times New Roman"/>
        </w:rPr>
        <w:t xml:space="preserve"> </w:t>
      </w:r>
      <w:r w:rsidRPr="009306C8">
        <w:rPr>
          <w:rFonts w:ascii="Times New Roman" w:eastAsia="Times New Roman" w:hAnsi="Times New Roman"/>
        </w:rPr>
        <w:t>45103000470</w:t>
      </w:r>
      <w:r w:rsidRPr="009306C8">
        <w:rPr>
          <w:rFonts w:ascii="Times New Roman" w:hAnsi="Times New Roman"/>
          <w:lang w:eastAsia="ar-SA"/>
        </w:rPr>
        <w:t xml:space="preserve"> (turpmāk – IZNOMĀTĀJS), tās valdes locekļa Arņa Birzmaļa personā, </w:t>
      </w:r>
      <w:r w:rsidRPr="009306C8">
        <w:rPr>
          <w:rFonts w:ascii="Times New Roman" w:hAnsi="Times New Roman"/>
        </w:rPr>
        <w:t>kurš rīkojas saskaņā ar sabiedrības statūtiem</w:t>
      </w:r>
      <w:r w:rsidRPr="009306C8">
        <w:rPr>
          <w:rFonts w:ascii="Times New Roman" w:hAnsi="Times New Roman"/>
          <w:lang w:eastAsia="ar-SA"/>
        </w:rPr>
        <w:t>, no vienas puses, un</w:t>
      </w:r>
    </w:p>
    <w:p w14:paraId="1CF0244F" w14:textId="2AAA8573" w:rsidR="00422613" w:rsidRPr="009306C8" w:rsidRDefault="00422613" w:rsidP="00422613">
      <w:pPr>
        <w:spacing w:after="0" w:line="240" w:lineRule="auto"/>
        <w:jc w:val="both"/>
        <w:rPr>
          <w:rFonts w:ascii="Times New Roman" w:hAnsi="Times New Roman"/>
        </w:rPr>
      </w:pPr>
      <w:r w:rsidRPr="009306C8">
        <w:rPr>
          <w:rFonts w:ascii="Times New Roman" w:hAnsi="Times New Roman"/>
          <w:b/>
          <w:bCs/>
        </w:rPr>
        <w:t>________________</w:t>
      </w:r>
      <w:r w:rsidRPr="009306C8">
        <w:rPr>
          <w:rFonts w:ascii="Times New Roman" w:hAnsi="Times New Roman"/>
        </w:rPr>
        <w:t xml:space="preserve">, vienotais reģistrācijas </w:t>
      </w:r>
      <w:proofErr w:type="spellStart"/>
      <w:r w:rsidRPr="009306C8">
        <w:rPr>
          <w:rFonts w:ascii="Times New Roman" w:hAnsi="Times New Roman"/>
        </w:rPr>
        <w:t>Nr.vai</w:t>
      </w:r>
      <w:proofErr w:type="spellEnd"/>
      <w:r w:rsidRPr="009306C8">
        <w:rPr>
          <w:rFonts w:ascii="Times New Roman" w:hAnsi="Times New Roman"/>
        </w:rPr>
        <w:t xml:space="preserve"> personas kods _____________, tās ________________ personā, turpmāk – NOMNIEKS, no otras puses, abi kopā un atsevišķi turpmāk - Līdzējs/Līdzēji, pamatojoties uz Izsoles komisijas 202</w:t>
      </w:r>
      <w:r w:rsidR="00857C05" w:rsidRPr="009306C8">
        <w:rPr>
          <w:rFonts w:ascii="Times New Roman" w:hAnsi="Times New Roman"/>
        </w:rPr>
        <w:t>6</w:t>
      </w:r>
      <w:r w:rsidRPr="009306C8">
        <w:rPr>
          <w:rFonts w:ascii="Times New Roman" w:hAnsi="Times New Roman"/>
        </w:rPr>
        <w:t>. gada __. ________ lēmumu,  noslēdz šādu nomas līgumu, turpmāk – Līgums:</w:t>
      </w:r>
    </w:p>
    <w:p w14:paraId="43ADA212" w14:textId="77777777" w:rsidR="00422613" w:rsidRPr="009306C8" w:rsidRDefault="00422613" w:rsidP="00422613">
      <w:pPr>
        <w:numPr>
          <w:ilvl w:val="0"/>
          <w:numId w:val="11"/>
        </w:numPr>
        <w:tabs>
          <w:tab w:val="left" w:pos="9072"/>
        </w:tabs>
        <w:spacing w:before="120" w:after="120" w:line="240" w:lineRule="auto"/>
        <w:ind w:left="374" w:right="-6" w:hanging="374"/>
        <w:jc w:val="center"/>
        <w:rPr>
          <w:rFonts w:ascii="Times New Roman" w:eastAsia="Times New Roman" w:hAnsi="Times New Roman"/>
          <w:b/>
        </w:rPr>
      </w:pPr>
      <w:r w:rsidRPr="009306C8">
        <w:rPr>
          <w:rFonts w:ascii="Times New Roman" w:eastAsia="Times New Roman" w:hAnsi="Times New Roman"/>
          <w:b/>
        </w:rPr>
        <w:t>LĪGUMA PRIEKŠMETS</w:t>
      </w:r>
    </w:p>
    <w:p w14:paraId="772F6F4B" w14:textId="227060EA" w:rsidR="00422613" w:rsidRPr="009306C8" w:rsidRDefault="00422613" w:rsidP="00422613">
      <w:pPr>
        <w:numPr>
          <w:ilvl w:val="1"/>
          <w:numId w:val="11"/>
        </w:numPr>
        <w:tabs>
          <w:tab w:val="num" w:pos="567"/>
          <w:tab w:val="left" w:pos="9072"/>
        </w:tabs>
        <w:spacing w:after="0" w:line="240" w:lineRule="auto"/>
        <w:ind w:left="567" w:right="-6" w:hanging="567"/>
        <w:jc w:val="both"/>
        <w:rPr>
          <w:rFonts w:ascii="Times New Roman" w:eastAsia="Times New Roman" w:hAnsi="Times New Roman"/>
        </w:rPr>
      </w:pPr>
      <w:r w:rsidRPr="009306C8">
        <w:rPr>
          <w:rFonts w:ascii="Times New Roman" w:eastAsia="Times New Roman" w:hAnsi="Times New Roman"/>
        </w:rPr>
        <w:t xml:space="preserve">IZNOMĀTĀJS iznomā NOMNIEKAM par maksu savā īpašumā esošo </w:t>
      </w:r>
      <w:r w:rsidR="00857C05" w:rsidRPr="009306C8">
        <w:rPr>
          <w:rFonts w:ascii="Times New Roman" w:hAnsi="Times New Roman"/>
        </w:rPr>
        <w:t xml:space="preserve">garāžas ēku, kas atrodas Dobeles novadā, Dobelē, Uzvaras ielā 12A, ēkas kad. </w:t>
      </w:r>
      <w:proofErr w:type="spellStart"/>
      <w:r w:rsidR="00857C05" w:rsidRPr="009306C8">
        <w:rPr>
          <w:rFonts w:ascii="Times New Roman" w:hAnsi="Times New Roman"/>
        </w:rPr>
        <w:t>apz</w:t>
      </w:r>
      <w:proofErr w:type="spellEnd"/>
      <w:r w:rsidR="00857C05" w:rsidRPr="009306C8">
        <w:rPr>
          <w:rFonts w:ascii="Times New Roman" w:hAnsi="Times New Roman"/>
        </w:rPr>
        <w:t>. 4601 003 1715 012, platība 180,3 m</w:t>
      </w:r>
      <w:r w:rsidR="00857C05" w:rsidRPr="009306C8">
        <w:rPr>
          <w:rFonts w:ascii="Times New Roman" w:hAnsi="Times New Roman"/>
          <w:vertAlign w:val="superscript"/>
        </w:rPr>
        <w:t>2</w:t>
      </w:r>
      <w:r w:rsidRPr="009306C8">
        <w:rPr>
          <w:rFonts w:ascii="Times New Roman" w:eastAsia="Times New Roman" w:hAnsi="Times New Roman"/>
          <w:vertAlign w:val="superscript"/>
        </w:rPr>
        <w:t xml:space="preserve"> </w:t>
      </w:r>
      <w:r w:rsidRPr="009306C8">
        <w:rPr>
          <w:rFonts w:ascii="Times New Roman" w:eastAsia="Times New Roman" w:hAnsi="Times New Roman"/>
        </w:rPr>
        <w:t>(turpmāk tekstā – Objekts).</w:t>
      </w:r>
    </w:p>
    <w:p w14:paraId="71CD7985" w14:textId="77777777" w:rsidR="00422613" w:rsidRPr="009306C8" w:rsidRDefault="00422613" w:rsidP="00422613">
      <w:pPr>
        <w:numPr>
          <w:ilvl w:val="1"/>
          <w:numId w:val="11"/>
        </w:numPr>
        <w:tabs>
          <w:tab w:val="num" w:pos="567"/>
          <w:tab w:val="left" w:pos="9072"/>
        </w:tabs>
        <w:spacing w:after="0" w:line="240" w:lineRule="auto"/>
        <w:ind w:left="567" w:right="-6" w:hanging="567"/>
        <w:jc w:val="both"/>
        <w:rPr>
          <w:rFonts w:ascii="Times New Roman" w:eastAsia="Times New Roman" w:hAnsi="Times New Roman"/>
        </w:rPr>
      </w:pPr>
      <w:r w:rsidRPr="009306C8">
        <w:rPr>
          <w:rFonts w:ascii="Times New Roman" w:eastAsia="Times New Roman" w:hAnsi="Times New Roman"/>
        </w:rPr>
        <w:t>Objekta nodošana NOMNIEKA lietošanā tiek noformēta ar Līdzēju abpusēji parakstītu pieņemšanas un nodošanas aktu. Akta forma pievienota Līgumam kā 1.pielikums un ir tā neatņemama sastāvdaļa.</w:t>
      </w:r>
    </w:p>
    <w:p w14:paraId="72BBC518" w14:textId="77777777" w:rsidR="00422613" w:rsidRPr="009306C8" w:rsidRDefault="00422613" w:rsidP="00422613">
      <w:pPr>
        <w:numPr>
          <w:ilvl w:val="1"/>
          <w:numId w:val="11"/>
        </w:numPr>
        <w:tabs>
          <w:tab w:val="num" w:pos="567"/>
          <w:tab w:val="left" w:pos="9072"/>
        </w:tabs>
        <w:spacing w:after="0" w:line="240" w:lineRule="auto"/>
        <w:ind w:left="567" w:right="-6" w:hanging="567"/>
        <w:jc w:val="both"/>
        <w:rPr>
          <w:rFonts w:ascii="Times New Roman" w:eastAsia="Times New Roman" w:hAnsi="Times New Roman"/>
        </w:rPr>
      </w:pPr>
      <w:r w:rsidRPr="009306C8">
        <w:rPr>
          <w:rFonts w:ascii="Times New Roman" w:eastAsia="Times New Roman" w:hAnsi="Times New Roman"/>
        </w:rPr>
        <w:t>Objekta atgriešana pēc Līguma termiņa beigām tiek noformēta ar Līdzēju abpusēji parakstītu pieņemšanas un nodošanas aktu. Akta forma pievienota Līgumam kā 2.pielikums un ir tā neatņemama sastāvdaļa.</w:t>
      </w:r>
    </w:p>
    <w:p w14:paraId="28852B92" w14:textId="77777777" w:rsidR="00422613" w:rsidRPr="009306C8" w:rsidRDefault="00422613" w:rsidP="00422613">
      <w:pPr>
        <w:numPr>
          <w:ilvl w:val="0"/>
          <w:numId w:val="11"/>
        </w:numPr>
        <w:tabs>
          <w:tab w:val="left" w:pos="9072"/>
        </w:tabs>
        <w:spacing w:before="120" w:after="120" w:line="240" w:lineRule="auto"/>
        <w:ind w:left="374" w:right="-6" w:hanging="374"/>
        <w:jc w:val="center"/>
        <w:rPr>
          <w:rFonts w:ascii="Times New Roman" w:eastAsia="Times New Roman" w:hAnsi="Times New Roman"/>
          <w:b/>
        </w:rPr>
      </w:pPr>
      <w:r w:rsidRPr="009306C8">
        <w:rPr>
          <w:rFonts w:ascii="Times New Roman" w:eastAsia="Times New Roman" w:hAnsi="Times New Roman"/>
          <w:b/>
        </w:rPr>
        <w:t>CENAS UN APMAKSAS KĀRTĪBA</w:t>
      </w:r>
    </w:p>
    <w:p w14:paraId="17E551A4" w14:textId="7E7400A6" w:rsidR="00422613" w:rsidRPr="007B07E8" w:rsidRDefault="00422613" w:rsidP="00422613">
      <w:pPr>
        <w:numPr>
          <w:ilvl w:val="1"/>
          <w:numId w:val="12"/>
        </w:numPr>
        <w:tabs>
          <w:tab w:val="num" w:pos="567"/>
        </w:tabs>
        <w:spacing w:after="0" w:line="240" w:lineRule="auto"/>
        <w:ind w:left="567" w:right="-6" w:hanging="567"/>
        <w:jc w:val="both"/>
        <w:rPr>
          <w:rFonts w:ascii="Times New Roman" w:eastAsia="Times New Roman" w:hAnsi="Times New Roman"/>
        </w:rPr>
      </w:pPr>
      <w:r w:rsidRPr="009306C8">
        <w:rPr>
          <w:rFonts w:ascii="Times New Roman" w:eastAsia="Times New Roman" w:hAnsi="Times New Roman"/>
        </w:rPr>
        <w:t xml:space="preserve">Par tiesībām nomāt Līguma 1.1.punktā noteikto Objektu, NOMNIEKS maksā IZNOMĀTĀJAM nomas maksu </w:t>
      </w:r>
      <w:r w:rsidRPr="009306C8">
        <w:rPr>
          <w:rFonts w:ascii="Times New Roman" w:eastAsia="Times New Roman" w:hAnsi="Times New Roman"/>
          <w:b/>
          <w:bCs/>
        </w:rPr>
        <w:t>____</w:t>
      </w:r>
      <w:r w:rsidRPr="009306C8">
        <w:rPr>
          <w:rFonts w:ascii="Times New Roman" w:eastAsia="Times New Roman" w:hAnsi="Times New Roman"/>
          <w:b/>
        </w:rPr>
        <w:t xml:space="preserve"> EUR (_______ euro, ___ centi),</w:t>
      </w:r>
      <w:r w:rsidRPr="009306C8">
        <w:rPr>
          <w:rFonts w:ascii="Times New Roman" w:eastAsia="Times New Roman" w:hAnsi="Times New Roman"/>
        </w:rPr>
        <w:t xml:space="preserve"> bez pievienotās vērtības nodokļa mēnesī. </w:t>
      </w:r>
      <w:r w:rsidR="00D07813" w:rsidRPr="009306C8">
        <w:rPr>
          <w:rFonts w:ascii="Times New Roman" w:hAnsi="Times New Roman"/>
        </w:rPr>
        <w:t xml:space="preserve">Sākot ar 2027.gadu, nomas maksa tiek indeksēta, piemērojot iepriekšējā kalendārā gada vidējo gada inflācijas rādītāju, ko publicējusi Centrālā statistikas pārvalde. Indeksētā </w:t>
      </w:r>
      <w:r w:rsidR="00D07813" w:rsidRPr="007B07E8">
        <w:rPr>
          <w:rFonts w:ascii="Times New Roman" w:hAnsi="Times New Roman"/>
        </w:rPr>
        <w:t>nomas maksa tiek aprēķināta, palielinot iepriekšējā gada nomas maksu par attiecīgo inflācijas procentu</w:t>
      </w:r>
      <w:r w:rsidR="00D07813" w:rsidRPr="007B07E8">
        <w:rPr>
          <w:rFonts w:ascii="Times New Roman" w:hAnsi="Times New Roman"/>
        </w:rPr>
        <w:t>.</w:t>
      </w:r>
      <w:r w:rsidR="007B07E8" w:rsidRPr="007B07E8">
        <w:rPr>
          <w:rFonts w:ascii="Times New Roman" w:hAnsi="Times New Roman"/>
        </w:rPr>
        <w:t xml:space="preserve"> Papildus nomas maksai Nomnieks maksā </w:t>
      </w:r>
      <w:r w:rsidR="007B07E8" w:rsidRPr="007B07E8">
        <w:rPr>
          <w:rFonts w:ascii="Times New Roman" w:hAnsi="Times New Roman"/>
        </w:rPr>
        <w:t>Nekustamā īpašuma nodokli  proporcionāli zemesgabala un telpu platībai</w:t>
      </w:r>
      <w:r w:rsidR="007B07E8" w:rsidRPr="007B07E8">
        <w:rPr>
          <w:rFonts w:ascii="Times New Roman" w:hAnsi="Times New Roman"/>
        </w:rPr>
        <w:t>.</w:t>
      </w:r>
    </w:p>
    <w:p w14:paraId="5379ACA3" w14:textId="77777777" w:rsidR="00422613" w:rsidRPr="009306C8" w:rsidRDefault="00422613" w:rsidP="00422613">
      <w:pPr>
        <w:numPr>
          <w:ilvl w:val="1"/>
          <w:numId w:val="12"/>
        </w:numPr>
        <w:tabs>
          <w:tab w:val="num" w:pos="567"/>
        </w:tabs>
        <w:spacing w:after="0" w:line="240" w:lineRule="auto"/>
        <w:ind w:left="567" w:right="-6" w:hanging="567"/>
        <w:jc w:val="both"/>
        <w:rPr>
          <w:rFonts w:ascii="Times New Roman" w:eastAsia="Times New Roman" w:hAnsi="Times New Roman"/>
        </w:rPr>
      </w:pPr>
      <w:r w:rsidRPr="009306C8">
        <w:rPr>
          <w:rFonts w:ascii="Times New Roman" w:eastAsia="Times New Roman" w:hAnsi="Times New Roman"/>
        </w:rPr>
        <w:t>NOMNIEKS maksā nomas maksu IZNOMĀTĀJAM neatkarīgi no tā, vai NOMNIEKS izmanto Objekta lietojuma tiesības.</w:t>
      </w:r>
    </w:p>
    <w:p w14:paraId="7DE0BB8F" w14:textId="77777777" w:rsidR="00422613" w:rsidRPr="009306C8" w:rsidRDefault="00422613" w:rsidP="00422613">
      <w:pPr>
        <w:numPr>
          <w:ilvl w:val="1"/>
          <w:numId w:val="12"/>
        </w:numPr>
        <w:tabs>
          <w:tab w:val="num" w:pos="567"/>
        </w:tabs>
        <w:spacing w:after="0" w:line="240" w:lineRule="auto"/>
        <w:ind w:left="567" w:right="-6" w:hanging="567"/>
        <w:jc w:val="both"/>
        <w:rPr>
          <w:rFonts w:ascii="Times New Roman" w:eastAsia="Times New Roman" w:hAnsi="Times New Roman"/>
        </w:rPr>
      </w:pPr>
      <w:r w:rsidRPr="009306C8">
        <w:rPr>
          <w:rFonts w:ascii="Times New Roman" w:eastAsia="Times New Roman" w:hAnsi="Times New Roman"/>
        </w:rPr>
        <w:t>Pievienotās vērtības nodoklis tiek piemērots saskaņā ar spēkā esošajiem normatīvajiem aktiem.</w:t>
      </w:r>
    </w:p>
    <w:p w14:paraId="31884EB1" w14:textId="77777777" w:rsidR="00422613" w:rsidRPr="009306C8" w:rsidRDefault="00422613" w:rsidP="00422613">
      <w:pPr>
        <w:numPr>
          <w:ilvl w:val="1"/>
          <w:numId w:val="12"/>
        </w:numPr>
        <w:tabs>
          <w:tab w:val="num" w:pos="567"/>
        </w:tabs>
        <w:spacing w:after="0" w:line="240" w:lineRule="auto"/>
        <w:ind w:left="567" w:right="-6" w:hanging="567"/>
        <w:jc w:val="both"/>
        <w:rPr>
          <w:rFonts w:ascii="Times New Roman" w:eastAsia="Times New Roman" w:hAnsi="Times New Roman"/>
        </w:rPr>
      </w:pPr>
      <w:r w:rsidRPr="009306C8">
        <w:rPr>
          <w:rFonts w:ascii="Times New Roman" w:eastAsia="Times New Roman" w:hAnsi="Times New Roman"/>
        </w:rPr>
        <w:t>Līguma 2.1.punktā noteikto nomas maksu NOMNIEKS</w:t>
      </w:r>
      <w:r w:rsidRPr="009306C8">
        <w:rPr>
          <w:rFonts w:ascii="Times New Roman" w:eastAsia="Times New Roman" w:hAnsi="Times New Roman"/>
          <w:b/>
        </w:rPr>
        <w:t xml:space="preserve"> </w:t>
      </w:r>
      <w:r w:rsidRPr="009306C8">
        <w:rPr>
          <w:rFonts w:ascii="Times New Roman" w:eastAsia="Times New Roman" w:hAnsi="Times New Roman"/>
        </w:rPr>
        <w:t>maksā</w:t>
      </w:r>
      <w:r w:rsidRPr="009306C8">
        <w:rPr>
          <w:rFonts w:ascii="Times New Roman" w:eastAsia="Times New Roman" w:hAnsi="Times New Roman"/>
          <w:b/>
        </w:rPr>
        <w:t xml:space="preserve"> </w:t>
      </w:r>
      <w:r w:rsidRPr="009306C8">
        <w:rPr>
          <w:rFonts w:ascii="Times New Roman" w:eastAsia="Times New Roman" w:hAnsi="Times New Roman"/>
        </w:rPr>
        <w:t>par tekošo mēnesi 10 (desmit) dienu laikā pēc rēķina saņemšanas.</w:t>
      </w:r>
    </w:p>
    <w:p w14:paraId="553FABF3" w14:textId="77777777" w:rsidR="00422613" w:rsidRPr="009306C8" w:rsidRDefault="00422613" w:rsidP="00422613">
      <w:pPr>
        <w:numPr>
          <w:ilvl w:val="1"/>
          <w:numId w:val="12"/>
        </w:numPr>
        <w:tabs>
          <w:tab w:val="num" w:pos="567"/>
        </w:tabs>
        <w:spacing w:after="0" w:line="240" w:lineRule="auto"/>
        <w:ind w:left="567" w:right="-6" w:hanging="567"/>
        <w:jc w:val="both"/>
        <w:rPr>
          <w:rFonts w:ascii="Times New Roman" w:eastAsia="Times New Roman" w:hAnsi="Times New Roman"/>
        </w:rPr>
      </w:pPr>
      <w:r w:rsidRPr="009306C8">
        <w:rPr>
          <w:rFonts w:ascii="Times New Roman" w:eastAsia="Times New Roman" w:hAnsi="Times New Roman"/>
        </w:rPr>
        <w:t>Par patērēto elektroenerģiju NOMNIEKS norēķinās ar IZNOMĀTĀJU katru mēnesi ne vēlāk kā līdz norēķinu mēnesim sekojošā mēneša 10. (desmitajam) datumam pēc IZNOMĀTĀJA izrakstīta rēķina.</w:t>
      </w:r>
    </w:p>
    <w:p w14:paraId="06B46658" w14:textId="77777777" w:rsidR="00422613" w:rsidRPr="009306C8" w:rsidRDefault="00422613" w:rsidP="00422613">
      <w:pPr>
        <w:numPr>
          <w:ilvl w:val="1"/>
          <w:numId w:val="12"/>
        </w:numPr>
        <w:tabs>
          <w:tab w:val="num" w:pos="567"/>
        </w:tabs>
        <w:spacing w:after="0" w:line="240" w:lineRule="auto"/>
        <w:ind w:left="567" w:right="-6" w:hanging="567"/>
        <w:jc w:val="both"/>
        <w:rPr>
          <w:rFonts w:ascii="Times New Roman" w:eastAsia="Times New Roman" w:hAnsi="Times New Roman"/>
        </w:rPr>
      </w:pPr>
      <w:r w:rsidRPr="009306C8">
        <w:rPr>
          <w:rFonts w:ascii="Times New Roman" w:eastAsia="Times New Roman" w:hAnsi="Times New Roman"/>
        </w:rPr>
        <w:t xml:space="preserve">Līdzēji piekrīt, ka rēķini tiek sagatavoti un nosūtīti elektroniski uz NOMNIEKA e-pasta adresi: </w:t>
      </w:r>
      <w:r w:rsidRPr="009306C8">
        <w:rPr>
          <w:rFonts w:ascii="Times New Roman" w:hAnsi="Times New Roman"/>
        </w:rPr>
        <w:t xml:space="preserve">____. </w:t>
      </w:r>
    </w:p>
    <w:p w14:paraId="51C6E202" w14:textId="77777777" w:rsidR="00422613" w:rsidRPr="009306C8" w:rsidRDefault="00422613" w:rsidP="00422613">
      <w:pPr>
        <w:numPr>
          <w:ilvl w:val="1"/>
          <w:numId w:val="12"/>
        </w:numPr>
        <w:tabs>
          <w:tab w:val="num" w:pos="567"/>
        </w:tabs>
        <w:spacing w:after="0" w:line="240" w:lineRule="auto"/>
        <w:ind w:left="567" w:right="-6" w:hanging="567"/>
        <w:jc w:val="both"/>
        <w:rPr>
          <w:rFonts w:ascii="Times New Roman" w:eastAsia="Times New Roman" w:hAnsi="Times New Roman"/>
        </w:rPr>
      </w:pPr>
      <w:r w:rsidRPr="009306C8">
        <w:rPr>
          <w:rFonts w:ascii="Times New Roman" w:eastAsia="Times New Roman" w:hAnsi="Times New Roman"/>
        </w:rPr>
        <w:t>Līdzēji piekrīt, ka par rēķina saņemšanas dienu tiek uzskatīta diena, kad IZNOMĀTĀJS rēķinus nosūtījis uz Līguma 2.6.punktā norādīto NOMNIEKA e-pasta adresi.</w:t>
      </w:r>
    </w:p>
    <w:p w14:paraId="55D94EBA" w14:textId="77777777" w:rsidR="00422613" w:rsidRPr="009306C8" w:rsidRDefault="00422613" w:rsidP="00422613">
      <w:pPr>
        <w:numPr>
          <w:ilvl w:val="1"/>
          <w:numId w:val="12"/>
        </w:numPr>
        <w:tabs>
          <w:tab w:val="num" w:pos="567"/>
        </w:tabs>
        <w:spacing w:after="0" w:line="240" w:lineRule="auto"/>
        <w:ind w:left="567" w:right="-6" w:hanging="567"/>
        <w:jc w:val="both"/>
        <w:rPr>
          <w:rFonts w:ascii="Times New Roman" w:eastAsia="Times New Roman" w:hAnsi="Times New Roman"/>
        </w:rPr>
      </w:pPr>
      <w:r w:rsidRPr="009306C8">
        <w:rPr>
          <w:rFonts w:ascii="Times New Roman" w:eastAsia="Times New Roman" w:hAnsi="Times New Roman"/>
        </w:rPr>
        <w:t>Visi Līgumā paredzētie maksājumi tiek uzskatīti par samaksātiem tajā brīdī, kad IZNOMĀTĀJA bankas kontā ir ieskaitīts maksājums pilnā apmērā.</w:t>
      </w:r>
    </w:p>
    <w:p w14:paraId="0CAE13E9" w14:textId="77777777" w:rsidR="00422613" w:rsidRPr="009306C8" w:rsidRDefault="00422613" w:rsidP="00422613">
      <w:pPr>
        <w:numPr>
          <w:ilvl w:val="1"/>
          <w:numId w:val="12"/>
        </w:numPr>
        <w:tabs>
          <w:tab w:val="num" w:pos="567"/>
        </w:tabs>
        <w:spacing w:after="0" w:line="240" w:lineRule="auto"/>
        <w:ind w:left="567" w:right="-6" w:hanging="567"/>
        <w:jc w:val="both"/>
        <w:rPr>
          <w:rFonts w:ascii="Times New Roman" w:eastAsia="Times New Roman" w:hAnsi="Times New Roman"/>
        </w:rPr>
      </w:pPr>
      <w:r w:rsidRPr="009306C8">
        <w:rPr>
          <w:rFonts w:ascii="Times New Roman" w:eastAsia="Times New Roman" w:hAnsi="Times New Roman"/>
        </w:rPr>
        <w:t>IZNOMĀTĀJAM</w:t>
      </w:r>
      <w:r w:rsidRPr="009306C8">
        <w:rPr>
          <w:rFonts w:ascii="Times New Roman" w:eastAsia="Times New Roman" w:hAnsi="Times New Roman"/>
          <w:b/>
        </w:rPr>
        <w:t xml:space="preserve"> </w:t>
      </w:r>
      <w:r w:rsidRPr="009306C8">
        <w:rPr>
          <w:rFonts w:ascii="Times New Roman" w:eastAsia="Times New Roman" w:hAnsi="Times New Roman"/>
        </w:rPr>
        <w:t>ir tiesības objektīvu iemeslu dēļ (uzturēšanas izmaksas, inflācija u.c.) pārskatīt Līguma 2.1.punktā noteikto nomas maksu, taču ne biežāk, kā vienu reizi gadā, par to informējot NOMNIEKU 1 (vienu) mēnesi iepriekš.</w:t>
      </w:r>
    </w:p>
    <w:p w14:paraId="0D3E790F" w14:textId="77777777" w:rsidR="00422613" w:rsidRPr="009306C8" w:rsidRDefault="00422613" w:rsidP="00422613">
      <w:pPr>
        <w:numPr>
          <w:ilvl w:val="1"/>
          <w:numId w:val="12"/>
        </w:numPr>
        <w:tabs>
          <w:tab w:val="num" w:pos="567"/>
        </w:tabs>
        <w:spacing w:after="0" w:line="240" w:lineRule="auto"/>
        <w:ind w:left="567" w:right="-6" w:hanging="567"/>
        <w:jc w:val="both"/>
        <w:rPr>
          <w:rFonts w:ascii="Times New Roman" w:eastAsia="Times New Roman" w:hAnsi="Times New Roman"/>
        </w:rPr>
      </w:pPr>
      <w:r w:rsidRPr="009306C8">
        <w:rPr>
          <w:rFonts w:ascii="Times New Roman" w:eastAsia="Times New Roman" w:hAnsi="Times New Roman"/>
        </w:rPr>
        <w:t>IZNOMĀTĀJAM ir tiesības objektīvu iemeslu dēļ (komunikāciju remontdarbi u.c.) pārtraukt Objekta iznomāšanu uz laiku vai pilnībā, par to 5 (piecas) darba dienas iepriekš e-pastā informējot NOMNIEKU un attiecīgi nesaņemot maksu par konkrēto pārtraukuma periodu.</w:t>
      </w:r>
    </w:p>
    <w:p w14:paraId="30B6FCC2" w14:textId="77777777" w:rsidR="00422613" w:rsidRPr="009306C8" w:rsidRDefault="00422613" w:rsidP="00422613">
      <w:pPr>
        <w:numPr>
          <w:ilvl w:val="0"/>
          <w:numId w:val="12"/>
        </w:numPr>
        <w:tabs>
          <w:tab w:val="left" w:pos="9072"/>
        </w:tabs>
        <w:spacing w:before="120" w:after="120" w:line="240" w:lineRule="auto"/>
        <w:ind w:right="-6"/>
        <w:jc w:val="center"/>
        <w:rPr>
          <w:rFonts w:ascii="Times New Roman" w:eastAsia="Times New Roman" w:hAnsi="Times New Roman"/>
          <w:b/>
        </w:rPr>
      </w:pPr>
      <w:r w:rsidRPr="009306C8">
        <w:rPr>
          <w:rFonts w:ascii="Times New Roman" w:eastAsia="Times New Roman" w:hAnsi="Times New Roman"/>
          <w:b/>
        </w:rPr>
        <w:t>IZNOMĀTĀJA TIESĪBAS UN PIENĀKUMI</w:t>
      </w:r>
    </w:p>
    <w:p w14:paraId="770B5CD0" w14:textId="77777777" w:rsidR="00422613" w:rsidRPr="009306C8" w:rsidRDefault="00422613" w:rsidP="00422613">
      <w:pPr>
        <w:pStyle w:val="ListParagraph"/>
        <w:numPr>
          <w:ilvl w:val="1"/>
          <w:numId w:val="12"/>
        </w:numPr>
        <w:tabs>
          <w:tab w:val="clear" w:pos="720"/>
        </w:tabs>
        <w:spacing w:after="0" w:line="240" w:lineRule="auto"/>
        <w:ind w:left="567" w:right="-3" w:hanging="567"/>
        <w:jc w:val="both"/>
        <w:rPr>
          <w:rFonts w:ascii="Times New Roman" w:eastAsia="Times New Roman" w:hAnsi="Times New Roman"/>
        </w:rPr>
      </w:pPr>
      <w:r w:rsidRPr="009306C8">
        <w:rPr>
          <w:rFonts w:ascii="Times New Roman" w:eastAsia="Times New Roman" w:hAnsi="Times New Roman"/>
        </w:rPr>
        <w:t>IZNOMĀTĀJS apņemas nodrošināt brīvu un nepārtrauktu pieeju Objektam.</w:t>
      </w:r>
    </w:p>
    <w:p w14:paraId="09F49C90" w14:textId="77777777" w:rsidR="00422613" w:rsidRPr="009306C8" w:rsidRDefault="00422613" w:rsidP="00422613">
      <w:pPr>
        <w:numPr>
          <w:ilvl w:val="1"/>
          <w:numId w:val="12"/>
        </w:numPr>
        <w:spacing w:after="0" w:line="240" w:lineRule="auto"/>
        <w:ind w:left="567" w:right="-3" w:hanging="567"/>
        <w:jc w:val="both"/>
        <w:rPr>
          <w:rFonts w:ascii="Times New Roman" w:eastAsia="Times New Roman" w:hAnsi="Times New Roman"/>
        </w:rPr>
      </w:pPr>
      <w:r w:rsidRPr="009306C8">
        <w:rPr>
          <w:rFonts w:ascii="Times New Roman" w:eastAsia="Times New Roman" w:hAnsi="Times New Roman"/>
        </w:rPr>
        <w:lastRenderedPageBreak/>
        <w:t>IZNOMĀTĀJS apņemas savlaicīgi, bet ne vēlāk kā 5 (piecas) darba dienas iepriekš, informēt NOMNIEKU par paredzamajiem tehniska rakstura darbiem, kas minēti Līguma 2.10.punktā.</w:t>
      </w:r>
    </w:p>
    <w:p w14:paraId="082703AD" w14:textId="77777777" w:rsidR="00422613" w:rsidRPr="009306C8" w:rsidRDefault="00422613" w:rsidP="00422613">
      <w:pPr>
        <w:numPr>
          <w:ilvl w:val="1"/>
          <w:numId w:val="12"/>
        </w:numPr>
        <w:spacing w:after="0" w:line="240" w:lineRule="auto"/>
        <w:ind w:left="567" w:right="-3" w:hanging="567"/>
        <w:jc w:val="both"/>
        <w:rPr>
          <w:rFonts w:ascii="Times New Roman" w:eastAsia="Times New Roman" w:hAnsi="Times New Roman"/>
        </w:rPr>
      </w:pPr>
      <w:r w:rsidRPr="009306C8">
        <w:rPr>
          <w:rFonts w:ascii="Times New Roman" w:eastAsia="Times New Roman" w:hAnsi="Times New Roman"/>
        </w:rPr>
        <w:t>IZNOMĀTĀJAM ir tiesības apsekot Objektu, lai pārliecinātos par to, lai pārliecinātos par to, ka NOMNIEKS ievēro Līguma noteikumus.</w:t>
      </w:r>
    </w:p>
    <w:p w14:paraId="266BC94C" w14:textId="77777777" w:rsidR="00422613" w:rsidRPr="009306C8" w:rsidRDefault="00422613" w:rsidP="00422613">
      <w:pPr>
        <w:numPr>
          <w:ilvl w:val="0"/>
          <w:numId w:val="12"/>
        </w:numPr>
        <w:tabs>
          <w:tab w:val="left" w:pos="9072"/>
        </w:tabs>
        <w:spacing w:before="120" w:after="120" w:line="240" w:lineRule="auto"/>
        <w:ind w:right="-6"/>
        <w:jc w:val="center"/>
        <w:rPr>
          <w:rFonts w:ascii="Times New Roman" w:eastAsia="Times New Roman" w:hAnsi="Times New Roman"/>
          <w:b/>
        </w:rPr>
      </w:pPr>
      <w:r w:rsidRPr="009306C8">
        <w:rPr>
          <w:rFonts w:ascii="Times New Roman" w:eastAsia="Times New Roman" w:hAnsi="Times New Roman"/>
          <w:b/>
        </w:rPr>
        <w:t>NOMNIEKA TIESĪBAS UN PIENĀKUMI</w:t>
      </w:r>
    </w:p>
    <w:p w14:paraId="10163989" w14:textId="77777777" w:rsidR="00422613" w:rsidRPr="009306C8" w:rsidRDefault="00422613" w:rsidP="00422613">
      <w:pPr>
        <w:numPr>
          <w:ilvl w:val="1"/>
          <w:numId w:val="12"/>
        </w:numPr>
        <w:tabs>
          <w:tab w:val="left" w:pos="9072"/>
        </w:tabs>
        <w:spacing w:after="0" w:line="240" w:lineRule="auto"/>
        <w:ind w:right="-3"/>
        <w:jc w:val="both"/>
        <w:rPr>
          <w:rFonts w:ascii="Times New Roman" w:eastAsia="Times New Roman" w:hAnsi="Times New Roman"/>
        </w:rPr>
      </w:pPr>
      <w:r w:rsidRPr="009306C8">
        <w:rPr>
          <w:rFonts w:ascii="Times New Roman" w:eastAsia="Times New Roman" w:hAnsi="Times New Roman"/>
        </w:rPr>
        <w:t>NOMNIEKAM ir tiesības brīvi lietot tam nomā nodoto Objektu, ievērojot šajā Līgumā noteikto kārtību un spēkā esošo normatīvu aktu prasības.</w:t>
      </w:r>
    </w:p>
    <w:p w14:paraId="3FA9F6D7" w14:textId="77777777" w:rsidR="00422613" w:rsidRPr="009306C8" w:rsidRDefault="00422613" w:rsidP="00422613">
      <w:pPr>
        <w:numPr>
          <w:ilvl w:val="1"/>
          <w:numId w:val="12"/>
        </w:numPr>
        <w:tabs>
          <w:tab w:val="left" w:pos="9072"/>
        </w:tabs>
        <w:spacing w:after="0" w:line="240" w:lineRule="auto"/>
        <w:ind w:right="-3"/>
        <w:jc w:val="both"/>
        <w:rPr>
          <w:rFonts w:ascii="Times New Roman" w:eastAsia="Times New Roman" w:hAnsi="Times New Roman"/>
        </w:rPr>
      </w:pPr>
      <w:r w:rsidRPr="009306C8">
        <w:rPr>
          <w:rFonts w:ascii="Times New Roman" w:eastAsia="Times New Roman" w:hAnsi="Times New Roman"/>
        </w:rPr>
        <w:t>NOMNIEKAM ir pienākums veikt rēķinu apmaksu, ievērojot 2.4. un 2.5. punktā noteikto rēķina apmaksas termiņu.</w:t>
      </w:r>
    </w:p>
    <w:p w14:paraId="766F672D" w14:textId="77777777" w:rsidR="00422613" w:rsidRPr="009306C8" w:rsidRDefault="00422613" w:rsidP="00422613">
      <w:pPr>
        <w:numPr>
          <w:ilvl w:val="1"/>
          <w:numId w:val="12"/>
        </w:numPr>
        <w:tabs>
          <w:tab w:val="left" w:pos="9072"/>
        </w:tabs>
        <w:spacing w:after="0" w:line="240" w:lineRule="auto"/>
        <w:ind w:right="-3"/>
        <w:jc w:val="both"/>
        <w:rPr>
          <w:rFonts w:ascii="Times New Roman" w:eastAsia="Times New Roman" w:hAnsi="Times New Roman"/>
        </w:rPr>
      </w:pPr>
      <w:r w:rsidRPr="009306C8">
        <w:rPr>
          <w:rFonts w:ascii="Times New Roman" w:eastAsia="Times New Roman" w:hAnsi="Times New Roman"/>
        </w:rPr>
        <w:t>NOMNIEKS apņemas:</w:t>
      </w:r>
    </w:p>
    <w:p w14:paraId="2AD617B8" w14:textId="77777777" w:rsidR="00422613" w:rsidRPr="009306C8" w:rsidRDefault="00422613" w:rsidP="00422613">
      <w:pPr>
        <w:numPr>
          <w:ilvl w:val="2"/>
          <w:numId w:val="12"/>
        </w:numPr>
        <w:tabs>
          <w:tab w:val="left" w:pos="9072"/>
        </w:tabs>
        <w:spacing w:after="0" w:line="240" w:lineRule="auto"/>
        <w:ind w:left="993" w:right="-3" w:hanging="709"/>
        <w:jc w:val="both"/>
        <w:rPr>
          <w:rFonts w:ascii="Times New Roman" w:eastAsia="Times New Roman" w:hAnsi="Times New Roman"/>
        </w:rPr>
      </w:pPr>
      <w:r w:rsidRPr="009306C8">
        <w:rPr>
          <w:rFonts w:ascii="Times New Roman" w:eastAsia="Times New Roman" w:hAnsi="Times New Roman"/>
        </w:rPr>
        <w:t>nepiesārņot Objektu, objektam piegulošo teritoriju un neveikt darbības, kas pasliktinātu tā stāvokli;</w:t>
      </w:r>
    </w:p>
    <w:p w14:paraId="7258B6BF" w14:textId="77777777" w:rsidR="00422613" w:rsidRPr="009306C8" w:rsidRDefault="00422613" w:rsidP="00422613">
      <w:pPr>
        <w:numPr>
          <w:ilvl w:val="2"/>
          <w:numId w:val="12"/>
        </w:numPr>
        <w:tabs>
          <w:tab w:val="left" w:pos="9072"/>
        </w:tabs>
        <w:spacing w:after="0" w:line="240" w:lineRule="auto"/>
        <w:ind w:left="993" w:right="-3" w:hanging="709"/>
        <w:jc w:val="both"/>
        <w:rPr>
          <w:rFonts w:ascii="Times New Roman" w:eastAsia="Times New Roman" w:hAnsi="Times New Roman"/>
        </w:rPr>
      </w:pPr>
      <w:r w:rsidRPr="009306C8">
        <w:rPr>
          <w:rFonts w:ascii="Times New Roman" w:eastAsia="Times New Roman" w:hAnsi="Times New Roman"/>
        </w:rPr>
        <w:t>neveikt remonta darbus Objektā bez IZNOMĀTĀJA rakstiskas atļaujas saņemšanas;</w:t>
      </w:r>
    </w:p>
    <w:p w14:paraId="5067B379" w14:textId="77777777" w:rsidR="00422613" w:rsidRPr="009306C8" w:rsidRDefault="00422613" w:rsidP="00422613">
      <w:pPr>
        <w:numPr>
          <w:ilvl w:val="2"/>
          <w:numId w:val="12"/>
        </w:numPr>
        <w:tabs>
          <w:tab w:val="left" w:pos="9072"/>
        </w:tabs>
        <w:spacing w:after="0" w:line="240" w:lineRule="auto"/>
        <w:ind w:left="993" w:right="-3" w:hanging="709"/>
        <w:jc w:val="both"/>
        <w:rPr>
          <w:rFonts w:ascii="Times New Roman" w:eastAsia="Times New Roman" w:hAnsi="Times New Roman"/>
        </w:rPr>
      </w:pPr>
      <w:r w:rsidRPr="009306C8">
        <w:rPr>
          <w:rFonts w:ascii="Times New Roman" w:eastAsia="Times New Roman" w:hAnsi="Times New Roman"/>
        </w:rPr>
        <w:t>ar savām darbībām neaizskart blakus esošo ēku un zemju īpašnieku likumīgās intereses;</w:t>
      </w:r>
    </w:p>
    <w:p w14:paraId="355D0CFD" w14:textId="77777777" w:rsidR="00422613" w:rsidRPr="009306C8" w:rsidRDefault="00422613" w:rsidP="00422613">
      <w:pPr>
        <w:numPr>
          <w:ilvl w:val="2"/>
          <w:numId w:val="12"/>
        </w:numPr>
        <w:tabs>
          <w:tab w:val="left" w:pos="9072"/>
        </w:tabs>
        <w:spacing w:after="0" w:line="240" w:lineRule="auto"/>
        <w:ind w:left="993" w:right="-3" w:hanging="709"/>
        <w:jc w:val="both"/>
        <w:rPr>
          <w:rFonts w:ascii="Times New Roman" w:eastAsia="Times New Roman" w:hAnsi="Times New Roman"/>
        </w:rPr>
      </w:pPr>
      <w:r w:rsidRPr="009306C8">
        <w:rPr>
          <w:rFonts w:ascii="Times New Roman" w:eastAsia="Times New Roman" w:hAnsi="Times New Roman"/>
        </w:rPr>
        <w:t>nenodot savas nomas tiesības citām fiziskām vai juridiskām personām bez IZNOMĀTAJA rakstiskas piekrišanas;</w:t>
      </w:r>
    </w:p>
    <w:p w14:paraId="4DC80C31" w14:textId="77777777" w:rsidR="00422613" w:rsidRPr="009306C8" w:rsidRDefault="00422613" w:rsidP="00422613">
      <w:pPr>
        <w:numPr>
          <w:ilvl w:val="2"/>
          <w:numId w:val="12"/>
        </w:numPr>
        <w:tabs>
          <w:tab w:val="left" w:pos="9072"/>
        </w:tabs>
        <w:spacing w:after="0" w:line="240" w:lineRule="auto"/>
        <w:ind w:left="993" w:right="-3" w:hanging="709"/>
        <w:jc w:val="both"/>
        <w:rPr>
          <w:rFonts w:ascii="Times New Roman" w:eastAsia="Times New Roman" w:hAnsi="Times New Roman"/>
        </w:rPr>
      </w:pPr>
      <w:r w:rsidRPr="009306C8">
        <w:rPr>
          <w:rFonts w:ascii="Times New Roman" w:eastAsia="Times New Roman" w:hAnsi="Times New Roman"/>
        </w:rPr>
        <w:t>Līguma termiņam beidzoties, atgriezt Objektu IZNOMĀTĀJAM ne sliktākā stāvoklī, kādā tas bija nodošanas brīdī;</w:t>
      </w:r>
    </w:p>
    <w:p w14:paraId="0E889C2E" w14:textId="77777777" w:rsidR="00422613" w:rsidRPr="009306C8" w:rsidRDefault="00422613" w:rsidP="00422613">
      <w:pPr>
        <w:numPr>
          <w:ilvl w:val="2"/>
          <w:numId w:val="12"/>
        </w:numPr>
        <w:tabs>
          <w:tab w:val="left" w:pos="9072"/>
        </w:tabs>
        <w:spacing w:after="0" w:line="240" w:lineRule="auto"/>
        <w:ind w:left="993" w:right="-3" w:hanging="709"/>
        <w:jc w:val="both"/>
        <w:rPr>
          <w:rFonts w:ascii="Times New Roman" w:eastAsia="Times New Roman" w:hAnsi="Times New Roman"/>
        </w:rPr>
      </w:pPr>
      <w:r w:rsidRPr="009306C8">
        <w:rPr>
          <w:rFonts w:ascii="Times New Roman" w:eastAsia="Times New Roman" w:hAnsi="Times New Roman"/>
        </w:rPr>
        <w:t>savlaicīgi veikt Līgumā noteiktos maksājumus;</w:t>
      </w:r>
    </w:p>
    <w:p w14:paraId="29DC452A" w14:textId="77777777" w:rsidR="00422613" w:rsidRPr="009306C8" w:rsidRDefault="00422613" w:rsidP="00422613">
      <w:pPr>
        <w:numPr>
          <w:ilvl w:val="2"/>
          <w:numId w:val="12"/>
        </w:numPr>
        <w:tabs>
          <w:tab w:val="left" w:pos="9072"/>
        </w:tabs>
        <w:spacing w:after="0" w:line="240" w:lineRule="auto"/>
        <w:ind w:left="993" w:right="-3" w:hanging="709"/>
        <w:jc w:val="both"/>
        <w:rPr>
          <w:rFonts w:ascii="Times New Roman" w:eastAsia="Times New Roman" w:hAnsi="Times New Roman"/>
        </w:rPr>
      </w:pPr>
      <w:r w:rsidRPr="009306C8">
        <w:rPr>
          <w:rFonts w:ascii="Times New Roman" w:eastAsia="Times New Roman" w:hAnsi="Times New Roman"/>
        </w:rPr>
        <w:t>nekavējoties informēt IZNOMĀTĀJU un organizācijas, kas nodrošina attiecīgo komunikāciju apkalpošanu, par avārijas situācijām, kā arī veikt neatliekamus pasākumus avāriju vai to seku likvidēšanai;</w:t>
      </w:r>
    </w:p>
    <w:p w14:paraId="0256156F" w14:textId="77777777" w:rsidR="00422613" w:rsidRPr="009306C8" w:rsidRDefault="00422613" w:rsidP="00422613">
      <w:pPr>
        <w:numPr>
          <w:ilvl w:val="2"/>
          <w:numId w:val="12"/>
        </w:numPr>
        <w:tabs>
          <w:tab w:val="left" w:pos="9072"/>
        </w:tabs>
        <w:spacing w:after="0" w:line="240" w:lineRule="auto"/>
        <w:ind w:left="993" w:right="-3" w:hanging="709"/>
        <w:jc w:val="both"/>
        <w:rPr>
          <w:rFonts w:ascii="Times New Roman" w:eastAsia="Times New Roman" w:hAnsi="Times New Roman"/>
        </w:rPr>
      </w:pPr>
      <w:r w:rsidRPr="009306C8">
        <w:rPr>
          <w:rFonts w:ascii="Times New Roman" w:eastAsia="Times New Roman" w:hAnsi="Times New Roman"/>
        </w:rPr>
        <w:t>nodrošināt brīvu piekļuvi Objektam pēc IZNOMĀTĀJA pieprasījuma;</w:t>
      </w:r>
    </w:p>
    <w:p w14:paraId="3B80E724" w14:textId="77777777" w:rsidR="00422613" w:rsidRPr="009306C8" w:rsidRDefault="00422613" w:rsidP="00422613">
      <w:pPr>
        <w:numPr>
          <w:ilvl w:val="2"/>
          <w:numId w:val="12"/>
        </w:numPr>
        <w:tabs>
          <w:tab w:val="left" w:pos="9072"/>
        </w:tabs>
        <w:spacing w:after="0" w:line="240" w:lineRule="auto"/>
        <w:ind w:left="993" w:right="-3" w:hanging="709"/>
        <w:jc w:val="both"/>
        <w:rPr>
          <w:rFonts w:ascii="Times New Roman" w:eastAsia="Times New Roman" w:hAnsi="Times New Roman"/>
        </w:rPr>
      </w:pPr>
      <w:r w:rsidRPr="009306C8">
        <w:rPr>
          <w:rFonts w:ascii="Times New Roman" w:eastAsia="Times New Roman" w:hAnsi="Times New Roman"/>
        </w:rPr>
        <w:t>atbrīvot Objektu un nodot to IZNOMĀTĀJAM Līguma 1.3. punktā noteiktajā kārtībā 10 (desmit) darba dienu laikā, ja Līgums zaudē spēku saistībā ar Līguma 6.1. punktā noteiktā termiņa notecējumu;</w:t>
      </w:r>
    </w:p>
    <w:p w14:paraId="5B30232D" w14:textId="77777777" w:rsidR="00422613" w:rsidRPr="009306C8" w:rsidRDefault="00422613" w:rsidP="00422613">
      <w:pPr>
        <w:numPr>
          <w:ilvl w:val="2"/>
          <w:numId w:val="12"/>
        </w:numPr>
        <w:tabs>
          <w:tab w:val="left" w:pos="9072"/>
        </w:tabs>
        <w:spacing w:after="0" w:line="240" w:lineRule="auto"/>
        <w:ind w:left="993" w:right="-3" w:hanging="709"/>
        <w:jc w:val="both"/>
        <w:rPr>
          <w:rFonts w:ascii="Times New Roman" w:eastAsia="Times New Roman" w:hAnsi="Times New Roman"/>
        </w:rPr>
      </w:pPr>
      <w:r w:rsidRPr="009306C8">
        <w:rPr>
          <w:rFonts w:ascii="Times New Roman" w:eastAsia="Times New Roman" w:hAnsi="Times New Roman"/>
        </w:rPr>
        <w:t>atbrīvot Objektu un nodot to IZNOMĀTĀJAM Līguma 1.3. punktā noteiktajā kārtībā 5 (piecu) darba dienu laikā, ja Līgums tiek izbeigts 6.4. vai 6.5. punktā noteiktajā kārtībā.</w:t>
      </w:r>
    </w:p>
    <w:p w14:paraId="37D65820" w14:textId="77777777" w:rsidR="00961959" w:rsidRDefault="00422613" w:rsidP="00961959">
      <w:pPr>
        <w:numPr>
          <w:ilvl w:val="2"/>
          <w:numId w:val="12"/>
        </w:numPr>
        <w:tabs>
          <w:tab w:val="left" w:pos="9072"/>
        </w:tabs>
        <w:spacing w:after="0" w:line="240" w:lineRule="auto"/>
        <w:ind w:left="993" w:right="-3" w:hanging="709"/>
        <w:jc w:val="both"/>
        <w:rPr>
          <w:rFonts w:ascii="Times New Roman" w:eastAsia="Times New Roman" w:hAnsi="Times New Roman"/>
        </w:rPr>
      </w:pPr>
      <w:r w:rsidRPr="009306C8">
        <w:rPr>
          <w:rFonts w:ascii="Times New Roman" w:eastAsia="Times New Roman" w:hAnsi="Times New Roman"/>
        </w:rPr>
        <w:t>lietot elektroenerģijas pieslēgumu atļautās slodzes robežās. Ar savu darbību neradīt elektroenerģijas kvalitātes pazemināšanos, kas traucē IZNOMĀTĀJA elektroietaišu normālu darbu, vai bojāt IZNOMĀTĀJA elektroietaises, uzņemoties pilnu atbildību par IZNOMĀTĀJAM šajā sakarā radītajiem zaudējumiem</w:t>
      </w:r>
      <w:r w:rsidR="00961959">
        <w:rPr>
          <w:rFonts w:ascii="Times New Roman" w:eastAsia="Times New Roman" w:hAnsi="Times New Roman"/>
        </w:rPr>
        <w:t>.</w:t>
      </w:r>
    </w:p>
    <w:p w14:paraId="71E867F6" w14:textId="65F0BDB3" w:rsidR="00961959" w:rsidRPr="00961959" w:rsidRDefault="00961959" w:rsidP="00961959">
      <w:pPr>
        <w:numPr>
          <w:ilvl w:val="2"/>
          <w:numId w:val="12"/>
        </w:numPr>
        <w:tabs>
          <w:tab w:val="left" w:pos="9072"/>
        </w:tabs>
        <w:spacing w:after="0" w:line="240" w:lineRule="auto"/>
        <w:ind w:left="993" w:right="-3" w:hanging="709"/>
        <w:jc w:val="both"/>
        <w:rPr>
          <w:rFonts w:ascii="Times New Roman" w:eastAsia="Times New Roman" w:hAnsi="Times New Roman"/>
        </w:rPr>
      </w:pPr>
      <w:r w:rsidRPr="00961959">
        <w:rPr>
          <w:rFonts w:ascii="Times New Roman" w:eastAsia="Times New Roman" w:hAnsi="Times New Roman"/>
        </w:rPr>
        <w:t>par saviem līdzekļiem visā nomas termiņa laikā apdrošināt nomāto objektu tā atjaunošanas vērtībā par labu Iznomātājam, ietverot apdrošināšanas segumā vismaz šādus riskus: ugunsgrēks, dabas stihijas, ūdens noplūdes, trešo personu prettiesiska rīcība (t.sk. zādzība, vandālisms), kā arī civiltiesiskās atbildības apdrošināšanu par zaudējumiem, kas var tikt nodarīti trešajām personām saistībā ar nomātā objekta lietošanu.</w:t>
      </w:r>
    </w:p>
    <w:p w14:paraId="4FC07492" w14:textId="7BE93B87" w:rsidR="00961959" w:rsidRPr="009306C8" w:rsidRDefault="00961959" w:rsidP="00961959">
      <w:pPr>
        <w:numPr>
          <w:ilvl w:val="2"/>
          <w:numId w:val="12"/>
        </w:numPr>
        <w:tabs>
          <w:tab w:val="left" w:pos="9072"/>
        </w:tabs>
        <w:spacing w:after="0" w:line="240" w:lineRule="auto"/>
        <w:ind w:right="-3"/>
        <w:jc w:val="both"/>
        <w:rPr>
          <w:rFonts w:ascii="Times New Roman" w:eastAsia="Times New Roman" w:hAnsi="Times New Roman"/>
        </w:rPr>
      </w:pPr>
      <w:r w:rsidRPr="00961959">
        <w:rPr>
          <w:rFonts w:ascii="Times New Roman" w:eastAsia="Times New Roman" w:hAnsi="Times New Roman"/>
        </w:rPr>
        <w:t>Nomnieks nodrošina, ka apdrošināšanas polise ir spēkā nepārtraukti visā nomas periodā, un katru gadu iesniedz Iznomātājam attiecīgās derīgās apdrošināšanas polises kopiju, kā arī pēc Iznomātāja pieprasījuma.</w:t>
      </w:r>
    </w:p>
    <w:p w14:paraId="199E3387" w14:textId="77777777" w:rsidR="00422613" w:rsidRPr="009306C8" w:rsidRDefault="00422613" w:rsidP="00422613">
      <w:pPr>
        <w:numPr>
          <w:ilvl w:val="1"/>
          <w:numId w:val="12"/>
        </w:numPr>
        <w:tabs>
          <w:tab w:val="clear" w:pos="720"/>
          <w:tab w:val="left" w:pos="180"/>
        </w:tabs>
        <w:spacing w:after="0" w:line="240" w:lineRule="auto"/>
        <w:ind w:right="-3"/>
        <w:jc w:val="both"/>
        <w:rPr>
          <w:rFonts w:ascii="Times New Roman" w:eastAsia="Times New Roman" w:hAnsi="Times New Roman"/>
        </w:rPr>
      </w:pPr>
      <w:r w:rsidRPr="009306C8">
        <w:rPr>
          <w:rFonts w:ascii="Times New Roman" w:eastAsia="Times New Roman" w:hAnsi="Times New Roman"/>
        </w:rPr>
        <w:t>NOMNIEKAM nav tiesību Objektā sniegt jebkāda veida pakalpojumus trešajām personām.</w:t>
      </w:r>
    </w:p>
    <w:p w14:paraId="652B6F5F" w14:textId="77777777" w:rsidR="00422613" w:rsidRPr="009306C8" w:rsidRDefault="00422613" w:rsidP="00422613">
      <w:pPr>
        <w:numPr>
          <w:ilvl w:val="1"/>
          <w:numId w:val="12"/>
        </w:numPr>
        <w:tabs>
          <w:tab w:val="clear" w:pos="720"/>
          <w:tab w:val="left" w:pos="180"/>
        </w:tabs>
        <w:spacing w:after="0" w:line="240" w:lineRule="auto"/>
        <w:ind w:right="-3"/>
        <w:jc w:val="both"/>
        <w:rPr>
          <w:rFonts w:ascii="Times New Roman" w:eastAsia="Times New Roman" w:hAnsi="Times New Roman"/>
        </w:rPr>
      </w:pPr>
      <w:r w:rsidRPr="009306C8">
        <w:rPr>
          <w:rFonts w:ascii="Times New Roman" w:eastAsia="Times New Roman" w:hAnsi="Times New Roman"/>
        </w:rPr>
        <w:t>Līguma darbības laikā NOMNIEKS garantē un nodrošina, ka visas no NOMNIEKA atkarīgās personas, pilnībā ievēros šī Līguma noteikumus.</w:t>
      </w:r>
    </w:p>
    <w:p w14:paraId="4E5C8B98" w14:textId="77777777" w:rsidR="00422613" w:rsidRPr="009306C8" w:rsidRDefault="00422613" w:rsidP="00422613">
      <w:pPr>
        <w:numPr>
          <w:ilvl w:val="1"/>
          <w:numId w:val="12"/>
        </w:numPr>
        <w:tabs>
          <w:tab w:val="clear" w:pos="720"/>
          <w:tab w:val="left" w:pos="180"/>
        </w:tabs>
        <w:spacing w:after="0" w:line="240" w:lineRule="auto"/>
        <w:ind w:right="-3"/>
        <w:jc w:val="both"/>
        <w:rPr>
          <w:rFonts w:ascii="Times New Roman" w:eastAsia="Times New Roman" w:hAnsi="Times New Roman"/>
        </w:rPr>
      </w:pPr>
      <w:r w:rsidRPr="009306C8">
        <w:rPr>
          <w:rFonts w:ascii="Times New Roman" w:eastAsia="Times New Roman" w:hAnsi="Times New Roman"/>
        </w:rPr>
        <w:t>Līguma izbeigšana pirms termiņa neatbrīvo NOMNIEKU no pienākuma veikt Līgumā noteikto nomas maksu par Objektu līdz Līguma pirmstermiņa izbeigšanas dienai.</w:t>
      </w:r>
    </w:p>
    <w:p w14:paraId="4F641844" w14:textId="77777777" w:rsidR="00422613" w:rsidRPr="009306C8" w:rsidRDefault="00422613" w:rsidP="00422613">
      <w:pPr>
        <w:numPr>
          <w:ilvl w:val="1"/>
          <w:numId w:val="12"/>
        </w:numPr>
        <w:tabs>
          <w:tab w:val="clear" w:pos="720"/>
          <w:tab w:val="left" w:pos="180"/>
        </w:tabs>
        <w:spacing w:after="0" w:line="240" w:lineRule="auto"/>
        <w:ind w:right="-3"/>
        <w:jc w:val="both"/>
        <w:rPr>
          <w:rFonts w:ascii="Times New Roman" w:eastAsia="Times New Roman" w:hAnsi="Times New Roman"/>
        </w:rPr>
      </w:pPr>
      <w:r w:rsidRPr="009306C8">
        <w:rPr>
          <w:rFonts w:ascii="Times New Roman" w:eastAsia="Times New Roman" w:hAnsi="Times New Roman"/>
        </w:rPr>
        <w:t>NOMNIEKS papildus maksā IZNOMĀTĀJAM par pakalpojumiem, kas saistīti ar Objekta lietošanu atbilstoši attiecīgo pakalpojumu sniedzēju noteiktajiem tarifiem, pamatojoties uz skaitītāju rādījumiem (komunālo pakalpojumu maksa) un 5% no kopējās maksājuma summas par starpniecību. Mainoties komunālo pakalpojumu tarifiem, kas bija spēkā uz Līguma noslēgšanas brīdi, pakalpojumu samaksa mainās ar jaunā tarifa apstiprināšanas brīdi.</w:t>
      </w:r>
    </w:p>
    <w:p w14:paraId="4E03BE92" w14:textId="489ACFBE" w:rsidR="00422613" w:rsidRPr="009306C8" w:rsidRDefault="00422613" w:rsidP="00422613">
      <w:pPr>
        <w:numPr>
          <w:ilvl w:val="1"/>
          <w:numId w:val="12"/>
        </w:numPr>
        <w:tabs>
          <w:tab w:val="clear" w:pos="720"/>
          <w:tab w:val="left" w:pos="180"/>
        </w:tabs>
        <w:spacing w:after="0" w:line="240" w:lineRule="auto"/>
        <w:ind w:right="-3"/>
        <w:jc w:val="both"/>
        <w:rPr>
          <w:rFonts w:ascii="Times New Roman" w:eastAsia="Times New Roman" w:hAnsi="Times New Roman"/>
        </w:rPr>
      </w:pPr>
      <w:r w:rsidRPr="009306C8">
        <w:rPr>
          <w:rFonts w:ascii="Times New Roman" w:eastAsia="Times New Roman" w:hAnsi="Times New Roman"/>
        </w:rPr>
        <w:t xml:space="preserve">NOMNIEKAM ir pienākums līdz katra mēneša 28. datumam nolasīt elektroenerģijas skaitītāja rādījumus par tekošo mēnesi un paziņot tos IZNOMĀTĀJAM rakstiski uz e-pasta adresi: </w:t>
      </w:r>
      <w:hyperlink r:id="rId22" w:history="1">
        <w:r w:rsidR="00FD3413" w:rsidRPr="009306C8">
          <w:rPr>
            <w:rStyle w:val="Hyperlink"/>
            <w:rFonts w:ascii="Times New Roman" w:eastAsia="Times New Roman" w:hAnsi="Times New Roman"/>
            <w:color w:val="auto"/>
          </w:rPr>
          <w:t>dobelesudens@dobele.lv</w:t>
        </w:r>
      </w:hyperlink>
      <w:r w:rsidRPr="009306C8">
        <w:rPr>
          <w:rFonts w:ascii="Times New Roman" w:eastAsia="Times New Roman" w:hAnsi="Times New Roman"/>
        </w:rPr>
        <w:t>.</w:t>
      </w:r>
    </w:p>
    <w:p w14:paraId="00B2C707" w14:textId="77777777" w:rsidR="00422613" w:rsidRPr="009306C8" w:rsidRDefault="00422613" w:rsidP="00422613">
      <w:pPr>
        <w:numPr>
          <w:ilvl w:val="0"/>
          <w:numId w:val="12"/>
        </w:numPr>
        <w:tabs>
          <w:tab w:val="left" w:pos="9072"/>
        </w:tabs>
        <w:spacing w:before="120" w:after="120" w:line="240" w:lineRule="auto"/>
        <w:ind w:right="-6"/>
        <w:jc w:val="center"/>
        <w:rPr>
          <w:rFonts w:ascii="Times New Roman" w:eastAsia="Times New Roman" w:hAnsi="Times New Roman"/>
          <w:b/>
        </w:rPr>
      </w:pPr>
      <w:r w:rsidRPr="009306C8">
        <w:rPr>
          <w:rFonts w:ascii="Times New Roman" w:eastAsia="Times New Roman" w:hAnsi="Times New Roman"/>
          <w:b/>
        </w:rPr>
        <w:t>LĪDZĒJU ATBILDĪBA</w:t>
      </w:r>
    </w:p>
    <w:p w14:paraId="6589FECE" w14:textId="77777777" w:rsidR="00422613" w:rsidRPr="009306C8" w:rsidRDefault="00422613" w:rsidP="00422613">
      <w:pPr>
        <w:numPr>
          <w:ilvl w:val="1"/>
          <w:numId w:val="12"/>
        </w:numPr>
        <w:spacing w:after="0" w:line="240" w:lineRule="auto"/>
        <w:ind w:right="-3"/>
        <w:jc w:val="both"/>
        <w:rPr>
          <w:rFonts w:ascii="Times New Roman" w:eastAsia="Times New Roman" w:hAnsi="Times New Roman"/>
        </w:rPr>
      </w:pPr>
      <w:r w:rsidRPr="009306C8">
        <w:rPr>
          <w:rFonts w:ascii="Times New Roman" w:eastAsia="Times New Roman" w:hAnsi="Times New Roman"/>
        </w:rPr>
        <w:t>IZNOMĀTĀJS nav atbildīgs par NOMNIEKAM piederošās automašīnas, iekārtu u.c. vērtību, kas atrodas Objektā, saglabāšanu.</w:t>
      </w:r>
    </w:p>
    <w:p w14:paraId="7A010591" w14:textId="77777777" w:rsidR="00422613" w:rsidRPr="009306C8" w:rsidRDefault="00422613" w:rsidP="00422613">
      <w:pPr>
        <w:numPr>
          <w:ilvl w:val="1"/>
          <w:numId w:val="12"/>
        </w:numPr>
        <w:spacing w:after="0" w:line="240" w:lineRule="auto"/>
        <w:ind w:right="-3"/>
        <w:jc w:val="both"/>
        <w:rPr>
          <w:rFonts w:ascii="Times New Roman" w:eastAsia="Times New Roman" w:hAnsi="Times New Roman"/>
        </w:rPr>
      </w:pPr>
      <w:r w:rsidRPr="009306C8">
        <w:rPr>
          <w:rFonts w:ascii="Times New Roman" w:eastAsia="Times New Roman" w:hAnsi="Times New Roman"/>
        </w:rPr>
        <w:lastRenderedPageBreak/>
        <w:t>Līgumā noteikto saistību neizpildīšanas gadījumā vainīgais Līdzējs atlīdzina otram Līdzējam zaudējumus, bet Līgumā noteiktajos gadījumos maksā arī līgumsodus, kuru summas netiek ieskaitītas zaudējumu segšanā.</w:t>
      </w:r>
    </w:p>
    <w:p w14:paraId="143F8417" w14:textId="77777777" w:rsidR="00422613" w:rsidRPr="009306C8" w:rsidRDefault="00422613" w:rsidP="00422613">
      <w:pPr>
        <w:numPr>
          <w:ilvl w:val="1"/>
          <w:numId w:val="12"/>
        </w:numPr>
        <w:spacing w:after="0" w:line="240" w:lineRule="auto"/>
        <w:ind w:right="-3"/>
        <w:jc w:val="both"/>
        <w:rPr>
          <w:rFonts w:ascii="Times New Roman" w:eastAsia="Times New Roman" w:hAnsi="Times New Roman"/>
        </w:rPr>
      </w:pPr>
      <w:r w:rsidRPr="009306C8">
        <w:rPr>
          <w:rFonts w:ascii="Times New Roman" w:eastAsia="Times New Roman" w:hAnsi="Times New Roman"/>
        </w:rPr>
        <w:t xml:space="preserve">Par Līgumā norādītājos termiņos neveiktajiem maksājumiem NOMNIEKS maksā IZNOMĀTĀJAM nokavējuma naudu 0,5% apmērā no nokavēto maksājumu summas par katru nokavēto dienu. </w:t>
      </w:r>
    </w:p>
    <w:p w14:paraId="63BB15EF" w14:textId="77777777" w:rsidR="00422613" w:rsidRPr="009306C8" w:rsidRDefault="00422613" w:rsidP="00422613">
      <w:pPr>
        <w:numPr>
          <w:ilvl w:val="1"/>
          <w:numId w:val="12"/>
        </w:numPr>
        <w:spacing w:after="0" w:line="240" w:lineRule="auto"/>
        <w:ind w:right="-3"/>
        <w:jc w:val="both"/>
        <w:rPr>
          <w:rFonts w:ascii="Times New Roman" w:eastAsia="Times New Roman" w:hAnsi="Times New Roman"/>
        </w:rPr>
      </w:pPr>
      <w:r w:rsidRPr="009306C8">
        <w:rPr>
          <w:rFonts w:ascii="Times New Roman" w:eastAsia="Times New Roman" w:hAnsi="Times New Roman"/>
        </w:rPr>
        <w:t>Nokavējuma naudas samaksa neatbrīvo NOMNIEKU no tā pienākumu pildīšanas, kā arī ar savu darbību vai bezdarbību nodarīto zaudējumu atlīdzināšanas saskaņā ar šo Līgumu un spēkā esošajiem normatīvajiem aktiem.</w:t>
      </w:r>
    </w:p>
    <w:p w14:paraId="1B4558C7" w14:textId="77777777" w:rsidR="00422613" w:rsidRPr="009306C8" w:rsidRDefault="00422613" w:rsidP="00422613">
      <w:pPr>
        <w:numPr>
          <w:ilvl w:val="1"/>
          <w:numId w:val="12"/>
        </w:numPr>
        <w:spacing w:after="0" w:line="240" w:lineRule="auto"/>
        <w:ind w:right="-3"/>
        <w:jc w:val="both"/>
        <w:rPr>
          <w:rFonts w:ascii="Times New Roman" w:eastAsia="Times New Roman" w:hAnsi="Times New Roman"/>
        </w:rPr>
      </w:pPr>
      <w:r w:rsidRPr="009306C8">
        <w:rPr>
          <w:rFonts w:ascii="Times New Roman" w:eastAsia="Times New Roman" w:hAnsi="Times New Roman"/>
        </w:rPr>
        <w:t>Par Līguma 4.3. punkta neievērošanu, IZNOMĀTAJAM ir tiesības piemērot līgumsodu 100.00 EUR (viens simts euro) apmērā par katru konstatēto pārkāpumu.</w:t>
      </w:r>
    </w:p>
    <w:p w14:paraId="4E6B93CC" w14:textId="77777777" w:rsidR="00422613" w:rsidRPr="009306C8" w:rsidRDefault="00422613" w:rsidP="00422613">
      <w:pPr>
        <w:numPr>
          <w:ilvl w:val="1"/>
          <w:numId w:val="12"/>
        </w:numPr>
        <w:spacing w:after="0" w:line="240" w:lineRule="auto"/>
        <w:ind w:right="-3"/>
        <w:jc w:val="both"/>
        <w:rPr>
          <w:rFonts w:ascii="Times New Roman" w:eastAsia="Times New Roman" w:hAnsi="Times New Roman"/>
        </w:rPr>
      </w:pPr>
      <w:r w:rsidRPr="009306C8">
        <w:rPr>
          <w:rFonts w:ascii="Times New Roman" w:eastAsia="Times New Roman" w:hAnsi="Times New Roman"/>
        </w:rPr>
        <w:t>Par Līguma 4.8.</w:t>
      </w:r>
      <w:r w:rsidRPr="009306C8" w:rsidDel="00A247B4">
        <w:rPr>
          <w:rFonts w:ascii="Times New Roman" w:eastAsia="Times New Roman" w:hAnsi="Times New Roman"/>
        </w:rPr>
        <w:t xml:space="preserve"> </w:t>
      </w:r>
      <w:r w:rsidRPr="009306C8">
        <w:rPr>
          <w:rFonts w:ascii="Times New Roman" w:eastAsia="Times New Roman" w:hAnsi="Times New Roman"/>
        </w:rPr>
        <w:t>punkta neievērošanu, IZNOMĀTAJAM ir tiesības piemērot līgumsodu 15.00 EUR (piecpadsmit euro) apmērā par katru gadījumu.</w:t>
      </w:r>
    </w:p>
    <w:p w14:paraId="1011DA38" w14:textId="1D244B00" w:rsidR="00422613" w:rsidRPr="009306C8" w:rsidRDefault="00422613" w:rsidP="00422613">
      <w:pPr>
        <w:numPr>
          <w:ilvl w:val="1"/>
          <w:numId w:val="12"/>
        </w:numPr>
        <w:spacing w:after="0"/>
        <w:jc w:val="both"/>
        <w:rPr>
          <w:rFonts w:ascii="Times New Roman" w:eastAsia="Times New Roman" w:hAnsi="Times New Roman"/>
        </w:rPr>
      </w:pPr>
      <w:r w:rsidRPr="009306C8">
        <w:rPr>
          <w:rFonts w:ascii="Times New Roman" w:eastAsia="Times New Roman" w:hAnsi="Times New Roman"/>
        </w:rPr>
        <w:t xml:space="preserve">Ja Objekts netiek atbrīvots Līguma 4.3.9. noteiktajā termiņā, IZNOMĀTAJS ir tiesīgs patstāvīgi atbrīvot Objektu, sastādot aktu, kurā tiek uzskaitītas telpā atrodošās kustamās mantas un nomainīt šī Objekta atslēgu. Objektā atrasto kustamo mantu IZNOMĀTĀJS uzglabā IZNOMĀTĀJA īpašumā </w:t>
      </w:r>
      <w:r w:rsidR="00FD3413" w:rsidRPr="009306C8">
        <w:rPr>
          <w:rFonts w:ascii="Times New Roman" w:eastAsia="Times New Roman" w:hAnsi="Times New Roman"/>
        </w:rPr>
        <w:t>Dobelē</w:t>
      </w:r>
      <w:r w:rsidRPr="009306C8">
        <w:rPr>
          <w:rFonts w:ascii="Times New Roman" w:eastAsia="Times New Roman" w:hAnsi="Times New Roman"/>
        </w:rPr>
        <w:t xml:space="preserve">, </w:t>
      </w:r>
      <w:r w:rsidR="00FD3413" w:rsidRPr="009306C8">
        <w:rPr>
          <w:rFonts w:ascii="Times New Roman" w:eastAsia="Times New Roman" w:hAnsi="Times New Roman"/>
        </w:rPr>
        <w:t>Noliktavas</w:t>
      </w:r>
      <w:r w:rsidRPr="009306C8">
        <w:rPr>
          <w:rFonts w:ascii="Times New Roman" w:eastAsia="Times New Roman" w:hAnsi="Times New Roman"/>
        </w:rPr>
        <w:t xml:space="preserve"> ielā </w:t>
      </w:r>
      <w:r w:rsidR="00FD3413" w:rsidRPr="009306C8">
        <w:rPr>
          <w:rFonts w:ascii="Times New Roman" w:eastAsia="Times New Roman" w:hAnsi="Times New Roman"/>
        </w:rPr>
        <w:t>5</w:t>
      </w:r>
      <w:r w:rsidRPr="009306C8">
        <w:rPr>
          <w:rFonts w:ascii="Times New Roman" w:eastAsia="Times New Roman" w:hAnsi="Times New Roman"/>
        </w:rPr>
        <w:t xml:space="preserve">, bet tādu kustamo mantu, kā transportlīdzekli vai citu tehniku nepārvieto, bet uzglabā nomas objektā; </w:t>
      </w:r>
    </w:p>
    <w:p w14:paraId="078BB411" w14:textId="64625894" w:rsidR="00422613" w:rsidRPr="009306C8" w:rsidRDefault="00422613" w:rsidP="00FD3413">
      <w:pPr>
        <w:numPr>
          <w:ilvl w:val="1"/>
          <w:numId w:val="12"/>
        </w:numPr>
        <w:spacing w:after="0"/>
        <w:jc w:val="both"/>
        <w:rPr>
          <w:rFonts w:ascii="Times New Roman" w:eastAsia="Times New Roman" w:hAnsi="Times New Roman"/>
        </w:rPr>
      </w:pPr>
      <w:r w:rsidRPr="009306C8">
        <w:rPr>
          <w:rFonts w:ascii="Times New Roman" w:eastAsia="Times New Roman" w:hAnsi="Times New Roman"/>
        </w:rPr>
        <w:t>Līguma 5.7. punktā minētajā gadījumā NOMNIEKS maksā IZNOMĀTĀJAM</w:t>
      </w:r>
      <w:r w:rsidR="00FD3413" w:rsidRPr="009306C8">
        <w:rPr>
          <w:rFonts w:ascii="Times New Roman" w:eastAsia="Times New Roman" w:hAnsi="Times New Roman"/>
        </w:rPr>
        <w:t xml:space="preserve"> </w:t>
      </w:r>
      <w:r w:rsidRPr="009306C8">
        <w:rPr>
          <w:rFonts w:ascii="Times New Roman" w:eastAsia="Times New Roman" w:hAnsi="Times New Roman"/>
        </w:rPr>
        <w:t>par kustamo mantu glabājumu IZNOMĀTĀJAM iznomātā Objekta mēneša maksu, tai pieskaitot 25% no Objekta mēneša maksas par katru glabājuma mēnesi;</w:t>
      </w:r>
    </w:p>
    <w:p w14:paraId="1811E0F6" w14:textId="77777777" w:rsidR="00422613" w:rsidRPr="009306C8" w:rsidRDefault="00422613" w:rsidP="00422613">
      <w:pPr>
        <w:numPr>
          <w:ilvl w:val="1"/>
          <w:numId w:val="12"/>
        </w:numPr>
        <w:spacing w:after="0" w:line="240" w:lineRule="auto"/>
        <w:ind w:right="-3"/>
        <w:jc w:val="both"/>
        <w:rPr>
          <w:rFonts w:ascii="Times New Roman" w:eastAsia="Times New Roman" w:hAnsi="Times New Roman"/>
        </w:rPr>
      </w:pPr>
      <w:r w:rsidRPr="009306C8">
        <w:rPr>
          <w:rFonts w:ascii="Times New Roman" w:eastAsia="Times New Roman" w:hAnsi="Times New Roman"/>
        </w:rPr>
        <w:t>Par Objekta neatbrīvošanu Līguma 4.3.10. punktā noteiktajā termiņā, NOMNIEKS maksā IZNOMĀTAJAM līgumsodu dubultā nomas maksas apmērā par katru neatbrīvošanas dienu.</w:t>
      </w:r>
    </w:p>
    <w:p w14:paraId="00EFFDE2" w14:textId="77777777" w:rsidR="00422613" w:rsidRPr="009306C8" w:rsidRDefault="00422613" w:rsidP="00422613">
      <w:pPr>
        <w:numPr>
          <w:ilvl w:val="1"/>
          <w:numId w:val="12"/>
        </w:numPr>
        <w:spacing w:after="0" w:line="240" w:lineRule="auto"/>
        <w:ind w:right="-3"/>
        <w:jc w:val="both"/>
        <w:rPr>
          <w:rFonts w:ascii="Times New Roman" w:eastAsia="Times New Roman" w:hAnsi="Times New Roman"/>
        </w:rPr>
      </w:pPr>
      <w:r w:rsidRPr="009306C8">
        <w:rPr>
          <w:rFonts w:ascii="Times New Roman" w:eastAsia="Times New Roman" w:hAnsi="Times New Roman"/>
        </w:rPr>
        <w:t>Ja NOMNIEKS atkārtoti, pēc viena IZNOMĀTĀJA rakstiska brīdinājuma saņemšanas, nepilda Līgumā noteiktās maksājumu saistības, tas apmaksā IZNOMĀTĀJAM visus ar to saistītos izdevumus (tajā skaitā, izdevumus par brīdinājumu nosūtīšanu ierakstītā pasta sūtījumā, jurista darba atlīdzību, jebkāda veida izziņu izsniegšanu un saņemšanu utt.), tie ir 250,00 EUR (divi simti piecdesmit euro un 00 centi).</w:t>
      </w:r>
    </w:p>
    <w:p w14:paraId="11EB89A4" w14:textId="77777777" w:rsidR="00422613" w:rsidRPr="009306C8" w:rsidRDefault="00422613" w:rsidP="00422613">
      <w:pPr>
        <w:numPr>
          <w:ilvl w:val="1"/>
          <w:numId w:val="12"/>
        </w:numPr>
        <w:spacing w:after="0" w:line="240" w:lineRule="auto"/>
        <w:ind w:right="-3"/>
        <w:jc w:val="both"/>
        <w:rPr>
          <w:rFonts w:ascii="Times New Roman" w:eastAsia="Times New Roman" w:hAnsi="Times New Roman"/>
        </w:rPr>
      </w:pPr>
      <w:r w:rsidRPr="009306C8">
        <w:rPr>
          <w:rFonts w:ascii="Times New Roman" w:eastAsia="Times New Roman" w:hAnsi="Times New Roman"/>
        </w:rPr>
        <w:t>Gadījumā, ja NOMNIEKS nepilda vai nepienācīgi pilda ar Līgumā noteiktās saistības, IZNOMĀTĀJAM ir tiesības bez NOMNIEKA īpašas informēšanas publiskot un nodot trešajām personām informāciju par tā neizpildītajām vai nepilnīgi izpildītajām saistībām. NOMNIEKS atsakās no jebkurām pretenzijām par minētās informācijas publiskošanu un/vai nodošanu trešajām personām.</w:t>
      </w:r>
    </w:p>
    <w:p w14:paraId="140C1772" w14:textId="77777777" w:rsidR="00422613" w:rsidRPr="009306C8" w:rsidRDefault="00422613" w:rsidP="00422613">
      <w:pPr>
        <w:numPr>
          <w:ilvl w:val="0"/>
          <w:numId w:val="12"/>
        </w:numPr>
        <w:tabs>
          <w:tab w:val="left" w:pos="9072"/>
        </w:tabs>
        <w:spacing w:before="120" w:after="120" w:line="240" w:lineRule="auto"/>
        <w:ind w:right="-6"/>
        <w:jc w:val="center"/>
        <w:rPr>
          <w:rFonts w:ascii="Times New Roman" w:eastAsia="Times New Roman" w:hAnsi="Times New Roman"/>
          <w:b/>
        </w:rPr>
      </w:pPr>
      <w:r w:rsidRPr="009306C8">
        <w:rPr>
          <w:rFonts w:ascii="Times New Roman" w:eastAsia="Times New Roman" w:hAnsi="Times New Roman"/>
          <w:b/>
        </w:rPr>
        <w:t>LĪGUMA TERMIŅŠ UN IZBEIGŠANA</w:t>
      </w:r>
    </w:p>
    <w:p w14:paraId="2EEC3E9A" w14:textId="5AA72B7F" w:rsidR="00422613" w:rsidRPr="009306C8" w:rsidRDefault="00422613" w:rsidP="00422613">
      <w:pPr>
        <w:numPr>
          <w:ilvl w:val="1"/>
          <w:numId w:val="12"/>
        </w:numPr>
        <w:tabs>
          <w:tab w:val="left" w:pos="9072"/>
        </w:tabs>
        <w:spacing w:after="0" w:line="240" w:lineRule="auto"/>
        <w:ind w:right="-3"/>
        <w:jc w:val="both"/>
        <w:rPr>
          <w:rFonts w:ascii="Times New Roman" w:eastAsia="Times New Roman" w:hAnsi="Times New Roman"/>
        </w:rPr>
      </w:pPr>
      <w:r w:rsidRPr="009306C8">
        <w:rPr>
          <w:rFonts w:ascii="Times New Roman" w:eastAsia="Times New Roman" w:hAnsi="Times New Roman"/>
        </w:rPr>
        <w:t>Līgums stājas spēkā 202</w:t>
      </w:r>
      <w:r w:rsidR="00FD3413" w:rsidRPr="009306C8">
        <w:rPr>
          <w:rFonts w:ascii="Times New Roman" w:eastAsia="Times New Roman" w:hAnsi="Times New Roman"/>
        </w:rPr>
        <w:t>6</w:t>
      </w:r>
      <w:r w:rsidRPr="009306C8">
        <w:rPr>
          <w:rFonts w:ascii="Times New Roman" w:eastAsia="Times New Roman" w:hAnsi="Times New Roman"/>
        </w:rPr>
        <w:t>.gada ___._______ un ir spēkā līdz 20</w:t>
      </w:r>
      <w:r w:rsidR="00035CCD" w:rsidRPr="009306C8">
        <w:rPr>
          <w:rFonts w:ascii="Times New Roman" w:eastAsia="Times New Roman" w:hAnsi="Times New Roman"/>
        </w:rPr>
        <w:t>30</w:t>
      </w:r>
      <w:r w:rsidRPr="009306C8">
        <w:rPr>
          <w:rFonts w:ascii="Times New Roman" w:eastAsia="Times New Roman" w:hAnsi="Times New Roman"/>
        </w:rPr>
        <w:t>.gada 31.decembrim.</w:t>
      </w:r>
    </w:p>
    <w:p w14:paraId="382A7565" w14:textId="77777777" w:rsidR="00422613" w:rsidRPr="009306C8" w:rsidRDefault="00422613" w:rsidP="00422613">
      <w:pPr>
        <w:numPr>
          <w:ilvl w:val="1"/>
          <w:numId w:val="12"/>
        </w:numPr>
        <w:spacing w:after="0" w:line="240" w:lineRule="auto"/>
        <w:ind w:right="-3"/>
        <w:jc w:val="both"/>
        <w:rPr>
          <w:rFonts w:ascii="Times New Roman" w:eastAsia="Times New Roman" w:hAnsi="Times New Roman"/>
        </w:rPr>
      </w:pPr>
      <w:r w:rsidRPr="009306C8">
        <w:rPr>
          <w:rFonts w:ascii="Times New Roman" w:eastAsia="Times New Roman" w:hAnsi="Times New Roman"/>
        </w:rPr>
        <w:t>Nomas maksas aprēķina periods sākas ar Līguma 1.2. punktā minētā pieņemšanas un nodošanas akta abpusējas parakstīšanas brīdi.</w:t>
      </w:r>
    </w:p>
    <w:p w14:paraId="4FE684E9" w14:textId="77777777" w:rsidR="00422613" w:rsidRPr="009306C8" w:rsidRDefault="00422613" w:rsidP="00422613">
      <w:pPr>
        <w:numPr>
          <w:ilvl w:val="1"/>
          <w:numId w:val="12"/>
        </w:numPr>
        <w:spacing w:after="0" w:line="240" w:lineRule="auto"/>
        <w:ind w:right="-3"/>
        <w:jc w:val="both"/>
        <w:rPr>
          <w:rFonts w:ascii="Times New Roman" w:eastAsia="Times New Roman" w:hAnsi="Times New Roman"/>
        </w:rPr>
      </w:pPr>
      <w:r w:rsidRPr="009306C8">
        <w:rPr>
          <w:rFonts w:ascii="Times New Roman" w:eastAsia="Times New Roman" w:hAnsi="Times New Roman"/>
        </w:rPr>
        <w:t>Nomas maksas aprēķina periods beidzas ar Līguma 1.3. punktā minētā pieņemšanas un nodošanas akta abpusējas parakstīšanas brīdi.</w:t>
      </w:r>
    </w:p>
    <w:p w14:paraId="5985BF4D" w14:textId="77777777" w:rsidR="00422613" w:rsidRPr="009306C8" w:rsidRDefault="00422613" w:rsidP="00422613">
      <w:pPr>
        <w:numPr>
          <w:ilvl w:val="1"/>
          <w:numId w:val="12"/>
        </w:numPr>
        <w:tabs>
          <w:tab w:val="left" w:pos="9072"/>
        </w:tabs>
        <w:spacing w:after="0" w:line="240" w:lineRule="auto"/>
        <w:ind w:right="-3"/>
        <w:jc w:val="both"/>
        <w:rPr>
          <w:rFonts w:ascii="Times New Roman" w:eastAsia="Times New Roman" w:hAnsi="Times New Roman"/>
        </w:rPr>
      </w:pPr>
      <w:r w:rsidRPr="009306C8">
        <w:rPr>
          <w:rFonts w:ascii="Times New Roman" w:eastAsia="Times New Roman" w:hAnsi="Times New Roman"/>
        </w:rPr>
        <w:t>Līdzējiem ir tiesības jebkurā laikā izbeigt Līgumu pirms termiņa, paziņojot par to rakstiski otram Līdzējam 30 (trīsdesmit) dienas iepriekš.</w:t>
      </w:r>
    </w:p>
    <w:p w14:paraId="7B08D2F2" w14:textId="77777777" w:rsidR="00422613" w:rsidRPr="009306C8" w:rsidRDefault="00422613" w:rsidP="00422613">
      <w:pPr>
        <w:numPr>
          <w:ilvl w:val="1"/>
          <w:numId w:val="12"/>
        </w:numPr>
        <w:spacing w:after="0" w:line="240" w:lineRule="auto"/>
        <w:jc w:val="both"/>
        <w:rPr>
          <w:rFonts w:ascii="Times New Roman" w:eastAsia="Times New Roman" w:hAnsi="Times New Roman"/>
        </w:rPr>
      </w:pPr>
      <w:r w:rsidRPr="009306C8">
        <w:rPr>
          <w:rFonts w:ascii="Times New Roman" w:eastAsia="Times New Roman" w:hAnsi="Times New Roman"/>
        </w:rPr>
        <w:t>Līdzēji vienojas, ka IZNOMĀTĀJAM</w:t>
      </w:r>
      <w:r w:rsidRPr="009306C8">
        <w:rPr>
          <w:rFonts w:ascii="Times New Roman" w:eastAsia="Times New Roman" w:hAnsi="Times New Roman"/>
          <w:b/>
        </w:rPr>
        <w:t xml:space="preserve"> </w:t>
      </w:r>
      <w:r w:rsidRPr="009306C8">
        <w:rPr>
          <w:rFonts w:ascii="Times New Roman" w:eastAsia="Times New Roman" w:hAnsi="Times New Roman"/>
        </w:rPr>
        <w:t>ir tiesības vienpusēji atkāpties no Līguma un izbeigt Līgumu nekavējoties, ja ir iestājies kāds no Civillikuma 2171. pantā noteiktajiem gadījumiem.</w:t>
      </w:r>
    </w:p>
    <w:p w14:paraId="1C919649" w14:textId="77777777" w:rsidR="00422613" w:rsidRPr="009306C8" w:rsidRDefault="00422613" w:rsidP="00422613">
      <w:pPr>
        <w:numPr>
          <w:ilvl w:val="0"/>
          <w:numId w:val="12"/>
        </w:numPr>
        <w:tabs>
          <w:tab w:val="left" w:pos="9072"/>
        </w:tabs>
        <w:spacing w:before="120" w:after="120" w:line="240" w:lineRule="auto"/>
        <w:ind w:right="-6"/>
        <w:jc w:val="center"/>
        <w:rPr>
          <w:rFonts w:ascii="Times New Roman" w:eastAsia="Times New Roman" w:hAnsi="Times New Roman"/>
          <w:b/>
        </w:rPr>
      </w:pPr>
      <w:r w:rsidRPr="009306C8">
        <w:rPr>
          <w:rFonts w:ascii="Times New Roman" w:eastAsia="Times New Roman" w:hAnsi="Times New Roman"/>
          <w:b/>
        </w:rPr>
        <w:t>CITI LĪGUMA NOTEIKUMI</w:t>
      </w:r>
    </w:p>
    <w:p w14:paraId="183F387A" w14:textId="609C86E0" w:rsidR="00422613" w:rsidRPr="009306C8" w:rsidRDefault="00422613" w:rsidP="00422613">
      <w:pPr>
        <w:numPr>
          <w:ilvl w:val="1"/>
          <w:numId w:val="12"/>
        </w:numPr>
        <w:tabs>
          <w:tab w:val="left" w:pos="9072"/>
        </w:tabs>
        <w:spacing w:after="0" w:line="240" w:lineRule="auto"/>
        <w:ind w:right="-3"/>
        <w:jc w:val="both"/>
        <w:rPr>
          <w:rFonts w:ascii="Times New Roman" w:eastAsia="Times New Roman" w:hAnsi="Times New Roman"/>
        </w:rPr>
      </w:pPr>
      <w:r w:rsidRPr="009306C8">
        <w:rPr>
          <w:rFonts w:ascii="Times New Roman" w:eastAsia="Times New Roman" w:hAnsi="Times New Roman"/>
        </w:rPr>
        <w:t xml:space="preserve">IZNOMĀTĀJA pilnvarotā persona par Līguma izpildi ir </w:t>
      </w:r>
      <w:r w:rsidR="00FD3413" w:rsidRPr="009306C8">
        <w:rPr>
          <w:rFonts w:ascii="Times New Roman" w:eastAsia="Times New Roman" w:hAnsi="Times New Roman"/>
        </w:rPr>
        <w:t>Inženiertehnisko būvju brigadieris Aigars Bleiva: mobilais tālrunis 27108571, e-pasts: Aigars.Bleiva@dobele.lv</w:t>
      </w:r>
      <w:r w:rsidRPr="009306C8">
        <w:rPr>
          <w:rFonts w:ascii="Times New Roman" w:eastAsia="Times New Roman" w:hAnsi="Times New Roman"/>
        </w:rPr>
        <w:t>.</w:t>
      </w:r>
    </w:p>
    <w:p w14:paraId="4C665E83" w14:textId="77777777" w:rsidR="00422613" w:rsidRPr="009306C8" w:rsidRDefault="00422613" w:rsidP="00422613">
      <w:pPr>
        <w:numPr>
          <w:ilvl w:val="1"/>
          <w:numId w:val="12"/>
        </w:numPr>
        <w:tabs>
          <w:tab w:val="left" w:pos="9072"/>
        </w:tabs>
        <w:spacing w:after="0" w:line="240" w:lineRule="auto"/>
        <w:ind w:right="-3"/>
        <w:jc w:val="both"/>
        <w:rPr>
          <w:rFonts w:ascii="Times New Roman" w:eastAsia="Times New Roman" w:hAnsi="Times New Roman"/>
        </w:rPr>
      </w:pPr>
      <w:r w:rsidRPr="009306C8">
        <w:rPr>
          <w:rFonts w:ascii="Times New Roman" w:eastAsia="Times New Roman" w:hAnsi="Times New Roman"/>
        </w:rPr>
        <w:t>Visi strīdi un domstarpības, kas rodas saskaņā ar šī Līguma izpildi, tiek risināti sarunu ceļā, bet, ja vienošanās starp Līdzējiem netiek panākta – Latvijas Republikas tiesā pēc piekritības saskaņā ar Latvijas Republikā spēkā esošajiem normatīvajiem aktiem.</w:t>
      </w:r>
    </w:p>
    <w:p w14:paraId="0E44984A" w14:textId="77777777" w:rsidR="00422613" w:rsidRPr="009306C8" w:rsidRDefault="00422613" w:rsidP="00422613">
      <w:pPr>
        <w:numPr>
          <w:ilvl w:val="1"/>
          <w:numId w:val="12"/>
        </w:numPr>
        <w:tabs>
          <w:tab w:val="left" w:pos="142"/>
          <w:tab w:val="left" w:pos="9072"/>
        </w:tabs>
        <w:spacing w:after="0" w:line="240" w:lineRule="auto"/>
        <w:ind w:right="-3"/>
        <w:jc w:val="both"/>
        <w:rPr>
          <w:rFonts w:ascii="Times New Roman" w:eastAsia="Times New Roman" w:hAnsi="Times New Roman"/>
        </w:rPr>
      </w:pPr>
      <w:r w:rsidRPr="009306C8">
        <w:rPr>
          <w:rFonts w:ascii="Times New Roman" w:eastAsia="Times New Roman" w:hAnsi="Times New Roman"/>
        </w:rPr>
        <w:t>Jebkuras izmaiņas Līguma noteikumos ir spēkā tikai tad, ja tās būs noformētas rakstiski un ja tās būs parakstījuši abi Līdzēji.</w:t>
      </w:r>
    </w:p>
    <w:p w14:paraId="78931A68" w14:textId="77777777" w:rsidR="00422613" w:rsidRPr="009306C8" w:rsidRDefault="00422613" w:rsidP="00422613">
      <w:pPr>
        <w:numPr>
          <w:ilvl w:val="1"/>
          <w:numId w:val="12"/>
        </w:numPr>
        <w:tabs>
          <w:tab w:val="left" w:pos="9072"/>
        </w:tabs>
        <w:spacing w:after="0" w:line="240" w:lineRule="auto"/>
        <w:ind w:right="-3"/>
        <w:jc w:val="both"/>
        <w:rPr>
          <w:rFonts w:ascii="Times New Roman" w:eastAsia="Times New Roman" w:hAnsi="Times New Roman"/>
        </w:rPr>
      </w:pPr>
      <w:r w:rsidRPr="009306C8">
        <w:rPr>
          <w:rFonts w:ascii="Times New Roman" w:eastAsia="Times New Roman" w:hAnsi="Times New Roman"/>
        </w:rPr>
        <w:t>Ja spēku zaudē kāds no Līguma noteikumiem, tas neietekmē Līguma pārējo noteikumu spēkā esamību. Ja tas būtiski ietekmē Līdzēju stāvokli, Līdzēji vienojas par tālākiem Līguma turpināšanas noteikumiem vai arī par Līguma izbeigšanu.</w:t>
      </w:r>
    </w:p>
    <w:p w14:paraId="3E690B95" w14:textId="77777777" w:rsidR="00422613" w:rsidRPr="009306C8" w:rsidRDefault="00422613" w:rsidP="00422613">
      <w:pPr>
        <w:numPr>
          <w:ilvl w:val="1"/>
          <w:numId w:val="12"/>
        </w:numPr>
        <w:tabs>
          <w:tab w:val="left" w:pos="9072"/>
        </w:tabs>
        <w:spacing w:after="0" w:line="240" w:lineRule="auto"/>
        <w:ind w:right="-3"/>
        <w:jc w:val="both"/>
        <w:rPr>
          <w:rFonts w:ascii="Times New Roman" w:eastAsia="Times New Roman" w:hAnsi="Times New Roman"/>
        </w:rPr>
      </w:pPr>
      <w:r w:rsidRPr="009306C8">
        <w:rPr>
          <w:rFonts w:ascii="Times New Roman" w:eastAsia="Times New Roman" w:hAnsi="Times New Roman"/>
        </w:rPr>
        <w:lastRenderedPageBreak/>
        <w:t xml:space="preserve">Pēc Līguma parakstīšanas visas iepriekšējās sarunas un sarakste, kas bija līdz Līguma parakstīšanai, zaudē spēku. </w:t>
      </w:r>
    </w:p>
    <w:p w14:paraId="5EEE1A16" w14:textId="77777777" w:rsidR="00422613" w:rsidRPr="009306C8" w:rsidRDefault="00422613" w:rsidP="00422613">
      <w:pPr>
        <w:numPr>
          <w:ilvl w:val="1"/>
          <w:numId w:val="12"/>
        </w:numPr>
        <w:tabs>
          <w:tab w:val="left" w:pos="9072"/>
        </w:tabs>
        <w:spacing w:after="0" w:line="240" w:lineRule="auto"/>
        <w:ind w:right="-3"/>
        <w:jc w:val="both"/>
        <w:rPr>
          <w:rFonts w:ascii="Times New Roman" w:eastAsia="Times New Roman" w:hAnsi="Times New Roman"/>
        </w:rPr>
      </w:pPr>
      <w:r w:rsidRPr="009306C8">
        <w:rPr>
          <w:rFonts w:ascii="Times New Roman" w:eastAsia="Times New Roman" w:hAnsi="Times New Roman"/>
        </w:rPr>
        <w:t>Visiem paziņojumiem, kuri tiks sagatavoti saskaņā ar šo Līgumu, jābūt rakstiskā veidā, un tie jāpiegādā uz šajā Līgumā norādītajām adresēm personīgi, pa pastu ierakstītā vēstulē, kurjerpastu vai elektronisko pastu.</w:t>
      </w:r>
    </w:p>
    <w:p w14:paraId="6F6B985A" w14:textId="77777777" w:rsidR="00422613" w:rsidRPr="009306C8" w:rsidRDefault="00422613" w:rsidP="00422613">
      <w:pPr>
        <w:numPr>
          <w:ilvl w:val="1"/>
          <w:numId w:val="12"/>
        </w:numPr>
        <w:tabs>
          <w:tab w:val="left" w:pos="9072"/>
        </w:tabs>
        <w:spacing w:after="0" w:line="240" w:lineRule="auto"/>
        <w:ind w:right="-3"/>
        <w:jc w:val="both"/>
        <w:rPr>
          <w:rFonts w:ascii="Times New Roman" w:eastAsia="Times New Roman" w:hAnsi="Times New Roman"/>
        </w:rPr>
      </w:pPr>
      <w:r w:rsidRPr="009306C8">
        <w:rPr>
          <w:rFonts w:ascii="Times New Roman" w:eastAsia="Times New Roman" w:hAnsi="Times New Roman"/>
        </w:rPr>
        <w:t>Līdzēju pilnvaroto personu maiņas gadījumā Līdzējs rakstiski informē otru Līdzēju 5 (piecu) darba dienu laikā.</w:t>
      </w:r>
    </w:p>
    <w:p w14:paraId="0DC0B726" w14:textId="77777777" w:rsidR="00422613" w:rsidRPr="009306C8" w:rsidRDefault="00422613" w:rsidP="00422613">
      <w:pPr>
        <w:numPr>
          <w:ilvl w:val="1"/>
          <w:numId w:val="12"/>
        </w:numPr>
        <w:tabs>
          <w:tab w:val="left" w:pos="9072"/>
        </w:tabs>
        <w:spacing w:after="0" w:line="240" w:lineRule="auto"/>
        <w:ind w:right="-3"/>
        <w:jc w:val="both"/>
        <w:rPr>
          <w:rFonts w:ascii="Times New Roman" w:eastAsia="Times New Roman" w:hAnsi="Times New Roman"/>
        </w:rPr>
      </w:pPr>
      <w:r w:rsidRPr="009306C8">
        <w:rPr>
          <w:rFonts w:ascii="Times New Roman" w:eastAsia="Times New Roman" w:hAnsi="Times New Roman"/>
        </w:rPr>
        <w:t>Līdzēju rekvizītu maiņas gadījumā Līdzēji apņemas par to viens otru brīdināt 5 (piecu) darba dienu laikā. Ja tas netiek darīts, Līdzēji uzskata, ka nosūtītā korespondence ir saņemta.</w:t>
      </w:r>
    </w:p>
    <w:p w14:paraId="353EE96C" w14:textId="77777777" w:rsidR="00422613" w:rsidRPr="009306C8" w:rsidRDefault="00422613" w:rsidP="00422613">
      <w:pPr>
        <w:numPr>
          <w:ilvl w:val="1"/>
          <w:numId w:val="12"/>
        </w:numPr>
        <w:tabs>
          <w:tab w:val="left" w:pos="9072"/>
        </w:tabs>
        <w:spacing w:after="0" w:line="240" w:lineRule="auto"/>
        <w:ind w:right="-3"/>
        <w:jc w:val="both"/>
        <w:rPr>
          <w:rFonts w:ascii="Times New Roman" w:eastAsia="Times New Roman" w:hAnsi="Times New Roman"/>
        </w:rPr>
      </w:pPr>
      <w:r w:rsidRPr="009306C8">
        <w:rPr>
          <w:rFonts w:ascii="Times New Roman" w:eastAsia="Times New Roman" w:hAnsi="Times New Roman"/>
        </w:rPr>
        <w:t>Līgumattiecības, kas nav atrunātas Līguma tekstā, tiek regulētas saskaņā ar Latvijas Republikā spēkā esošajiem normatīvajiem aktiem.</w:t>
      </w:r>
    </w:p>
    <w:p w14:paraId="498DAC0D" w14:textId="77777777" w:rsidR="00422613" w:rsidRPr="009306C8" w:rsidRDefault="00422613" w:rsidP="00422613">
      <w:pPr>
        <w:numPr>
          <w:ilvl w:val="1"/>
          <w:numId w:val="12"/>
        </w:numPr>
        <w:tabs>
          <w:tab w:val="left" w:pos="9072"/>
        </w:tabs>
        <w:spacing w:after="0" w:line="240" w:lineRule="auto"/>
        <w:ind w:right="-3"/>
        <w:jc w:val="both"/>
        <w:rPr>
          <w:rFonts w:ascii="Times New Roman" w:eastAsia="Times New Roman" w:hAnsi="Times New Roman"/>
        </w:rPr>
      </w:pPr>
      <w:r w:rsidRPr="009306C8">
        <w:rPr>
          <w:rFonts w:ascii="Times New Roman" w:eastAsia="Times New Roman" w:hAnsi="Times New Roman"/>
        </w:rPr>
        <w:t>Līguma nodaļu nosaukumi izmantoti teksta pārskatāmībai un tie nevar tikt izmantoti Līguma noteikumu interpretācijai un skaidrošanai.</w:t>
      </w:r>
    </w:p>
    <w:p w14:paraId="5B0E4411" w14:textId="77777777" w:rsidR="00422613" w:rsidRPr="009306C8" w:rsidRDefault="00422613" w:rsidP="00422613">
      <w:pPr>
        <w:numPr>
          <w:ilvl w:val="1"/>
          <w:numId w:val="12"/>
        </w:numPr>
        <w:tabs>
          <w:tab w:val="left" w:pos="9072"/>
        </w:tabs>
        <w:spacing w:after="0" w:line="240" w:lineRule="auto"/>
        <w:ind w:right="-3"/>
        <w:jc w:val="both"/>
        <w:rPr>
          <w:rFonts w:ascii="Times New Roman" w:eastAsia="Times New Roman" w:hAnsi="Times New Roman"/>
        </w:rPr>
      </w:pPr>
      <w:r w:rsidRPr="009306C8">
        <w:rPr>
          <w:rFonts w:ascii="Times New Roman" w:eastAsia="Times New Roman" w:hAnsi="Times New Roman"/>
        </w:rPr>
        <w:t>Līgums ir saistošs jebkuram Līdzēju tiesību un saistību pārņēmējam, pilnvarotām personām, kā arī personām, kas rīkojas Līdzēju vārdā. Iznomātāja saistību un tiesību pārņēmējam 30 (trīsdesmit) dienu laikā ir jānoslēdz pārjaunojuma Līgums.</w:t>
      </w:r>
    </w:p>
    <w:p w14:paraId="4D5615BE" w14:textId="77777777" w:rsidR="00422613" w:rsidRPr="009306C8" w:rsidRDefault="00422613" w:rsidP="00422613">
      <w:pPr>
        <w:numPr>
          <w:ilvl w:val="1"/>
          <w:numId w:val="12"/>
        </w:numPr>
        <w:tabs>
          <w:tab w:val="left" w:pos="9072"/>
        </w:tabs>
        <w:spacing w:after="0" w:line="240" w:lineRule="auto"/>
        <w:ind w:right="-3"/>
        <w:jc w:val="both"/>
        <w:rPr>
          <w:rFonts w:ascii="Times New Roman" w:eastAsia="Times New Roman" w:hAnsi="Times New Roman"/>
        </w:rPr>
      </w:pPr>
      <w:r w:rsidRPr="009306C8">
        <w:rPr>
          <w:rFonts w:ascii="Times New Roman" w:eastAsia="Times New Roman" w:hAnsi="Times New Roman"/>
        </w:rPr>
        <w:t xml:space="preserve">Visi Līguma pielikumi ir tā neatņemamas sastāvdaļas.  </w:t>
      </w:r>
    </w:p>
    <w:p w14:paraId="7A8D047E" w14:textId="77777777" w:rsidR="00422613" w:rsidRPr="009306C8" w:rsidRDefault="00422613" w:rsidP="00422613">
      <w:pPr>
        <w:numPr>
          <w:ilvl w:val="1"/>
          <w:numId w:val="12"/>
        </w:numPr>
        <w:tabs>
          <w:tab w:val="left" w:pos="9072"/>
        </w:tabs>
        <w:spacing w:after="0" w:line="240" w:lineRule="auto"/>
        <w:ind w:right="-3"/>
        <w:jc w:val="both"/>
        <w:rPr>
          <w:rFonts w:ascii="Times New Roman" w:eastAsia="Times New Roman" w:hAnsi="Times New Roman"/>
        </w:rPr>
      </w:pPr>
      <w:r w:rsidRPr="009306C8">
        <w:rPr>
          <w:rFonts w:ascii="Times New Roman" w:eastAsia="Times New Roman" w:hAnsi="Times New Roman"/>
        </w:rPr>
        <w:t>Līgums parakstīts ar drošu elektronisko parakstu, kas satur laika zīmogu. Līguma parakstīšanas datums ir pēdējā pievienotā droša elektroniskā paraksta un tā laika zīmoga datums. Katram Līdzējam ir pieejams abpusēji parakstīts Līgums elektroniskā formātā.</w:t>
      </w:r>
    </w:p>
    <w:p w14:paraId="0EF25A40" w14:textId="77777777" w:rsidR="00422613" w:rsidRPr="009306C8" w:rsidRDefault="00422613" w:rsidP="00422613">
      <w:pPr>
        <w:tabs>
          <w:tab w:val="num" w:pos="900"/>
          <w:tab w:val="left" w:pos="9072"/>
        </w:tabs>
        <w:spacing w:after="0" w:line="240" w:lineRule="auto"/>
        <w:ind w:right="-3"/>
        <w:jc w:val="both"/>
        <w:rPr>
          <w:rFonts w:ascii="Times New Roman" w:eastAsia="Times New Roman" w:hAnsi="Times New Roman"/>
        </w:rPr>
      </w:pPr>
    </w:p>
    <w:p w14:paraId="027D0220" w14:textId="77777777" w:rsidR="00422613" w:rsidRPr="009306C8" w:rsidRDefault="00422613" w:rsidP="00422613">
      <w:pPr>
        <w:numPr>
          <w:ilvl w:val="0"/>
          <w:numId w:val="12"/>
        </w:numPr>
        <w:tabs>
          <w:tab w:val="left" w:pos="9072"/>
        </w:tabs>
        <w:spacing w:after="0" w:line="240" w:lineRule="auto"/>
        <w:ind w:right="-3"/>
        <w:jc w:val="center"/>
        <w:rPr>
          <w:rFonts w:ascii="Times New Roman" w:eastAsia="Times New Roman" w:hAnsi="Times New Roman"/>
          <w:b/>
          <w:caps/>
        </w:rPr>
      </w:pPr>
      <w:r w:rsidRPr="009306C8">
        <w:rPr>
          <w:rFonts w:ascii="Times New Roman" w:eastAsia="Times New Roman" w:hAnsi="Times New Roman"/>
          <w:b/>
          <w:caps/>
        </w:rPr>
        <w:t>Līdzēju rekvizīti UN PARAKSTI</w:t>
      </w:r>
    </w:p>
    <w:p w14:paraId="10C733EF" w14:textId="77777777" w:rsidR="00422613" w:rsidRPr="009306C8" w:rsidRDefault="00422613" w:rsidP="00422613">
      <w:pPr>
        <w:spacing w:after="0" w:line="240" w:lineRule="auto"/>
        <w:ind w:left="375"/>
        <w:rPr>
          <w:rFonts w:ascii="Times New Roman" w:hAnsi="Times New Roman"/>
          <w:b/>
        </w:rPr>
      </w:pPr>
    </w:p>
    <w:p w14:paraId="4520150B" w14:textId="77777777" w:rsidR="00422613" w:rsidRPr="009306C8" w:rsidRDefault="00422613" w:rsidP="00422613">
      <w:pPr>
        <w:spacing w:after="60" w:line="240" w:lineRule="auto"/>
        <w:rPr>
          <w:rFonts w:ascii="Times New Roman" w:eastAsia="Times New Roman" w:hAnsi="Times New Roman"/>
          <w:b/>
          <w:caps/>
        </w:rPr>
      </w:pPr>
      <w:r w:rsidRPr="009306C8">
        <w:rPr>
          <w:rFonts w:ascii="Times New Roman" w:eastAsia="Times New Roman" w:hAnsi="Times New Roman"/>
          <w:caps/>
        </w:rPr>
        <w:t>8.1.</w:t>
      </w:r>
      <w:r w:rsidRPr="009306C8">
        <w:rPr>
          <w:rFonts w:ascii="Times New Roman" w:eastAsia="Times New Roman" w:hAnsi="Times New Roman"/>
          <w:b/>
          <w:caps/>
        </w:rPr>
        <w:t xml:space="preserve"> </w:t>
      </w:r>
      <w:r w:rsidRPr="009306C8">
        <w:rPr>
          <w:rFonts w:ascii="Times New Roman" w:eastAsia="Times New Roman" w:hAnsi="Times New Roman"/>
          <w:caps/>
        </w:rPr>
        <w:t>Iznomātājs:</w:t>
      </w:r>
      <w:r w:rsidRPr="009306C8">
        <w:rPr>
          <w:rFonts w:ascii="Times New Roman" w:eastAsia="Times New Roman" w:hAnsi="Times New Roman"/>
          <w:b/>
          <w:caps/>
        </w:rPr>
        <w:t xml:space="preserve"> </w:t>
      </w:r>
      <w:r w:rsidRPr="009306C8">
        <w:rPr>
          <w:rFonts w:ascii="Times New Roman" w:eastAsia="Times New Roman" w:hAnsi="Times New Roman"/>
          <w:b/>
          <w:caps/>
        </w:rPr>
        <w:tab/>
      </w:r>
      <w:r w:rsidRPr="009306C8">
        <w:rPr>
          <w:rFonts w:ascii="Times New Roman" w:eastAsia="Times New Roman" w:hAnsi="Times New Roman"/>
          <w:b/>
          <w:caps/>
        </w:rPr>
        <w:tab/>
      </w:r>
      <w:r w:rsidRPr="009306C8">
        <w:rPr>
          <w:rFonts w:ascii="Times New Roman" w:eastAsia="Times New Roman" w:hAnsi="Times New Roman"/>
          <w:b/>
          <w:caps/>
        </w:rPr>
        <w:tab/>
        <w:t xml:space="preserve">                  </w:t>
      </w:r>
      <w:r w:rsidRPr="009306C8">
        <w:rPr>
          <w:rFonts w:ascii="Times New Roman" w:eastAsia="Times New Roman" w:hAnsi="Times New Roman"/>
          <w:caps/>
        </w:rPr>
        <w:t>8.2.</w:t>
      </w:r>
      <w:r w:rsidRPr="009306C8">
        <w:rPr>
          <w:rFonts w:ascii="Times New Roman" w:eastAsia="Times New Roman" w:hAnsi="Times New Roman"/>
          <w:b/>
          <w:caps/>
        </w:rPr>
        <w:t xml:space="preserve"> </w:t>
      </w:r>
      <w:r w:rsidRPr="009306C8">
        <w:rPr>
          <w:rFonts w:ascii="Times New Roman" w:eastAsia="Times New Roman" w:hAnsi="Times New Roman"/>
          <w:caps/>
        </w:rPr>
        <w:t>Nomnieks:</w:t>
      </w:r>
      <w:r w:rsidRPr="009306C8">
        <w:rPr>
          <w:rFonts w:ascii="Times New Roman" w:eastAsia="Times New Roman" w:hAnsi="Times New Roman"/>
          <w:b/>
          <w:caps/>
        </w:rPr>
        <w:tab/>
      </w:r>
    </w:p>
    <w:tbl>
      <w:tblPr>
        <w:tblW w:w="0" w:type="auto"/>
        <w:jc w:val="center"/>
        <w:tblLayout w:type="fixed"/>
        <w:tblLook w:val="01E0" w:firstRow="1" w:lastRow="1" w:firstColumn="1" w:lastColumn="1" w:noHBand="0" w:noVBand="0"/>
      </w:tblPr>
      <w:tblGrid>
        <w:gridCol w:w="4617"/>
        <w:gridCol w:w="4946"/>
      </w:tblGrid>
      <w:tr w:rsidR="00422613" w:rsidRPr="009306C8" w14:paraId="552D70AE" w14:textId="77777777" w:rsidTr="00FA3EE1">
        <w:trPr>
          <w:jc w:val="center"/>
        </w:trPr>
        <w:tc>
          <w:tcPr>
            <w:tcW w:w="4617" w:type="dxa"/>
          </w:tcPr>
          <w:p w14:paraId="1FFD7EA8" w14:textId="77777777" w:rsidR="006A15E0" w:rsidRPr="009306C8" w:rsidRDefault="006A15E0" w:rsidP="006A15E0">
            <w:pPr>
              <w:suppressAutoHyphens/>
              <w:spacing w:after="0" w:line="240" w:lineRule="auto"/>
              <w:rPr>
                <w:rFonts w:ascii="Times New Roman" w:hAnsi="Times New Roman"/>
                <w:b/>
                <w:lang w:eastAsia="ar-SA"/>
              </w:rPr>
            </w:pPr>
            <w:r w:rsidRPr="009306C8">
              <w:rPr>
                <w:rFonts w:ascii="Times New Roman" w:hAnsi="Times New Roman"/>
                <w:b/>
                <w:lang w:eastAsia="ar-SA"/>
              </w:rPr>
              <w:t>SIA “DOBELES ŪDENS”</w:t>
            </w:r>
          </w:p>
          <w:p w14:paraId="5AF0C7B3" w14:textId="77777777" w:rsidR="006A15E0" w:rsidRPr="009306C8" w:rsidRDefault="006A15E0" w:rsidP="006A15E0">
            <w:pPr>
              <w:suppressAutoHyphens/>
              <w:spacing w:after="0" w:line="240" w:lineRule="auto"/>
              <w:rPr>
                <w:rFonts w:ascii="Times New Roman" w:hAnsi="Times New Roman"/>
                <w:lang w:eastAsia="ar-SA"/>
              </w:rPr>
            </w:pPr>
            <w:r w:rsidRPr="009306C8">
              <w:rPr>
                <w:rFonts w:ascii="Times New Roman" w:hAnsi="Times New Roman"/>
                <w:lang w:eastAsia="ar-SA"/>
              </w:rPr>
              <w:t>Reģ. Nr. </w:t>
            </w:r>
            <w:r w:rsidRPr="009306C8">
              <w:rPr>
                <w:rFonts w:ascii="Times New Roman" w:eastAsia="Times New Roman" w:hAnsi="Times New Roman"/>
              </w:rPr>
              <w:t>45103000470</w:t>
            </w:r>
          </w:p>
          <w:p w14:paraId="622A019B" w14:textId="77777777" w:rsidR="006A15E0" w:rsidRPr="009306C8" w:rsidRDefault="006A15E0" w:rsidP="006A15E0">
            <w:pPr>
              <w:suppressAutoHyphens/>
              <w:spacing w:after="0" w:line="240" w:lineRule="auto"/>
              <w:rPr>
                <w:rFonts w:ascii="Times New Roman" w:hAnsi="Times New Roman"/>
                <w:lang w:eastAsia="ar-SA"/>
              </w:rPr>
            </w:pPr>
            <w:r w:rsidRPr="009306C8">
              <w:rPr>
                <w:rFonts w:ascii="Times New Roman" w:hAnsi="Times New Roman"/>
                <w:lang w:eastAsia="ar-SA"/>
              </w:rPr>
              <w:t xml:space="preserve">Noliktavas iela 5, Dobele, </w:t>
            </w:r>
          </w:p>
          <w:p w14:paraId="008C8083" w14:textId="77777777" w:rsidR="006A15E0" w:rsidRPr="009306C8" w:rsidRDefault="006A15E0" w:rsidP="006A15E0">
            <w:pPr>
              <w:suppressAutoHyphens/>
              <w:spacing w:after="0" w:line="240" w:lineRule="auto"/>
              <w:rPr>
                <w:rFonts w:ascii="Times New Roman" w:hAnsi="Times New Roman"/>
                <w:lang w:eastAsia="ar-SA"/>
              </w:rPr>
            </w:pPr>
            <w:r w:rsidRPr="009306C8">
              <w:rPr>
                <w:rFonts w:ascii="Times New Roman" w:hAnsi="Times New Roman"/>
                <w:lang w:eastAsia="ar-SA"/>
              </w:rPr>
              <w:t>Dobeles novads, LV-3701</w:t>
            </w:r>
          </w:p>
          <w:p w14:paraId="292AD5F7" w14:textId="77777777" w:rsidR="006A15E0" w:rsidRPr="009306C8" w:rsidRDefault="006A15E0" w:rsidP="006A15E0">
            <w:pPr>
              <w:suppressAutoHyphens/>
              <w:spacing w:after="0" w:line="240" w:lineRule="auto"/>
              <w:rPr>
                <w:rFonts w:ascii="Times New Roman" w:hAnsi="Times New Roman"/>
                <w:lang w:eastAsia="ar-SA"/>
              </w:rPr>
            </w:pPr>
            <w:r w:rsidRPr="009306C8">
              <w:rPr>
                <w:rFonts w:ascii="Times New Roman" w:hAnsi="Times New Roman"/>
                <w:lang w:eastAsia="ar-SA"/>
              </w:rPr>
              <w:t>AS “SEB banka” UNLALV2X</w:t>
            </w:r>
          </w:p>
          <w:p w14:paraId="25456EC6" w14:textId="6B5F3D4B" w:rsidR="00422613" w:rsidRPr="009306C8" w:rsidRDefault="006A15E0" w:rsidP="006A15E0">
            <w:pPr>
              <w:spacing w:after="0" w:line="240" w:lineRule="auto"/>
              <w:ind w:right="-111"/>
              <w:rPr>
                <w:rFonts w:ascii="Times New Roman" w:eastAsia="Times New Roman" w:hAnsi="Times New Roman"/>
              </w:rPr>
            </w:pPr>
            <w:r w:rsidRPr="009306C8">
              <w:rPr>
                <w:rFonts w:ascii="Times New Roman" w:hAnsi="Times New Roman"/>
                <w:lang w:eastAsia="lv-LV"/>
              </w:rPr>
              <w:t>LV75UNLA 0006000508404</w:t>
            </w:r>
          </w:p>
        </w:tc>
        <w:tc>
          <w:tcPr>
            <w:tcW w:w="4946" w:type="dxa"/>
          </w:tcPr>
          <w:p w14:paraId="73B77B51" w14:textId="77777777" w:rsidR="00422613" w:rsidRPr="009306C8" w:rsidRDefault="00422613" w:rsidP="00FA3EE1">
            <w:pPr>
              <w:spacing w:after="0" w:line="240" w:lineRule="auto"/>
              <w:rPr>
                <w:rFonts w:ascii="Times New Roman" w:eastAsia="Times New Roman" w:hAnsi="Times New Roman"/>
              </w:rPr>
            </w:pPr>
          </w:p>
          <w:p w14:paraId="6102C703" w14:textId="77777777" w:rsidR="00422613" w:rsidRPr="009306C8" w:rsidRDefault="00422613" w:rsidP="00FA3EE1">
            <w:pPr>
              <w:spacing w:after="0" w:line="240" w:lineRule="auto"/>
              <w:rPr>
                <w:rFonts w:ascii="Times New Roman" w:eastAsia="Times New Roman" w:hAnsi="Times New Roman"/>
                <w:bCs/>
              </w:rPr>
            </w:pPr>
            <w:r w:rsidRPr="009306C8">
              <w:rPr>
                <w:rFonts w:ascii="Times New Roman" w:eastAsia="Times New Roman" w:hAnsi="Times New Roman"/>
              </w:rPr>
              <w:t>Vien. reģ. Nr. (p.k.)</w:t>
            </w:r>
            <w:r w:rsidRPr="009306C8">
              <w:rPr>
                <w:rFonts w:ascii="Times New Roman" w:hAnsi="Times New Roman"/>
              </w:rPr>
              <w:t xml:space="preserve"> </w:t>
            </w:r>
          </w:p>
          <w:p w14:paraId="4299B035" w14:textId="77777777" w:rsidR="00422613" w:rsidRPr="009306C8" w:rsidRDefault="00422613" w:rsidP="00FA3EE1">
            <w:pPr>
              <w:spacing w:after="0" w:line="240" w:lineRule="auto"/>
              <w:rPr>
                <w:rFonts w:ascii="Times New Roman" w:eastAsia="Times New Roman" w:hAnsi="Times New Roman"/>
              </w:rPr>
            </w:pPr>
            <w:r w:rsidRPr="009306C8">
              <w:rPr>
                <w:rFonts w:ascii="Times New Roman" w:eastAsia="Times New Roman" w:hAnsi="Times New Roman"/>
              </w:rPr>
              <w:t>Adrese:</w:t>
            </w:r>
          </w:p>
          <w:p w14:paraId="1D09AD3C" w14:textId="77777777" w:rsidR="00422613" w:rsidRPr="009306C8" w:rsidRDefault="00422613" w:rsidP="00FA3EE1">
            <w:pPr>
              <w:spacing w:after="0" w:line="240" w:lineRule="auto"/>
              <w:rPr>
                <w:rFonts w:ascii="Times New Roman" w:eastAsia="Times New Roman" w:hAnsi="Times New Roman"/>
              </w:rPr>
            </w:pPr>
            <w:r w:rsidRPr="009306C8">
              <w:rPr>
                <w:rFonts w:ascii="Times New Roman" w:eastAsia="Times New Roman" w:hAnsi="Times New Roman"/>
              </w:rPr>
              <w:t>Tālr.:</w:t>
            </w:r>
          </w:p>
          <w:p w14:paraId="17479152" w14:textId="77777777" w:rsidR="00422613" w:rsidRPr="009306C8" w:rsidRDefault="00422613" w:rsidP="00FA3EE1">
            <w:pPr>
              <w:spacing w:after="0" w:line="240" w:lineRule="auto"/>
              <w:rPr>
                <w:rFonts w:ascii="Times New Roman" w:eastAsia="Times New Roman" w:hAnsi="Times New Roman"/>
              </w:rPr>
            </w:pPr>
            <w:r w:rsidRPr="009306C8">
              <w:rPr>
                <w:rFonts w:ascii="Times New Roman" w:eastAsia="Times New Roman" w:hAnsi="Times New Roman"/>
              </w:rPr>
              <w:t xml:space="preserve">Banka: </w:t>
            </w:r>
          </w:p>
          <w:p w14:paraId="2F9EA4F2" w14:textId="77777777" w:rsidR="00422613" w:rsidRPr="009306C8" w:rsidRDefault="00422613" w:rsidP="00FA3EE1">
            <w:pPr>
              <w:spacing w:after="0" w:line="240" w:lineRule="auto"/>
              <w:rPr>
                <w:rFonts w:ascii="Times New Roman" w:eastAsia="Times New Roman" w:hAnsi="Times New Roman"/>
              </w:rPr>
            </w:pPr>
            <w:r w:rsidRPr="009306C8">
              <w:rPr>
                <w:rFonts w:ascii="Times New Roman" w:eastAsia="Times New Roman" w:hAnsi="Times New Roman"/>
              </w:rPr>
              <w:t xml:space="preserve">Kods: </w:t>
            </w:r>
          </w:p>
          <w:p w14:paraId="742AAD8E" w14:textId="77777777" w:rsidR="00422613" w:rsidRPr="009306C8" w:rsidRDefault="00422613" w:rsidP="00FA3EE1">
            <w:pPr>
              <w:spacing w:after="0" w:line="240" w:lineRule="auto"/>
              <w:rPr>
                <w:rFonts w:ascii="Times New Roman" w:eastAsia="Times New Roman" w:hAnsi="Times New Roman"/>
              </w:rPr>
            </w:pPr>
            <w:r w:rsidRPr="009306C8">
              <w:rPr>
                <w:rFonts w:ascii="Times New Roman" w:eastAsia="Times New Roman" w:hAnsi="Times New Roman"/>
              </w:rPr>
              <w:t xml:space="preserve">Konts: </w:t>
            </w:r>
          </w:p>
          <w:p w14:paraId="24511208" w14:textId="77777777" w:rsidR="00422613" w:rsidRPr="009306C8" w:rsidRDefault="00422613" w:rsidP="00FA3EE1">
            <w:pPr>
              <w:spacing w:after="0" w:line="240" w:lineRule="auto"/>
              <w:rPr>
                <w:rFonts w:ascii="Times New Roman" w:eastAsia="Times New Roman" w:hAnsi="Times New Roman"/>
              </w:rPr>
            </w:pPr>
          </w:p>
        </w:tc>
      </w:tr>
    </w:tbl>
    <w:p w14:paraId="4B48B0C1" w14:textId="77777777" w:rsidR="00422613" w:rsidRPr="009306C8" w:rsidRDefault="00422613" w:rsidP="00422613">
      <w:pPr>
        <w:spacing w:after="0" w:line="240" w:lineRule="auto"/>
        <w:rPr>
          <w:rFonts w:ascii="Times New Roman" w:eastAsia="Times New Roman" w:hAnsi="Times New Roman"/>
        </w:rPr>
      </w:pPr>
    </w:p>
    <w:p w14:paraId="3EB1CB62" w14:textId="6AF3142B" w:rsidR="00422613" w:rsidRPr="009306C8" w:rsidRDefault="00422613" w:rsidP="00422613">
      <w:pPr>
        <w:spacing w:after="0" w:line="240" w:lineRule="auto"/>
        <w:jc w:val="both"/>
        <w:rPr>
          <w:rFonts w:ascii="Times New Roman" w:eastAsia="Times New Roman" w:hAnsi="Times New Roman"/>
        </w:rPr>
      </w:pPr>
      <w:r w:rsidRPr="009306C8">
        <w:rPr>
          <w:rFonts w:ascii="Times New Roman" w:hAnsi="Times New Roman"/>
          <w:bCs/>
        </w:rPr>
        <w:t>*</w:t>
      </w:r>
      <w:r w:rsidRPr="009306C8">
        <w:rPr>
          <w:rFonts w:ascii="Times New Roman" w:hAnsi="Times New Roman"/>
          <w:bCs/>
          <w:i/>
          <w:iCs/>
        </w:rPr>
        <w:t xml:space="preserve">(paraksts) </w:t>
      </w:r>
      <w:r w:rsidRPr="009306C8">
        <w:rPr>
          <w:rFonts w:ascii="Times New Roman" w:eastAsia="Times New Roman" w:hAnsi="Times New Roman"/>
        </w:rPr>
        <w:t>/</w:t>
      </w:r>
      <w:r w:rsidR="006A15E0" w:rsidRPr="009306C8">
        <w:rPr>
          <w:rFonts w:ascii="Times New Roman" w:eastAsia="Times New Roman" w:hAnsi="Times New Roman"/>
        </w:rPr>
        <w:t>A.Birzmalis</w:t>
      </w:r>
      <w:r w:rsidRPr="009306C8">
        <w:rPr>
          <w:rFonts w:ascii="Times New Roman" w:eastAsia="Times New Roman" w:hAnsi="Times New Roman"/>
        </w:rPr>
        <w:t xml:space="preserve">/      </w:t>
      </w:r>
      <w:r w:rsidRPr="009306C8">
        <w:rPr>
          <w:rFonts w:ascii="Times New Roman" w:eastAsia="Times New Roman" w:hAnsi="Times New Roman"/>
        </w:rPr>
        <w:tab/>
      </w:r>
      <w:r w:rsidRPr="009306C8">
        <w:rPr>
          <w:rFonts w:ascii="Times New Roman" w:eastAsia="Times New Roman" w:hAnsi="Times New Roman"/>
        </w:rPr>
        <w:tab/>
      </w:r>
      <w:r w:rsidRPr="009306C8">
        <w:rPr>
          <w:rFonts w:ascii="Times New Roman" w:eastAsia="Times New Roman" w:hAnsi="Times New Roman"/>
        </w:rPr>
        <w:tab/>
        <w:t xml:space="preserve">      </w:t>
      </w:r>
      <w:r w:rsidRPr="009306C8">
        <w:rPr>
          <w:rFonts w:ascii="Times New Roman" w:hAnsi="Times New Roman"/>
          <w:bCs/>
        </w:rPr>
        <w:t>*</w:t>
      </w:r>
      <w:r w:rsidRPr="009306C8">
        <w:rPr>
          <w:rFonts w:ascii="Times New Roman" w:hAnsi="Times New Roman"/>
          <w:bCs/>
          <w:i/>
          <w:iCs/>
        </w:rPr>
        <w:t>(paraksts)</w:t>
      </w:r>
      <w:r w:rsidRPr="009306C8">
        <w:rPr>
          <w:rFonts w:ascii="Times New Roman" w:eastAsia="Times New Roman" w:hAnsi="Times New Roman"/>
        </w:rPr>
        <w:t xml:space="preserve"> /___________ /</w:t>
      </w:r>
    </w:p>
    <w:p w14:paraId="45D43E53" w14:textId="77777777" w:rsidR="00422613" w:rsidRPr="009306C8" w:rsidRDefault="00422613" w:rsidP="00422613">
      <w:pPr>
        <w:spacing w:after="0" w:line="240" w:lineRule="auto"/>
        <w:rPr>
          <w:rFonts w:ascii="Times New Roman" w:eastAsia="Times New Roman" w:hAnsi="Times New Roman"/>
        </w:rPr>
      </w:pPr>
    </w:p>
    <w:p w14:paraId="7A67DA2E" w14:textId="77777777" w:rsidR="00422613" w:rsidRPr="009306C8" w:rsidRDefault="00422613" w:rsidP="00422613">
      <w:pPr>
        <w:tabs>
          <w:tab w:val="left" w:pos="2267"/>
        </w:tabs>
        <w:spacing w:after="0" w:line="240" w:lineRule="auto"/>
        <w:rPr>
          <w:rFonts w:ascii="Times New Roman" w:eastAsia="Times New Roman" w:hAnsi="Times New Roman"/>
        </w:rPr>
      </w:pPr>
      <w:r w:rsidRPr="009306C8">
        <w:rPr>
          <w:rFonts w:ascii="Times New Roman" w:eastAsia="Times New Roman" w:hAnsi="Times New Roman"/>
        </w:rPr>
        <w:tab/>
      </w:r>
    </w:p>
    <w:p w14:paraId="7D2A035B" w14:textId="77777777" w:rsidR="00422613" w:rsidRPr="009306C8" w:rsidRDefault="00422613" w:rsidP="00422613">
      <w:pPr>
        <w:spacing w:after="0" w:line="240" w:lineRule="auto"/>
        <w:jc w:val="right"/>
        <w:rPr>
          <w:rFonts w:ascii="Times New Roman" w:eastAsia="Times New Roman" w:hAnsi="Times New Roman"/>
        </w:rPr>
      </w:pPr>
    </w:p>
    <w:p w14:paraId="4FCFA295" w14:textId="77777777" w:rsidR="00422613" w:rsidRPr="009306C8" w:rsidRDefault="00422613" w:rsidP="00422613">
      <w:pPr>
        <w:spacing w:after="0" w:line="240" w:lineRule="auto"/>
        <w:jc w:val="right"/>
        <w:rPr>
          <w:rFonts w:ascii="Times New Roman" w:eastAsia="Times New Roman" w:hAnsi="Times New Roman"/>
        </w:rPr>
      </w:pPr>
    </w:p>
    <w:p w14:paraId="6B9D16F4" w14:textId="77777777" w:rsidR="00422613" w:rsidRPr="009306C8" w:rsidRDefault="00422613" w:rsidP="00422613">
      <w:pPr>
        <w:spacing w:after="0" w:line="240" w:lineRule="auto"/>
        <w:jc w:val="right"/>
        <w:rPr>
          <w:rFonts w:ascii="Times New Roman" w:eastAsia="Times New Roman" w:hAnsi="Times New Roman"/>
        </w:rPr>
      </w:pPr>
    </w:p>
    <w:p w14:paraId="04866CE8" w14:textId="77777777" w:rsidR="00422613" w:rsidRPr="009306C8" w:rsidRDefault="00422613" w:rsidP="00422613">
      <w:pPr>
        <w:spacing w:after="0" w:line="240" w:lineRule="auto"/>
        <w:jc w:val="center"/>
        <w:rPr>
          <w:rFonts w:ascii="Times New Roman" w:hAnsi="Times New Roman"/>
        </w:rPr>
      </w:pPr>
      <w:r w:rsidRPr="009306C8">
        <w:rPr>
          <w:rFonts w:ascii="Times New Roman" w:hAnsi="Times New Roman"/>
        </w:rPr>
        <w:t>* DOKUMENTS IR PARAKSTĪTS AR DROŠU ELEKTRONISKO PARAKSTU</w:t>
      </w:r>
    </w:p>
    <w:p w14:paraId="340CA0E0" w14:textId="77777777" w:rsidR="00422613" w:rsidRPr="009306C8" w:rsidRDefault="00422613" w:rsidP="00422613">
      <w:pPr>
        <w:spacing w:after="0" w:line="240" w:lineRule="auto"/>
        <w:jc w:val="center"/>
        <w:rPr>
          <w:rFonts w:ascii="Times New Roman" w:hAnsi="Times New Roman"/>
        </w:rPr>
      </w:pPr>
      <w:r w:rsidRPr="009306C8">
        <w:rPr>
          <w:rFonts w:ascii="Times New Roman" w:hAnsi="Times New Roman"/>
        </w:rPr>
        <w:t>UN SATUR LAIKA ZĪMOGU</w:t>
      </w:r>
    </w:p>
    <w:p w14:paraId="63848BBD" w14:textId="77777777" w:rsidR="00422613" w:rsidRPr="009306C8" w:rsidRDefault="00422613" w:rsidP="00422613">
      <w:pPr>
        <w:spacing w:after="0" w:line="240" w:lineRule="auto"/>
        <w:rPr>
          <w:rFonts w:ascii="Times New Roman" w:hAnsi="Times New Roman"/>
          <w:bCs/>
        </w:rPr>
      </w:pPr>
    </w:p>
    <w:p w14:paraId="6EF1ADBF" w14:textId="77777777" w:rsidR="00422613" w:rsidRPr="009306C8" w:rsidRDefault="00422613" w:rsidP="00422613">
      <w:pPr>
        <w:spacing w:after="0" w:line="240" w:lineRule="auto"/>
        <w:rPr>
          <w:rFonts w:ascii="Times New Roman" w:hAnsi="Times New Roman"/>
          <w:bCs/>
        </w:rPr>
      </w:pPr>
    </w:p>
    <w:p w14:paraId="48A35B4B" w14:textId="77777777" w:rsidR="00422613" w:rsidRPr="009306C8" w:rsidRDefault="00422613" w:rsidP="00422613">
      <w:pPr>
        <w:spacing w:after="0" w:line="240" w:lineRule="auto"/>
        <w:rPr>
          <w:rFonts w:ascii="Times New Roman" w:hAnsi="Times New Roman"/>
          <w:bCs/>
        </w:rPr>
      </w:pPr>
    </w:p>
    <w:p w14:paraId="3DF21D18" w14:textId="77777777" w:rsidR="00422613" w:rsidRPr="009306C8" w:rsidRDefault="00422613" w:rsidP="00422613">
      <w:pPr>
        <w:spacing w:after="0" w:line="240" w:lineRule="auto"/>
        <w:rPr>
          <w:rFonts w:ascii="Times New Roman" w:hAnsi="Times New Roman"/>
          <w:bCs/>
        </w:rPr>
      </w:pPr>
    </w:p>
    <w:p w14:paraId="0C52FB30" w14:textId="77777777" w:rsidR="00422613" w:rsidRPr="009306C8" w:rsidRDefault="00422613" w:rsidP="00422613">
      <w:pPr>
        <w:spacing w:after="0" w:line="240" w:lineRule="auto"/>
        <w:rPr>
          <w:rFonts w:ascii="Times New Roman" w:hAnsi="Times New Roman"/>
          <w:bCs/>
        </w:rPr>
      </w:pPr>
    </w:p>
    <w:p w14:paraId="667B0F44" w14:textId="77777777" w:rsidR="00422613" w:rsidRPr="009306C8" w:rsidRDefault="00422613" w:rsidP="00422613">
      <w:pPr>
        <w:spacing w:after="0" w:line="240" w:lineRule="auto"/>
        <w:rPr>
          <w:rFonts w:ascii="Times New Roman" w:hAnsi="Times New Roman"/>
          <w:bCs/>
        </w:rPr>
      </w:pPr>
    </w:p>
    <w:p w14:paraId="1A0591B3" w14:textId="77777777" w:rsidR="00422613" w:rsidRPr="009306C8" w:rsidRDefault="00422613" w:rsidP="00422613">
      <w:pPr>
        <w:spacing w:after="0" w:line="240" w:lineRule="auto"/>
        <w:rPr>
          <w:rFonts w:ascii="Times New Roman" w:hAnsi="Times New Roman"/>
          <w:bCs/>
        </w:rPr>
      </w:pPr>
    </w:p>
    <w:p w14:paraId="62B34C61" w14:textId="77777777" w:rsidR="00422613" w:rsidRPr="009306C8" w:rsidRDefault="00422613" w:rsidP="00422613">
      <w:pPr>
        <w:spacing w:after="0" w:line="240" w:lineRule="auto"/>
        <w:rPr>
          <w:rFonts w:ascii="Times New Roman" w:hAnsi="Times New Roman"/>
          <w:bCs/>
        </w:rPr>
      </w:pPr>
    </w:p>
    <w:p w14:paraId="1386029A" w14:textId="77777777" w:rsidR="00422613" w:rsidRPr="009306C8" w:rsidRDefault="00422613" w:rsidP="00422613">
      <w:pPr>
        <w:spacing w:after="0" w:line="240" w:lineRule="auto"/>
        <w:rPr>
          <w:rFonts w:ascii="Times New Roman" w:hAnsi="Times New Roman"/>
          <w:bCs/>
        </w:rPr>
      </w:pPr>
    </w:p>
    <w:p w14:paraId="171E8DDD" w14:textId="77777777" w:rsidR="00422613" w:rsidRPr="009306C8" w:rsidRDefault="00422613" w:rsidP="00422613">
      <w:pPr>
        <w:spacing w:after="0" w:line="240" w:lineRule="auto"/>
        <w:rPr>
          <w:rFonts w:ascii="Times New Roman" w:hAnsi="Times New Roman"/>
          <w:bCs/>
        </w:rPr>
      </w:pPr>
    </w:p>
    <w:p w14:paraId="0A350871" w14:textId="77777777" w:rsidR="00422613" w:rsidRPr="009306C8" w:rsidRDefault="00422613" w:rsidP="00422613">
      <w:pPr>
        <w:spacing w:after="0" w:line="240" w:lineRule="auto"/>
        <w:rPr>
          <w:rFonts w:ascii="Times New Roman" w:hAnsi="Times New Roman"/>
          <w:bCs/>
        </w:rPr>
      </w:pPr>
    </w:p>
    <w:p w14:paraId="2F919086" w14:textId="77777777" w:rsidR="00422613" w:rsidRPr="009306C8" w:rsidRDefault="00422613" w:rsidP="00422613">
      <w:pPr>
        <w:spacing w:after="0" w:line="240" w:lineRule="auto"/>
        <w:rPr>
          <w:rFonts w:ascii="Times New Roman" w:hAnsi="Times New Roman"/>
          <w:bCs/>
        </w:rPr>
      </w:pPr>
    </w:p>
    <w:p w14:paraId="7E62245E" w14:textId="77777777" w:rsidR="00422613" w:rsidRPr="009306C8" w:rsidRDefault="00422613" w:rsidP="00422613">
      <w:pPr>
        <w:spacing w:after="0" w:line="240" w:lineRule="auto"/>
        <w:rPr>
          <w:rFonts w:ascii="Times New Roman" w:hAnsi="Times New Roman"/>
          <w:bCs/>
        </w:rPr>
      </w:pPr>
    </w:p>
    <w:p w14:paraId="161A1320" w14:textId="77777777" w:rsidR="00422613" w:rsidRPr="009306C8" w:rsidRDefault="00422613" w:rsidP="00422613">
      <w:pPr>
        <w:spacing w:after="0" w:line="240" w:lineRule="auto"/>
        <w:rPr>
          <w:rFonts w:ascii="Times New Roman" w:hAnsi="Times New Roman"/>
          <w:bCs/>
        </w:rPr>
      </w:pPr>
    </w:p>
    <w:p w14:paraId="015C788A" w14:textId="77777777" w:rsidR="00422613" w:rsidRPr="009306C8" w:rsidRDefault="00422613" w:rsidP="00422613">
      <w:pPr>
        <w:spacing w:after="0" w:line="240" w:lineRule="auto"/>
        <w:rPr>
          <w:rFonts w:ascii="Times New Roman" w:hAnsi="Times New Roman"/>
          <w:bCs/>
        </w:rPr>
      </w:pPr>
    </w:p>
    <w:p w14:paraId="5388E54D" w14:textId="77777777" w:rsidR="00422613" w:rsidRPr="009306C8" w:rsidRDefault="00422613" w:rsidP="00422613">
      <w:pPr>
        <w:spacing w:after="0" w:line="240" w:lineRule="auto"/>
        <w:rPr>
          <w:rFonts w:ascii="Times New Roman" w:hAnsi="Times New Roman"/>
          <w:bCs/>
        </w:rPr>
      </w:pPr>
    </w:p>
    <w:p w14:paraId="45D1AA64" w14:textId="77777777" w:rsidR="00422613" w:rsidRPr="009306C8" w:rsidRDefault="00422613" w:rsidP="00422613">
      <w:pPr>
        <w:spacing w:after="0" w:line="240" w:lineRule="auto"/>
        <w:rPr>
          <w:rFonts w:ascii="Times New Roman" w:hAnsi="Times New Roman"/>
          <w:bCs/>
        </w:rPr>
      </w:pPr>
    </w:p>
    <w:p w14:paraId="1782A775" w14:textId="77777777" w:rsidR="00422613" w:rsidRPr="009306C8" w:rsidRDefault="00422613" w:rsidP="00422613">
      <w:pPr>
        <w:spacing w:after="0" w:line="240" w:lineRule="auto"/>
        <w:rPr>
          <w:rFonts w:ascii="Times New Roman" w:hAnsi="Times New Roman"/>
          <w:bCs/>
        </w:rPr>
      </w:pPr>
    </w:p>
    <w:p w14:paraId="4B1772E0" w14:textId="2B3A5316" w:rsidR="00422613" w:rsidRPr="009306C8" w:rsidRDefault="00422613" w:rsidP="00422613">
      <w:pPr>
        <w:spacing w:after="0" w:line="240" w:lineRule="auto"/>
        <w:jc w:val="right"/>
        <w:rPr>
          <w:rFonts w:ascii="Times New Roman" w:eastAsia="Times New Roman" w:hAnsi="Times New Roman"/>
        </w:rPr>
      </w:pPr>
      <w:r w:rsidRPr="009306C8">
        <w:rPr>
          <w:rFonts w:ascii="Times New Roman" w:eastAsia="Times New Roman" w:hAnsi="Times New Roman"/>
        </w:rPr>
        <w:t>Līguma Nr. __ 1.pielikums</w:t>
      </w:r>
    </w:p>
    <w:p w14:paraId="5D9EDF07" w14:textId="77777777" w:rsidR="00422613" w:rsidRPr="009306C8" w:rsidRDefault="00422613" w:rsidP="00422613">
      <w:pPr>
        <w:spacing w:after="0" w:line="240" w:lineRule="auto"/>
        <w:jc w:val="right"/>
        <w:rPr>
          <w:rFonts w:ascii="Times New Roman" w:eastAsia="Times New Roman" w:hAnsi="Times New Roman"/>
        </w:rPr>
      </w:pPr>
    </w:p>
    <w:p w14:paraId="32DEFFB6" w14:textId="77777777" w:rsidR="00422613" w:rsidRPr="009306C8" w:rsidRDefault="00422613" w:rsidP="00422613">
      <w:pPr>
        <w:spacing w:after="0" w:line="240" w:lineRule="auto"/>
        <w:jc w:val="center"/>
        <w:rPr>
          <w:rFonts w:ascii="Times New Roman" w:eastAsia="Times New Roman" w:hAnsi="Times New Roman"/>
          <w:b/>
        </w:rPr>
      </w:pPr>
      <w:r w:rsidRPr="009306C8">
        <w:rPr>
          <w:rFonts w:ascii="Times New Roman" w:eastAsia="Times New Roman" w:hAnsi="Times New Roman"/>
          <w:b/>
        </w:rPr>
        <w:t xml:space="preserve">Pieņemšanas un nodošanas akts </w:t>
      </w:r>
    </w:p>
    <w:p w14:paraId="3004BFBC" w14:textId="77777777" w:rsidR="00422613" w:rsidRPr="009306C8" w:rsidRDefault="00422613" w:rsidP="00422613">
      <w:pPr>
        <w:spacing w:after="0" w:line="240" w:lineRule="auto"/>
        <w:jc w:val="center"/>
        <w:rPr>
          <w:rFonts w:ascii="Times New Roman" w:eastAsia="Times New Roman" w:hAnsi="Times New Roman"/>
        </w:rPr>
      </w:pPr>
    </w:p>
    <w:p w14:paraId="4577B6F0" w14:textId="647E999B" w:rsidR="00422613" w:rsidRPr="009306C8" w:rsidRDefault="00A51EB8" w:rsidP="00422613">
      <w:pPr>
        <w:spacing w:after="0" w:line="240" w:lineRule="auto"/>
        <w:rPr>
          <w:rFonts w:ascii="Times New Roman" w:eastAsia="Times New Roman" w:hAnsi="Times New Roman"/>
        </w:rPr>
      </w:pPr>
      <w:r w:rsidRPr="009306C8">
        <w:rPr>
          <w:rFonts w:ascii="Times New Roman" w:eastAsia="Times New Roman" w:hAnsi="Times New Roman"/>
        </w:rPr>
        <w:t>Dobelē</w:t>
      </w:r>
      <w:r w:rsidR="00422613" w:rsidRPr="009306C8">
        <w:rPr>
          <w:rFonts w:ascii="Times New Roman" w:eastAsia="Times New Roman" w:hAnsi="Times New Roman"/>
        </w:rPr>
        <w:t>, 202</w:t>
      </w:r>
      <w:r w:rsidRPr="009306C8">
        <w:rPr>
          <w:rFonts w:ascii="Times New Roman" w:eastAsia="Times New Roman" w:hAnsi="Times New Roman"/>
        </w:rPr>
        <w:t>6</w:t>
      </w:r>
      <w:r w:rsidR="00422613" w:rsidRPr="009306C8">
        <w:rPr>
          <w:rFonts w:ascii="Times New Roman" w:eastAsia="Times New Roman" w:hAnsi="Times New Roman"/>
        </w:rPr>
        <w:t>. gada ___.__________</w:t>
      </w:r>
    </w:p>
    <w:p w14:paraId="1CB1F9AB" w14:textId="77777777" w:rsidR="00422613" w:rsidRPr="009306C8" w:rsidRDefault="00422613" w:rsidP="00422613">
      <w:pPr>
        <w:spacing w:after="0" w:line="240" w:lineRule="auto"/>
        <w:rPr>
          <w:rFonts w:ascii="Times New Roman" w:eastAsia="Times New Roman" w:hAnsi="Times New Roman"/>
        </w:rPr>
      </w:pPr>
    </w:p>
    <w:p w14:paraId="72C3DED9" w14:textId="6E8619D7" w:rsidR="00422613" w:rsidRPr="009306C8" w:rsidRDefault="00422613" w:rsidP="00422613">
      <w:pPr>
        <w:spacing w:after="0" w:line="240" w:lineRule="auto"/>
        <w:jc w:val="both"/>
        <w:rPr>
          <w:rFonts w:ascii="Times New Roman" w:eastAsia="Times New Roman" w:hAnsi="Times New Roman"/>
        </w:rPr>
      </w:pPr>
      <w:r w:rsidRPr="009306C8">
        <w:rPr>
          <w:rFonts w:ascii="Times New Roman" w:eastAsia="Times New Roman" w:hAnsi="Times New Roman"/>
        </w:rPr>
        <w:tab/>
        <w:t>Mēs, zemāk parakstījušies, NOMNIEKS –___________,</w:t>
      </w:r>
      <w:r w:rsidRPr="009306C8">
        <w:rPr>
          <w:rFonts w:ascii="Times New Roman" w:eastAsia="Times New Roman" w:hAnsi="Times New Roman"/>
          <w:b/>
        </w:rPr>
        <w:t xml:space="preserve"> </w:t>
      </w:r>
      <w:r w:rsidRPr="009306C8">
        <w:rPr>
          <w:rFonts w:ascii="Times New Roman" w:eastAsia="Times New Roman" w:hAnsi="Times New Roman"/>
        </w:rPr>
        <w:t xml:space="preserve">no vienas puses un IZNOMĀTĀJA – </w:t>
      </w:r>
      <w:r w:rsidR="00A51EB8" w:rsidRPr="009306C8">
        <w:rPr>
          <w:rFonts w:ascii="Times New Roman" w:eastAsia="Times New Roman" w:hAnsi="Times New Roman"/>
          <w:b/>
        </w:rPr>
        <w:t>SIA “DOBELES ŪDENS”</w:t>
      </w:r>
      <w:r w:rsidRPr="009306C8">
        <w:rPr>
          <w:rFonts w:ascii="Times New Roman" w:eastAsia="Times New Roman" w:hAnsi="Times New Roman"/>
          <w:b/>
        </w:rPr>
        <w:t xml:space="preserve"> </w:t>
      </w:r>
      <w:r w:rsidRPr="009306C8">
        <w:rPr>
          <w:rFonts w:ascii="Times New Roman" w:eastAsia="Times New Roman" w:hAnsi="Times New Roman"/>
        </w:rPr>
        <w:t>pilnvarotā persona</w:t>
      </w:r>
      <w:r w:rsidRPr="009306C8">
        <w:rPr>
          <w:rFonts w:ascii="Times New Roman" w:eastAsia="Times New Roman" w:hAnsi="Times New Roman"/>
          <w:b/>
        </w:rPr>
        <w:t xml:space="preserve"> </w:t>
      </w:r>
      <w:r w:rsidRPr="009306C8">
        <w:rPr>
          <w:rFonts w:ascii="Times New Roman" w:eastAsia="Times New Roman" w:hAnsi="Times New Roman"/>
        </w:rPr>
        <w:t>______, no otras puses, ar šo pieņemšanas  un nodošanas aktu apstiprinām, ka:</w:t>
      </w:r>
    </w:p>
    <w:p w14:paraId="5F4920D8" w14:textId="77777777" w:rsidR="00422613" w:rsidRPr="009306C8" w:rsidRDefault="00422613" w:rsidP="00422613">
      <w:pPr>
        <w:spacing w:after="0" w:line="240" w:lineRule="auto"/>
        <w:rPr>
          <w:rFonts w:ascii="Times New Roman" w:eastAsia="Times New Roman" w:hAnsi="Times New Roman"/>
        </w:rPr>
      </w:pPr>
    </w:p>
    <w:p w14:paraId="137DDB9C" w14:textId="4094FDD9" w:rsidR="00422613" w:rsidRPr="009306C8" w:rsidRDefault="00422613" w:rsidP="00422613">
      <w:pPr>
        <w:numPr>
          <w:ilvl w:val="0"/>
          <w:numId w:val="13"/>
        </w:numPr>
        <w:tabs>
          <w:tab w:val="num" w:pos="0"/>
          <w:tab w:val="num" w:pos="567"/>
        </w:tabs>
        <w:spacing w:after="0" w:line="240" w:lineRule="auto"/>
        <w:ind w:left="567" w:hanging="283"/>
        <w:jc w:val="both"/>
        <w:rPr>
          <w:rFonts w:ascii="Times New Roman" w:eastAsia="Times New Roman" w:hAnsi="Times New Roman"/>
        </w:rPr>
      </w:pPr>
      <w:r w:rsidRPr="009306C8">
        <w:rPr>
          <w:rFonts w:ascii="Times New Roman" w:eastAsia="Times New Roman" w:hAnsi="Times New Roman"/>
        </w:rPr>
        <w:t xml:space="preserve">IZNOMĀTĀJS nodeva, bet NOMNIEKS pieņēma nomā </w:t>
      </w:r>
      <w:r w:rsidR="00A51EB8" w:rsidRPr="009306C8">
        <w:rPr>
          <w:rFonts w:ascii="Times New Roman" w:hAnsi="Times New Roman"/>
        </w:rPr>
        <w:t xml:space="preserve">garāžas ēku, kas atrodas Dobeles novadā, Dobelē, Uzvaras ielā 12A, ēkas kad. </w:t>
      </w:r>
      <w:proofErr w:type="spellStart"/>
      <w:r w:rsidR="00A51EB8" w:rsidRPr="009306C8">
        <w:rPr>
          <w:rFonts w:ascii="Times New Roman" w:hAnsi="Times New Roman"/>
        </w:rPr>
        <w:t>apz</w:t>
      </w:r>
      <w:proofErr w:type="spellEnd"/>
      <w:r w:rsidR="00A51EB8" w:rsidRPr="009306C8">
        <w:rPr>
          <w:rFonts w:ascii="Times New Roman" w:hAnsi="Times New Roman"/>
        </w:rPr>
        <w:t>. 4601 003 1715 012, platība 180,3 m</w:t>
      </w:r>
      <w:r w:rsidR="00A51EB8" w:rsidRPr="009306C8">
        <w:rPr>
          <w:rFonts w:ascii="Times New Roman" w:hAnsi="Times New Roman"/>
          <w:vertAlign w:val="superscript"/>
        </w:rPr>
        <w:t>2</w:t>
      </w:r>
    </w:p>
    <w:p w14:paraId="5E5E9AAE" w14:textId="77777777" w:rsidR="00422613" w:rsidRPr="009306C8" w:rsidRDefault="00422613" w:rsidP="00422613">
      <w:pPr>
        <w:tabs>
          <w:tab w:val="num" w:pos="567"/>
        </w:tabs>
        <w:spacing w:after="0" w:line="240" w:lineRule="auto"/>
        <w:ind w:left="567"/>
        <w:jc w:val="both"/>
        <w:rPr>
          <w:rFonts w:ascii="Times New Roman" w:eastAsia="Times New Roman" w:hAnsi="Times New Roman"/>
        </w:rPr>
      </w:pPr>
    </w:p>
    <w:p w14:paraId="0F7D679F" w14:textId="77777777" w:rsidR="00422613" w:rsidRPr="00E96F7B" w:rsidRDefault="00422613" w:rsidP="00422613">
      <w:pPr>
        <w:numPr>
          <w:ilvl w:val="0"/>
          <w:numId w:val="13"/>
        </w:numPr>
        <w:tabs>
          <w:tab w:val="num" w:pos="0"/>
          <w:tab w:val="num" w:pos="567"/>
        </w:tabs>
        <w:spacing w:after="0" w:line="240" w:lineRule="auto"/>
        <w:ind w:left="567" w:hanging="283"/>
        <w:jc w:val="both"/>
        <w:rPr>
          <w:rFonts w:ascii="Times New Roman" w:eastAsia="Times New Roman" w:hAnsi="Times New Roman"/>
        </w:rPr>
      </w:pPr>
      <w:r w:rsidRPr="00E96F7B">
        <w:rPr>
          <w:rFonts w:ascii="Times New Roman" w:eastAsia="Times New Roman" w:hAnsi="Times New Roman"/>
        </w:rPr>
        <w:t>Garāžas stāvoklis akta parakstīšanas brīdī:</w:t>
      </w:r>
    </w:p>
    <w:p w14:paraId="58FD0545" w14:textId="77777777" w:rsidR="00422613" w:rsidRPr="00E96F7B" w:rsidRDefault="00422613" w:rsidP="00422613">
      <w:pPr>
        <w:spacing w:after="0" w:line="240" w:lineRule="auto"/>
        <w:ind w:left="567"/>
        <w:jc w:val="both"/>
        <w:rPr>
          <w:rFonts w:ascii="Times New Roman" w:eastAsia="Times New Roman" w:hAnsi="Times New Roman"/>
        </w:rPr>
      </w:pPr>
      <w:r w:rsidRPr="00E96F7B">
        <w:rPr>
          <w:rFonts w:ascii="Times New Roman" w:eastAsia="Times New Roman" w:hAnsi="Times New Roman"/>
        </w:rPr>
        <w:t>_______________________________________________________________________.</w:t>
      </w:r>
    </w:p>
    <w:p w14:paraId="7DBFFEFB" w14:textId="77777777" w:rsidR="00422613" w:rsidRPr="00E96F7B" w:rsidRDefault="00422613" w:rsidP="00422613">
      <w:pPr>
        <w:spacing w:after="0" w:line="240" w:lineRule="auto"/>
        <w:ind w:left="1428"/>
        <w:jc w:val="both"/>
        <w:rPr>
          <w:rFonts w:ascii="Times New Roman" w:eastAsia="Times New Roman" w:hAnsi="Times New Roman"/>
        </w:rPr>
      </w:pPr>
    </w:p>
    <w:p w14:paraId="49A5D7FF" w14:textId="77777777" w:rsidR="00422613" w:rsidRPr="00E96F7B" w:rsidRDefault="00422613" w:rsidP="00422613">
      <w:pPr>
        <w:numPr>
          <w:ilvl w:val="0"/>
          <w:numId w:val="13"/>
        </w:numPr>
        <w:tabs>
          <w:tab w:val="num" w:pos="0"/>
          <w:tab w:val="num" w:pos="567"/>
        </w:tabs>
        <w:spacing w:after="0" w:line="240" w:lineRule="auto"/>
        <w:ind w:left="567" w:hanging="283"/>
        <w:jc w:val="both"/>
        <w:rPr>
          <w:rFonts w:ascii="Times New Roman" w:eastAsia="Times New Roman" w:hAnsi="Times New Roman"/>
        </w:rPr>
      </w:pPr>
      <w:r w:rsidRPr="00E96F7B">
        <w:rPr>
          <w:rFonts w:ascii="Times New Roman" w:eastAsia="Times New Roman" w:hAnsi="Times New Roman"/>
        </w:rPr>
        <w:t>Elektroenerģijas skaitītāja Nr. _________, rādījums ___________.</w:t>
      </w:r>
    </w:p>
    <w:p w14:paraId="7A5C325E" w14:textId="77777777" w:rsidR="00422613" w:rsidRPr="009306C8" w:rsidRDefault="00422613" w:rsidP="00422613">
      <w:pPr>
        <w:tabs>
          <w:tab w:val="num" w:pos="1428"/>
        </w:tabs>
        <w:spacing w:after="0" w:line="240" w:lineRule="auto"/>
        <w:ind w:left="567"/>
        <w:jc w:val="both"/>
        <w:rPr>
          <w:rFonts w:ascii="Times New Roman" w:eastAsia="Times New Roman" w:hAnsi="Times New Roman"/>
          <w:lang w:val="es-MX"/>
        </w:rPr>
      </w:pPr>
    </w:p>
    <w:p w14:paraId="679FCFC0" w14:textId="77777777" w:rsidR="00422613" w:rsidRPr="009306C8" w:rsidRDefault="00422613" w:rsidP="00422613">
      <w:pPr>
        <w:spacing w:after="0" w:line="240" w:lineRule="auto"/>
        <w:ind w:left="1428"/>
        <w:jc w:val="both"/>
        <w:rPr>
          <w:rFonts w:ascii="Times New Roman" w:eastAsia="Times New Roman" w:hAnsi="Times New Roman"/>
          <w:lang w:val="es-MX"/>
        </w:rPr>
      </w:pPr>
    </w:p>
    <w:p w14:paraId="78F1F760" w14:textId="299A5121" w:rsidR="00422613" w:rsidRPr="009306C8" w:rsidRDefault="00422613" w:rsidP="00422613">
      <w:pPr>
        <w:numPr>
          <w:ilvl w:val="0"/>
          <w:numId w:val="13"/>
        </w:numPr>
        <w:tabs>
          <w:tab w:val="num" w:pos="0"/>
          <w:tab w:val="num" w:pos="567"/>
        </w:tabs>
        <w:spacing w:after="0" w:line="240" w:lineRule="auto"/>
        <w:ind w:left="567" w:hanging="283"/>
        <w:jc w:val="both"/>
        <w:rPr>
          <w:rFonts w:ascii="Times New Roman" w:eastAsia="Times New Roman" w:hAnsi="Times New Roman"/>
        </w:rPr>
      </w:pPr>
      <w:r w:rsidRPr="009306C8">
        <w:rPr>
          <w:rFonts w:ascii="Times New Roman" w:eastAsia="Times New Roman" w:hAnsi="Times New Roman"/>
        </w:rPr>
        <w:t>Šis pieņemšanas un nodošanas akts ir parakstīts divos eksemplāros un ir pamats nomas maksas aprēķinam saskaņā ar Līguma Nr. ______ noteikumiem un ir neatņemama Līguma sastāvdaļa.</w:t>
      </w:r>
    </w:p>
    <w:p w14:paraId="75AC1D06" w14:textId="77777777" w:rsidR="00422613" w:rsidRPr="009306C8" w:rsidRDefault="00422613" w:rsidP="00422613">
      <w:pPr>
        <w:spacing w:after="0" w:line="240" w:lineRule="auto"/>
        <w:rPr>
          <w:rFonts w:ascii="Times New Roman" w:eastAsia="Times New Roman" w:hAnsi="Times New Roman"/>
        </w:rPr>
      </w:pPr>
    </w:p>
    <w:p w14:paraId="66E278D2" w14:textId="77777777" w:rsidR="00422613" w:rsidRPr="009306C8" w:rsidRDefault="00422613" w:rsidP="00422613">
      <w:pPr>
        <w:spacing w:after="0" w:line="240" w:lineRule="auto"/>
        <w:rPr>
          <w:rFonts w:ascii="Times New Roman" w:eastAsia="Times New Roman" w:hAnsi="Times New Roman"/>
          <w:b/>
        </w:rPr>
      </w:pPr>
      <w:r w:rsidRPr="009306C8">
        <w:rPr>
          <w:rFonts w:ascii="Times New Roman" w:eastAsia="Times New Roman" w:hAnsi="Times New Roman"/>
        </w:rPr>
        <w:t>IZNOMĀTĀJS</w:t>
      </w:r>
      <w:r w:rsidRPr="009306C8">
        <w:rPr>
          <w:rFonts w:ascii="Times New Roman" w:eastAsia="Times New Roman" w:hAnsi="Times New Roman"/>
          <w:b/>
        </w:rPr>
        <w:t>:</w:t>
      </w:r>
      <w:r w:rsidRPr="009306C8">
        <w:rPr>
          <w:rFonts w:ascii="Times New Roman" w:eastAsia="Times New Roman" w:hAnsi="Times New Roman"/>
          <w:b/>
        </w:rPr>
        <w:tab/>
      </w:r>
      <w:r w:rsidRPr="009306C8">
        <w:rPr>
          <w:rFonts w:ascii="Times New Roman" w:eastAsia="Times New Roman" w:hAnsi="Times New Roman"/>
          <w:b/>
        </w:rPr>
        <w:tab/>
      </w:r>
      <w:r w:rsidRPr="009306C8">
        <w:rPr>
          <w:rFonts w:ascii="Times New Roman" w:eastAsia="Times New Roman" w:hAnsi="Times New Roman"/>
          <w:b/>
        </w:rPr>
        <w:tab/>
      </w:r>
      <w:r w:rsidRPr="009306C8">
        <w:rPr>
          <w:rFonts w:ascii="Times New Roman" w:eastAsia="Times New Roman" w:hAnsi="Times New Roman"/>
          <w:b/>
        </w:rPr>
        <w:tab/>
      </w:r>
      <w:r w:rsidRPr="009306C8">
        <w:rPr>
          <w:rFonts w:ascii="Times New Roman" w:eastAsia="Times New Roman" w:hAnsi="Times New Roman"/>
          <w:b/>
        </w:rPr>
        <w:tab/>
      </w:r>
      <w:r w:rsidRPr="009306C8">
        <w:rPr>
          <w:rFonts w:ascii="Times New Roman" w:eastAsia="Times New Roman" w:hAnsi="Times New Roman"/>
        </w:rPr>
        <w:t>NOMNIEKS:</w:t>
      </w:r>
    </w:p>
    <w:p w14:paraId="1942040E" w14:textId="01D5DE33" w:rsidR="00422613" w:rsidRPr="009306C8" w:rsidRDefault="00422613" w:rsidP="00422613">
      <w:pPr>
        <w:spacing w:after="0" w:line="240" w:lineRule="auto"/>
        <w:rPr>
          <w:rFonts w:ascii="Times New Roman" w:eastAsia="Times New Roman" w:hAnsi="Times New Roman"/>
          <w:b/>
        </w:rPr>
      </w:pPr>
      <w:r w:rsidRPr="009306C8">
        <w:rPr>
          <w:rFonts w:ascii="Times New Roman" w:eastAsia="Times New Roman" w:hAnsi="Times New Roman"/>
          <w:b/>
        </w:rPr>
        <w:t xml:space="preserve">SIA </w:t>
      </w:r>
      <w:r w:rsidR="00A51EB8" w:rsidRPr="009306C8">
        <w:rPr>
          <w:rFonts w:ascii="Times New Roman" w:eastAsia="Times New Roman" w:hAnsi="Times New Roman"/>
          <w:b/>
        </w:rPr>
        <w:t>“DOBELES ŪDENS</w:t>
      </w:r>
      <w:r w:rsidRPr="009306C8">
        <w:rPr>
          <w:rFonts w:ascii="Times New Roman" w:eastAsia="Times New Roman" w:hAnsi="Times New Roman"/>
          <w:b/>
        </w:rPr>
        <w:t xml:space="preserve">” </w:t>
      </w:r>
      <w:r w:rsidRPr="009306C8">
        <w:rPr>
          <w:rFonts w:ascii="Times New Roman" w:eastAsia="Times New Roman" w:hAnsi="Times New Roman"/>
          <w:b/>
        </w:rPr>
        <w:tab/>
      </w:r>
      <w:r w:rsidRPr="009306C8">
        <w:rPr>
          <w:rFonts w:ascii="Times New Roman" w:eastAsia="Times New Roman" w:hAnsi="Times New Roman"/>
          <w:b/>
        </w:rPr>
        <w:tab/>
      </w:r>
      <w:r w:rsidRPr="009306C8">
        <w:rPr>
          <w:rFonts w:ascii="Times New Roman" w:eastAsia="Times New Roman" w:hAnsi="Times New Roman"/>
          <w:b/>
        </w:rPr>
        <w:tab/>
      </w:r>
      <w:r w:rsidRPr="009306C8">
        <w:rPr>
          <w:rFonts w:ascii="Times New Roman" w:eastAsia="Times New Roman" w:hAnsi="Times New Roman"/>
          <w:b/>
        </w:rPr>
        <w:tab/>
        <w:t>____________________</w:t>
      </w:r>
    </w:p>
    <w:p w14:paraId="14A258EB" w14:textId="77777777" w:rsidR="00422613" w:rsidRPr="009306C8" w:rsidRDefault="00422613" w:rsidP="00422613">
      <w:pPr>
        <w:spacing w:after="0" w:line="240" w:lineRule="auto"/>
        <w:rPr>
          <w:rFonts w:ascii="Times New Roman" w:eastAsia="Times New Roman" w:hAnsi="Times New Roman"/>
          <w:b/>
        </w:rPr>
      </w:pPr>
    </w:p>
    <w:p w14:paraId="3339DBF4" w14:textId="77777777" w:rsidR="00422613" w:rsidRPr="009306C8" w:rsidRDefault="00422613" w:rsidP="00422613">
      <w:pPr>
        <w:spacing w:after="0" w:line="240" w:lineRule="auto"/>
        <w:rPr>
          <w:rFonts w:ascii="Times New Roman" w:eastAsia="Times New Roman" w:hAnsi="Times New Roman"/>
        </w:rPr>
      </w:pPr>
      <w:r w:rsidRPr="009306C8">
        <w:rPr>
          <w:rFonts w:ascii="Times New Roman" w:eastAsia="Times New Roman" w:hAnsi="Times New Roman"/>
          <w:b/>
        </w:rPr>
        <w:t xml:space="preserve">________________________ </w:t>
      </w:r>
      <w:r w:rsidRPr="009306C8">
        <w:rPr>
          <w:rFonts w:ascii="Times New Roman" w:eastAsia="Times New Roman" w:hAnsi="Times New Roman"/>
        </w:rPr>
        <w:t>/__________/</w:t>
      </w:r>
      <w:r w:rsidRPr="009306C8">
        <w:rPr>
          <w:rFonts w:ascii="Times New Roman" w:eastAsia="Times New Roman" w:hAnsi="Times New Roman"/>
          <w:b/>
        </w:rPr>
        <w:t xml:space="preserve">                      ________________________</w:t>
      </w:r>
      <w:r w:rsidRPr="009306C8">
        <w:rPr>
          <w:rFonts w:ascii="Times New Roman" w:eastAsia="Times New Roman" w:hAnsi="Times New Roman"/>
        </w:rPr>
        <w:t>/__________/</w:t>
      </w:r>
    </w:p>
    <w:p w14:paraId="7194DBDC" w14:textId="323A3E24" w:rsidR="00DA0C8C" w:rsidRPr="009306C8" w:rsidRDefault="00DA0C8C" w:rsidP="00422613">
      <w:pPr>
        <w:spacing w:after="0" w:line="240" w:lineRule="auto"/>
        <w:jc w:val="both"/>
        <w:rPr>
          <w:rFonts w:ascii="Times New Roman" w:hAnsi="Times New Roman"/>
        </w:rPr>
      </w:pPr>
    </w:p>
    <w:p w14:paraId="72F0C9D3" w14:textId="77777777" w:rsidR="00A51EB8" w:rsidRPr="009306C8" w:rsidRDefault="00A51EB8" w:rsidP="00422613">
      <w:pPr>
        <w:spacing w:after="0" w:line="240" w:lineRule="auto"/>
        <w:jc w:val="both"/>
        <w:rPr>
          <w:rFonts w:ascii="Times New Roman" w:hAnsi="Times New Roman"/>
        </w:rPr>
      </w:pPr>
    </w:p>
    <w:p w14:paraId="11EB5585" w14:textId="77777777" w:rsidR="00A51EB8" w:rsidRPr="009306C8" w:rsidRDefault="00A51EB8" w:rsidP="00422613">
      <w:pPr>
        <w:spacing w:after="0" w:line="240" w:lineRule="auto"/>
        <w:jc w:val="both"/>
        <w:rPr>
          <w:rFonts w:ascii="Times New Roman" w:hAnsi="Times New Roman"/>
        </w:rPr>
      </w:pPr>
    </w:p>
    <w:p w14:paraId="0C356C19" w14:textId="77777777" w:rsidR="00A51EB8" w:rsidRPr="009306C8" w:rsidRDefault="00A51EB8" w:rsidP="00422613">
      <w:pPr>
        <w:spacing w:after="0" w:line="240" w:lineRule="auto"/>
        <w:jc w:val="both"/>
        <w:rPr>
          <w:rFonts w:ascii="Times New Roman" w:hAnsi="Times New Roman"/>
        </w:rPr>
      </w:pPr>
    </w:p>
    <w:p w14:paraId="7BB8557D" w14:textId="77777777" w:rsidR="00A51EB8" w:rsidRPr="009306C8" w:rsidRDefault="00A51EB8" w:rsidP="00422613">
      <w:pPr>
        <w:spacing w:after="0" w:line="240" w:lineRule="auto"/>
        <w:jc w:val="both"/>
        <w:rPr>
          <w:rFonts w:ascii="Times New Roman" w:hAnsi="Times New Roman"/>
        </w:rPr>
      </w:pPr>
    </w:p>
    <w:p w14:paraId="503C8C8A" w14:textId="77777777" w:rsidR="00A51EB8" w:rsidRPr="009306C8" w:rsidRDefault="00A51EB8" w:rsidP="00422613">
      <w:pPr>
        <w:spacing w:after="0" w:line="240" w:lineRule="auto"/>
        <w:jc w:val="both"/>
        <w:rPr>
          <w:rFonts w:ascii="Times New Roman" w:hAnsi="Times New Roman"/>
        </w:rPr>
      </w:pPr>
    </w:p>
    <w:p w14:paraId="1AD99065" w14:textId="77777777" w:rsidR="00A51EB8" w:rsidRPr="009306C8" w:rsidRDefault="00A51EB8" w:rsidP="00422613">
      <w:pPr>
        <w:spacing w:after="0" w:line="240" w:lineRule="auto"/>
        <w:jc w:val="both"/>
        <w:rPr>
          <w:rFonts w:ascii="Times New Roman" w:hAnsi="Times New Roman"/>
        </w:rPr>
      </w:pPr>
    </w:p>
    <w:p w14:paraId="3AF36756" w14:textId="77777777" w:rsidR="00A51EB8" w:rsidRPr="009306C8" w:rsidRDefault="00A51EB8" w:rsidP="00422613">
      <w:pPr>
        <w:spacing w:after="0" w:line="240" w:lineRule="auto"/>
        <w:jc w:val="both"/>
        <w:rPr>
          <w:rFonts w:ascii="Times New Roman" w:hAnsi="Times New Roman"/>
        </w:rPr>
      </w:pPr>
    </w:p>
    <w:p w14:paraId="18FDB20E" w14:textId="77777777" w:rsidR="00A51EB8" w:rsidRPr="009306C8" w:rsidRDefault="00A51EB8" w:rsidP="00422613">
      <w:pPr>
        <w:spacing w:after="0" w:line="240" w:lineRule="auto"/>
        <w:jc w:val="both"/>
        <w:rPr>
          <w:rFonts w:ascii="Times New Roman" w:hAnsi="Times New Roman"/>
        </w:rPr>
      </w:pPr>
    </w:p>
    <w:p w14:paraId="5EA3FE9C" w14:textId="77777777" w:rsidR="00A51EB8" w:rsidRPr="009306C8" w:rsidRDefault="00A51EB8" w:rsidP="00422613">
      <w:pPr>
        <w:spacing w:after="0" w:line="240" w:lineRule="auto"/>
        <w:jc w:val="both"/>
        <w:rPr>
          <w:rFonts w:ascii="Times New Roman" w:hAnsi="Times New Roman"/>
        </w:rPr>
      </w:pPr>
    </w:p>
    <w:p w14:paraId="3ADA9703" w14:textId="77777777" w:rsidR="00A51EB8" w:rsidRPr="009306C8" w:rsidRDefault="00A51EB8" w:rsidP="00422613">
      <w:pPr>
        <w:spacing w:after="0" w:line="240" w:lineRule="auto"/>
        <w:jc w:val="both"/>
        <w:rPr>
          <w:rFonts w:ascii="Times New Roman" w:hAnsi="Times New Roman"/>
        </w:rPr>
      </w:pPr>
    </w:p>
    <w:p w14:paraId="29010048" w14:textId="77777777" w:rsidR="00A51EB8" w:rsidRPr="009306C8" w:rsidRDefault="00A51EB8" w:rsidP="00422613">
      <w:pPr>
        <w:spacing w:after="0" w:line="240" w:lineRule="auto"/>
        <w:jc w:val="both"/>
        <w:rPr>
          <w:rFonts w:ascii="Times New Roman" w:hAnsi="Times New Roman"/>
        </w:rPr>
      </w:pPr>
    </w:p>
    <w:p w14:paraId="5FB96DDD" w14:textId="77777777" w:rsidR="00A51EB8" w:rsidRPr="009306C8" w:rsidRDefault="00A51EB8" w:rsidP="00422613">
      <w:pPr>
        <w:spacing w:after="0" w:line="240" w:lineRule="auto"/>
        <w:jc w:val="both"/>
        <w:rPr>
          <w:rFonts w:ascii="Times New Roman" w:hAnsi="Times New Roman"/>
        </w:rPr>
      </w:pPr>
    </w:p>
    <w:p w14:paraId="326FDE96" w14:textId="77777777" w:rsidR="00A51EB8" w:rsidRPr="009306C8" w:rsidRDefault="00A51EB8" w:rsidP="00422613">
      <w:pPr>
        <w:spacing w:after="0" w:line="240" w:lineRule="auto"/>
        <w:jc w:val="both"/>
        <w:rPr>
          <w:rFonts w:ascii="Times New Roman" w:hAnsi="Times New Roman"/>
        </w:rPr>
      </w:pPr>
    </w:p>
    <w:p w14:paraId="064AF5C4" w14:textId="77777777" w:rsidR="00A51EB8" w:rsidRPr="009306C8" w:rsidRDefault="00A51EB8" w:rsidP="00422613">
      <w:pPr>
        <w:spacing w:after="0" w:line="240" w:lineRule="auto"/>
        <w:jc w:val="both"/>
        <w:rPr>
          <w:rFonts w:ascii="Times New Roman" w:hAnsi="Times New Roman"/>
        </w:rPr>
      </w:pPr>
    </w:p>
    <w:p w14:paraId="48922602" w14:textId="77777777" w:rsidR="00A51EB8" w:rsidRPr="009306C8" w:rsidRDefault="00A51EB8" w:rsidP="00422613">
      <w:pPr>
        <w:spacing w:after="0" w:line="240" w:lineRule="auto"/>
        <w:jc w:val="both"/>
        <w:rPr>
          <w:rFonts w:ascii="Times New Roman" w:hAnsi="Times New Roman"/>
        </w:rPr>
      </w:pPr>
    </w:p>
    <w:p w14:paraId="1B8F450B" w14:textId="77777777" w:rsidR="00A51EB8" w:rsidRPr="009306C8" w:rsidRDefault="00A51EB8" w:rsidP="00422613">
      <w:pPr>
        <w:spacing w:after="0" w:line="240" w:lineRule="auto"/>
        <w:jc w:val="both"/>
        <w:rPr>
          <w:rFonts w:ascii="Times New Roman" w:hAnsi="Times New Roman"/>
        </w:rPr>
      </w:pPr>
    </w:p>
    <w:p w14:paraId="75FC29FD" w14:textId="77777777" w:rsidR="00A51EB8" w:rsidRPr="009306C8" w:rsidRDefault="00A51EB8" w:rsidP="00422613">
      <w:pPr>
        <w:spacing w:after="0" w:line="240" w:lineRule="auto"/>
        <w:jc w:val="both"/>
        <w:rPr>
          <w:rFonts w:ascii="Times New Roman" w:hAnsi="Times New Roman"/>
        </w:rPr>
      </w:pPr>
    </w:p>
    <w:p w14:paraId="6BA50A49" w14:textId="77777777" w:rsidR="00A51EB8" w:rsidRPr="009306C8" w:rsidRDefault="00A51EB8" w:rsidP="00422613">
      <w:pPr>
        <w:spacing w:after="0" w:line="240" w:lineRule="auto"/>
        <w:jc w:val="both"/>
        <w:rPr>
          <w:rFonts w:ascii="Times New Roman" w:hAnsi="Times New Roman"/>
          <w:sz w:val="24"/>
          <w:szCs w:val="24"/>
        </w:rPr>
      </w:pPr>
    </w:p>
    <w:p w14:paraId="7F6EB93A" w14:textId="77777777" w:rsidR="000D493E" w:rsidRPr="009306C8" w:rsidRDefault="000D493E" w:rsidP="0004718A">
      <w:pPr>
        <w:spacing w:after="0" w:line="240" w:lineRule="auto"/>
        <w:jc w:val="right"/>
        <w:rPr>
          <w:rFonts w:ascii="Times New Roman" w:eastAsia="Times New Roman" w:hAnsi="Times New Roman"/>
          <w:bCs/>
          <w:sz w:val="24"/>
          <w:szCs w:val="24"/>
        </w:rPr>
      </w:pPr>
    </w:p>
    <w:sectPr w:rsidR="000D493E" w:rsidRPr="009306C8" w:rsidSect="000470BB">
      <w:footerReference w:type="default" r:id="rId23"/>
      <w:headerReference w:type="first" r:id="rId24"/>
      <w:footerReference w:type="first" r:id="rId25"/>
      <w:pgSz w:w="11906" w:h="16838"/>
      <w:pgMar w:top="851" w:right="1134"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A8169" w14:textId="77777777" w:rsidR="00EB2668" w:rsidRDefault="00EB2668">
      <w:pPr>
        <w:spacing w:after="0" w:line="240" w:lineRule="auto"/>
      </w:pPr>
      <w:r>
        <w:separator/>
      </w:r>
    </w:p>
  </w:endnote>
  <w:endnote w:type="continuationSeparator" w:id="0">
    <w:p w14:paraId="3FC216E8" w14:textId="77777777" w:rsidR="00EB2668" w:rsidRDefault="00EB2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Arial-BoldItalic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rPr>
      <w:id w:val="-1256122470"/>
      <w:docPartObj>
        <w:docPartGallery w:val="Page Numbers (Bottom of Page)"/>
        <w:docPartUnique/>
      </w:docPartObj>
    </w:sdtPr>
    <w:sdtContent>
      <w:p w14:paraId="357E6F80" w14:textId="5C08D99C" w:rsidR="0012586C" w:rsidRPr="0012586C" w:rsidRDefault="0012586C">
        <w:pPr>
          <w:pStyle w:val="Footer"/>
          <w:jc w:val="right"/>
          <w:rPr>
            <w:rFonts w:ascii="Times New Roman" w:hAnsi="Times New Roman"/>
          </w:rPr>
        </w:pPr>
        <w:r w:rsidRPr="0012586C">
          <w:rPr>
            <w:rFonts w:ascii="Times New Roman" w:hAnsi="Times New Roman"/>
          </w:rPr>
          <w:fldChar w:fldCharType="begin"/>
        </w:r>
        <w:r w:rsidRPr="0012586C">
          <w:rPr>
            <w:rFonts w:ascii="Times New Roman" w:hAnsi="Times New Roman"/>
          </w:rPr>
          <w:instrText>PAGE   \* MERGEFORMAT</w:instrText>
        </w:r>
        <w:r w:rsidRPr="0012586C">
          <w:rPr>
            <w:rFonts w:ascii="Times New Roman" w:hAnsi="Times New Roman"/>
          </w:rPr>
          <w:fldChar w:fldCharType="separate"/>
        </w:r>
        <w:r w:rsidRPr="0012586C">
          <w:rPr>
            <w:rFonts w:ascii="Times New Roman" w:hAnsi="Times New Roman"/>
          </w:rPr>
          <w:t>2</w:t>
        </w:r>
        <w:r w:rsidRPr="0012586C">
          <w:rPr>
            <w:rFonts w:ascii="Times New Roman" w:hAnsi="Times New Roman"/>
          </w:rPr>
          <w:fldChar w:fldCharType="end"/>
        </w:r>
      </w:p>
    </w:sdtContent>
  </w:sdt>
  <w:p w14:paraId="64553FD3" w14:textId="77777777" w:rsidR="0012586C" w:rsidRDefault="001258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7971113"/>
      <w:docPartObj>
        <w:docPartGallery w:val="Page Numbers (Bottom of Page)"/>
        <w:docPartUnique/>
      </w:docPartObj>
    </w:sdtPr>
    <w:sdtEndPr>
      <w:rPr>
        <w:rFonts w:ascii="Times New Roman" w:hAnsi="Times New Roman"/>
      </w:rPr>
    </w:sdtEndPr>
    <w:sdtContent>
      <w:p w14:paraId="3D95D08C" w14:textId="2050C1C1" w:rsidR="003F6749" w:rsidRPr="003F6749" w:rsidRDefault="003F6749">
        <w:pPr>
          <w:pStyle w:val="Footer"/>
          <w:jc w:val="right"/>
          <w:rPr>
            <w:rFonts w:ascii="Times New Roman" w:hAnsi="Times New Roman"/>
          </w:rPr>
        </w:pPr>
        <w:r w:rsidRPr="003F6749">
          <w:rPr>
            <w:rFonts w:ascii="Times New Roman" w:hAnsi="Times New Roman"/>
          </w:rPr>
          <w:fldChar w:fldCharType="begin"/>
        </w:r>
        <w:r w:rsidRPr="003F6749">
          <w:rPr>
            <w:rFonts w:ascii="Times New Roman" w:hAnsi="Times New Roman"/>
          </w:rPr>
          <w:instrText>PAGE   \* MERGEFORMAT</w:instrText>
        </w:r>
        <w:r w:rsidRPr="003F6749">
          <w:rPr>
            <w:rFonts w:ascii="Times New Roman" w:hAnsi="Times New Roman"/>
          </w:rPr>
          <w:fldChar w:fldCharType="separate"/>
        </w:r>
        <w:r w:rsidRPr="003F6749">
          <w:rPr>
            <w:rFonts w:ascii="Times New Roman" w:hAnsi="Times New Roman"/>
          </w:rPr>
          <w:t>2</w:t>
        </w:r>
        <w:r w:rsidRPr="003F6749">
          <w:rPr>
            <w:rFonts w:ascii="Times New Roman" w:hAnsi="Times New Roman"/>
          </w:rPr>
          <w:fldChar w:fldCharType="end"/>
        </w:r>
      </w:p>
    </w:sdtContent>
  </w:sdt>
  <w:p w14:paraId="298710A2" w14:textId="77777777" w:rsidR="003F6749" w:rsidRDefault="003F67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4F69E" w14:textId="77777777" w:rsidR="00EB2668" w:rsidRDefault="00EB2668">
      <w:pPr>
        <w:spacing w:after="0" w:line="240" w:lineRule="auto"/>
      </w:pPr>
      <w:r>
        <w:separator/>
      </w:r>
    </w:p>
  </w:footnote>
  <w:footnote w:type="continuationSeparator" w:id="0">
    <w:p w14:paraId="7C1961CD" w14:textId="77777777" w:rsidR="00EB2668" w:rsidRDefault="00EB26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B595B" w14:textId="77777777" w:rsidR="00A704F9" w:rsidRDefault="00A704F9" w:rsidP="00AE4528">
    <w:pPr>
      <w:pStyle w:val="Heade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566EB"/>
    <w:multiLevelType w:val="hybridMultilevel"/>
    <w:tmpl w:val="927E85F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93D21B5"/>
    <w:multiLevelType w:val="multilevel"/>
    <w:tmpl w:val="C8A2941A"/>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E521879"/>
    <w:multiLevelType w:val="multilevel"/>
    <w:tmpl w:val="435CA9BE"/>
    <w:lvl w:ilvl="0">
      <w:start w:val="1"/>
      <w:numFmt w:val="decimal"/>
      <w:lvlText w:val="%1."/>
      <w:lvlJc w:val="left"/>
      <w:pPr>
        <w:tabs>
          <w:tab w:val="num" w:pos="375"/>
        </w:tabs>
        <w:ind w:left="375" w:hanging="375"/>
      </w:pPr>
      <w:rPr>
        <w:rFonts w:hint="default"/>
        <w:b/>
        <w:bCs w:val="0"/>
      </w:rPr>
    </w:lvl>
    <w:lvl w:ilvl="1">
      <w:start w:val="1"/>
      <w:numFmt w:val="decimal"/>
      <w:lvlText w:val="%1.%2."/>
      <w:lvlJc w:val="left"/>
      <w:pPr>
        <w:tabs>
          <w:tab w:val="num" w:pos="720"/>
        </w:tabs>
        <w:ind w:left="720" w:hanging="720"/>
      </w:pPr>
      <w:rPr>
        <w:rFonts w:ascii="Times New Roman" w:hAnsi="Times New Roman" w:cs="Times New Roman" w:hint="default"/>
        <w:sz w:val="24"/>
        <w:szCs w:val="24"/>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3" w15:restartNumberingAfterBreak="0">
    <w:nsid w:val="20187DE1"/>
    <w:multiLevelType w:val="multilevel"/>
    <w:tmpl w:val="0E2CED56"/>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27E002B4"/>
    <w:multiLevelType w:val="multilevel"/>
    <w:tmpl w:val="02D4C9E0"/>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7532822"/>
    <w:multiLevelType w:val="multilevel"/>
    <w:tmpl w:val="CED4285E"/>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6" w15:restartNumberingAfterBreak="0">
    <w:nsid w:val="3D9F4130"/>
    <w:multiLevelType w:val="multilevel"/>
    <w:tmpl w:val="0498BE5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BE97902"/>
    <w:multiLevelType w:val="multilevel"/>
    <w:tmpl w:val="FF341360"/>
    <w:lvl w:ilvl="0">
      <w:start w:val="1"/>
      <w:numFmt w:val="decimal"/>
      <w:lvlText w:val="%1."/>
      <w:lvlJc w:val="left"/>
      <w:pPr>
        <w:tabs>
          <w:tab w:val="num" w:pos="360"/>
        </w:tabs>
        <w:ind w:left="360" w:hanging="360"/>
      </w:pPr>
      <w:rPr>
        <w:rFonts w:hint="default"/>
        <w:b/>
        <w:strike w:val="0"/>
      </w:rPr>
    </w:lvl>
    <w:lvl w:ilvl="1">
      <w:start w:val="1"/>
      <w:numFmt w:val="decimal"/>
      <w:pStyle w:val="Heading2"/>
      <w:lvlText w:val="%1.%2."/>
      <w:lvlJc w:val="left"/>
      <w:pPr>
        <w:tabs>
          <w:tab w:val="num" w:pos="432"/>
        </w:tabs>
        <w:ind w:left="432" w:hanging="432"/>
      </w:pPr>
      <w:rPr>
        <w:b w:val="0"/>
        <w:i w:val="0"/>
        <w:strike w:val="0"/>
        <w:color w:val="auto"/>
        <w:sz w:val="24"/>
        <w:szCs w:val="24"/>
      </w:rPr>
    </w:lvl>
    <w:lvl w:ilvl="2">
      <w:start w:val="1"/>
      <w:numFmt w:val="decimal"/>
      <w:lvlText w:val="%1.%2.%3."/>
      <w:lvlJc w:val="left"/>
      <w:pPr>
        <w:tabs>
          <w:tab w:val="num" w:pos="930"/>
        </w:tabs>
        <w:ind w:left="930" w:hanging="504"/>
      </w:pPr>
      <w:rPr>
        <w:strike w:val="0"/>
        <w:color w:val="auto"/>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4F8B409D"/>
    <w:multiLevelType w:val="hybridMultilevel"/>
    <w:tmpl w:val="F1F60B9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5AA77AA6"/>
    <w:multiLevelType w:val="hybridMultilevel"/>
    <w:tmpl w:val="1AF81BB6"/>
    <w:lvl w:ilvl="0" w:tplc="FFFFFFFF">
      <w:start w:val="1"/>
      <w:numFmt w:val="decimal"/>
      <w:lvlText w:val="%1."/>
      <w:lvlJc w:val="left"/>
      <w:pPr>
        <w:tabs>
          <w:tab w:val="num" w:pos="1428"/>
        </w:tabs>
        <w:ind w:left="1428" w:hanging="360"/>
      </w:p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0" w15:restartNumberingAfterBreak="0">
    <w:nsid w:val="63976E2C"/>
    <w:multiLevelType w:val="multilevel"/>
    <w:tmpl w:val="2A3C91A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1">
    <w:nsid w:val="6A767113"/>
    <w:multiLevelType w:val="multilevel"/>
    <w:tmpl w:val="7DDCEC04"/>
    <w:lvl w:ilvl="0">
      <w:start w:val="1"/>
      <w:numFmt w:val="decimal"/>
      <w:pStyle w:val="1Lgumam"/>
      <w:lvlText w:val="%1."/>
      <w:lvlJc w:val="left"/>
      <w:pPr>
        <w:ind w:left="360" w:hanging="360"/>
      </w:pPr>
      <w:rPr>
        <w:rFonts w:hint="default"/>
        <w:b/>
      </w:rPr>
    </w:lvl>
    <w:lvl w:ilvl="1">
      <w:start w:val="1"/>
      <w:numFmt w:val="decimal"/>
      <w:lvlText w:val="%1.%2."/>
      <w:lvlJc w:val="left"/>
      <w:pPr>
        <w:ind w:left="792" w:hanging="432"/>
      </w:pPr>
      <w:rPr>
        <w:rFonts w:hint="default"/>
        <w:b w:val="0"/>
        <w:strike w:val="0"/>
      </w:rPr>
    </w:lvl>
    <w:lvl w:ilvl="2">
      <w:start w:val="1"/>
      <w:numFmt w:val="decimal"/>
      <w:lvlText w:val="%1.5.%3."/>
      <w:lvlJc w:val="left"/>
      <w:pPr>
        <w:ind w:left="930"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lang w:val="x-none" w:eastAsia="x-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rFonts w:ascii="Times New Roman" w:hAnsi="Times New Roman" w:cs="Times New Roman" w:hint="default"/>
        <w:bCs w:val="0"/>
        <w:i w:val="0"/>
        <w:iCs w:val="0"/>
        <w:caps w:val="0"/>
        <w:smallCaps w:val="0"/>
        <w:strike w:val="0"/>
        <w:dstrike w:val="0"/>
        <w:noProof w:val="0"/>
        <w:vanish w:val="0"/>
        <w:color w:val="000000"/>
        <w:spacing w:val="0"/>
        <w:kern w:val="0"/>
        <w:position w:val="0"/>
        <w:u w:val="none"/>
        <w:effect w:val="none"/>
        <w:vertAlign w:val="baseline"/>
        <w:lang w:val="x-none" w:eastAsia="x-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59140849">
    <w:abstractNumId w:val="11"/>
  </w:num>
  <w:num w:numId="2" w16cid:durableId="1952660747">
    <w:abstractNumId w:val="7"/>
  </w:num>
  <w:num w:numId="3" w16cid:durableId="1823546849">
    <w:abstractNumId w:val="4"/>
  </w:num>
  <w:num w:numId="4" w16cid:durableId="495461994">
    <w:abstractNumId w:val="0"/>
  </w:num>
  <w:num w:numId="5" w16cid:durableId="393285836">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32437674">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63168087">
    <w:abstractNumId w:val="6"/>
  </w:num>
  <w:num w:numId="8" w16cid:durableId="199028730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03466207">
    <w:abstractNumId w:val="3"/>
  </w:num>
  <w:num w:numId="10" w16cid:durableId="1346596747">
    <w:abstractNumId w:val="8"/>
  </w:num>
  <w:num w:numId="11" w16cid:durableId="116068217">
    <w:abstractNumId w:val="2"/>
  </w:num>
  <w:num w:numId="12" w16cid:durableId="510023136">
    <w:abstractNumId w:val="10"/>
  </w:num>
  <w:num w:numId="13" w16cid:durableId="127599809">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902"/>
    <w:rsid w:val="00000810"/>
    <w:rsid w:val="00000FD0"/>
    <w:rsid w:val="0000145F"/>
    <w:rsid w:val="00001534"/>
    <w:rsid w:val="00002ABD"/>
    <w:rsid w:val="00002E2A"/>
    <w:rsid w:val="0000375A"/>
    <w:rsid w:val="00003CD8"/>
    <w:rsid w:val="000040F9"/>
    <w:rsid w:val="0000520A"/>
    <w:rsid w:val="000052C4"/>
    <w:rsid w:val="000063B7"/>
    <w:rsid w:val="00007E3F"/>
    <w:rsid w:val="00011335"/>
    <w:rsid w:val="000122E2"/>
    <w:rsid w:val="000139C8"/>
    <w:rsid w:val="00013D68"/>
    <w:rsid w:val="00014E7F"/>
    <w:rsid w:val="0001717E"/>
    <w:rsid w:val="00017FAF"/>
    <w:rsid w:val="00020997"/>
    <w:rsid w:val="0002188F"/>
    <w:rsid w:val="00021A53"/>
    <w:rsid w:val="00024277"/>
    <w:rsid w:val="00024BAD"/>
    <w:rsid w:val="00024DA3"/>
    <w:rsid w:val="0002619D"/>
    <w:rsid w:val="000272A9"/>
    <w:rsid w:val="000273D5"/>
    <w:rsid w:val="0002798D"/>
    <w:rsid w:val="00027AAA"/>
    <w:rsid w:val="00027AD8"/>
    <w:rsid w:val="00032437"/>
    <w:rsid w:val="000324F0"/>
    <w:rsid w:val="000329DF"/>
    <w:rsid w:val="000333F2"/>
    <w:rsid w:val="000339AA"/>
    <w:rsid w:val="000350B9"/>
    <w:rsid w:val="00035CCD"/>
    <w:rsid w:val="00035E51"/>
    <w:rsid w:val="0003613B"/>
    <w:rsid w:val="000402B5"/>
    <w:rsid w:val="00040386"/>
    <w:rsid w:val="00040F66"/>
    <w:rsid w:val="00040F7C"/>
    <w:rsid w:val="00041274"/>
    <w:rsid w:val="000425AC"/>
    <w:rsid w:val="00044FEA"/>
    <w:rsid w:val="000457DF"/>
    <w:rsid w:val="00046E04"/>
    <w:rsid w:val="000470BB"/>
    <w:rsid w:val="0004718A"/>
    <w:rsid w:val="0005075A"/>
    <w:rsid w:val="00050BED"/>
    <w:rsid w:val="00051E40"/>
    <w:rsid w:val="000525E9"/>
    <w:rsid w:val="00052610"/>
    <w:rsid w:val="000526D8"/>
    <w:rsid w:val="00054D1A"/>
    <w:rsid w:val="00055433"/>
    <w:rsid w:val="00055791"/>
    <w:rsid w:val="0005581F"/>
    <w:rsid w:val="00055DC1"/>
    <w:rsid w:val="0005787D"/>
    <w:rsid w:val="0006185B"/>
    <w:rsid w:val="00061D2A"/>
    <w:rsid w:val="00062150"/>
    <w:rsid w:val="00062266"/>
    <w:rsid w:val="00062D54"/>
    <w:rsid w:val="00064E5F"/>
    <w:rsid w:val="00065304"/>
    <w:rsid w:val="00065E1B"/>
    <w:rsid w:val="00066353"/>
    <w:rsid w:val="0006662B"/>
    <w:rsid w:val="00066B70"/>
    <w:rsid w:val="0007003C"/>
    <w:rsid w:val="00070BFD"/>
    <w:rsid w:val="00071E9C"/>
    <w:rsid w:val="00073182"/>
    <w:rsid w:val="00073C01"/>
    <w:rsid w:val="000742D6"/>
    <w:rsid w:val="0007433D"/>
    <w:rsid w:val="000748F2"/>
    <w:rsid w:val="00074C8E"/>
    <w:rsid w:val="00076D0C"/>
    <w:rsid w:val="0008006A"/>
    <w:rsid w:val="00080D88"/>
    <w:rsid w:val="00080FBD"/>
    <w:rsid w:val="0008151D"/>
    <w:rsid w:val="00081555"/>
    <w:rsid w:val="00081807"/>
    <w:rsid w:val="000823E8"/>
    <w:rsid w:val="00082889"/>
    <w:rsid w:val="00082A6A"/>
    <w:rsid w:val="00083ADC"/>
    <w:rsid w:val="00084AAA"/>
    <w:rsid w:val="00085D10"/>
    <w:rsid w:val="00087E01"/>
    <w:rsid w:val="0009109C"/>
    <w:rsid w:val="00091917"/>
    <w:rsid w:val="00091C29"/>
    <w:rsid w:val="00091E50"/>
    <w:rsid w:val="000922B5"/>
    <w:rsid w:val="00092401"/>
    <w:rsid w:val="0009393A"/>
    <w:rsid w:val="000943A0"/>
    <w:rsid w:val="00096029"/>
    <w:rsid w:val="00096AEC"/>
    <w:rsid w:val="00096C61"/>
    <w:rsid w:val="000A0318"/>
    <w:rsid w:val="000A18A3"/>
    <w:rsid w:val="000A2F26"/>
    <w:rsid w:val="000A32E9"/>
    <w:rsid w:val="000A333D"/>
    <w:rsid w:val="000A45C8"/>
    <w:rsid w:val="000A478F"/>
    <w:rsid w:val="000A4F34"/>
    <w:rsid w:val="000A5041"/>
    <w:rsid w:val="000A554D"/>
    <w:rsid w:val="000A5EC7"/>
    <w:rsid w:val="000A6103"/>
    <w:rsid w:val="000A73DD"/>
    <w:rsid w:val="000B0576"/>
    <w:rsid w:val="000B1C50"/>
    <w:rsid w:val="000B1D57"/>
    <w:rsid w:val="000B2164"/>
    <w:rsid w:val="000B2C91"/>
    <w:rsid w:val="000B34CB"/>
    <w:rsid w:val="000B36E1"/>
    <w:rsid w:val="000B6DD2"/>
    <w:rsid w:val="000B6E7D"/>
    <w:rsid w:val="000B7358"/>
    <w:rsid w:val="000B7640"/>
    <w:rsid w:val="000C07A9"/>
    <w:rsid w:val="000C1418"/>
    <w:rsid w:val="000C3989"/>
    <w:rsid w:val="000C4152"/>
    <w:rsid w:val="000C437C"/>
    <w:rsid w:val="000C4433"/>
    <w:rsid w:val="000C4AFB"/>
    <w:rsid w:val="000C617B"/>
    <w:rsid w:val="000C6A78"/>
    <w:rsid w:val="000D0CFA"/>
    <w:rsid w:val="000D1636"/>
    <w:rsid w:val="000D205D"/>
    <w:rsid w:val="000D254E"/>
    <w:rsid w:val="000D2D55"/>
    <w:rsid w:val="000D3D8F"/>
    <w:rsid w:val="000D493E"/>
    <w:rsid w:val="000D5081"/>
    <w:rsid w:val="000D5387"/>
    <w:rsid w:val="000D5D71"/>
    <w:rsid w:val="000D7BB3"/>
    <w:rsid w:val="000E13A1"/>
    <w:rsid w:val="000E1A41"/>
    <w:rsid w:val="000E21D9"/>
    <w:rsid w:val="000E397C"/>
    <w:rsid w:val="000E47AD"/>
    <w:rsid w:val="000E495E"/>
    <w:rsid w:val="000E500E"/>
    <w:rsid w:val="000E5F1F"/>
    <w:rsid w:val="000E60FE"/>
    <w:rsid w:val="000E6831"/>
    <w:rsid w:val="000E7322"/>
    <w:rsid w:val="000E7A69"/>
    <w:rsid w:val="000F1F96"/>
    <w:rsid w:val="000F20D9"/>
    <w:rsid w:val="000F2191"/>
    <w:rsid w:val="000F3DF2"/>
    <w:rsid w:val="000F4CBB"/>
    <w:rsid w:val="000F4EAD"/>
    <w:rsid w:val="000F5DB6"/>
    <w:rsid w:val="000F5DE8"/>
    <w:rsid w:val="000F6B36"/>
    <w:rsid w:val="000F6FE8"/>
    <w:rsid w:val="000F777A"/>
    <w:rsid w:val="000F7959"/>
    <w:rsid w:val="00100412"/>
    <w:rsid w:val="00100FA3"/>
    <w:rsid w:val="00101C95"/>
    <w:rsid w:val="00103657"/>
    <w:rsid w:val="001038BF"/>
    <w:rsid w:val="00104132"/>
    <w:rsid w:val="00106AF7"/>
    <w:rsid w:val="00106CE2"/>
    <w:rsid w:val="00110D48"/>
    <w:rsid w:val="00112F46"/>
    <w:rsid w:val="0011317F"/>
    <w:rsid w:val="00113941"/>
    <w:rsid w:val="001144EF"/>
    <w:rsid w:val="00114945"/>
    <w:rsid w:val="001155F2"/>
    <w:rsid w:val="00116A62"/>
    <w:rsid w:val="0011735D"/>
    <w:rsid w:val="00117BB4"/>
    <w:rsid w:val="001206C1"/>
    <w:rsid w:val="00120C04"/>
    <w:rsid w:val="00120DB6"/>
    <w:rsid w:val="001219E8"/>
    <w:rsid w:val="00122409"/>
    <w:rsid w:val="001240E6"/>
    <w:rsid w:val="001242C8"/>
    <w:rsid w:val="00124A10"/>
    <w:rsid w:val="0012586C"/>
    <w:rsid w:val="001260EE"/>
    <w:rsid w:val="00132A0F"/>
    <w:rsid w:val="0013332C"/>
    <w:rsid w:val="00133FEB"/>
    <w:rsid w:val="00134004"/>
    <w:rsid w:val="001344EE"/>
    <w:rsid w:val="00134543"/>
    <w:rsid w:val="00134CC6"/>
    <w:rsid w:val="00135070"/>
    <w:rsid w:val="00135562"/>
    <w:rsid w:val="00135948"/>
    <w:rsid w:val="00136A2D"/>
    <w:rsid w:val="001403EA"/>
    <w:rsid w:val="00140856"/>
    <w:rsid w:val="0014272E"/>
    <w:rsid w:val="0014292B"/>
    <w:rsid w:val="001448B1"/>
    <w:rsid w:val="0014540A"/>
    <w:rsid w:val="0014590B"/>
    <w:rsid w:val="00145F3B"/>
    <w:rsid w:val="00146945"/>
    <w:rsid w:val="00147606"/>
    <w:rsid w:val="00147FDC"/>
    <w:rsid w:val="00150627"/>
    <w:rsid w:val="00151926"/>
    <w:rsid w:val="001525BE"/>
    <w:rsid w:val="00152983"/>
    <w:rsid w:val="00152B88"/>
    <w:rsid w:val="00152DFE"/>
    <w:rsid w:val="00153843"/>
    <w:rsid w:val="001553DC"/>
    <w:rsid w:val="0015695E"/>
    <w:rsid w:val="00156E03"/>
    <w:rsid w:val="00157DC0"/>
    <w:rsid w:val="00160FCF"/>
    <w:rsid w:val="0016248B"/>
    <w:rsid w:val="001629E3"/>
    <w:rsid w:val="001644A0"/>
    <w:rsid w:val="00165BA9"/>
    <w:rsid w:val="001663CF"/>
    <w:rsid w:val="00166628"/>
    <w:rsid w:val="00167925"/>
    <w:rsid w:val="001706DF"/>
    <w:rsid w:val="00170D39"/>
    <w:rsid w:val="00171183"/>
    <w:rsid w:val="001712AD"/>
    <w:rsid w:val="00173361"/>
    <w:rsid w:val="001736BC"/>
    <w:rsid w:val="00173996"/>
    <w:rsid w:val="00174014"/>
    <w:rsid w:val="00175976"/>
    <w:rsid w:val="00177632"/>
    <w:rsid w:val="0017777A"/>
    <w:rsid w:val="00180D16"/>
    <w:rsid w:val="00181127"/>
    <w:rsid w:val="00183450"/>
    <w:rsid w:val="00183749"/>
    <w:rsid w:val="001838E3"/>
    <w:rsid w:val="00185BCA"/>
    <w:rsid w:val="00186282"/>
    <w:rsid w:val="001865A7"/>
    <w:rsid w:val="001867A4"/>
    <w:rsid w:val="001867BC"/>
    <w:rsid w:val="00192195"/>
    <w:rsid w:val="0019298B"/>
    <w:rsid w:val="00192DAD"/>
    <w:rsid w:val="00193997"/>
    <w:rsid w:val="00193A4C"/>
    <w:rsid w:val="00193D89"/>
    <w:rsid w:val="001942E8"/>
    <w:rsid w:val="001973A7"/>
    <w:rsid w:val="0019772A"/>
    <w:rsid w:val="001A0EDE"/>
    <w:rsid w:val="001A24FE"/>
    <w:rsid w:val="001A27E0"/>
    <w:rsid w:val="001A36DE"/>
    <w:rsid w:val="001A44C9"/>
    <w:rsid w:val="001A4E15"/>
    <w:rsid w:val="001A609D"/>
    <w:rsid w:val="001A66F6"/>
    <w:rsid w:val="001A6DF8"/>
    <w:rsid w:val="001A7F16"/>
    <w:rsid w:val="001B0196"/>
    <w:rsid w:val="001B0658"/>
    <w:rsid w:val="001B0CA6"/>
    <w:rsid w:val="001B0D8A"/>
    <w:rsid w:val="001B2B65"/>
    <w:rsid w:val="001B4DEF"/>
    <w:rsid w:val="001B59E0"/>
    <w:rsid w:val="001B601F"/>
    <w:rsid w:val="001B61C7"/>
    <w:rsid w:val="001B7F8A"/>
    <w:rsid w:val="001C1062"/>
    <w:rsid w:val="001C150B"/>
    <w:rsid w:val="001C19CD"/>
    <w:rsid w:val="001C2438"/>
    <w:rsid w:val="001C364F"/>
    <w:rsid w:val="001C4058"/>
    <w:rsid w:val="001C5F60"/>
    <w:rsid w:val="001C7D0B"/>
    <w:rsid w:val="001D0E33"/>
    <w:rsid w:val="001D188C"/>
    <w:rsid w:val="001D22E2"/>
    <w:rsid w:val="001D27F2"/>
    <w:rsid w:val="001D294E"/>
    <w:rsid w:val="001D4040"/>
    <w:rsid w:val="001D4E39"/>
    <w:rsid w:val="001D57F9"/>
    <w:rsid w:val="001D5863"/>
    <w:rsid w:val="001D6547"/>
    <w:rsid w:val="001D6E8A"/>
    <w:rsid w:val="001D79E8"/>
    <w:rsid w:val="001E013D"/>
    <w:rsid w:val="001E307B"/>
    <w:rsid w:val="001E3DCB"/>
    <w:rsid w:val="001E5430"/>
    <w:rsid w:val="001E54D2"/>
    <w:rsid w:val="001E5643"/>
    <w:rsid w:val="001E6C49"/>
    <w:rsid w:val="001E733A"/>
    <w:rsid w:val="001E7B8C"/>
    <w:rsid w:val="001F0387"/>
    <w:rsid w:val="001F1A6A"/>
    <w:rsid w:val="001F221D"/>
    <w:rsid w:val="001F2574"/>
    <w:rsid w:val="001F2DD9"/>
    <w:rsid w:val="001F3CC3"/>
    <w:rsid w:val="001F49DB"/>
    <w:rsid w:val="001F6A76"/>
    <w:rsid w:val="002009A2"/>
    <w:rsid w:val="00200B2F"/>
    <w:rsid w:val="00202C6B"/>
    <w:rsid w:val="00202D5D"/>
    <w:rsid w:val="0020355B"/>
    <w:rsid w:val="00203A96"/>
    <w:rsid w:val="00203D14"/>
    <w:rsid w:val="00204554"/>
    <w:rsid w:val="00207657"/>
    <w:rsid w:val="00210201"/>
    <w:rsid w:val="00210488"/>
    <w:rsid w:val="00211F8D"/>
    <w:rsid w:val="0021244D"/>
    <w:rsid w:val="00212F1C"/>
    <w:rsid w:val="0021306E"/>
    <w:rsid w:val="00215282"/>
    <w:rsid w:val="0021571E"/>
    <w:rsid w:val="00216D0C"/>
    <w:rsid w:val="00217351"/>
    <w:rsid w:val="00217642"/>
    <w:rsid w:val="00220F47"/>
    <w:rsid w:val="00221B05"/>
    <w:rsid w:val="00221EEC"/>
    <w:rsid w:val="00221F51"/>
    <w:rsid w:val="00222D2F"/>
    <w:rsid w:val="00223AC1"/>
    <w:rsid w:val="00224A5F"/>
    <w:rsid w:val="00225C80"/>
    <w:rsid w:val="002308AB"/>
    <w:rsid w:val="00230FE9"/>
    <w:rsid w:val="00232EFF"/>
    <w:rsid w:val="0023475E"/>
    <w:rsid w:val="002353F6"/>
    <w:rsid w:val="002358D4"/>
    <w:rsid w:val="00235CF0"/>
    <w:rsid w:val="00236C17"/>
    <w:rsid w:val="0023732D"/>
    <w:rsid w:val="00240A59"/>
    <w:rsid w:val="00241D3E"/>
    <w:rsid w:val="00243194"/>
    <w:rsid w:val="00243B03"/>
    <w:rsid w:val="002447B7"/>
    <w:rsid w:val="00244D99"/>
    <w:rsid w:val="00245073"/>
    <w:rsid w:val="002459F5"/>
    <w:rsid w:val="00245A39"/>
    <w:rsid w:val="00245DF1"/>
    <w:rsid w:val="00246950"/>
    <w:rsid w:val="00247EA2"/>
    <w:rsid w:val="00250656"/>
    <w:rsid w:val="002516AC"/>
    <w:rsid w:val="00252D45"/>
    <w:rsid w:val="00253F8C"/>
    <w:rsid w:val="002548EC"/>
    <w:rsid w:val="00254BBA"/>
    <w:rsid w:val="00254FBC"/>
    <w:rsid w:val="002555A9"/>
    <w:rsid w:val="00255660"/>
    <w:rsid w:val="00255AC9"/>
    <w:rsid w:val="00256441"/>
    <w:rsid w:val="00256BF7"/>
    <w:rsid w:val="00257177"/>
    <w:rsid w:val="00257E0A"/>
    <w:rsid w:val="00260429"/>
    <w:rsid w:val="00261A71"/>
    <w:rsid w:val="00262C90"/>
    <w:rsid w:val="002636B4"/>
    <w:rsid w:val="00263784"/>
    <w:rsid w:val="00264197"/>
    <w:rsid w:val="002643E9"/>
    <w:rsid w:val="00264B58"/>
    <w:rsid w:val="00264D1A"/>
    <w:rsid w:val="00265E91"/>
    <w:rsid w:val="0026696F"/>
    <w:rsid w:val="002671C5"/>
    <w:rsid w:val="00270725"/>
    <w:rsid w:val="0027148C"/>
    <w:rsid w:val="002722D2"/>
    <w:rsid w:val="00274082"/>
    <w:rsid w:val="0027469A"/>
    <w:rsid w:val="002747AD"/>
    <w:rsid w:val="00276F80"/>
    <w:rsid w:val="00281BA7"/>
    <w:rsid w:val="00281FBF"/>
    <w:rsid w:val="0028219E"/>
    <w:rsid w:val="00282A3A"/>
    <w:rsid w:val="002853B9"/>
    <w:rsid w:val="0028558A"/>
    <w:rsid w:val="002856FD"/>
    <w:rsid w:val="0028625B"/>
    <w:rsid w:val="00286CE6"/>
    <w:rsid w:val="00287F1F"/>
    <w:rsid w:val="00290A11"/>
    <w:rsid w:val="00291A25"/>
    <w:rsid w:val="00291FA3"/>
    <w:rsid w:val="002921B3"/>
    <w:rsid w:val="00292C56"/>
    <w:rsid w:val="002944BA"/>
    <w:rsid w:val="0029616F"/>
    <w:rsid w:val="0029651F"/>
    <w:rsid w:val="002968C6"/>
    <w:rsid w:val="00296D44"/>
    <w:rsid w:val="00297025"/>
    <w:rsid w:val="002970BA"/>
    <w:rsid w:val="00297581"/>
    <w:rsid w:val="00297E19"/>
    <w:rsid w:val="002A063F"/>
    <w:rsid w:val="002A1073"/>
    <w:rsid w:val="002A157A"/>
    <w:rsid w:val="002A1DCA"/>
    <w:rsid w:val="002A3982"/>
    <w:rsid w:val="002A3ACC"/>
    <w:rsid w:val="002A3D87"/>
    <w:rsid w:val="002A40BF"/>
    <w:rsid w:val="002A488E"/>
    <w:rsid w:val="002A53E5"/>
    <w:rsid w:val="002A565D"/>
    <w:rsid w:val="002A5B45"/>
    <w:rsid w:val="002A6E34"/>
    <w:rsid w:val="002A78F5"/>
    <w:rsid w:val="002B036C"/>
    <w:rsid w:val="002B2B5D"/>
    <w:rsid w:val="002B366B"/>
    <w:rsid w:val="002B5236"/>
    <w:rsid w:val="002B57C6"/>
    <w:rsid w:val="002B599F"/>
    <w:rsid w:val="002B6A57"/>
    <w:rsid w:val="002B7703"/>
    <w:rsid w:val="002C059D"/>
    <w:rsid w:val="002C095B"/>
    <w:rsid w:val="002C181D"/>
    <w:rsid w:val="002C2DA1"/>
    <w:rsid w:val="002C3377"/>
    <w:rsid w:val="002C40ED"/>
    <w:rsid w:val="002C461B"/>
    <w:rsid w:val="002C535B"/>
    <w:rsid w:val="002C72CB"/>
    <w:rsid w:val="002D0C5C"/>
    <w:rsid w:val="002D22FE"/>
    <w:rsid w:val="002D4761"/>
    <w:rsid w:val="002D5B62"/>
    <w:rsid w:val="002D5C1B"/>
    <w:rsid w:val="002D654C"/>
    <w:rsid w:val="002D6A1C"/>
    <w:rsid w:val="002E1AB7"/>
    <w:rsid w:val="002E1EC1"/>
    <w:rsid w:val="002E25BD"/>
    <w:rsid w:val="002E3C64"/>
    <w:rsid w:val="002E594F"/>
    <w:rsid w:val="002E5977"/>
    <w:rsid w:val="002E5C2D"/>
    <w:rsid w:val="002E5EDC"/>
    <w:rsid w:val="002E7FE4"/>
    <w:rsid w:val="002F10E3"/>
    <w:rsid w:val="002F1625"/>
    <w:rsid w:val="002F237D"/>
    <w:rsid w:val="002F28EB"/>
    <w:rsid w:val="002F2D66"/>
    <w:rsid w:val="002F303D"/>
    <w:rsid w:val="002F3502"/>
    <w:rsid w:val="002F4379"/>
    <w:rsid w:val="002F58E9"/>
    <w:rsid w:val="002F63B8"/>
    <w:rsid w:val="002F65DB"/>
    <w:rsid w:val="002F79E3"/>
    <w:rsid w:val="003010DC"/>
    <w:rsid w:val="00302047"/>
    <w:rsid w:val="0030280C"/>
    <w:rsid w:val="003040B6"/>
    <w:rsid w:val="003040C2"/>
    <w:rsid w:val="00305316"/>
    <w:rsid w:val="0030598F"/>
    <w:rsid w:val="00306E52"/>
    <w:rsid w:val="0030704B"/>
    <w:rsid w:val="00307283"/>
    <w:rsid w:val="00307532"/>
    <w:rsid w:val="00307C3F"/>
    <w:rsid w:val="00311716"/>
    <w:rsid w:val="003124F9"/>
    <w:rsid w:val="00312D64"/>
    <w:rsid w:val="00314BAF"/>
    <w:rsid w:val="00314DC0"/>
    <w:rsid w:val="00315786"/>
    <w:rsid w:val="003169A3"/>
    <w:rsid w:val="003169F9"/>
    <w:rsid w:val="00316BFB"/>
    <w:rsid w:val="0031771C"/>
    <w:rsid w:val="00317AE1"/>
    <w:rsid w:val="00317EFC"/>
    <w:rsid w:val="00321402"/>
    <w:rsid w:val="00321DF7"/>
    <w:rsid w:val="003227E0"/>
    <w:rsid w:val="00323365"/>
    <w:rsid w:val="00323479"/>
    <w:rsid w:val="00323848"/>
    <w:rsid w:val="00324BD9"/>
    <w:rsid w:val="00324E67"/>
    <w:rsid w:val="00325032"/>
    <w:rsid w:val="00325C00"/>
    <w:rsid w:val="00326451"/>
    <w:rsid w:val="00327185"/>
    <w:rsid w:val="0032783A"/>
    <w:rsid w:val="003279E8"/>
    <w:rsid w:val="00335034"/>
    <w:rsid w:val="00335EDF"/>
    <w:rsid w:val="00336D0F"/>
    <w:rsid w:val="00337E26"/>
    <w:rsid w:val="00340286"/>
    <w:rsid w:val="003425B1"/>
    <w:rsid w:val="00342DE7"/>
    <w:rsid w:val="00343F91"/>
    <w:rsid w:val="00344C8B"/>
    <w:rsid w:val="00345149"/>
    <w:rsid w:val="003468A2"/>
    <w:rsid w:val="00346F8C"/>
    <w:rsid w:val="0034750D"/>
    <w:rsid w:val="00350250"/>
    <w:rsid w:val="0035209A"/>
    <w:rsid w:val="003531A7"/>
    <w:rsid w:val="00354942"/>
    <w:rsid w:val="003553FF"/>
    <w:rsid w:val="003569F4"/>
    <w:rsid w:val="00356C02"/>
    <w:rsid w:val="00356F41"/>
    <w:rsid w:val="00360147"/>
    <w:rsid w:val="00360C57"/>
    <w:rsid w:val="00363113"/>
    <w:rsid w:val="003635ED"/>
    <w:rsid w:val="00363710"/>
    <w:rsid w:val="00364155"/>
    <w:rsid w:val="003657A2"/>
    <w:rsid w:val="00367E40"/>
    <w:rsid w:val="00370A78"/>
    <w:rsid w:val="00370F8D"/>
    <w:rsid w:val="00372637"/>
    <w:rsid w:val="00372782"/>
    <w:rsid w:val="00372A74"/>
    <w:rsid w:val="00372CE7"/>
    <w:rsid w:val="0037343D"/>
    <w:rsid w:val="00373D64"/>
    <w:rsid w:val="00374D2F"/>
    <w:rsid w:val="00375908"/>
    <w:rsid w:val="00375BFA"/>
    <w:rsid w:val="00375C94"/>
    <w:rsid w:val="00375E94"/>
    <w:rsid w:val="00376ABF"/>
    <w:rsid w:val="00380B84"/>
    <w:rsid w:val="00381F72"/>
    <w:rsid w:val="00382819"/>
    <w:rsid w:val="00383ACE"/>
    <w:rsid w:val="003848C7"/>
    <w:rsid w:val="00385FB8"/>
    <w:rsid w:val="0038624E"/>
    <w:rsid w:val="00386B8A"/>
    <w:rsid w:val="00387A64"/>
    <w:rsid w:val="003949D6"/>
    <w:rsid w:val="00395DAB"/>
    <w:rsid w:val="00396819"/>
    <w:rsid w:val="00397132"/>
    <w:rsid w:val="003A04D6"/>
    <w:rsid w:val="003A12FE"/>
    <w:rsid w:val="003A23F6"/>
    <w:rsid w:val="003A2411"/>
    <w:rsid w:val="003A4FA4"/>
    <w:rsid w:val="003A5547"/>
    <w:rsid w:val="003A5906"/>
    <w:rsid w:val="003B06D1"/>
    <w:rsid w:val="003B0806"/>
    <w:rsid w:val="003B0DAC"/>
    <w:rsid w:val="003B1211"/>
    <w:rsid w:val="003B149A"/>
    <w:rsid w:val="003B2501"/>
    <w:rsid w:val="003B294C"/>
    <w:rsid w:val="003B3DA3"/>
    <w:rsid w:val="003B4976"/>
    <w:rsid w:val="003B504F"/>
    <w:rsid w:val="003B60CD"/>
    <w:rsid w:val="003B6AE0"/>
    <w:rsid w:val="003B6EDF"/>
    <w:rsid w:val="003B7DDB"/>
    <w:rsid w:val="003C0C1C"/>
    <w:rsid w:val="003C2D9A"/>
    <w:rsid w:val="003C33B3"/>
    <w:rsid w:val="003C4588"/>
    <w:rsid w:val="003C611A"/>
    <w:rsid w:val="003C65C1"/>
    <w:rsid w:val="003C6AFB"/>
    <w:rsid w:val="003C6DF4"/>
    <w:rsid w:val="003C728F"/>
    <w:rsid w:val="003C73F8"/>
    <w:rsid w:val="003D0168"/>
    <w:rsid w:val="003D0982"/>
    <w:rsid w:val="003D1150"/>
    <w:rsid w:val="003D151B"/>
    <w:rsid w:val="003D1A4B"/>
    <w:rsid w:val="003D1D24"/>
    <w:rsid w:val="003D1FAF"/>
    <w:rsid w:val="003D2B93"/>
    <w:rsid w:val="003D36DF"/>
    <w:rsid w:val="003D5AF5"/>
    <w:rsid w:val="003D6D1A"/>
    <w:rsid w:val="003E0958"/>
    <w:rsid w:val="003E3D65"/>
    <w:rsid w:val="003E49AB"/>
    <w:rsid w:val="003E5ECF"/>
    <w:rsid w:val="003E7DEE"/>
    <w:rsid w:val="003F00E4"/>
    <w:rsid w:val="003F0741"/>
    <w:rsid w:val="003F0AFA"/>
    <w:rsid w:val="003F1B96"/>
    <w:rsid w:val="003F23EB"/>
    <w:rsid w:val="003F2B07"/>
    <w:rsid w:val="003F578F"/>
    <w:rsid w:val="003F6643"/>
    <w:rsid w:val="003F6749"/>
    <w:rsid w:val="003F6E3F"/>
    <w:rsid w:val="003F7337"/>
    <w:rsid w:val="003F7E36"/>
    <w:rsid w:val="00401185"/>
    <w:rsid w:val="004011D4"/>
    <w:rsid w:val="00401DCA"/>
    <w:rsid w:val="00404046"/>
    <w:rsid w:val="00404607"/>
    <w:rsid w:val="0040473C"/>
    <w:rsid w:val="004051DF"/>
    <w:rsid w:val="00406241"/>
    <w:rsid w:val="004070CB"/>
    <w:rsid w:val="004072DE"/>
    <w:rsid w:val="00407AAC"/>
    <w:rsid w:val="00407E8C"/>
    <w:rsid w:val="00407F39"/>
    <w:rsid w:val="00411434"/>
    <w:rsid w:val="004114CB"/>
    <w:rsid w:val="004124FB"/>
    <w:rsid w:val="00412AE6"/>
    <w:rsid w:val="00412BB0"/>
    <w:rsid w:val="004137E4"/>
    <w:rsid w:val="00413DCB"/>
    <w:rsid w:val="0041437A"/>
    <w:rsid w:val="00414A31"/>
    <w:rsid w:val="0041531F"/>
    <w:rsid w:val="0041578D"/>
    <w:rsid w:val="00415C2F"/>
    <w:rsid w:val="00417EB7"/>
    <w:rsid w:val="0042214C"/>
    <w:rsid w:val="00422613"/>
    <w:rsid w:val="00423729"/>
    <w:rsid w:val="004255A3"/>
    <w:rsid w:val="00425961"/>
    <w:rsid w:val="00427B52"/>
    <w:rsid w:val="0043158B"/>
    <w:rsid w:val="00432055"/>
    <w:rsid w:val="004321AA"/>
    <w:rsid w:val="00433903"/>
    <w:rsid w:val="00435525"/>
    <w:rsid w:val="004365A4"/>
    <w:rsid w:val="00436A75"/>
    <w:rsid w:val="00437BE4"/>
    <w:rsid w:val="00442167"/>
    <w:rsid w:val="00442C78"/>
    <w:rsid w:val="00443E93"/>
    <w:rsid w:val="00443EE1"/>
    <w:rsid w:val="0044430A"/>
    <w:rsid w:val="00444F47"/>
    <w:rsid w:val="00450AC5"/>
    <w:rsid w:val="00450FC2"/>
    <w:rsid w:val="004515A9"/>
    <w:rsid w:val="00452B3C"/>
    <w:rsid w:val="00452C32"/>
    <w:rsid w:val="004531D4"/>
    <w:rsid w:val="00453722"/>
    <w:rsid w:val="004545BE"/>
    <w:rsid w:val="00454AE6"/>
    <w:rsid w:val="004558E4"/>
    <w:rsid w:val="00456AC8"/>
    <w:rsid w:val="00457C24"/>
    <w:rsid w:val="004610C4"/>
    <w:rsid w:val="00463139"/>
    <w:rsid w:val="00463CB0"/>
    <w:rsid w:val="00464410"/>
    <w:rsid w:val="00464DA9"/>
    <w:rsid w:val="00464E24"/>
    <w:rsid w:val="0046558D"/>
    <w:rsid w:val="0046633E"/>
    <w:rsid w:val="0046676D"/>
    <w:rsid w:val="00467ED8"/>
    <w:rsid w:val="004704AC"/>
    <w:rsid w:val="004714DE"/>
    <w:rsid w:val="004715AA"/>
    <w:rsid w:val="00471BBC"/>
    <w:rsid w:val="00475222"/>
    <w:rsid w:val="00475665"/>
    <w:rsid w:val="004819A0"/>
    <w:rsid w:val="00482CF4"/>
    <w:rsid w:val="00483535"/>
    <w:rsid w:val="0048464D"/>
    <w:rsid w:val="00485AF2"/>
    <w:rsid w:val="004864AF"/>
    <w:rsid w:val="00486E53"/>
    <w:rsid w:val="00487342"/>
    <w:rsid w:val="00490390"/>
    <w:rsid w:val="004911BA"/>
    <w:rsid w:val="0049162B"/>
    <w:rsid w:val="0049207A"/>
    <w:rsid w:val="0049247D"/>
    <w:rsid w:val="00492B6B"/>
    <w:rsid w:val="00493E9E"/>
    <w:rsid w:val="004944A5"/>
    <w:rsid w:val="00495B28"/>
    <w:rsid w:val="00495C90"/>
    <w:rsid w:val="00495CED"/>
    <w:rsid w:val="00496B1B"/>
    <w:rsid w:val="00497C11"/>
    <w:rsid w:val="004A43BA"/>
    <w:rsid w:val="004A4B9E"/>
    <w:rsid w:val="004A511F"/>
    <w:rsid w:val="004A638F"/>
    <w:rsid w:val="004A7059"/>
    <w:rsid w:val="004A742E"/>
    <w:rsid w:val="004A7721"/>
    <w:rsid w:val="004A7B88"/>
    <w:rsid w:val="004A7F50"/>
    <w:rsid w:val="004B09BA"/>
    <w:rsid w:val="004B1E24"/>
    <w:rsid w:val="004B338D"/>
    <w:rsid w:val="004B4521"/>
    <w:rsid w:val="004B4648"/>
    <w:rsid w:val="004B6995"/>
    <w:rsid w:val="004B6D5D"/>
    <w:rsid w:val="004B70CE"/>
    <w:rsid w:val="004B79FF"/>
    <w:rsid w:val="004C020C"/>
    <w:rsid w:val="004C0B06"/>
    <w:rsid w:val="004C0F2C"/>
    <w:rsid w:val="004C29B0"/>
    <w:rsid w:val="004C36BF"/>
    <w:rsid w:val="004C4209"/>
    <w:rsid w:val="004C4751"/>
    <w:rsid w:val="004C494C"/>
    <w:rsid w:val="004C5B5B"/>
    <w:rsid w:val="004C73CA"/>
    <w:rsid w:val="004D1EB5"/>
    <w:rsid w:val="004D39AA"/>
    <w:rsid w:val="004D3A2C"/>
    <w:rsid w:val="004D3A9D"/>
    <w:rsid w:val="004D41E1"/>
    <w:rsid w:val="004D42E9"/>
    <w:rsid w:val="004D461B"/>
    <w:rsid w:val="004D48C9"/>
    <w:rsid w:val="004D5172"/>
    <w:rsid w:val="004D625C"/>
    <w:rsid w:val="004D7C57"/>
    <w:rsid w:val="004E18DA"/>
    <w:rsid w:val="004E2DFE"/>
    <w:rsid w:val="004E39D8"/>
    <w:rsid w:val="004E3C83"/>
    <w:rsid w:val="004E3F48"/>
    <w:rsid w:val="004E4148"/>
    <w:rsid w:val="004E4639"/>
    <w:rsid w:val="004E4B47"/>
    <w:rsid w:val="004E4DF2"/>
    <w:rsid w:val="004E5042"/>
    <w:rsid w:val="004E50CC"/>
    <w:rsid w:val="004E5D48"/>
    <w:rsid w:val="004E6EA1"/>
    <w:rsid w:val="004F0249"/>
    <w:rsid w:val="004F122E"/>
    <w:rsid w:val="004F136B"/>
    <w:rsid w:val="004F18F1"/>
    <w:rsid w:val="004F67B4"/>
    <w:rsid w:val="004F6912"/>
    <w:rsid w:val="004F75A0"/>
    <w:rsid w:val="005001F8"/>
    <w:rsid w:val="00500F25"/>
    <w:rsid w:val="0050165C"/>
    <w:rsid w:val="005036E5"/>
    <w:rsid w:val="005038F7"/>
    <w:rsid w:val="005040FE"/>
    <w:rsid w:val="005119C5"/>
    <w:rsid w:val="00512AD2"/>
    <w:rsid w:val="00513976"/>
    <w:rsid w:val="00514251"/>
    <w:rsid w:val="00514A6F"/>
    <w:rsid w:val="005154EB"/>
    <w:rsid w:val="005163DA"/>
    <w:rsid w:val="00516956"/>
    <w:rsid w:val="00516B06"/>
    <w:rsid w:val="00516E22"/>
    <w:rsid w:val="005173E0"/>
    <w:rsid w:val="0051787F"/>
    <w:rsid w:val="00517D7C"/>
    <w:rsid w:val="00517D86"/>
    <w:rsid w:val="00520426"/>
    <w:rsid w:val="00521BD8"/>
    <w:rsid w:val="0052200D"/>
    <w:rsid w:val="005222F5"/>
    <w:rsid w:val="005229B0"/>
    <w:rsid w:val="005231FE"/>
    <w:rsid w:val="00523E32"/>
    <w:rsid w:val="00524502"/>
    <w:rsid w:val="00524E9D"/>
    <w:rsid w:val="00526A59"/>
    <w:rsid w:val="00526CAD"/>
    <w:rsid w:val="00527528"/>
    <w:rsid w:val="00527B09"/>
    <w:rsid w:val="00527B4E"/>
    <w:rsid w:val="0053017B"/>
    <w:rsid w:val="00530F7D"/>
    <w:rsid w:val="00532299"/>
    <w:rsid w:val="00532D4F"/>
    <w:rsid w:val="0053467C"/>
    <w:rsid w:val="00534932"/>
    <w:rsid w:val="005350C6"/>
    <w:rsid w:val="00536688"/>
    <w:rsid w:val="0053764E"/>
    <w:rsid w:val="00540CBA"/>
    <w:rsid w:val="00540E44"/>
    <w:rsid w:val="00541292"/>
    <w:rsid w:val="005432A9"/>
    <w:rsid w:val="00543864"/>
    <w:rsid w:val="0054464E"/>
    <w:rsid w:val="00545948"/>
    <w:rsid w:val="005459FF"/>
    <w:rsid w:val="005475BE"/>
    <w:rsid w:val="0055020C"/>
    <w:rsid w:val="00550EA2"/>
    <w:rsid w:val="00551CA1"/>
    <w:rsid w:val="00552EDF"/>
    <w:rsid w:val="0055433B"/>
    <w:rsid w:val="00555E27"/>
    <w:rsid w:val="0055777A"/>
    <w:rsid w:val="00557957"/>
    <w:rsid w:val="005606DA"/>
    <w:rsid w:val="00561075"/>
    <w:rsid w:val="00561CFC"/>
    <w:rsid w:val="00563784"/>
    <w:rsid w:val="00563EF7"/>
    <w:rsid w:val="00564EB5"/>
    <w:rsid w:val="0056553B"/>
    <w:rsid w:val="00565A14"/>
    <w:rsid w:val="00565A27"/>
    <w:rsid w:val="00566114"/>
    <w:rsid w:val="00566A4D"/>
    <w:rsid w:val="0057004D"/>
    <w:rsid w:val="005719AE"/>
    <w:rsid w:val="00571FFD"/>
    <w:rsid w:val="00572A6D"/>
    <w:rsid w:val="00572E4A"/>
    <w:rsid w:val="00573200"/>
    <w:rsid w:val="005748EC"/>
    <w:rsid w:val="005749C5"/>
    <w:rsid w:val="00574FD9"/>
    <w:rsid w:val="005755B3"/>
    <w:rsid w:val="005765C4"/>
    <w:rsid w:val="00577116"/>
    <w:rsid w:val="005772A9"/>
    <w:rsid w:val="0057736B"/>
    <w:rsid w:val="005777D7"/>
    <w:rsid w:val="00580129"/>
    <w:rsid w:val="005801C2"/>
    <w:rsid w:val="00582555"/>
    <w:rsid w:val="0058276B"/>
    <w:rsid w:val="00583FC0"/>
    <w:rsid w:val="00584451"/>
    <w:rsid w:val="005854EC"/>
    <w:rsid w:val="005866BE"/>
    <w:rsid w:val="00587AFF"/>
    <w:rsid w:val="00587BCC"/>
    <w:rsid w:val="00587D8F"/>
    <w:rsid w:val="0059034B"/>
    <w:rsid w:val="005919F5"/>
    <w:rsid w:val="00592D47"/>
    <w:rsid w:val="005940B2"/>
    <w:rsid w:val="00595A50"/>
    <w:rsid w:val="00596F74"/>
    <w:rsid w:val="005A00A1"/>
    <w:rsid w:val="005A0140"/>
    <w:rsid w:val="005A0709"/>
    <w:rsid w:val="005A10BD"/>
    <w:rsid w:val="005A1634"/>
    <w:rsid w:val="005A1F23"/>
    <w:rsid w:val="005A3476"/>
    <w:rsid w:val="005A3D60"/>
    <w:rsid w:val="005A3E3C"/>
    <w:rsid w:val="005A421F"/>
    <w:rsid w:val="005A4782"/>
    <w:rsid w:val="005A595F"/>
    <w:rsid w:val="005A5A20"/>
    <w:rsid w:val="005A618C"/>
    <w:rsid w:val="005A69EB"/>
    <w:rsid w:val="005A7198"/>
    <w:rsid w:val="005A74DA"/>
    <w:rsid w:val="005B09EC"/>
    <w:rsid w:val="005B0FBC"/>
    <w:rsid w:val="005B135E"/>
    <w:rsid w:val="005B2394"/>
    <w:rsid w:val="005B2467"/>
    <w:rsid w:val="005B26FB"/>
    <w:rsid w:val="005B2796"/>
    <w:rsid w:val="005B35DC"/>
    <w:rsid w:val="005B3713"/>
    <w:rsid w:val="005B37EA"/>
    <w:rsid w:val="005B3D54"/>
    <w:rsid w:val="005B4425"/>
    <w:rsid w:val="005B4C83"/>
    <w:rsid w:val="005B4E55"/>
    <w:rsid w:val="005B510F"/>
    <w:rsid w:val="005B5D55"/>
    <w:rsid w:val="005B64BD"/>
    <w:rsid w:val="005B79A6"/>
    <w:rsid w:val="005B7F83"/>
    <w:rsid w:val="005C0B71"/>
    <w:rsid w:val="005C1425"/>
    <w:rsid w:val="005C1553"/>
    <w:rsid w:val="005C438D"/>
    <w:rsid w:val="005C4781"/>
    <w:rsid w:val="005C5549"/>
    <w:rsid w:val="005C68F3"/>
    <w:rsid w:val="005D0560"/>
    <w:rsid w:val="005D17F6"/>
    <w:rsid w:val="005D279B"/>
    <w:rsid w:val="005D2EB9"/>
    <w:rsid w:val="005D3099"/>
    <w:rsid w:val="005D33B0"/>
    <w:rsid w:val="005D457E"/>
    <w:rsid w:val="005D6317"/>
    <w:rsid w:val="005E1499"/>
    <w:rsid w:val="005E19F6"/>
    <w:rsid w:val="005E2720"/>
    <w:rsid w:val="005E2766"/>
    <w:rsid w:val="005E3725"/>
    <w:rsid w:val="005E4449"/>
    <w:rsid w:val="005F004F"/>
    <w:rsid w:val="005F0750"/>
    <w:rsid w:val="005F0E2C"/>
    <w:rsid w:val="005F1D53"/>
    <w:rsid w:val="005F2212"/>
    <w:rsid w:val="005F25E8"/>
    <w:rsid w:val="005F2D4A"/>
    <w:rsid w:val="005F3C52"/>
    <w:rsid w:val="005F6A9B"/>
    <w:rsid w:val="005F701C"/>
    <w:rsid w:val="005F7CE1"/>
    <w:rsid w:val="00600260"/>
    <w:rsid w:val="00601264"/>
    <w:rsid w:val="0060396B"/>
    <w:rsid w:val="00604D51"/>
    <w:rsid w:val="00606403"/>
    <w:rsid w:val="006067CB"/>
    <w:rsid w:val="00610403"/>
    <w:rsid w:val="006127C8"/>
    <w:rsid w:val="00614002"/>
    <w:rsid w:val="006152C8"/>
    <w:rsid w:val="00616F3F"/>
    <w:rsid w:val="00617029"/>
    <w:rsid w:val="00617071"/>
    <w:rsid w:val="00620BBD"/>
    <w:rsid w:val="0062192E"/>
    <w:rsid w:val="00626458"/>
    <w:rsid w:val="00627276"/>
    <w:rsid w:val="006275D9"/>
    <w:rsid w:val="0063131B"/>
    <w:rsid w:val="00632980"/>
    <w:rsid w:val="00632B4E"/>
    <w:rsid w:val="00632E53"/>
    <w:rsid w:val="0063520D"/>
    <w:rsid w:val="006366FE"/>
    <w:rsid w:val="00637756"/>
    <w:rsid w:val="00637A79"/>
    <w:rsid w:val="00640C04"/>
    <w:rsid w:val="00641F80"/>
    <w:rsid w:val="006420AF"/>
    <w:rsid w:val="0064241C"/>
    <w:rsid w:val="00642568"/>
    <w:rsid w:val="00642B27"/>
    <w:rsid w:val="006436A5"/>
    <w:rsid w:val="00643F89"/>
    <w:rsid w:val="0064531D"/>
    <w:rsid w:val="0064722F"/>
    <w:rsid w:val="00647346"/>
    <w:rsid w:val="00647F86"/>
    <w:rsid w:val="00650768"/>
    <w:rsid w:val="006508B7"/>
    <w:rsid w:val="00650B5D"/>
    <w:rsid w:val="00652961"/>
    <w:rsid w:val="006530D8"/>
    <w:rsid w:val="00653257"/>
    <w:rsid w:val="00654AE1"/>
    <w:rsid w:val="0065523A"/>
    <w:rsid w:val="00655979"/>
    <w:rsid w:val="00655CA4"/>
    <w:rsid w:val="006566C2"/>
    <w:rsid w:val="00657A2A"/>
    <w:rsid w:val="006604C3"/>
    <w:rsid w:val="00660A4D"/>
    <w:rsid w:val="00660F88"/>
    <w:rsid w:val="00661C0E"/>
    <w:rsid w:val="00662211"/>
    <w:rsid w:val="0066289E"/>
    <w:rsid w:val="0066349C"/>
    <w:rsid w:val="00664957"/>
    <w:rsid w:val="00664C54"/>
    <w:rsid w:val="00665F6A"/>
    <w:rsid w:val="00666650"/>
    <w:rsid w:val="00666E48"/>
    <w:rsid w:val="00666F42"/>
    <w:rsid w:val="00671A26"/>
    <w:rsid w:val="00671D8C"/>
    <w:rsid w:val="006720DB"/>
    <w:rsid w:val="00672BE3"/>
    <w:rsid w:val="00672E58"/>
    <w:rsid w:val="00673760"/>
    <w:rsid w:val="00675299"/>
    <w:rsid w:val="00675942"/>
    <w:rsid w:val="006768D3"/>
    <w:rsid w:val="00676B54"/>
    <w:rsid w:val="00677FA0"/>
    <w:rsid w:val="0068100F"/>
    <w:rsid w:val="00681690"/>
    <w:rsid w:val="00683273"/>
    <w:rsid w:val="006832EB"/>
    <w:rsid w:val="00683975"/>
    <w:rsid w:val="00683B6B"/>
    <w:rsid w:val="00683E3E"/>
    <w:rsid w:val="00684264"/>
    <w:rsid w:val="006842BC"/>
    <w:rsid w:val="00684CE5"/>
    <w:rsid w:val="0068592A"/>
    <w:rsid w:val="00685E0A"/>
    <w:rsid w:val="00685FC0"/>
    <w:rsid w:val="0068702C"/>
    <w:rsid w:val="00692D0C"/>
    <w:rsid w:val="006934D3"/>
    <w:rsid w:val="00693AD4"/>
    <w:rsid w:val="00693BF1"/>
    <w:rsid w:val="006944EC"/>
    <w:rsid w:val="00694665"/>
    <w:rsid w:val="006950E9"/>
    <w:rsid w:val="006961F0"/>
    <w:rsid w:val="0069636E"/>
    <w:rsid w:val="00697CA0"/>
    <w:rsid w:val="00697FCD"/>
    <w:rsid w:val="006A054A"/>
    <w:rsid w:val="006A15E0"/>
    <w:rsid w:val="006A3C14"/>
    <w:rsid w:val="006A4011"/>
    <w:rsid w:val="006A604B"/>
    <w:rsid w:val="006A672D"/>
    <w:rsid w:val="006A746E"/>
    <w:rsid w:val="006A761E"/>
    <w:rsid w:val="006B14C7"/>
    <w:rsid w:val="006B1511"/>
    <w:rsid w:val="006B3F52"/>
    <w:rsid w:val="006B4DFD"/>
    <w:rsid w:val="006B51A7"/>
    <w:rsid w:val="006B541B"/>
    <w:rsid w:val="006B6F79"/>
    <w:rsid w:val="006B7073"/>
    <w:rsid w:val="006B75A5"/>
    <w:rsid w:val="006B7BBF"/>
    <w:rsid w:val="006B7EBB"/>
    <w:rsid w:val="006C0F00"/>
    <w:rsid w:val="006C1156"/>
    <w:rsid w:val="006C1C9C"/>
    <w:rsid w:val="006C24F9"/>
    <w:rsid w:val="006C475F"/>
    <w:rsid w:val="006C4C1A"/>
    <w:rsid w:val="006C4CAD"/>
    <w:rsid w:val="006C6473"/>
    <w:rsid w:val="006C7650"/>
    <w:rsid w:val="006D231F"/>
    <w:rsid w:val="006D488D"/>
    <w:rsid w:val="006D5BAC"/>
    <w:rsid w:val="006D5D3A"/>
    <w:rsid w:val="006D6333"/>
    <w:rsid w:val="006D6753"/>
    <w:rsid w:val="006E0D68"/>
    <w:rsid w:val="006E1BDC"/>
    <w:rsid w:val="006E3EDD"/>
    <w:rsid w:val="006E41C2"/>
    <w:rsid w:val="006E4515"/>
    <w:rsid w:val="006E4D8B"/>
    <w:rsid w:val="006E50B7"/>
    <w:rsid w:val="006E6D27"/>
    <w:rsid w:val="006F1835"/>
    <w:rsid w:val="006F1C0D"/>
    <w:rsid w:val="006F2962"/>
    <w:rsid w:val="006F3026"/>
    <w:rsid w:val="006F36E7"/>
    <w:rsid w:val="006F3B49"/>
    <w:rsid w:val="006F53FA"/>
    <w:rsid w:val="006F7DE5"/>
    <w:rsid w:val="00700B1E"/>
    <w:rsid w:val="00700DC9"/>
    <w:rsid w:val="007031E4"/>
    <w:rsid w:val="007034B4"/>
    <w:rsid w:val="00703653"/>
    <w:rsid w:val="00703F12"/>
    <w:rsid w:val="00704455"/>
    <w:rsid w:val="0070572F"/>
    <w:rsid w:val="007057D9"/>
    <w:rsid w:val="00706029"/>
    <w:rsid w:val="0070696B"/>
    <w:rsid w:val="00706A49"/>
    <w:rsid w:val="007075DE"/>
    <w:rsid w:val="00707B0E"/>
    <w:rsid w:val="0071105C"/>
    <w:rsid w:val="00711656"/>
    <w:rsid w:val="007123D6"/>
    <w:rsid w:val="0071287C"/>
    <w:rsid w:val="00714A43"/>
    <w:rsid w:val="00714A94"/>
    <w:rsid w:val="00714B44"/>
    <w:rsid w:val="00716399"/>
    <w:rsid w:val="00716FDD"/>
    <w:rsid w:val="007173D3"/>
    <w:rsid w:val="00720C7E"/>
    <w:rsid w:val="00720EC0"/>
    <w:rsid w:val="007216F9"/>
    <w:rsid w:val="00721AA9"/>
    <w:rsid w:val="00730AE7"/>
    <w:rsid w:val="00730B2E"/>
    <w:rsid w:val="00730E88"/>
    <w:rsid w:val="00731028"/>
    <w:rsid w:val="00731141"/>
    <w:rsid w:val="00731594"/>
    <w:rsid w:val="007315ED"/>
    <w:rsid w:val="0073297F"/>
    <w:rsid w:val="007331A3"/>
    <w:rsid w:val="00734A64"/>
    <w:rsid w:val="00734B47"/>
    <w:rsid w:val="00735052"/>
    <w:rsid w:val="00735B44"/>
    <w:rsid w:val="00735D4D"/>
    <w:rsid w:val="00737D9D"/>
    <w:rsid w:val="00737EFD"/>
    <w:rsid w:val="00740B11"/>
    <w:rsid w:val="00741CDC"/>
    <w:rsid w:val="007423AD"/>
    <w:rsid w:val="0074320A"/>
    <w:rsid w:val="007435B7"/>
    <w:rsid w:val="007436AF"/>
    <w:rsid w:val="0074381F"/>
    <w:rsid w:val="00743CF8"/>
    <w:rsid w:val="007445D0"/>
    <w:rsid w:val="007455D5"/>
    <w:rsid w:val="007463DB"/>
    <w:rsid w:val="00746475"/>
    <w:rsid w:val="00747605"/>
    <w:rsid w:val="0075073C"/>
    <w:rsid w:val="00750D00"/>
    <w:rsid w:val="00752810"/>
    <w:rsid w:val="00753638"/>
    <w:rsid w:val="00753D04"/>
    <w:rsid w:val="00753DDF"/>
    <w:rsid w:val="007545B6"/>
    <w:rsid w:val="00754AC6"/>
    <w:rsid w:val="00754BDA"/>
    <w:rsid w:val="00755C00"/>
    <w:rsid w:val="00756339"/>
    <w:rsid w:val="00756DC0"/>
    <w:rsid w:val="007575CC"/>
    <w:rsid w:val="00757DF0"/>
    <w:rsid w:val="00760782"/>
    <w:rsid w:val="00760CC9"/>
    <w:rsid w:val="00761510"/>
    <w:rsid w:val="007618F5"/>
    <w:rsid w:val="007628C2"/>
    <w:rsid w:val="007647AD"/>
    <w:rsid w:val="0076486E"/>
    <w:rsid w:val="00766C64"/>
    <w:rsid w:val="00766F31"/>
    <w:rsid w:val="007672D2"/>
    <w:rsid w:val="00767919"/>
    <w:rsid w:val="00771410"/>
    <w:rsid w:val="00771D7C"/>
    <w:rsid w:val="00772671"/>
    <w:rsid w:val="00773F7B"/>
    <w:rsid w:val="00774345"/>
    <w:rsid w:val="00776AE6"/>
    <w:rsid w:val="00777D24"/>
    <w:rsid w:val="00780DC5"/>
    <w:rsid w:val="00781D4C"/>
    <w:rsid w:val="00782CE9"/>
    <w:rsid w:val="00782E06"/>
    <w:rsid w:val="0078520C"/>
    <w:rsid w:val="00785737"/>
    <w:rsid w:val="007858A2"/>
    <w:rsid w:val="00785AAE"/>
    <w:rsid w:val="00785F5D"/>
    <w:rsid w:val="00787854"/>
    <w:rsid w:val="00791F38"/>
    <w:rsid w:val="00793455"/>
    <w:rsid w:val="007935D5"/>
    <w:rsid w:val="007948EE"/>
    <w:rsid w:val="007959FB"/>
    <w:rsid w:val="00796F04"/>
    <w:rsid w:val="00797A57"/>
    <w:rsid w:val="007A1374"/>
    <w:rsid w:val="007A14B3"/>
    <w:rsid w:val="007A151F"/>
    <w:rsid w:val="007A1B09"/>
    <w:rsid w:val="007A223D"/>
    <w:rsid w:val="007A2C9D"/>
    <w:rsid w:val="007A3603"/>
    <w:rsid w:val="007A43AE"/>
    <w:rsid w:val="007A4BCE"/>
    <w:rsid w:val="007A4F5B"/>
    <w:rsid w:val="007A5C4E"/>
    <w:rsid w:val="007A76A1"/>
    <w:rsid w:val="007B0498"/>
    <w:rsid w:val="007B07E8"/>
    <w:rsid w:val="007B26E4"/>
    <w:rsid w:val="007B2A5A"/>
    <w:rsid w:val="007B2BE0"/>
    <w:rsid w:val="007B3692"/>
    <w:rsid w:val="007B3ADB"/>
    <w:rsid w:val="007B4AEF"/>
    <w:rsid w:val="007B636D"/>
    <w:rsid w:val="007B6823"/>
    <w:rsid w:val="007B7773"/>
    <w:rsid w:val="007B7932"/>
    <w:rsid w:val="007B7D92"/>
    <w:rsid w:val="007C1058"/>
    <w:rsid w:val="007C183E"/>
    <w:rsid w:val="007C3403"/>
    <w:rsid w:val="007C3A56"/>
    <w:rsid w:val="007C40CF"/>
    <w:rsid w:val="007C582D"/>
    <w:rsid w:val="007C60C0"/>
    <w:rsid w:val="007C67F2"/>
    <w:rsid w:val="007C7F3E"/>
    <w:rsid w:val="007D0CA1"/>
    <w:rsid w:val="007D0DD9"/>
    <w:rsid w:val="007D0EA9"/>
    <w:rsid w:val="007D1CA0"/>
    <w:rsid w:val="007D2964"/>
    <w:rsid w:val="007D416B"/>
    <w:rsid w:val="007D4BCC"/>
    <w:rsid w:val="007D4F9F"/>
    <w:rsid w:val="007D68D1"/>
    <w:rsid w:val="007D7372"/>
    <w:rsid w:val="007D7957"/>
    <w:rsid w:val="007E0069"/>
    <w:rsid w:val="007E0E37"/>
    <w:rsid w:val="007E18DC"/>
    <w:rsid w:val="007E1CAF"/>
    <w:rsid w:val="007E304C"/>
    <w:rsid w:val="007E50A9"/>
    <w:rsid w:val="007E5185"/>
    <w:rsid w:val="007E69B3"/>
    <w:rsid w:val="007E6D03"/>
    <w:rsid w:val="007E7126"/>
    <w:rsid w:val="007F05B9"/>
    <w:rsid w:val="007F0EA9"/>
    <w:rsid w:val="007F1911"/>
    <w:rsid w:val="007F1A60"/>
    <w:rsid w:val="007F1DD5"/>
    <w:rsid w:val="007F393E"/>
    <w:rsid w:val="007F3CDA"/>
    <w:rsid w:val="007F474B"/>
    <w:rsid w:val="007F4F27"/>
    <w:rsid w:val="007F6001"/>
    <w:rsid w:val="007F6414"/>
    <w:rsid w:val="00800124"/>
    <w:rsid w:val="00800139"/>
    <w:rsid w:val="0080017D"/>
    <w:rsid w:val="008001F5"/>
    <w:rsid w:val="00800534"/>
    <w:rsid w:val="00800E28"/>
    <w:rsid w:val="00801C23"/>
    <w:rsid w:val="00801D14"/>
    <w:rsid w:val="008028B8"/>
    <w:rsid w:val="00805E0F"/>
    <w:rsid w:val="008074A2"/>
    <w:rsid w:val="00807BD4"/>
    <w:rsid w:val="00807E94"/>
    <w:rsid w:val="008120DE"/>
    <w:rsid w:val="00812802"/>
    <w:rsid w:val="00812A23"/>
    <w:rsid w:val="00812BD0"/>
    <w:rsid w:val="00812EE4"/>
    <w:rsid w:val="00813021"/>
    <w:rsid w:val="00813DC2"/>
    <w:rsid w:val="008157AB"/>
    <w:rsid w:val="00816115"/>
    <w:rsid w:val="00816421"/>
    <w:rsid w:val="00816D73"/>
    <w:rsid w:val="008176DE"/>
    <w:rsid w:val="008178F0"/>
    <w:rsid w:val="00817F26"/>
    <w:rsid w:val="00820228"/>
    <w:rsid w:val="008203FD"/>
    <w:rsid w:val="008205B7"/>
    <w:rsid w:val="00821EDD"/>
    <w:rsid w:val="00822049"/>
    <w:rsid w:val="00822226"/>
    <w:rsid w:val="008224FD"/>
    <w:rsid w:val="00822D2D"/>
    <w:rsid w:val="00824C63"/>
    <w:rsid w:val="00825A8A"/>
    <w:rsid w:val="00825B73"/>
    <w:rsid w:val="008264DF"/>
    <w:rsid w:val="00826F40"/>
    <w:rsid w:val="00827AFB"/>
    <w:rsid w:val="008322BF"/>
    <w:rsid w:val="008326E6"/>
    <w:rsid w:val="00832BFF"/>
    <w:rsid w:val="00832CBB"/>
    <w:rsid w:val="008334EA"/>
    <w:rsid w:val="00834021"/>
    <w:rsid w:val="00834281"/>
    <w:rsid w:val="008354B1"/>
    <w:rsid w:val="0083557A"/>
    <w:rsid w:val="008361C8"/>
    <w:rsid w:val="0083657B"/>
    <w:rsid w:val="0084073B"/>
    <w:rsid w:val="00840A8F"/>
    <w:rsid w:val="00841559"/>
    <w:rsid w:val="00841E36"/>
    <w:rsid w:val="0084266B"/>
    <w:rsid w:val="008454CF"/>
    <w:rsid w:val="00846AE5"/>
    <w:rsid w:val="00853279"/>
    <w:rsid w:val="008534AC"/>
    <w:rsid w:val="00853D23"/>
    <w:rsid w:val="00854195"/>
    <w:rsid w:val="00854D58"/>
    <w:rsid w:val="0085537A"/>
    <w:rsid w:val="0085566C"/>
    <w:rsid w:val="00855900"/>
    <w:rsid w:val="00855F83"/>
    <w:rsid w:val="00856C3A"/>
    <w:rsid w:val="00856F90"/>
    <w:rsid w:val="00857C05"/>
    <w:rsid w:val="00860631"/>
    <w:rsid w:val="008606B0"/>
    <w:rsid w:val="00860CDD"/>
    <w:rsid w:val="0086149E"/>
    <w:rsid w:val="008657F6"/>
    <w:rsid w:val="00866116"/>
    <w:rsid w:val="00866C7B"/>
    <w:rsid w:val="00866D98"/>
    <w:rsid w:val="00871857"/>
    <w:rsid w:val="00871C17"/>
    <w:rsid w:val="00871E3F"/>
    <w:rsid w:val="00872BA4"/>
    <w:rsid w:val="00874CD6"/>
    <w:rsid w:val="0087501D"/>
    <w:rsid w:val="00876B68"/>
    <w:rsid w:val="008771A9"/>
    <w:rsid w:val="008771ED"/>
    <w:rsid w:val="008772B4"/>
    <w:rsid w:val="00881BD2"/>
    <w:rsid w:val="00882CF7"/>
    <w:rsid w:val="0088328F"/>
    <w:rsid w:val="00883898"/>
    <w:rsid w:val="00884346"/>
    <w:rsid w:val="00885DA9"/>
    <w:rsid w:val="008875A5"/>
    <w:rsid w:val="00890BA8"/>
    <w:rsid w:val="008915A4"/>
    <w:rsid w:val="008918E1"/>
    <w:rsid w:val="00892A6A"/>
    <w:rsid w:val="00893884"/>
    <w:rsid w:val="0089483E"/>
    <w:rsid w:val="00894AC0"/>
    <w:rsid w:val="008952CC"/>
    <w:rsid w:val="0089549C"/>
    <w:rsid w:val="008955C0"/>
    <w:rsid w:val="00895921"/>
    <w:rsid w:val="00896551"/>
    <w:rsid w:val="008973CC"/>
    <w:rsid w:val="00897860"/>
    <w:rsid w:val="008A0933"/>
    <w:rsid w:val="008A2B5F"/>
    <w:rsid w:val="008A56E8"/>
    <w:rsid w:val="008A64FD"/>
    <w:rsid w:val="008A6A73"/>
    <w:rsid w:val="008A7C37"/>
    <w:rsid w:val="008B0ADE"/>
    <w:rsid w:val="008B15F3"/>
    <w:rsid w:val="008B1D21"/>
    <w:rsid w:val="008B4FE8"/>
    <w:rsid w:val="008B5136"/>
    <w:rsid w:val="008B5A9C"/>
    <w:rsid w:val="008C02EB"/>
    <w:rsid w:val="008C04E9"/>
    <w:rsid w:val="008C04FA"/>
    <w:rsid w:val="008C2729"/>
    <w:rsid w:val="008C2EFC"/>
    <w:rsid w:val="008C3072"/>
    <w:rsid w:val="008C3397"/>
    <w:rsid w:val="008C3CFF"/>
    <w:rsid w:val="008C4096"/>
    <w:rsid w:val="008C4D6E"/>
    <w:rsid w:val="008C58F5"/>
    <w:rsid w:val="008C5ED2"/>
    <w:rsid w:val="008C678A"/>
    <w:rsid w:val="008D165C"/>
    <w:rsid w:val="008D1EB3"/>
    <w:rsid w:val="008D3888"/>
    <w:rsid w:val="008D52F5"/>
    <w:rsid w:val="008D5CC1"/>
    <w:rsid w:val="008D6EE1"/>
    <w:rsid w:val="008D6EE3"/>
    <w:rsid w:val="008D6F84"/>
    <w:rsid w:val="008D78AA"/>
    <w:rsid w:val="008D7CF7"/>
    <w:rsid w:val="008D7DD4"/>
    <w:rsid w:val="008E01A5"/>
    <w:rsid w:val="008E06E4"/>
    <w:rsid w:val="008E07E3"/>
    <w:rsid w:val="008E182E"/>
    <w:rsid w:val="008E297C"/>
    <w:rsid w:val="008E2D86"/>
    <w:rsid w:val="008E3D4C"/>
    <w:rsid w:val="008E4B89"/>
    <w:rsid w:val="008E7B97"/>
    <w:rsid w:val="008E7CBA"/>
    <w:rsid w:val="008F070C"/>
    <w:rsid w:val="008F0FB8"/>
    <w:rsid w:val="008F147F"/>
    <w:rsid w:val="008F2B55"/>
    <w:rsid w:val="008F2BC8"/>
    <w:rsid w:val="008F2D16"/>
    <w:rsid w:val="008F301D"/>
    <w:rsid w:val="008F3DBD"/>
    <w:rsid w:val="008F55B0"/>
    <w:rsid w:val="008F582E"/>
    <w:rsid w:val="008F5D95"/>
    <w:rsid w:val="008F5EB4"/>
    <w:rsid w:val="008F5EBB"/>
    <w:rsid w:val="0090100F"/>
    <w:rsid w:val="00901E23"/>
    <w:rsid w:val="00902F3B"/>
    <w:rsid w:val="009037E9"/>
    <w:rsid w:val="00904141"/>
    <w:rsid w:val="00904CE5"/>
    <w:rsid w:val="0090577F"/>
    <w:rsid w:val="00906BA1"/>
    <w:rsid w:val="00906E55"/>
    <w:rsid w:val="0090705E"/>
    <w:rsid w:val="009078BF"/>
    <w:rsid w:val="00910488"/>
    <w:rsid w:val="00911897"/>
    <w:rsid w:val="009129E7"/>
    <w:rsid w:val="00912D59"/>
    <w:rsid w:val="00914304"/>
    <w:rsid w:val="009145B6"/>
    <w:rsid w:val="0091497E"/>
    <w:rsid w:val="00915FB3"/>
    <w:rsid w:val="00916DFF"/>
    <w:rsid w:val="0092008C"/>
    <w:rsid w:val="0092043F"/>
    <w:rsid w:val="00921043"/>
    <w:rsid w:val="009212F9"/>
    <w:rsid w:val="00921956"/>
    <w:rsid w:val="00921C00"/>
    <w:rsid w:val="009224F5"/>
    <w:rsid w:val="00922E2F"/>
    <w:rsid w:val="009238A1"/>
    <w:rsid w:val="00925326"/>
    <w:rsid w:val="00925422"/>
    <w:rsid w:val="00925F12"/>
    <w:rsid w:val="0092600D"/>
    <w:rsid w:val="0092608B"/>
    <w:rsid w:val="009265E8"/>
    <w:rsid w:val="00926B0A"/>
    <w:rsid w:val="00926C5B"/>
    <w:rsid w:val="00926CDE"/>
    <w:rsid w:val="00927178"/>
    <w:rsid w:val="00930274"/>
    <w:rsid w:val="009306C8"/>
    <w:rsid w:val="00930D40"/>
    <w:rsid w:val="00932D83"/>
    <w:rsid w:val="00933A7C"/>
    <w:rsid w:val="0093512E"/>
    <w:rsid w:val="009356DC"/>
    <w:rsid w:val="00936690"/>
    <w:rsid w:val="009370D4"/>
    <w:rsid w:val="00941364"/>
    <w:rsid w:val="0094142A"/>
    <w:rsid w:val="00941505"/>
    <w:rsid w:val="00942265"/>
    <w:rsid w:val="009422E6"/>
    <w:rsid w:val="009422F6"/>
    <w:rsid w:val="0094253D"/>
    <w:rsid w:val="009428C6"/>
    <w:rsid w:val="00942F81"/>
    <w:rsid w:val="0094315C"/>
    <w:rsid w:val="009434F0"/>
    <w:rsid w:val="009468E2"/>
    <w:rsid w:val="00951FEB"/>
    <w:rsid w:val="00952D50"/>
    <w:rsid w:val="009549A4"/>
    <w:rsid w:val="009552CC"/>
    <w:rsid w:val="009560FC"/>
    <w:rsid w:val="00961959"/>
    <w:rsid w:val="00961DB9"/>
    <w:rsid w:val="0096229D"/>
    <w:rsid w:val="00963520"/>
    <w:rsid w:val="0096418B"/>
    <w:rsid w:val="00964A2E"/>
    <w:rsid w:val="00964C20"/>
    <w:rsid w:val="00964EAC"/>
    <w:rsid w:val="009660EF"/>
    <w:rsid w:val="00967739"/>
    <w:rsid w:val="00967DF3"/>
    <w:rsid w:val="009702CF"/>
    <w:rsid w:val="00971238"/>
    <w:rsid w:val="00972409"/>
    <w:rsid w:val="00974FBF"/>
    <w:rsid w:val="0097503E"/>
    <w:rsid w:val="00975597"/>
    <w:rsid w:val="009774D3"/>
    <w:rsid w:val="00977C2F"/>
    <w:rsid w:val="00980A7F"/>
    <w:rsid w:val="00980A88"/>
    <w:rsid w:val="009823CD"/>
    <w:rsid w:val="00983AEC"/>
    <w:rsid w:val="009852D6"/>
    <w:rsid w:val="0098564C"/>
    <w:rsid w:val="00985F97"/>
    <w:rsid w:val="009911BD"/>
    <w:rsid w:val="0099123A"/>
    <w:rsid w:val="0099153D"/>
    <w:rsid w:val="00993224"/>
    <w:rsid w:val="0099337A"/>
    <w:rsid w:val="009933A8"/>
    <w:rsid w:val="009933DA"/>
    <w:rsid w:val="00995EA4"/>
    <w:rsid w:val="00996817"/>
    <w:rsid w:val="00996FDC"/>
    <w:rsid w:val="009A0DF7"/>
    <w:rsid w:val="009A23DD"/>
    <w:rsid w:val="009A2A1B"/>
    <w:rsid w:val="009A3650"/>
    <w:rsid w:val="009A37D9"/>
    <w:rsid w:val="009A3A33"/>
    <w:rsid w:val="009A5771"/>
    <w:rsid w:val="009A58E1"/>
    <w:rsid w:val="009A6617"/>
    <w:rsid w:val="009B1397"/>
    <w:rsid w:val="009B1486"/>
    <w:rsid w:val="009B1F7D"/>
    <w:rsid w:val="009B416E"/>
    <w:rsid w:val="009B4C67"/>
    <w:rsid w:val="009B784B"/>
    <w:rsid w:val="009C1F43"/>
    <w:rsid w:val="009C2EF4"/>
    <w:rsid w:val="009C3737"/>
    <w:rsid w:val="009D04C6"/>
    <w:rsid w:val="009D15A6"/>
    <w:rsid w:val="009D236F"/>
    <w:rsid w:val="009D29D3"/>
    <w:rsid w:val="009D302A"/>
    <w:rsid w:val="009D3C7C"/>
    <w:rsid w:val="009D404A"/>
    <w:rsid w:val="009D4677"/>
    <w:rsid w:val="009D51A1"/>
    <w:rsid w:val="009D698E"/>
    <w:rsid w:val="009D75B5"/>
    <w:rsid w:val="009E3323"/>
    <w:rsid w:val="009E4D05"/>
    <w:rsid w:val="009E53FB"/>
    <w:rsid w:val="009E5B6A"/>
    <w:rsid w:val="009F01BC"/>
    <w:rsid w:val="009F030D"/>
    <w:rsid w:val="009F1CA5"/>
    <w:rsid w:val="009F35E2"/>
    <w:rsid w:val="009F394B"/>
    <w:rsid w:val="009F3D9A"/>
    <w:rsid w:val="009F417C"/>
    <w:rsid w:val="009F4218"/>
    <w:rsid w:val="009F4B12"/>
    <w:rsid w:val="009F5DC6"/>
    <w:rsid w:val="009F6E1A"/>
    <w:rsid w:val="009F7E86"/>
    <w:rsid w:val="00A01755"/>
    <w:rsid w:val="00A01E0F"/>
    <w:rsid w:val="00A03856"/>
    <w:rsid w:val="00A03A16"/>
    <w:rsid w:val="00A0464D"/>
    <w:rsid w:val="00A051E7"/>
    <w:rsid w:val="00A05385"/>
    <w:rsid w:val="00A05AEE"/>
    <w:rsid w:val="00A071F8"/>
    <w:rsid w:val="00A1009E"/>
    <w:rsid w:val="00A10E3D"/>
    <w:rsid w:val="00A11D4A"/>
    <w:rsid w:val="00A12066"/>
    <w:rsid w:val="00A13CB2"/>
    <w:rsid w:val="00A1463C"/>
    <w:rsid w:val="00A1497F"/>
    <w:rsid w:val="00A1531B"/>
    <w:rsid w:val="00A15967"/>
    <w:rsid w:val="00A16106"/>
    <w:rsid w:val="00A16586"/>
    <w:rsid w:val="00A16A83"/>
    <w:rsid w:val="00A16B99"/>
    <w:rsid w:val="00A17A3F"/>
    <w:rsid w:val="00A210DF"/>
    <w:rsid w:val="00A222FB"/>
    <w:rsid w:val="00A237DD"/>
    <w:rsid w:val="00A2558D"/>
    <w:rsid w:val="00A25DCE"/>
    <w:rsid w:val="00A267E9"/>
    <w:rsid w:val="00A26ED1"/>
    <w:rsid w:val="00A301D8"/>
    <w:rsid w:val="00A31AE7"/>
    <w:rsid w:val="00A31AEA"/>
    <w:rsid w:val="00A32A1D"/>
    <w:rsid w:val="00A32C33"/>
    <w:rsid w:val="00A33060"/>
    <w:rsid w:val="00A34DE8"/>
    <w:rsid w:val="00A353AB"/>
    <w:rsid w:val="00A364C2"/>
    <w:rsid w:val="00A40B17"/>
    <w:rsid w:val="00A40BD3"/>
    <w:rsid w:val="00A41828"/>
    <w:rsid w:val="00A428D7"/>
    <w:rsid w:val="00A42966"/>
    <w:rsid w:val="00A439F8"/>
    <w:rsid w:val="00A440E9"/>
    <w:rsid w:val="00A44E4C"/>
    <w:rsid w:val="00A456ED"/>
    <w:rsid w:val="00A47A98"/>
    <w:rsid w:val="00A50464"/>
    <w:rsid w:val="00A5168D"/>
    <w:rsid w:val="00A51EB8"/>
    <w:rsid w:val="00A52923"/>
    <w:rsid w:val="00A52B4A"/>
    <w:rsid w:val="00A53C74"/>
    <w:rsid w:val="00A55273"/>
    <w:rsid w:val="00A552CF"/>
    <w:rsid w:val="00A564A3"/>
    <w:rsid w:val="00A56D42"/>
    <w:rsid w:val="00A57937"/>
    <w:rsid w:val="00A57A89"/>
    <w:rsid w:val="00A60082"/>
    <w:rsid w:val="00A60AD6"/>
    <w:rsid w:val="00A62759"/>
    <w:rsid w:val="00A63AFC"/>
    <w:rsid w:val="00A63EFC"/>
    <w:rsid w:val="00A647FC"/>
    <w:rsid w:val="00A64800"/>
    <w:rsid w:val="00A65C51"/>
    <w:rsid w:val="00A65C7F"/>
    <w:rsid w:val="00A65C8E"/>
    <w:rsid w:val="00A66CED"/>
    <w:rsid w:val="00A67861"/>
    <w:rsid w:val="00A7004F"/>
    <w:rsid w:val="00A704F9"/>
    <w:rsid w:val="00A707E6"/>
    <w:rsid w:val="00A70A42"/>
    <w:rsid w:val="00A71D42"/>
    <w:rsid w:val="00A7270E"/>
    <w:rsid w:val="00A7272C"/>
    <w:rsid w:val="00A73368"/>
    <w:rsid w:val="00A745E2"/>
    <w:rsid w:val="00A7598C"/>
    <w:rsid w:val="00A76EB2"/>
    <w:rsid w:val="00A80D8B"/>
    <w:rsid w:val="00A80F2A"/>
    <w:rsid w:val="00A83D24"/>
    <w:rsid w:val="00A84D2D"/>
    <w:rsid w:val="00A85046"/>
    <w:rsid w:val="00A86AD5"/>
    <w:rsid w:val="00A8763C"/>
    <w:rsid w:val="00A87BEA"/>
    <w:rsid w:val="00A87D0F"/>
    <w:rsid w:val="00A9079D"/>
    <w:rsid w:val="00A90F7A"/>
    <w:rsid w:val="00A91C83"/>
    <w:rsid w:val="00A920AE"/>
    <w:rsid w:val="00A9246C"/>
    <w:rsid w:val="00A9277C"/>
    <w:rsid w:val="00A92C1C"/>
    <w:rsid w:val="00A94FB2"/>
    <w:rsid w:val="00A9599E"/>
    <w:rsid w:val="00A95A1F"/>
    <w:rsid w:val="00A97063"/>
    <w:rsid w:val="00AA0382"/>
    <w:rsid w:val="00AA05F0"/>
    <w:rsid w:val="00AA11B0"/>
    <w:rsid w:val="00AA19E9"/>
    <w:rsid w:val="00AA2350"/>
    <w:rsid w:val="00AA2DBA"/>
    <w:rsid w:val="00AA32FE"/>
    <w:rsid w:val="00AA349D"/>
    <w:rsid w:val="00AA3B6E"/>
    <w:rsid w:val="00AA4221"/>
    <w:rsid w:val="00AA452B"/>
    <w:rsid w:val="00AA571D"/>
    <w:rsid w:val="00AA6A52"/>
    <w:rsid w:val="00AA7885"/>
    <w:rsid w:val="00AA7BD7"/>
    <w:rsid w:val="00AB0541"/>
    <w:rsid w:val="00AB070F"/>
    <w:rsid w:val="00AB08C2"/>
    <w:rsid w:val="00AB1DF7"/>
    <w:rsid w:val="00AB2A4F"/>
    <w:rsid w:val="00AB3A4C"/>
    <w:rsid w:val="00AB43EA"/>
    <w:rsid w:val="00AB485D"/>
    <w:rsid w:val="00AB5732"/>
    <w:rsid w:val="00AB61FE"/>
    <w:rsid w:val="00AB6512"/>
    <w:rsid w:val="00AB6554"/>
    <w:rsid w:val="00AB65F9"/>
    <w:rsid w:val="00AC2524"/>
    <w:rsid w:val="00AC26CF"/>
    <w:rsid w:val="00AC28F7"/>
    <w:rsid w:val="00AC382F"/>
    <w:rsid w:val="00AC3A98"/>
    <w:rsid w:val="00AC3EC7"/>
    <w:rsid w:val="00AC4243"/>
    <w:rsid w:val="00AC4CC8"/>
    <w:rsid w:val="00AC5294"/>
    <w:rsid w:val="00AC5371"/>
    <w:rsid w:val="00AC5612"/>
    <w:rsid w:val="00AC7248"/>
    <w:rsid w:val="00AC77E1"/>
    <w:rsid w:val="00AD17DD"/>
    <w:rsid w:val="00AD19A6"/>
    <w:rsid w:val="00AD391E"/>
    <w:rsid w:val="00AD475E"/>
    <w:rsid w:val="00AD55B8"/>
    <w:rsid w:val="00AD5741"/>
    <w:rsid w:val="00AD5B36"/>
    <w:rsid w:val="00AD61F3"/>
    <w:rsid w:val="00AD79E7"/>
    <w:rsid w:val="00AD7E1A"/>
    <w:rsid w:val="00AE1024"/>
    <w:rsid w:val="00AE183C"/>
    <w:rsid w:val="00AE339F"/>
    <w:rsid w:val="00AE4528"/>
    <w:rsid w:val="00AE4867"/>
    <w:rsid w:val="00AE5B98"/>
    <w:rsid w:val="00AE6271"/>
    <w:rsid w:val="00AE7501"/>
    <w:rsid w:val="00AE7587"/>
    <w:rsid w:val="00AE7C57"/>
    <w:rsid w:val="00AE7F2A"/>
    <w:rsid w:val="00AF0961"/>
    <w:rsid w:val="00AF0BC2"/>
    <w:rsid w:val="00AF2E5B"/>
    <w:rsid w:val="00AF6D10"/>
    <w:rsid w:val="00AF7A03"/>
    <w:rsid w:val="00B0050E"/>
    <w:rsid w:val="00B005FA"/>
    <w:rsid w:val="00B01AAF"/>
    <w:rsid w:val="00B02065"/>
    <w:rsid w:val="00B02F89"/>
    <w:rsid w:val="00B03C7D"/>
    <w:rsid w:val="00B053A4"/>
    <w:rsid w:val="00B05405"/>
    <w:rsid w:val="00B064A4"/>
    <w:rsid w:val="00B06D2B"/>
    <w:rsid w:val="00B06DC4"/>
    <w:rsid w:val="00B107A1"/>
    <w:rsid w:val="00B11D17"/>
    <w:rsid w:val="00B12B88"/>
    <w:rsid w:val="00B136A1"/>
    <w:rsid w:val="00B14CAA"/>
    <w:rsid w:val="00B14DA6"/>
    <w:rsid w:val="00B159F8"/>
    <w:rsid w:val="00B15B02"/>
    <w:rsid w:val="00B163D6"/>
    <w:rsid w:val="00B17423"/>
    <w:rsid w:val="00B17A16"/>
    <w:rsid w:val="00B2040E"/>
    <w:rsid w:val="00B20646"/>
    <w:rsid w:val="00B2191F"/>
    <w:rsid w:val="00B223FD"/>
    <w:rsid w:val="00B22430"/>
    <w:rsid w:val="00B2344A"/>
    <w:rsid w:val="00B24B78"/>
    <w:rsid w:val="00B2546A"/>
    <w:rsid w:val="00B25A07"/>
    <w:rsid w:val="00B26186"/>
    <w:rsid w:val="00B26A12"/>
    <w:rsid w:val="00B26CCB"/>
    <w:rsid w:val="00B26DB9"/>
    <w:rsid w:val="00B27377"/>
    <w:rsid w:val="00B31235"/>
    <w:rsid w:val="00B3206E"/>
    <w:rsid w:val="00B321B5"/>
    <w:rsid w:val="00B33131"/>
    <w:rsid w:val="00B331F3"/>
    <w:rsid w:val="00B34CC0"/>
    <w:rsid w:val="00B37023"/>
    <w:rsid w:val="00B37897"/>
    <w:rsid w:val="00B4018B"/>
    <w:rsid w:val="00B4065A"/>
    <w:rsid w:val="00B41A6B"/>
    <w:rsid w:val="00B43370"/>
    <w:rsid w:val="00B43AED"/>
    <w:rsid w:val="00B43D9F"/>
    <w:rsid w:val="00B440E3"/>
    <w:rsid w:val="00B442C7"/>
    <w:rsid w:val="00B44710"/>
    <w:rsid w:val="00B4491A"/>
    <w:rsid w:val="00B45113"/>
    <w:rsid w:val="00B45378"/>
    <w:rsid w:val="00B45524"/>
    <w:rsid w:val="00B46519"/>
    <w:rsid w:val="00B47028"/>
    <w:rsid w:val="00B47E28"/>
    <w:rsid w:val="00B50827"/>
    <w:rsid w:val="00B51105"/>
    <w:rsid w:val="00B514C7"/>
    <w:rsid w:val="00B51748"/>
    <w:rsid w:val="00B51EEF"/>
    <w:rsid w:val="00B52128"/>
    <w:rsid w:val="00B5241C"/>
    <w:rsid w:val="00B53CF0"/>
    <w:rsid w:val="00B56D2E"/>
    <w:rsid w:val="00B56DFA"/>
    <w:rsid w:val="00B575DD"/>
    <w:rsid w:val="00B60563"/>
    <w:rsid w:val="00B60ADC"/>
    <w:rsid w:val="00B60ADF"/>
    <w:rsid w:val="00B60B18"/>
    <w:rsid w:val="00B618F4"/>
    <w:rsid w:val="00B62587"/>
    <w:rsid w:val="00B651FC"/>
    <w:rsid w:val="00B655ED"/>
    <w:rsid w:val="00B65DAD"/>
    <w:rsid w:val="00B662BC"/>
    <w:rsid w:val="00B67F94"/>
    <w:rsid w:val="00B711AA"/>
    <w:rsid w:val="00B72A33"/>
    <w:rsid w:val="00B747FF"/>
    <w:rsid w:val="00B74904"/>
    <w:rsid w:val="00B770E2"/>
    <w:rsid w:val="00B77FEE"/>
    <w:rsid w:val="00B815C7"/>
    <w:rsid w:val="00B8161C"/>
    <w:rsid w:val="00B81D23"/>
    <w:rsid w:val="00B822AE"/>
    <w:rsid w:val="00B83220"/>
    <w:rsid w:val="00B8444A"/>
    <w:rsid w:val="00B9090D"/>
    <w:rsid w:val="00B9210E"/>
    <w:rsid w:val="00B922AF"/>
    <w:rsid w:val="00B9293A"/>
    <w:rsid w:val="00B934DB"/>
    <w:rsid w:val="00B938E3"/>
    <w:rsid w:val="00B93A02"/>
    <w:rsid w:val="00B93F51"/>
    <w:rsid w:val="00B943EA"/>
    <w:rsid w:val="00B949E2"/>
    <w:rsid w:val="00B960E4"/>
    <w:rsid w:val="00B96496"/>
    <w:rsid w:val="00B96AE6"/>
    <w:rsid w:val="00B96F40"/>
    <w:rsid w:val="00B97CA6"/>
    <w:rsid w:val="00BA06F3"/>
    <w:rsid w:val="00BA0A8A"/>
    <w:rsid w:val="00BA19F1"/>
    <w:rsid w:val="00BA23BB"/>
    <w:rsid w:val="00BA26C5"/>
    <w:rsid w:val="00BA46A0"/>
    <w:rsid w:val="00BA4CDA"/>
    <w:rsid w:val="00BA537B"/>
    <w:rsid w:val="00BA615D"/>
    <w:rsid w:val="00BA6418"/>
    <w:rsid w:val="00BA6429"/>
    <w:rsid w:val="00BA7D22"/>
    <w:rsid w:val="00BB0840"/>
    <w:rsid w:val="00BB09DF"/>
    <w:rsid w:val="00BB0B56"/>
    <w:rsid w:val="00BB0B91"/>
    <w:rsid w:val="00BB1B7B"/>
    <w:rsid w:val="00BB1F0A"/>
    <w:rsid w:val="00BB2A1B"/>
    <w:rsid w:val="00BB2EB8"/>
    <w:rsid w:val="00BB308D"/>
    <w:rsid w:val="00BB4695"/>
    <w:rsid w:val="00BB47B5"/>
    <w:rsid w:val="00BB5107"/>
    <w:rsid w:val="00BB568B"/>
    <w:rsid w:val="00BB753C"/>
    <w:rsid w:val="00BC0134"/>
    <w:rsid w:val="00BC0BD8"/>
    <w:rsid w:val="00BC1A2B"/>
    <w:rsid w:val="00BC1EC1"/>
    <w:rsid w:val="00BC51A9"/>
    <w:rsid w:val="00BC5F6E"/>
    <w:rsid w:val="00BC731F"/>
    <w:rsid w:val="00BC7813"/>
    <w:rsid w:val="00BC7AAE"/>
    <w:rsid w:val="00BD05E6"/>
    <w:rsid w:val="00BD1017"/>
    <w:rsid w:val="00BD17C4"/>
    <w:rsid w:val="00BD1CE8"/>
    <w:rsid w:val="00BD4461"/>
    <w:rsid w:val="00BD4919"/>
    <w:rsid w:val="00BD4A43"/>
    <w:rsid w:val="00BD4CDE"/>
    <w:rsid w:val="00BD4DD9"/>
    <w:rsid w:val="00BD5E04"/>
    <w:rsid w:val="00BE0DA1"/>
    <w:rsid w:val="00BE12A4"/>
    <w:rsid w:val="00BE215F"/>
    <w:rsid w:val="00BE2501"/>
    <w:rsid w:val="00BE3E56"/>
    <w:rsid w:val="00BE4731"/>
    <w:rsid w:val="00BE4C1B"/>
    <w:rsid w:val="00BE5989"/>
    <w:rsid w:val="00BE682C"/>
    <w:rsid w:val="00BE6C12"/>
    <w:rsid w:val="00BE6CF5"/>
    <w:rsid w:val="00BE739C"/>
    <w:rsid w:val="00BF02EA"/>
    <w:rsid w:val="00BF2E19"/>
    <w:rsid w:val="00BF38DD"/>
    <w:rsid w:val="00BF3C49"/>
    <w:rsid w:val="00BF3F88"/>
    <w:rsid w:val="00BF4E59"/>
    <w:rsid w:val="00BF516E"/>
    <w:rsid w:val="00BF726A"/>
    <w:rsid w:val="00BF7761"/>
    <w:rsid w:val="00C0068B"/>
    <w:rsid w:val="00C00905"/>
    <w:rsid w:val="00C00940"/>
    <w:rsid w:val="00C02FF0"/>
    <w:rsid w:val="00C034CA"/>
    <w:rsid w:val="00C0367F"/>
    <w:rsid w:val="00C04070"/>
    <w:rsid w:val="00C0596D"/>
    <w:rsid w:val="00C0663E"/>
    <w:rsid w:val="00C0734C"/>
    <w:rsid w:val="00C074AD"/>
    <w:rsid w:val="00C10732"/>
    <w:rsid w:val="00C10F21"/>
    <w:rsid w:val="00C114E2"/>
    <w:rsid w:val="00C13939"/>
    <w:rsid w:val="00C14C41"/>
    <w:rsid w:val="00C14CDB"/>
    <w:rsid w:val="00C15F81"/>
    <w:rsid w:val="00C164B6"/>
    <w:rsid w:val="00C1690F"/>
    <w:rsid w:val="00C16E7D"/>
    <w:rsid w:val="00C17167"/>
    <w:rsid w:val="00C2133A"/>
    <w:rsid w:val="00C23209"/>
    <w:rsid w:val="00C23DC8"/>
    <w:rsid w:val="00C2520E"/>
    <w:rsid w:val="00C25F9A"/>
    <w:rsid w:val="00C26BDF"/>
    <w:rsid w:val="00C26C11"/>
    <w:rsid w:val="00C26F8D"/>
    <w:rsid w:val="00C27223"/>
    <w:rsid w:val="00C27807"/>
    <w:rsid w:val="00C3035B"/>
    <w:rsid w:val="00C303E8"/>
    <w:rsid w:val="00C306E6"/>
    <w:rsid w:val="00C3207D"/>
    <w:rsid w:val="00C3277F"/>
    <w:rsid w:val="00C32ECD"/>
    <w:rsid w:val="00C33096"/>
    <w:rsid w:val="00C34D98"/>
    <w:rsid w:val="00C35DD7"/>
    <w:rsid w:val="00C37D20"/>
    <w:rsid w:val="00C40775"/>
    <w:rsid w:val="00C40EB0"/>
    <w:rsid w:val="00C4283A"/>
    <w:rsid w:val="00C42B57"/>
    <w:rsid w:val="00C42EEA"/>
    <w:rsid w:val="00C43A0B"/>
    <w:rsid w:val="00C43F23"/>
    <w:rsid w:val="00C4460D"/>
    <w:rsid w:val="00C4475A"/>
    <w:rsid w:val="00C4777E"/>
    <w:rsid w:val="00C47C5F"/>
    <w:rsid w:val="00C5118B"/>
    <w:rsid w:val="00C52ABD"/>
    <w:rsid w:val="00C54E05"/>
    <w:rsid w:val="00C55A34"/>
    <w:rsid w:val="00C55A6B"/>
    <w:rsid w:val="00C55BC3"/>
    <w:rsid w:val="00C55DEF"/>
    <w:rsid w:val="00C5671C"/>
    <w:rsid w:val="00C56E83"/>
    <w:rsid w:val="00C57734"/>
    <w:rsid w:val="00C57AA4"/>
    <w:rsid w:val="00C57AB3"/>
    <w:rsid w:val="00C60347"/>
    <w:rsid w:val="00C609A2"/>
    <w:rsid w:val="00C610D6"/>
    <w:rsid w:val="00C6209B"/>
    <w:rsid w:val="00C621DD"/>
    <w:rsid w:val="00C63071"/>
    <w:rsid w:val="00C63F32"/>
    <w:rsid w:val="00C63FFA"/>
    <w:rsid w:val="00C64103"/>
    <w:rsid w:val="00C65D07"/>
    <w:rsid w:val="00C662C2"/>
    <w:rsid w:val="00C70533"/>
    <w:rsid w:val="00C71002"/>
    <w:rsid w:val="00C712D3"/>
    <w:rsid w:val="00C7172E"/>
    <w:rsid w:val="00C719F0"/>
    <w:rsid w:val="00C721D1"/>
    <w:rsid w:val="00C73C63"/>
    <w:rsid w:val="00C74D5D"/>
    <w:rsid w:val="00C7590C"/>
    <w:rsid w:val="00C77734"/>
    <w:rsid w:val="00C80A26"/>
    <w:rsid w:val="00C82F09"/>
    <w:rsid w:val="00C83F5C"/>
    <w:rsid w:val="00C84C7E"/>
    <w:rsid w:val="00C84D66"/>
    <w:rsid w:val="00C84E8D"/>
    <w:rsid w:val="00C8548D"/>
    <w:rsid w:val="00C856D6"/>
    <w:rsid w:val="00C85ADE"/>
    <w:rsid w:val="00C861EC"/>
    <w:rsid w:val="00C87503"/>
    <w:rsid w:val="00C87833"/>
    <w:rsid w:val="00C9132F"/>
    <w:rsid w:val="00C93B1E"/>
    <w:rsid w:val="00C944B0"/>
    <w:rsid w:val="00C94CE6"/>
    <w:rsid w:val="00C9505A"/>
    <w:rsid w:val="00C95780"/>
    <w:rsid w:val="00C9579B"/>
    <w:rsid w:val="00C95DA5"/>
    <w:rsid w:val="00C96222"/>
    <w:rsid w:val="00C97E61"/>
    <w:rsid w:val="00CA06BA"/>
    <w:rsid w:val="00CA117B"/>
    <w:rsid w:val="00CA2253"/>
    <w:rsid w:val="00CA4142"/>
    <w:rsid w:val="00CA60BC"/>
    <w:rsid w:val="00CA6947"/>
    <w:rsid w:val="00CA70EB"/>
    <w:rsid w:val="00CA7811"/>
    <w:rsid w:val="00CA7C1A"/>
    <w:rsid w:val="00CB0763"/>
    <w:rsid w:val="00CB0CC0"/>
    <w:rsid w:val="00CB1884"/>
    <w:rsid w:val="00CB216D"/>
    <w:rsid w:val="00CB2295"/>
    <w:rsid w:val="00CB25DF"/>
    <w:rsid w:val="00CB39C0"/>
    <w:rsid w:val="00CB4E35"/>
    <w:rsid w:val="00CB5CA7"/>
    <w:rsid w:val="00CB65AC"/>
    <w:rsid w:val="00CB7E31"/>
    <w:rsid w:val="00CC093E"/>
    <w:rsid w:val="00CC379C"/>
    <w:rsid w:val="00CC3926"/>
    <w:rsid w:val="00CC3D15"/>
    <w:rsid w:val="00CC4129"/>
    <w:rsid w:val="00CC581E"/>
    <w:rsid w:val="00CD1E67"/>
    <w:rsid w:val="00CD1FDB"/>
    <w:rsid w:val="00CD1FEE"/>
    <w:rsid w:val="00CD2293"/>
    <w:rsid w:val="00CD3706"/>
    <w:rsid w:val="00CD3E72"/>
    <w:rsid w:val="00CD5224"/>
    <w:rsid w:val="00CD5A02"/>
    <w:rsid w:val="00CD6499"/>
    <w:rsid w:val="00CD6A09"/>
    <w:rsid w:val="00CE0AC7"/>
    <w:rsid w:val="00CE2868"/>
    <w:rsid w:val="00CE3297"/>
    <w:rsid w:val="00CE34BD"/>
    <w:rsid w:val="00CE39E7"/>
    <w:rsid w:val="00CE3EA1"/>
    <w:rsid w:val="00CE5678"/>
    <w:rsid w:val="00CE5CF3"/>
    <w:rsid w:val="00CE6AC9"/>
    <w:rsid w:val="00CE77E3"/>
    <w:rsid w:val="00CE78E8"/>
    <w:rsid w:val="00CE7F92"/>
    <w:rsid w:val="00CE7FE1"/>
    <w:rsid w:val="00CF06A1"/>
    <w:rsid w:val="00CF093F"/>
    <w:rsid w:val="00CF1091"/>
    <w:rsid w:val="00CF18CF"/>
    <w:rsid w:val="00CF2CD3"/>
    <w:rsid w:val="00CF3412"/>
    <w:rsid w:val="00CF43BA"/>
    <w:rsid w:val="00CF45A9"/>
    <w:rsid w:val="00CF4A01"/>
    <w:rsid w:val="00CF4C22"/>
    <w:rsid w:val="00CF69E6"/>
    <w:rsid w:val="00CF7D36"/>
    <w:rsid w:val="00D002E1"/>
    <w:rsid w:val="00D00654"/>
    <w:rsid w:val="00D00741"/>
    <w:rsid w:val="00D02C7F"/>
    <w:rsid w:val="00D03806"/>
    <w:rsid w:val="00D05821"/>
    <w:rsid w:val="00D05BC7"/>
    <w:rsid w:val="00D06891"/>
    <w:rsid w:val="00D07104"/>
    <w:rsid w:val="00D07723"/>
    <w:rsid w:val="00D07813"/>
    <w:rsid w:val="00D07C48"/>
    <w:rsid w:val="00D1086F"/>
    <w:rsid w:val="00D122B1"/>
    <w:rsid w:val="00D123D8"/>
    <w:rsid w:val="00D127BC"/>
    <w:rsid w:val="00D1287C"/>
    <w:rsid w:val="00D15AB5"/>
    <w:rsid w:val="00D16419"/>
    <w:rsid w:val="00D20208"/>
    <w:rsid w:val="00D20F74"/>
    <w:rsid w:val="00D21522"/>
    <w:rsid w:val="00D21DEB"/>
    <w:rsid w:val="00D22912"/>
    <w:rsid w:val="00D24D36"/>
    <w:rsid w:val="00D24F9A"/>
    <w:rsid w:val="00D26012"/>
    <w:rsid w:val="00D3016B"/>
    <w:rsid w:val="00D30347"/>
    <w:rsid w:val="00D32631"/>
    <w:rsid w:val="00D32BC1"/>
    <w:rsid w:val="00D339B0"/>
    <w:rsid w:val="00D35379"/>
    <w:rsid w:val="00D35F31"/>
    <w:rsid w:val="00D378F8"/>
    <w:rsid w:val="00D40426"/>
    <w:rsid w:val="00D40EDE"/>
    <w:rsid w:val="00D41B79"/>
    <w:rsid w:val="00D442BA"/>
    <w:rsid w:val="00D442D0"/>
    <w:rsid w:val="00D44C96"/>
    <w:rsid w:val="00D44D01"/>
    <w:rsid w:val="00D4573A"/>
    <w:rsid w:val="00D468E4"/>
    <w:rsid w:val="00D46996"/>
    <w:rsid w:val="00D46AA3"/>
    <w:rsid w:val="00D503C6"/>
    <w:rsid w:val="00D509E8"/>
    <w:rsid w:val="00D516C8"/>
    <w:rsid w:val="00D51F34"/>
    <w:rsid w:val="00D52F22"/>
    <w:rsid w:val="00D53555"/>
    <w:rsid w:val="00D53A98"/>
    <w:rsid w:val="00D54F6C"/>
    <w:rsid w:val="00D5636C"/>
    <w:rsid w:val="00D575A8"/>
    <w:rsid w:val="00D57825"/>
    <w:rsid w:val="00D57BC6"/>
    <w:rsid w:val="00D57C91"/>
    <w:rsid w:val="00D60CD3"/>
    <w:rsid w:val="00D62A70"/>
    <w:rsid w:val="00D63437"/>
    <w:rsid w:val="00D6382C"/>
    <w:rsid w:val="00D64A3E"/>
    <w:rsid w:val="00D66704"/>
    <w:rsid w:val="00D66A70"/>
    <w:rsid w:val="00D679F0"/>
    <w:rsid w:val="00D7199B"/>
    <w:rsid w:val="00D72DA9"/>
    <w:rsid w:val="00D72DB1"/>
    <w:rsid w:val="00D738F2"/>
    <w:rsid w:val="00D74663"/>
    <w:rsid w:val="00D75B8C"/>
    <w:rsid w:val="00D774D9"/>
    <w:rsid w:val="00D811BE"/>
    <w:rsid w:val="00D82A5D"/>
    <w:rsid w:val="00D82BE8"/>
    <w:rsid w:val="00D82C56"/>
    <w:rsid w:val="00D83C2D"/>
    <w:rsid w:val="00D83C7A"/>
    <w:rsid w:val="00D84D0B"/>
    <w:rsid w:val="00D85BE0"/>
    <w:rsid w:val="00D90920"/>
    <w:rsid w:val="00D909E2"/>
    <w:rsid w:val="00D90C5F"/>
    <w:rsid w:val="00D911C1"/>
    <w:rsid w:val="00D93BFA"/>
    <w:rsid w:val="00D94A97"/>
    <w:rsid w:val="00D95B01"/>
    <w:rsid w:val="00D95F68"/>
    <w:rsid w:val="00D964DE"/>
    <w:rsid w:val="00D96ABF"/>
    <w:rsid w:val="00D97890"/>
    <w:rsid w:val="00D97B17"/>
    <w:rsid w:val="00DA0C8C"/>
    <w:rsid w:val="00DA1BDF"/>
    <w:rsid w:val="00DA224C"/>
    <w:rsid w:val="00DA2E3B"/>
    <w:rsid w:val="00DA3A31"/>
    <w:rsid w:val="00DA3C25"/>
    <w:rsid w:val="00DA489B"/>
    <w:rsid w:val="00DA5727"/>
    <w:rsid w:val="00DA6832"/>
    <w:rsid w:val="00DB057D"/>
    <w:rsid w:val="00DB1290"/>
    <w:rsid w:val="00DB3633"/>
    <w:rsid w:val="00DB5ECA"/>
    <w:rsid w:val="00DB61EB"/>
    <w:rsid w:val="00DB62C7"/>
    <w:rsid w:val="00DB728C"/>
    <w:rsid w:val="00DB7CF8"/>
    <w:rsid w:val="00DC055A"/>
    <w:rsid w:val="00DC131C"/>
    <w:rsid w:val="00DC23E3"/>
    <w:rsid w:val="00DC3935"/>
    <w:rsid w:val="00DC3F05"/>
    <w:rsid w:val="00DC46B1"/>
    <w:rsid w:val="00DC4714"/>
    <w:rsid w:val="00DC4A6E"/>
    <w:rsid w:val="00DC524A"/>
    <w:rsid w:val="00DC586D"/>
    <w:rsid w:val="00DC7683"/>
    <w:rsid w:val="00DD1BCE"/>
    <w:rsid w:val="00DD1FF3"/>
    <w:rsid w:val="00DD3F99"/>
    <w:rsid w:val="00DD44AE"/>
    <w:rsid w:val="00DD7EFF"/>
    <w:rsid w:val="00DE1186"/>
    <w:rsid w:val="00DE1629"/>
    <w:rsid w:val="00DE3278"/>
    <w:rsid w:val="00DE408A"/>
    <w:rsid w:val="00DE4162"/>
    <w:rsid w:val="00DE49AE"/>
    <w:rsid w:val="00DE5278"/>
    <w:rsid w:val="00DE5A6B"/>
    <w:rsid w:val="00DE62A8"/>
    <w:rsid w:val="00DE637B"/>
    <w:rsid w:val="00DE6594"/>
    <w:rsid w:val="00DE75F1"/>
    <w:rsid w:val="00DE7C45"/>
    <w:rsid w:val="00DF245B"/>
    <w:rsid w:val="00DF443C"/>
    <w:rsid w:val="00DF4691"/>
    <w:rsid w:val="00DF4FE9"/>
    <w:rsid w:val="00DF678F"/>
    <w:rsid w:val="00E00327"/>
    <w:rsid w:val="00E0083D"/>
    <w:rsid w:val="00E05989"/>
    <w:rsid w:val="00E06253"/>
    <w:rsid w:val="00E06D17"/>
    <w:rsid w:val="00E074D6"/>
    <w:rsid w:val="00E07B44"/>
    <w:rsid w:val="00E104A2"/>
    <w:rsid w:val="00E11849"/>
    <w:rsid w:val="00E118CC"/>
    <w:rsid w:val="00E11BEE"/>
    <w:rsid w:val="00E1229C"/>
    <w:rsid w:val="00E1405E"/>
    <w:rsid w:val="00E205E7"/>
    <w:rsid w:val="00E20CDF"/>
    <w:rsid w:val="00E21A30"/>
    <w:rsid w:val="00E22B43"/>
    <w:rsid w:val="00E22CD1"/>
    <w:rsid w:val="00E23530"/>
    <w:rsid w:val="00E237DA"/>
    <w:rsid w:val="00E23C3B"/>
    <w:rsid w:val="00E25B85"/>
    <w:rsid w:val="00E30627"/>
    <w:rsid w:val="00E30B17"/>
    <w:rsid w:val="00E33BD9"/>
    <w:rsid w:val="00E33BE6"/>
    <w:rsid w:val="00E33D14"/>
    <w:rsid w:val="00E345F3"/>
    <w:rsid w:val="00E35410"/>
    <w:rsid w:val="00E35B67"/>
    <w:rsid w:val="00E361CF"/>
    <w:rsid w:val="00E363B9"/>
    <w:rsid w:val="00E405A4"/>
    <w:rsid w:val="00E41031"/>
    <w:rsid w:val="00E4367B"/>
    <w:rsid w:val="00E43EFE"/>
    <w:rsid w:val="00E440BF"/>
    <w:rsid w:val="00E445EE"/>
    <w:rsid w:val="00E44910"/>
    <w:rsid w:val="00E45E59"/>
    <w:rsid w:val="00E47875"/>
    <w:rsid w:val="00E50EB7"/>
    <w:rsid w:val="00E5207C"/>
    <w:rsid w:val="00E5260D"/>
    <w:rsid w:val="00E526C1"/>
    <w:rsid w:val="00E528F1"/>
    <w:rsid w:val="00E53ACC"/>
    <w:rsid w:val="00E5664C"/>
    <w:rsid w:val="00E575B9"/>
    <w:rsid w:val="00E5788F"/>
    <w:rsid w:val="00E61AFC"/>
    <w:rsid w:val="00E62F62"/>
    <w:rsid w:val="00E65602"/>
    <w:rsid w:val="00E65F6D"/>
    <w:rsid w:val="00E66443"/>
    <w:rsid w:val="00E6674C"/>
    <w:rsid w:val="00E668DF"/>
    <w:rsid w:val="00E70295"/>
    <w:rsid w:val="00E7239D"/>
    <w:rsid w:val="00E7349F"/>
    <w:rsid w:val="00E74276"/>
    <w:rsid w:val="00E76E85"/>
    <w:rsid w:val="00E8137D"/>
    <w:rsid w:val="00E83DD0"/>
    <w:rsid w:val="00E8512A"/>
    <w:rsid w:val="00E854EC"/>
    <w:rsid w:val="00E855FC"/>
    <w:rsid w:val="00E859C1"/>
    <w:rsid w:val="00E85B28"/>
    <w:rsid w:val="00E85D7D"/>
    <w:rsid w:val="00E86281"/>
    <w:rsid w:val="00E87005"/>
    <w:rsid w:val="00E900E8"/>
    <w:rsid w:val="00E90E55"/>
    <w:rsid w:val="00E90F1B"/>
    <w:rsid w:val="00E9159D"/>
    <w:rsid w:val="00E9235C"/>
    <w:rsid w:val="00E928BD"/>
    <w:rsid w:val="00E92AC6"/>
    <w:rsid w:val="00E96292"/>
    <w:rsid w:val="00E96902"/>
    <w:rsid w:val="00E96F7B"/>
    <w:rsid w:val="00E97DF5"/>
    <w:rsid w:val="00EA496C"/>
    <w:rsid w:val="00EA4B99"/>
    <w:rsid w:val="00EA5D72"/>
    <w:rsid w:val="00EA6E78"/>
    <w:rsid w:val="00EA785D"/>
    <w:rsid w:val="00EA7C7E"/>
    <w:rsid w:val="00EB0408"/>
    <w:rsid w:val="00EB2668"/>
    <w:rsid w:val="00EB3474"/>
    <w:rsid w:val="00EB3B9D"/>
    <w:rsid w:val="00EB424D"/>
    <w:rsid w:val="00EB483E"/>
    <w:rsid w:val="00EB49A3"/>
    <w:rsid w:val="00EB6D9F"/>
    <w:rsid w:val="00EC08B7"/>
    <w:rsid w:val="00EC239A"/>
    <w:rsid w:val="00EC2A5F"/>
    <w:rsid w:val="00EC36BC"/>
    <w:rsid w:val="00EC5FB5"/>
    <w:rsid w:val="00EC6F8E"/>
    <w:rsid w:val="00ED00D7"/>
    <w:rsid w:val="00ED058A"/>
    <w:rsid w:val="00ED0642"/>
    <w:rsid w:val="00ED1447"/>
    <w:rsid w:val="00ED2D9C"/>
    <w:rsid w:val="00ED33BC"/>
    <w:rsid w:val="00ED3DDA"/>
    <w:rsid w:val="00ED54E9"/>
    <w:rsid w:val="00ED55D9"/>
    <w:rsid w:val="00ED601A"/>
    <w:rsid w:val="00ED66EC"/>
    <w:rsid w:val="00EE063A"/>
    <w:rsid w:val="00EE18E7"/>
    <w:rsid w:val="00EE1CE4"/>
    <w:rsid w:val="00EE1FAC"/>
    <w:rsid w:val="00EE2531"/>
    <w:rsid w:val="00EE2B3F"/>
    <w:rsid w:val="00EE2E89"/>
    <w:rsid w:val="00EE34C9"/>
    <w:rsid w:val="00EE4F8F"/>
    <w:rsid w:val="00EE53C9"/>
    <w:rsid w:val="00EE5405"/>
    <w:rsid w:val="00EE5EC1"/>
    <w:rsid w:val="00EE6145"/>
    <w:rsid w:val="00EE75CB"/>
    <w:rsid w:val="00EE792C"/>
    <w:rsid w:val="00EE7CDF"/>
    <w:rsid w:val="00EF1B0B"/>
    <w:rsid w:val="00EF2913"/>
    <w:rsid w:val="00EF354C"/>
    <w:rsid w:val="00EF47C2"/>
    <w:rsid w:val="00EF5CD8"/>
    <w:rsid w:val="00EF7396"/>
    <w:rsid w:val="00EF7CC8"/>
    <w:rsid w:val="00F0190F"/>
    <w:rsid w:val="00F02413"/>
    <w:rsid w:val="00F04CE8"/>
    <w:rsid w:val="00F05752"/>
    <w:rsid w:val="00F06A4D"/>
    <w:rsid w:val="00F0759E"/>
    <w:rsid w:val="00F07B25"/>
    <w:rsid w:val="00F12930"/>
    <w:rsid w:val="00F147A5"/>
    <w:rsid w:val="00F14E08"/>
    <w:rsid w:val="00F15171"/>
    <w:rsid w:val="00F167ED"/>
    <w:rsid w:val="00F16AB9"/>
    <w:rsid w:val="00F200FD"/>
    <w:rsid w:val="00F23ED0"/>
    <w:rsid w:val="00F248D9"/>
    <w:rsid w:val="00F24E51"/>
    <w:rsid w:val="00F25953"/>
    <w:rsid w:val="00F25BD4"/>
    <w:rsid w:val="00F27218"/>
    <w:rsid w:val="00F302CC"/>
    <w:rsid w:val="00F32412"/>
    <w:rsid w:val="00F3367F"/>
    <w:rsid w:val="00F33B39"/>
    <w:rsid w:val="00F34FF8"/>
    <w:rsid w:val="00F367F7"/>
    <w:rsid w:val="00F36CD8"/>
    <w:rsid w:val="00F36CF3"/>
    <w:rsid w:val="00F36D60"/>
    <w:rsid w:val="00F40CEF"/>
    <w:rsid w:val="00F41094"/>
    <w:rsid w:val="00F42222"/>
    <w:rsid w:val="00F43089"/>
    <w:rsid w:val="00F430D5"/>
    <w:rsid w:val="00F43E42"/>
    <w:rsid w:val="00F4448F"/>
    <w:rsid w:val="00F45619"/>
    <w:rsid w:val="00F4590F"/>
    <w:rsid w:val="00F45AD6"/>
    <w:rsid w:val="00F46562"/>
    <w:rsid w:val="00F47F11"/>
    <w:rsid w:val="00F519F5"/>
    <w:rsid w:val="00F51A3E"/>
    <w:rsid w:val="00F52630"/>
    <w:rsid w:val="00F53418"/>
    <w:rsid w:val="00F537D6"/>
    <w:rsid w:val="00F5420C"/>
    <w:rsid w:val="00F556CB"/>
    <w:rsid w:val="00F55799"/>
    <w:rsid w:val="00F56051"/>
    <w:rsid w:val="00F5678C"/>
    <w:rsid w:val="00F57A5E"/>
    <w:rsid w:val="00F60215"/>
    <w:rsid w:val="00F6102C"/>
    <w:rsid w:val="00F6115B"/>
    <w:rsid w:val="00F61567"/>
    <w:rsid w:val="00F627D3"/>
    <w:rsid w:val="00F63884"/>
    <w:rsid w:val="00F63A2B"/>
    <w:rsid w:val="00F64C91"/>
    <w:rsid w:val="00F64E52"/>
    <w:rsid w:val="00F64E62"/>
    <w:rsid w:val="00F65BAC"/>
    <w:rsid w:val="00F65F2F"/>
    <w:rsid w:val="00F66BCB"/>
    <w:rsid w:val="00F67189"/>
    <w:rsid w:val="00F6743A"/>
    <w:rsid w:val="00F6756D"/>
    <w:rsid w:val="00F705A7"/>
    <w:rsid w:val="00F70893"/>
    <w:rsid w:val="00F73BD3"/>
    <w:rsid w:val="00F74134"/>
    <w:rsid w:val="00F756FF"/>
    <w:rsid w:val="00F75C9A"/>
    <w:rsid w:val="00F772CA"/>
    <w:rsid w:val="00F77810"/>
    <w:rsid w:val="00F77B05"/>
    <w:rsid w:val="00F80BAE"/>
    <w:rsid w:val="00F810C8"/>
    <w:rsid w:val="00F81E01"/>
    <w:rsid w:val="00F82842"/>
    <w:rsid w:val="00F832C2"/>
    <w:rsid w:val="00F8332C"/>
    <w:rsid w:val="00F84E1E"/>
    <w:rsid w:val="00F85666"/>
    <w:rsid w:val="00F85994"/>
    <w:rsid w:val="00F85F7A"/>
    <w:rsid w:val="00F86462"/>
    <w:rsid w:val="00F86618"/>
    <w:rsid w:val="00F866E9"/>
    <w:rsid w:val="00F86F1D"/>
    <w:rsid w:val="00F87016"/>
    <w:rsid w:val="00F92871"/>
    <w:rsid w:val="00F92955"/>
    <w:rsid w:val="00F9316C"/>
    <w:rsid w:val="00F943D9"/>
    <w:rsid w:val="00F9454B"/>
    <w:rsid w:val="00F9558E"/>
    <w:rsid w:val="00F955D8"/>
    <w:rsid w:val="00F95603"/>
    <w:rsid w:val="00F96326"/>
    <w:rsid w:val="00F96845"/>
    <w:rsid w:val="00F97896"/>
    <w:rsid w:val="00FA0851"/>
    <w:rsid w:val="00FA240F"/>
    <w:rsid w:val="00FA26E3"/>
    <w:rsid w:val="00FA2953"/>
    <w:rsid w:val="00FA45E7"/>
    <w:rsid w:val="00FA49CD"/>
    <w:rsid w:val="00FA538E"/>
    <w:rsid w:val="00FA5C1A"/>
    <w:rsid w:val="00FA6138"/>
    <w:rsid w:val="00FA6697"/>
    <w:rsid w:val="00FA66D8"/>
    <w:rsid w:val="00FA6C0B"/>
    <w:rsid w:val="00FA6C41"/>
    <w:rsid w:val="00FA71AC"/>
    <w:rsid w:val="00FA77A0"/>
    <w:rsid w:val="00FB1265"/>
    <w:rsid w:val="00FB182A"/>
    <w:rsid w:val="00FB1EFE"/>
    <w:rsid w:val="00FB22E8"/>
    <w:rsid w:val="00FB29ED"/>
    <w:rsid w:val="00FB655E"/>
    <w:rsid w:val="00FB709E"/>
    <w:rsid w:val="00FB79CF"/>
    <w:rsid w:val="00FC153B"/>
    <w:rsid w:val="00FC2D18"/>
    <w:rsid w:val="00FC6722"/>
    <w:rsid w:val="00FC68F3"/>
    <w:rsid w:val="00FC75C4"/>
    <w:rsid w:val="00FC7A85"/>
    <w:rsid w:val="00FC7F0D"/>
    <w:rsid w:val="00FD1AF2"/>
    <w:rsid w:val="00FD2C8C"/>
    <w:rsid w:val="00FD3384"/>
    <w:rsid w:val="00FD3413"/>
    <w:rsid w:val="00FD56C9"/>
    <w:rsid w:val="00FD64A2"/>
    <w:rsid w:val="00FE1C1F"/>
    <w:rsid w:val="00FE205D"/>
    <w:rsid w:val="00FE2695"/>
    <w:rsid w:val="00FE36A1"/>
    <w:rsid w:val="00FE4187"/>
    <w:rsid w:val="00FE43A9"/>
    <w:rsid w:val="00FE52BD"/>
    <w:rsid w:val="00FE56BE"/>
    <w:rsid w:val="00FE638D"/>
    <w:rsid w:val="00FF12BA"/>
    <w:rsid w:val="00FF285F"/>
    <w:rsid w:val="00FF3085"/>
    <w:rsid w:val="00FF338A"/>
    <w:rsid w:val="00FF4897"/>
    <w:rsid w:val="00FF4F2A"/>
    <w:rsid w:val="00FF6DAC"/>
    <w:rsid w:val="13AEAB11"/>
    <w:rsid w:val="1714FD85"/>
    <w:rsid w:val="180641FF"/>
    <w:rsid w:val="19132D4F"/>
    <w:rsid w:val="3140D77D"/>
    <w:rsid w:val="458366AE"/>
    <w:rsid w:val="4F43D4FD"/>
    <w:rsid w:val="51FFADDB"/>
    <w:rsid w:val="58FBFDAD"/>
    <w:rsid w:val="6BF384E0"/>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CFF2E"/>
  <w15:docId w15:val="{DA1DC469-1919-431B-8DA4-49D532B19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lo-L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7C05"/>
    <w:pPr>
      <w:spacing w:after="200" w:line="276" w:lineRule="auto"/>
    </w:pPr>
    <w:rPr>
      <w:sz w:val="22"/>
      <w:szCs w:val="22"/>
      <w:lang w:eastAsia="en-US" w:bidi="ar-SA"/>
    </w:rPr>
  </w:style>
  <w:style w:type="paragraph" w:styleId="Heading2">
    <w:name w:val="heading 2"/>
    <w:aliases w:val="1.1.not"/>
    <w:basedOn w:val="Normal"/>
    <w:link w:val="Heading2Char"/>
    <w:autoRedefine/>
    <w:uiPriority w:val="9"/>
    <w:qFormat/>
    <w:rsid w:val="00A428D7"/>
    <w:pPr>
      <w:widowControl w:val="0"/>
      <w:numPr>
        <w:ilvl w:val="1"/>
        <w:numId w:val="2"/>
      </w:numPr>
      <w:suppressAutoHyphens/>
      <w:autoSpaceDE w:val="0"/>
      <w:spacing w:after="0" w:line="240" w:lineRule="auto"/>
      <w:jc w:val="both"/>
      <w:outlineLvl w:val="1"/>
    </w:pPr>
    <w:rPr>
      <w:rFonts w:ascii="Times New Roman" w:hAnsi="Times New Roman"/>
    </w:rPr>
  </w:style>
  <w:style w:type="paragraph" w:styleId="Heading4">
    <w:name w:val="heading 4"/>
    <w:basedOn w:val="Normal"/>
    <w:next w:val="Normal"/>
    <w:link w:val="Heading4Char"/>
    <w:uiPriority w:val="9"/>
    <w:semiHidden/>
    <w:unhideWhenUsed/>
    <w:qFormat/>
    <w:rsid w:val="0060640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Lgumam">
    <w:name w:val="1. Līgumam"/>
    <w:basedOn w:val="Normal"/>
    <w:link w:val="1LgumamChar"/>
    <w:qFormat/>
    <w:rsid w:val="00C10F21"/>
    <w:pPr>
      <w:widowControl w:val="0"/>
      <w:numPr>
        <w:numId w:val="1"/>
      </w:numPr>
      <w:tabs>
        <w:tab w:val="num" w:pos="360"/>
      </w:tabs>
      <w:spacing w:before="120" w:after="120" w:line="240" w:lineRule="auto"/>
      <w:ind w:left="0" w:firstLine="0"/>
      <w:jc w:val="center"/>
    </w:pPr>
    <w:rPr>
      <w:rFonts w:ascii="Times New Roman" w:eastAsia="Times New Roman" w:hAnsi="Times New Roman"/>
      <w:b/>
      <w:sz w:val="24"/>
      <w:szCs w:val="24"/>
      <w:lang w:val="x-none" w:eastAsia="x-none"/>
    </w:rPr>
  </w:style>
  <w:style w:type="character" w:customStyle="1" w:styleId="1LgumamChar">
    <w:name w:val="1. Līgumam Char"/>
    <w:link w:val="1Lgumam"/>
    <w:rsid w:val="00C10F21"/>
    <w:rPr>
      <w:rFonts w:ascii="Times New Roman" w:eastAsia="Times New Roman" w:hAnsi="Times New Roman"/>
      <w:b/>
      <w:sz w:val="24"/>
      <w:szCs w:val="24"/>
      <w:lang w:val="x-none" w:eastAsia="x-none" w:bidi="ar-SA"/>
    </w:rPr>
  </w:style>
  <w:style w:type="paragraph" w:styleId="ListParagraph">
    <w:name w:val="List Paragraph"/>
    <w:basedOn w:val="Normal"/>
    <w:link w:val="ListParagraphChar"/>
    <w:uiPriority w:val="34"/>
    <w:qFormat/>
    <w:rsid w:val="00E96902"/>
    <w:pPr>
      <w:ind w:left="720"/>
      <w:contextualSpacing/>
    </w:pPr>
  </w:style>
  <w:style w:type="paragraph" w:styleId="Header">
    <w:name w:val="header"/>
    <w:basedOn w:val="Normal"/>
    <w:link w:val="HeaderChar"/>
    <w:uiPriority w:val="99"/>
    <w:unhideWhenUsed/>
    <w:rsid w:val="00E96902"/>
    <w:pPr>
      <w:tabs>
        <w:tab w:val="center" w:pos="4153"/>
        <w:tab w:val="right" w:pos="8306"/>
      </w:tabs>
    </w:pPr>
  </w:style>
  <w:style w:type="character" w:customStyle="1" w:styleId="HeaderChar">
    <w:name w:val="Header Char"/>
    <w:link w:val="Header"/>
    <w:uiPriority w:val="99"/>
    <w:rsid w:val="00E96902"/>
    <w:rPr>
      <w:rFonts w:ascii="Calibri" w:eastAsia="Calibri" w:hAnsi="Calibri" w:cs="Times New Roman"/>
    </w:rPr>
  </w:style>
  <w:style w:type="paragraph" w:styleId="Subtitle">
    <w:name w:val="Subtitle"/>
    <w:basedOn w:val="Normal"/>
    <w:link w:val="SubtitleChar"/>
    <w:qFormat/>
    <w:rsid w:val="00E96902"/>
    <w:pPr>
      <w:spacing w:after="0" w:line="240" w:lineRule="auto"/>
      <w:jc w:val="center"/>
    </w:pPr>
    <w:rPr>
      <w:rFonts w:ascii="Times New Roman" w:eastAsia="Times New Roman" w:hAnsi="Times New Roman"/>
      <w:sz w:val="24"/>
      <w:szCs w:val="20"/>
      <w:lang w:val="x-none" w:eastAsia="x-none"/>
    </w:rPr>
  </w:style>
  <w:style w:type="character" w:customStyle="1" w:styleId="SubtitleChar">
    <w:name w:val="Subtitle Char"/>
    <w:link w:val="Subtitle"/>
    <w:rsid w:val="00E96902"/>
    <w:rPr>
      <w:rFonts w:ascii="Times New Roman" w:eastAsia="Times New Roman" w:hAnsi="Times New Roman" w:cs="Times New Roman"/>
      <w:sz w:val="24"/>
      <w:szCs w:val="20"/>
      <w:lang w:val="x-none" w:eastAsia="x-none"/>
    </w:rPr>
  </w:style>
  <w:style w:type="character" w:styleId="Hyperlink">
    <w:name w:val="Hyperlink"/>
    <w:uiPriority w:val="99"/>
    <w:unhideWhenUsed/>
    <w:rsid w:val="00E96902"/>
    <w:rPr>
      <w:color w:val="0000FF"/>
      <w:u w:val="single"/>
    </w:rPr>
  </w:style>
  <w:style w:type="character" w:customStyle="1" w:styleId="ListParagraphChar">
    <w:name w:val="List Paragraph Char"/>
    <w:link w:val="ListParagraph"/>
    <w:uiPriority w:val="34"/>
    <w:locked/>
    <w:rsid w:val="00E96902"/>
    <w:rPr>
      <w:rFonts w:ascii="Calibri" w:eastAsia="Calibri" w:hAnsi="Calibri" w:cs="Times New Roman"/>
    </w:rPr>
  </w:style>
  <w:style w:type="paragraph" w:customStyle="1" w:styleId="11Lgumam">
    <w:name w:val="1.1. Līgumam"/>
    <w:basedOn w:val="Normal"/>
    <w:qFormat/>
    <w:rsid w:val="000742D6"/>
    <w:pPr>
      <w:spacing w:before="60" w:after="60" w:line="240" w:lineRule="auto"/>
      <w:ind w:left="709" w:hanging="567"/>
      <w:jc w:val="both"/>
      <w:outlineLvl w:val="2"/>
    </w:pPr>
    <w:rPr>
      <w:rFonts w:ascii="Times New Roman" w:eastAsia="Times New Roman" w:hAnsi="Times New Roman"/>
      <w:sz w:val="24"/>
      <w:szCs w:val="24"/>
    </w:rPr>
  </w:style>
  <w:style w:type="paragraph" w:customStyle="1" w:styleId="111Lgumam">
    <w:name w:val="1.1.1. Līgumam"/>
    <w:basedOn w:val="Normal"/>
    <w:qFormat/>
    <w:rsid w:val="000742D6"/>
    <w:pPr>
      <w:spacing w:after="0" w:line="240" w:lineRule="auto"/>
      <w:ind w:left="1418" w:hanging="709"/>
      <w:contextualSpacing/>
      <w:jc w:val="both"/>
    </w:pPr>
    <w:rPr>
      <w:rFonts w:ascii="Times New Roman" w:eastAsia="Times New Roman" w:hAnsi="Times New Roman"/>
      <w:sz w:val="24"/>
      <w:szCs w:val="24"/>
      <w:lang w:eastAsia="lv-LV"/>
    </w:rPr>
  </w:style>
  <w:style w:type="paragraph" w:customStyle="1" w:styleId="1111lgumam">
    <w:name w:val="1.1.1.1. līgumam"/>
    <w:basedOn w:val="Normal"/>
    <w:qFormat/>
    <w:rsid w:val="000742D6"/>
    <w:pPr>
      <w:spacing w:after="0" w:line="240" w:lineRule="auto"/>
      <w:ind w:left="1728" w:hanging="648"/>
      <w:jc w:val="both"/>
    </w:pPr>
    <w:rPr>
      <w:rFonts w:ascii="Times New Roman" w:eastAsia="Times New Roman" w:hAnsi="Times New Roman"/>
      <w:sz w:val="24"/>
      <w:szCs w:val="24"/>
      <w:lang w:val="en-US"/>
    </w:rPr>
  </w:style>
  <w:style w:type="character" w:styleId="CommentReference">
    <w:name w:val="annotation reference"/>
    <w:uiPriority w:val="99"/>
    <w:semiHidden/>
    <w:unhideWhenUsed/>
    <w:rsid w:val="000E7322"/>
    <w:rPr>
      <w:sz w:val="16"/>
      <w:szCs w:val="16"/>
    </w:rPr>
  </w:style>
  <w:style w:type="paragraph" w:styleId="CommentText">
    <w:name w:val="annotation text"/>
    <w:basedOn w:val="Normal"/>
    <w:link w:val="CommentTextChar"/>
    <w:uiPriority w:val="99"/>
    <w:unhideWhenUsed/>
    <w:rsid w:val="000E7322"/>
    <w:pPr>
      <w:spacing w:line="240" w:lineRule="auto"/>
    </w:pPr>
    <w:rPr>
      <w:sz w:val="20"/>
      <w:szCs w:val="20"/>
    </w:rPr>
  </w:style>
  <w:style w:type="character" w:customStyle="1" w:styleId="CommentTextChar">
    <w:name w:val="Comment Text Char"/>
    <w:link w:val="CommentText"/>
    <w:uiPriority w:val="99"/>
    <w:rsid w:val="000E7322"/>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E7322"/>
    <w:rPr>
      <w:b/>
      <w:bCs/>
    </w:rPr>
  </w:style>
  <w:style w:type="character" w:customStyle="1" w:styleId="CommentSubjectChar">
    <w:name w:val="Comment Subject Char"/>
    <w:link w:val="CommentSubject"/>
    <w:uiPriority w:val="99"/>
    <w:semiHidden/>
    <w:rsid w:val="000E7322"/>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0E732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E7322"/>
    <w:rPr>
      <w:rFonts w:ascii="Tahoma" w:eastAsia="Calibri" w:hAnsi="Tahoma" w:cs="Tahoma"/>
      <w:sz w:val="16"/>
      <w:szCs w:val="16"/>
    </w:rPr>
  </w:style>
  <w:style w:type="paragraph" w:styleId="Footer">
    <w:name w:val="footer"/>
    <w:basedOn w:val="Normal"/>
    <w:link w:val="FooterChar"/>
    <w:uiPriority w:val="99"/>
    <w:unhideWhenUsed/>
    <w:rsid w:val="00297025"/>
    <w:pPr>
      <w:tabs>
        <w:tab w:val="center" w:pos="4153"/>
        <w:tab w:val="right" w:pos="8306"/>
      </w:tabs>
      <w:spacing w:after="0" w:line="240" w:lineRule="auto"/>
    </w:pPr>
  </w:style>
  <w:style w:type="character" w:customStyle="1" w:styleId="FooterChar">
    <w:name w:val="Footer Char"/>
    <w:link w:val="Footer"/>
    <w:uiPriority w:val="99"/>
    <w:rsid w:val="00297025"/>
    <w:rPr>
      <w:rFonts w:ascii="Calibri" w:eastAsia="Calibri" w:hAnsi="Calibri" w:cs="Times New Roman"/>
    </w:rPr>
  </w:style>
  <w:style w:type="table" w:styleId="TableGrid">
    <w:name w:val="Table Grid"/>
    <w:basedOn w:val="TableNormal"/>
    <w:uiPriority w:val="39"/>
    <w:rsid w:val="008832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3B504F"/>
  </w:style>
  <w:style w:type="character" w:styleId="Emphasis">
    <w:name w:val="Emphasis"/>
    <w:uiPriority w:val="20"/>
    <w:qFormat/>
    <w:rsid w:val="003B504F"/>
    <w:rPr>
      <w:i/>
      <w:iCs/>
    </w:rPr>
  </w:style>
  <w:style w:type="table" w:customStyle="1" w:styleId="TableGrid1">
    <w:name w:val="Table Grid1"/>
    <w:basedOn w:val="TableNormal"/>
    <w:next w:val="TableGrid"/>
    <w:uiPriority w:val="59"/>
    <w:rsid w:val="006C24F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C24F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99"/>
    <w:rsid w:val="004D517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99"/>
    <w:rsid w:val="00CB25D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99"/>
    <w:rsid w:val="00AF0BC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s1">
    <w:name w:val="Stils1"/>
    <w:basedOn w:val="Normal"/>
    <w:rsid w:val="00FA5C1A"/>
    <w:pPr>
      <w:spacing w:after="0" w:line="240" w:lineRule="auto"/>
      <w:jc w:val="both"/>
    </w:pPr>
    <w:rPr>
      <w:rFonts w:ascii="Times New Roman" w:eastAsia="Times New Roman" w:hAnsi="Times New Roman"/>
      <w:b/>
      <w:i/>
      <w:color w:val="000000"/>
      <w:sz w:val="20"/>
      <w:szCs w:val="20"/>
      <w:lang w:eastAsia="lv-LV" w:bidi="lo-LA"/>
    </w:rPr>
  </w:style>
  <w:style w:type="paragraph" w:customStyle="1" w:styleId="Stils3">
    <w:name w:val="Stils3"/>
    <w:basedOn w:val="Normal"/>
    <w:rsid w:val="00FA5C1A"/>
    <w:pPr>
      <w:spacing w:after="0" w:line="240" w:lineRule="auto"/>
      <w:jc w:val="both"/>
    </w:pPr>
    <w:rPr>
      <w:rFonts w:ascii="Times New Roman" w:eastAsia="Times New Roman" w:hAnsi="Times New Roman"/>
      <w:sz w:val="20"/>
      <w:szCs w:val="20"/>
      <w:lang w:eastAsia="lv-LV" w:bidi="lo-LA"/>
    </w:rPr>
  </w:style>
  <w:style w:type="paragraph" w:customStyle="1" w:styleId="Default">
    <w:name w:val="Default"/>
    <w:rsid w:val="00D63437"/>
    <w:pPr>
      <w:autoSpaceDE w:val="0"/>
      <w:autoSpaceDN w:val="0"/>
      <w:adjustRightInd w:val="0"/>
    </w:pPr>
    <w:rPr>
      <w:rFonts w:ascii="Times New Roman" w:hAnsi="Times New Roman"/>
      <w:color w:val="000000"/>
      <w:sz w:val="24"/>
      <w:szCs w:val="24"/>
      <w:lang w:bidi="ar-SA"/>
    </w:rPr>
  </w:style>
  <w:style w:type="character" w:customStyle="1" w:styleId="Heading2Char">
    <w:name w:val="Heading 2 Char"/>
    <w:aliases w:val="1.1.not Char"/>
    <w:basedOn w:val="DefaultParagraphFont"/>
    <w:link w:val="Heading2"/>
    <w:uiPriority w:val="9"/>
    <w:rsid w:val="00A428D7"/>
    <w:rPr>
      <w:rFonts w:ascii="Times New Roman" w:hAnsi="Times New Roman"/>
      <w:sz w:val="22"/>
      <w:szCs w:val="22"/>
      <w:lang w:eastAsia="en-US" w:bidi="ar-SA"/>
    </w:rPr>
  </w:style>
  <w:style w:type="table" w:customStyle="1" w:styleId="TableGrid6">
    <w:name w:val="Table Grid6"/>
    <w:basedOn w:val="TableNormal"/>
    <w:next w:val="TableGrid"/>
    <w:uiPriority w:val="59"/>
    <w:rsid w:val="00DA0C8C"/>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8219E"/>
    <w:rPr>
      <w:sz w:val="22"/>
      <w:szCs w:val="22"/>
      <w:lang w:eastAsia="en-US" w:bidi="ar-SA"/>
    </w:rPr>
  </w:style>
  <w:style w:type="character" w:styleId="FollowedHyperlink">
    <w:name w:val="FollowedHyperlink"/>
    <w:basedOn w:val="DefaultParagraphFont"/>
    <w:uiPriority w:val="99"/>
    <w:semiHidden/>
    <w:unhideWhenUsed/>
    <w:rsid w:val="00664C54"/>
    <w:rPr>
      <w:color w:val="954F72" w:themeColor="followedHyperlink"/>
      <w:u w:val="single"/>
    </w:rPr>
  </w:style>
  <w:style w:type="character" w:customStyle="1" w:styleId="Neatrisintapieminana1">
    <w:name w:val="Neatrisināta pieminēšana1"/>
    <w:basedOn w:val="DefaultParagraphFont"/>
    <w:uiPriority w:val="99"/>
    <w:semiHidden/>
    <w:unhideWhenUsed/>
    <w:rsid w:val="003F7E36"/>
    <w:rPr>
      <w:color w:val="605E5C"/>
      <w:shd w:val="clear" w:color="auto" w:fill="E1DFDD"/>
    </w:rPr>
  </w:style>
  <w:style w:type="character" w:customStyle="1" w:styleId="fontstyle01">
    <w:name w:val="fontstyle01"/>
    <w:basedOn w:val="DefaultParagraphFont"/>
    <w:rsid w:val="00CC581E"/>
    <w:rPr>
      <w:rFonts w:ascii="Arial-BoldItalicMT" w:hAnsi="Arial-BoldItalicMT" w:hint="default"/>
      <w:b/>
      <w:bCs/>
      <w:i/>
      <w:iCs/>
      <w:color w:val="000000"/>
      <w:sz w:val="18"/>
      <w:szCs w:val="18"/>
    </w:rPr>
  </w:style>
  <w:style w:type="character" w:styleId="UnresolvedMention">
    <w:name w:val="Unresolved Mention"/>
    <w:basedOn w:val="DefaultParagraphFont"/>
    <w:uiPriority w:val="99"/>
    <w:semiHidden/>
    <w:unhideWhenUsed/>
    <w:rsid w:val="00904141"/>
    <w:rPr>
      <w:color w:val="605E5C"/>
      <w:shd w:val="clear" w:color="auto" w:fill="E1DFDD"/>
    </w:rPr>
  </w:style>
  <w:style w:type="paragraph" w:styleId="NormalWeb">
    <w:name w:val="Normal (Web)"/>
    <w:basedOn w:val="Normal"/>
    <w:uiPriority w:val="99"/>
    <w:unhideWhenUsed/>
    <w:rsid w:val="009E5B6A"/>
    <w:pPr>
      <w:spacing w:before="100" w:beforeAutospacing="1" w:after="100" w:afterAutospacing="1" w:line="240" w:lineRule="auto"/>
    </w:pPr>
    <w:rPr>
      <w:rFonts w:ascii="Times New Roman" w:eastAsia="Times New Roman" w:hAnsi="Times New Roman"/>
      <w:sz w:val="24"/>
      <w:szCs w:val="24"/>
      <w:lang w:eastAsia="lv-LV"/>
    </w:rPr>
  </w:style>
  <w:style w:type="character" w:styleId="Strong">
    <w:name w:val="Strong"/>
    <w:basedOn w:val="DefaultParagraphFont"/>
    <w:uiPriority w:val="22"/>
    <w:qFormat/>
    <w:rsid w:val="009E5B6A"/>
    <w:rPr>
      <w:b/>
      <w:bCs/>
    </w:rPr>
  </w:style>
  <w:style w:type="paragraph" w:customStyle="1" w:styleId="western">
    <w:name w:val="western"/>
    <w:basedOn w:val="Normal"/>
    <w:rsid w:val="00AD61F3"/>
    <w:pPr>
      <w:suppressAutoHyphens/>
      <w:spacing w:after="280" w:line="240" w:lineRule="auto"/>
    </w:pPr>
    <w:rPr>
      <w:rFonts w:eastAsia="Times New Roman" w:cs="Calibri"/>
      <w:kern w:val="1"/>
      <w:lang w:eastAsia="zh-CN"/>
    </w:rPr>
  </w:style>
  <w:style w:type="paragraph" w:styleId="BodyText2">
    <w:name w:val="Body Text 2"/>
    <w:basedOn w:val="Normal"/>
    <w:link w:val="BodyText2Char"/>
    <w:semiHidden/>
    <w:unhideWhenUsed/>
    <w:rsid w:val="0063131B"/>
    <w:pPr>
      <w:spacing w:after="0" w:line="240" w:lineRule="auto"/>
    </w:pPr>
    <w:rPr>
      <w:rFonts w:ascii="Times New Roman" w:eastAsia="Times New Roman" w:hAnsi="Times New Roman"/>
      <w:sz w:val="28"/>
      <w:szCs w:val="20"/>
      <w:lang w:val="en-GB"/>
    </w:rPr>
  </w:style>
  <w:style w:type="character" w:customStyle="1" w:styleId="BodyText2Char">
    <w:name w:val="Body Text 2 Char"/>
    <w:basedOn w:val="DefaultParagraphFont"/>
    <w:link w:val="BodyText2"/>
    <w:semiHidden/>
    <w:rsid w:val="0063131B"/>
    <w:rPr>
      <w:rFonts w:ascii="Times New Roman" w:eastAsia="Times New Roman" w:hAnsi="Times New Roman"/>
      <w:sz w:val="28"/>
      <w:lang w:val="en-GB" w:eastAsia="en-US" w:bidi="ar-SA"/>
    </w:rPr>
  </w:style>
  <w:style w:type="character" w:customStyle="1" w:styleId="Heading4Char">
    <w:name w:val="Heading 4 Char"/>
    <w:basedOn w:val="DefaultParagraphFont"/>
    <w:link w:val="Heading4"/>
    <w:uiPriority w:val="9"/>
    <w:semiHidden/>
    <w:rsid w:val="00606403"/>
    <w:rPr>
      <w:rFonts w:asciiTheme="majorHAnsi" w:eastAsiaTheme="majorEastAsia" w:hAnsiTheme="majorHAnsi" w:cstheme="majorBidi"/>
      <w:i/>
      <w:iCs/>
      <w:color w:val="2E74B5" w:themeColor="accent1" w:themeShade="BF"/>
      <w:sz w:val="22"/>
      <w:szCs w:val="22"/>
      <w:lang w:eastAsia="en-US" w:bidi="ar-SA"/>
    </w:rPr>
  </w:style>
  <w:style w:type="paragraph" w:styleId="BodyText">
    <w:name w:val="Body Text"/>
    <w:basedOn w:val="Normal"/>
    <w:link w:val="BodyTextChar"/>
    <w:uiPriority w:val="99"/>
    <w:semiHidden/>
    <w:unhideWhenUsed/>
    <w:rsid w:val="00606403"/>
    <w:pPr>
      <w:spacing w:after="120"/>
    </w:pPr>
  </w:style>
  <w:style w:type="character" w:customStyle="1" w:styleId="BodyTextChar">
    <w:name w:val="Body Text Char"/>
    <w:basedOn w:val="DefaultParagraphFont"/>
    <w:link w:val="BodyText"/>
    <w:uiPriority w:val="99"/>
    <w:semiHidden/>
    <w:rsid w:val="00606403"/>
    <w:rPr>
      <w:sz w:val="22"/>
      <w:szCs w:val="22"/>
      <w:lang w:eastAsia="en-US" w:bidi="ar-SA"/>
    </w:rPr>
  </w:style>
  <w:style w:type="paragraph" w:styleId="NoSpacing">
    <w:name w:val="No Spacing"/>
    <w:uiPriority w:val="1"/>
    <w:qFormat/>
    <w:rsid w:val="00F5420C"/>
    <w:rPr>
      <w:sz w:val="22"/>
      <w:szCs w:val="22"/>
      <w:lang w:val="et-EE" w:eastAsia="en-US" w:bidi="ar-SA"/>
    </w:rPr>
  </w:style>
  <w:style w:type="paragraph" w:styleId="FootnoteText">
    <w:name w:val="footnote text"/>
    <w:basedOn w:val="Normal"/>
    <w:link w:val="FootnoteTextChar"/>
    <w:uiPriority w:val="99"/>
    <w:semiHidden/>
    <w:unhideWhenUsed/>
    <w:rsid w:val="00D7199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7199B"/>
    <w:rPr>
      <w:lang w:eastAsia="en-US" w:bidi="ar-SA"/>
    </w:rPr>
  </w:style>
  <w:style w:type="character" w:styleId="FootnoteReference">
    <w:name w:val="footnote reference"/>
    <w:basedOn w:val="DefaultParagraphFont"/>
    <w:uiPriority w:val="99"/>
    <w:semiHidden/>
    <w:unhideWhenUsed/>
    <w:rsid w:val="00D719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26769">
      <w:bodyDiv w:val="1"/>
      <w:marLeft w:val="0"/>
      <w:marRight w:val="0"/>
      <w:marTop w:val="0"/>
      <w:marBottom w:val="0"/>
      <w:divBdr>
        <w:top w:val="none" w:sz="0" w:space="0" w:color="auto"/>
        <w:left w:val="none" w:sz="0" w:space="0" w:color="auto"/>
        <w:bottom w:val="none" w:sz="0" w:space="0" w:color="auto"/>
        <w:right w:val="none" w:sz="0" w:space="0" w:color="auto"/>
      </w:divBdr>
    </w:div>
    <w:div w:id="183373522">
      <w:bodyDiv w:val="1"/>
      <w:marLeft w:val="0"/>
      <w:marRight w:val="0"/>
      <w:marTop w:val="0"/>
      <w:marBottom w:val="0"/>
      <w:divBdr>
        <w:top w:val="none" w:sz="0" w:space="0" w:color="auto"/>
        <w:left w:val="none" w:sz="0" w:space="0" w:color="auto"/>
        <w:bottom w:val="none" w:sz="0" w:space="0" w:color="auto"/>
        <w:right w:val="none" w:sz="0" w:space="0" w:color="auto"/>
      </w:divBdr>
    </w:div>
    <w:div w:id="311368828">
      <w:bodyDiv w:val="1"/>
      <w:marLeft w:val="0"/>
      <w:marRight w:val="0"/>
      <w:marTop w:val="0"/>
      <w:marBottom w:val="0"/>
      <w:divBdr>
        <w:top w:val="none" w:sz="0" w:space="0" w:color="auto"/>
        <w:left w:val="none" w:sz="0" w:space="0" w:color="auto"/>
        <w:bottom w:val="none" w:sz="0" w:space="0" w:color="auto"/>
        <w:right w:val="none" w:sz="0" w:space="0" w:color="auto"/>
      </w:divBdr>
    </w:div>
    <w:div w:id="324674851">
      <w:bodyDiv w:val="1"/>
      <w:marLeft w:val="0"/>
      <w:marRight w:val="0"/>
      <w:marTop w:val="0"/>
      <w:marBottom w:val="0"/>
      <w:divBdr>
        <w:top w:val="none" w:sz="0" w:space="0" w:color="auto"/>
        <w:left w:val="none" w:sz="0" w:space="0" w:color="auto"/>
        <w:bottom w:val="none" w:sz="0" w:space="0" w:color="auto"/>
        <w:right w:val="none" w:sz="0" w:space="0" w:color="auto"/>
      </w:divBdr>
    </w:div>
    <w:div w:id="337970516">
      <w:bodyDiv w:val="1"/>
      <w:marLeft w:val="0"/>
      <w:marRight w:val="0"/>
      <w:marTop w:val="0"/>
      <w:marBottom w:val="0"/>
      <w:divBdr>
        <w:top w:val="none" w:sz="0" w:space="0" w:color="auto"/>
        <w:left w:val="none" w:sz="0" w:space="0" w:color="auto"/>
        <w:bottom w:val="none" w:sz="0" w:space="0" w:color="auto"/>
        <w:right w:val="none" w:sz="0" w:space="0" w:color="auto"/>
      </w:divBdr>
    </w:div>
    <w:div w:id="889609127">
      <w:bodyDiv w:val="1"/>
      <w:marLeft w:val="0"/>
      <w:marRight w:val="0"/>
      <w:marTop w:val="0"/>
      <w:marBottom w:val="0"/>
      <w:divBdr>
        <w:top w:val="none" w:sz="0" w:space="0" w:color="auto"/>
        <w:left w:val="none" w:sz="0" w:space="0" w:color="auto"/>
        <w:bottom w:val="none" w:sz="0" w:space="0" w:color="auto"/>
        <w:right w:val="none" w:sz="0" w:space="0" w:color="auto"/>
      </w:divBdr>
    </w:div>
    <w:div w:id="895817900">
      <w:bodyDiv w:val="1"/>
      <w:marLeft w:val="0"/>
      <w:marRight w:val="0"/>
      <w:marTop w:val="0"/>
      <w:marBottom w:val="0"/>
      <w:divBdr>
        <w:top w:val="none" w:sz="0" w:space="0" w:color="auto"/>
        <w:left w:val="none" w:sz="0" w:space="0" w:color="auto"/>
        <w:bottom w:val="none" w:sz="0" w:space="0" w:color="auto"/>
        <w:right w:val="none" w:sz="0" w:space="0" w:color="auto"/>
      </w:divBdr>
    </w:div>
    <w:div w:id="1942033928">
      <w:bodyDiv w:val="1"/>
      <w:marLeft w:val="0"/>
      <w:marRight w:val="0"/>
      <w:marTop w:val="0"/>
      <w:marBottom w:val="0"/>
      <w:divBdr>
        <w:top w:val="none" w:sz="0" w:space="0" w:color="auto"/>
        <w:left w:val="none" w:sz="0" w:space="0" w:color="auto"/>
        <w:bottom w:val="none" w:sz="0" w:space="0" w:color="auto"/>
        <w:right w:val="none" w:sz="0" w:space="0" w:color="auto"/>
      </w:divBdr>
    </w:div>
    <w:div w:id="1942880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atvija.lv" TargetMode="External"/><Relationship Id="rId18" Type="http://schemas.openxmlformats.org/officeDocument/2006/relationships/hyperlink" Target="http://www.latvija.lv"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dobelesudens@dobele.lv" TargetMode="External"/><Relationship Id="rId7" Type="http://schemas.openxmlformats.org/officeDocument/2006/relationships/settings" Target="settings.xml"/><Relationship Id="rId12" Type="http://schemas.openxmlformats.org/officeDocument/2006/relationships/hyperlink" Target="http://www.dobelesudens.lv" TargetMode="External"/><Relationship Id="rId17" Type="http://schemas.openxmlformats.org/officeDocument/2006/relationships/hyperlink" Target="https://izsoles.ta.gov.l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izsoles.ta.gov.lv" TargetMode="External"/><Relationship Id="rId20" Type="http://schemas.openxmlformats.org/officeDocument/2006/relationships/hyperlink" Target="https://izsoles.ta.gov.l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pasts:%20dobelesudens@dobele.lv"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dobelesudens.lv"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dobelesudens@dobele.l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zsoles.ta.gov.lv" TargetMode="External"/><Relationship Id="rId22" Type="http://schemas.openxmlformats.org/officeDocument/2006/relationships/hyperlink" Target="mailto:dobelesudens@dobele.lv"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3A2D6062A6EDE14B86E445326433F60D" ma:contentTypeVersion="14" ma:contentTypeDescription="Izveidot jaunu dokumentu." ma:contentTypeScope="" ma:versionID="58f6475a4f43d691662371ffa0861130">
  <xsd:schema xmlns:xsd="http://www.w3.org/2001/XMLSchema" xmlns:xs="http://www.w3.org/2001/XMLSchema" xmlns:p="http://schemas.microsoft.com/office/2006/metadata/properties" xmlns:ns3="baae0269-7ce6-4c35-93ce-b7f00ca12dba" xmlns:ns4="5bd2a19b-aee3-40c8-a7a2-aeee832b0c6b" targetNamespace="http://schemas.microsoft.com/office/2006/metadata/properties" ma:root="true" ma:fieldsID="31eebd5c6e1c37ca8b2a53633018f2d2" ns3:_="" ns4:_="">
    <xsd:import namespace="baae0269-7ce6-4c35-93ce-b7f00ca12dba"/>
    <xsd:import namespace="5bd2a19b-aee3-40c8-a7a2-aeee832b0c6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4:MediaServiceLocation"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ae0269-7ce6-4c35-93ce-b7f00ca12dba"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SharingHintHash" ma:index="10" nillable="true" ma:displayName="Koplietošanas norādes jaucējkods"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d2a19b-aee3-40c8-a7a2-aeee832b0c6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3696B4-EBEF-4020-9FF6-DD42C42C62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ae0269-7ce6-4c35-93ce-b7f00ca12dba"/>
    <ds:schemaRef ds:uri="5bd2a19b-aee3-40c8-a7a2-aeee832b0c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05682E-6749-4782-8978-3423422362A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C8398B5-AEF7-49B2-B111-2AAA3D2DF152}">
  <ds:schemaRefs>
    <ds:schemaRef ds:uri="http://schemas.openxmlformats.org/officeDocument/2006/bibliography"/>
  </ds:schemaRefs>
</ds:datastoreItem>
</file>

<file path=customXml/itemProps4.xml><?xml version="1.0" encoding="utf-8"?>
<ds:datastoreItem xmlns:ds="http://schemas.openxmlformats.org/officeDocument/2006/customXml" ds:itemID="{C8E3F621-02D4-4B22-8443-ECE7CAAA2A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9</Pages>
  <Words>18552</Words>
  <Characters>10576</Characters>
  <Application>Microsoft Office Word</Application>
  <DocSecurity>0</DocSecurity>
  <Lines>88</Lines>
  <Paragraphs>58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29070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Evita.Lazdane@rigassatiksme.lv</dc:creator>
  <cp:lastModifiedBy>Jurists</cp:lastModifiedBy>
  <cp:revision>48</cp:revision>
  <cp:lastPrinted>2025-06-13T12:59:00Z</cp:lastPrinted>
  <dcterms:created xsi:type="dcterms:W3CDTF">2025-06-12T07:04:00Z</dcterms:created>
  <dcterms:modified xsi:type="dcterms:W3CDTF">2026-03-24T12:45:00Z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0x0101003A2D6062A6EDE14B86E445326433F60D</vt:lpwstr>
  </property>
</Properties>
</file>