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6A43" w14:textId="77777777" w:rsidR="00F6504D" w:rsidRPr="009F48FF" w:rsidRDefault="00F6504D" w:rsidP="00F6504D">
      <w:pPr>
        <w:jc w:val="right"/>
        <w:rPr>
          <w:sz w:val="24"/>
          <w:lang w:eastAsia="lv-LV"/>
        </w:rPr>
      </w:pPr>
      <w:r w:rsidRPr="009F48FF">
        <w:rPr>
          <w:sz w:val="24"/>
          <w:lang w:eastAsia="lv-LV"/>
        </w:rPr>
        <w:t>APSTIPRINĀTI</w:t>
      </w:r>
    </w:p>
    <w:p w14:paraId="11FE8A99" w14:textId="77777777" w:rsidR="00F6504D" w:rsidRPr="009F48FF" w:rsidRDefault="00F6504D" w:rsidP="00F6504D">
      <w:pPr>
        <w:jc w:val="right"/>
        <w:rPr>
          <w:sz w:val="24"/>
          <w:lang w:eastAsia="lv-LV"/>
        </w:rPr>
      </w:pPr>
      <w:r w:rsidRPr="009F48FF">
        <w:rPr>
          <w:sz w:val="24"/>
          <w:lang w:eastAsia="lv-LV"/>
        </w:rPr>
        <w:t>ar Saldus novada pašvaldības</w:t>
      </w:r>
    </w:p>
    <w:p w14:paraId="6D17C587" w14:textId="77777777" w:rsidR="00F6504D" w:rsidRPr="0003108A" w:rsidRDefault="00F6504D" w:rsidP="00F6504D">
      <w:pPr>
        <w:jc w:val="right"/>
        <w:rPr>
          <w:sz w:val="24"/>
          <w:lang w:eastAsia="lv-LV"/>
        </w:rPr>
      </w:pPr>
      <w:r w:rsidRPr="009F48FF">
        <w:rPr>
          <w:sz w:val="24"/>
          <w:lang w:eastAsia="lv-LV"/>
        </w:rPr>
        <w:t xml:space="preserve">Nekustamā </w:t>
      </w:r>
      <w:r w:rsidRPr="0003108A">
        <w:rPr>
          <w:sz w:val="24"/>
          <w:lang w:eastAsia="lv-LV"/>
        </w:rPr>
        <w:t>īpašuma nodaļas</w:t>
      </w:r>
    </w:p>
    <w:p w14:paraId="4401C3DA" w14:textId="77777777" w:rsidR="00F6504D" w:rsidRPr="0003108A" w:rsidRDefault="00F6504D" w:rsidP="00F6504D">
      <w:pPr>
        <w:jc w:val="right"/>
        <w:rPr>
          <w:sz w:val="24"/>
          <w:lang w:eastAsia="lv-LV"/>
        </w:rPr>
      </w:pPr>
      <w:r w:rsidRPr="0003108A">
        <w:rPr>
          <w:sz w:val="24"/>
          <w:lang w:eastAsia="lv-LV"/>
        </w:rPr>
        <w:t xml:space="preserve">Mantas novērtēšanas un izsoles komisijas </w:t>
      </w:r>
    </w:p>
    <w:p w14:paraId="12C36D1F" w14:textId="551D77E1" w:rsidR="00F6504D" w:rsidRPr="0003108A" w:rsidRDefault="00F6504D" w:rsidP="00F6504D">
      <w:pPr>
        <w:jc w:val="right"/>
        <w:rPr>
          <w:sz w:val="24"/>
          <w:lang w:eastAsia="lv-LV"/>
        </w:rPr>
      </w:pPr>
      <w:r w:rsidRPr="0003108A">
        <w:rPr>
          <w:sz w:val="24"/>
          <w:lang w:eastAsia="lv-LV"/>
        </w:rPr>
        <w:t>202</w:t>
      </w:r>
      <w:r>
        <w:rPr>
          <w:sz w:val="24"/>
          <w:lang w:eastAsia="lv-LV"/>
        </w:rPr>
        <w:t>6</w:t>
      </w:r>
      <w:r w:rsidRPr="0003108A">
        <w:rPr>
          <w:sz w:val="24"/>
          <w:lang w:eastAsia="lv-LV"/>
        </w:rPr>
        <w:t xml:space="preserve">.gada </w:t>
      </w:r>
      <w:r w:rsidR="00CA5C23">
        <w:rPr>
          <w:sz w:val="24"/>
          <w:lang w:eastAsia="lv-LV"/>
        </w:rPr>
        <w:t xml:space="preserve">10.marta </w:t>
      </w:r>
      <w:r w:rsidRPr="0003108A">
        <w:rPr>
          <w:sz w:val="24"/>
          <w:lang w:eastAsia="lv-LV"/>
        </w:rPr>
        <w:t>sēdes lēmumu</w:t>
      </w:r>
    </w:p>
    <w:p w14:paraId="6E3DF974" w14:textId="0274BB78" w:rsidR="00F6504D" w:rsidRPr="0089157B" w:rsidRDefault="00F6504D" w:rsidP="00F6504D">
      <w:pPr>
        <w:jc w:val="right"/>
      </w:pPr>
      <w:r w:rsidRPr="0003108A">
        <w:rPr>
          <w:sz w:val="24"/>
          <w:lang w:eastAsia="lv-LV"/>
        </w:rPr>
        <w:t>(protokols Nr.</w:t>
      </w:r>
      <w:r w:rsidR="00CA5C23">
        <w:rPr>
          <w:sz w:val="24"/>
          <w:lang w:eastAsia="lv-LV"/>
        </w:rPr>
        <w:t>6</w:t>
      </w:r>
      <w:r w:rsidRPr="0003108A">
        <w:rPr>
          <w:sz w:val="24"/>
          <w:lang w:eastAsia="lv-LV"/>
        </w:rPr>
        <w:t xml:space="preserve">, </w:t>
      </w:r>
      <w:r w:rsidR="00CA5C23">
        <w:rPr>
          <w:sz w:val="24"/>
          <w:lang w:eastAsia="lv-LV"/>
        </w:rPr>
        <w:t>19</w:t>
      </w:r>
      <w:r w:rsidRPr="0003108A">
        <w:rPr>
          <w:sz w:val="24"/>
          <w:lang w:eastAsia="lv-LV"/>
        </w:rPr>
        <w:t>.§)</w:t>
      </w:r>
    </w:p>
    <w:p w14:paraId="5A97C403" w14:textId="77777777" w:rsidR="00F6504D" w:rsidRDefault="00F6504D" w:rsidP="00F6504D">
      <w:pPr>
        <w:ind w:left="2127"/>
        <w:jc w:val="right"/>
      </w:pPr>
      <w:r>
        <w:t xml:space="preserve">                          </w:t>
      </w:r>
    </w:p>
    <w:p w14:paraId="0B477E16" w14:textId="77777777" w:rsidR="00F6504D" w:rsidRDefault="00F6504D" w:rsidP="00F6504D">
      <w:pPr>
        <w:jc w:val="center"/>
        <w:rPr>
          <w:sz w:val="24"/>
          <w:lang w:val="x-none"/>
        </w:rPr>
      </w:pPr>
      <w:r>
        <w:rPr>
          <w:b/>
          <w:sz w:val="24"/>
          <w:lang w:val="x-none"/>
        </w:rPr>
        <w:t xml:space="preserve">Saldus novada pašvaldības </w:t>
      </w:r>
    </w:p>
    <w:p w14:paraId="50BCC10C" w14:textId="709C6C5D" w:rsidR="00F6504D" w:rsidRDefault="00F6504D" w:rsidP="00F6504D">
      <w:pPr>
        <w:jc w:val="center"/>
        <w:rPr>
          <w:rFonts w:eastAsia="Calibri"/>
          <w:b/>
          <w:bCs/>
          <w:sz w:val="24"/>
        </w:rPr>
      </w:pPr>
      <w:r>
        <w:rPr>
          <w:rFonts w:eastAsia="Calibri"/>
          <w:b/>
          <w:bCs/>
          <w:sz w:val="24"/>
          <w:lang w:val="x-none"/>
        </w:rPr>
        <w:t xml:space="preserve">kustamās mantas – </w:t>
      </w:r>
      <w:r>
        <w:rPr>
          <w:rFonts w:eastAsia="Calibri"/>
          <w:b/>
          <w:bCs/>
          <w:sz w:val="24"/>
        </w:rPr>
        <w:t xml:space="preserve">mežaudzes </w:t>
      </w:r>
      <w:r>
        <w:rPr>
          <w:rFonts w:eastAsia="Calibri"/>
          <w:b/>
          <w:bCs/>
          <w:sz w:val="24"/>
          <w:lang w:val="x-none"/>
        </w:rPr>
        <w:t>cirsmu,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p>
    <w:p w14:paraId="178C4778" w14:textId="24384677" w:rsidR="000410E1" w:rsidRPr="005B581B" w:rsidRDefault="000410E1" w:rsidP="00CA5C23">
      <w:pPr>
        <w:jc w:val="center"/>
        <w:rPr>
          <w:rFonts w:eastAsia="Calibri"/>
          <w:b/>
          <w:bCs/>
          <w:kern w:val="2"/>
          <w:sz w:val="24"/>
          <w14:ligatures w14:val="standardContextual"/>
        </w:rPr>
      </w:pPr>
      <w:r w:rsidRPr="000410E1">
        <w:rPr>
          <w:rFonts w:eastAsia="Calibri"/>
          <w:b/>
          <w:bCs/>
          <w:kern w:val="2"/>
          <w:sz w:val="24"/>
          <w14:ligatures w14:val="standardContextual"/>
        </w:rPr>
        <w:t xml:space="preserve">Apšenieki, Remtes pag., </w:t>
      </w:r>
      <w:r w:rsidRPr="00BB605A">
        <w:rPr>
          <w:rFonts w:eastAsia="Calibri"/>
          <w:b/>
          <w:bCs/>
          <w:kern w:val="2"/>
          <w:sz w:val="24"/>
          <w14:ligatures w14:val="standardContextual"/>
        </w:rPr>
        <w:t xml:space="preserve">Saldus nov. </w:t>
      </w:r>
    </w:p>
    <w:p w14:paraId="5A22C88B" w14:textId="77777777" w:rsidR="00F6504D" w:rsidRDefault="00F6504D" w:rsidP="00F6504D">
      <w:pPr>
        <w:tabs>
          <w:tab w:val="left" w:pos="3390"/>
        </w:tabs>
        <w:jc w:val="center"/>
        <w:rPr>
          <w:b/>
          <w:bCs/>
          <w:sz w:val="32"/>
          <w:szCs w:val="32"/>
        </w:rPr>
      </w:pPr>
      <w:r>
        <w:rPr>
          <w:b/>
          <w:bCs/>
          <w:sz w:val="32"/>
          <w:szCs w:val="32"/>
        </w:rPr>
        <w:t>IZSOLES NOTEIKUMI</w:t>
      </w:r>
    </w:p>
    <w:p w14:paraId="03745B22" w14:textId="77777777" w:rsidR="00F6504D" w:rsidRDefault="00F6504D" w:rsidP="00F6504D">
      <w:pPr>
        <w:rPr>
          <w:rFonts w:eastAsia="Lucida Sans Unicode"/>
          <w:kern w:val="2"/>
          <w:sz w:val="24"/>
          <w:lang w:val="x-none"/>
        </w:rPr>
      </w:pPr>
    </w:p>
    <w:p w14:paraId="21D8EAA4" w14:textId="77777777" w:rsidR="00F6504D" w:rsidRDefault="00F6504D" w:rsidP="00F6504D">
      <w:pPr>
        <w:jc w:val="center"/>
        <w:rPr>
          <w:b/>
          <w:bCs/>
          <w:sz w:val="24"/>
          <w:lang w:val="x-none"/>
        </w:rPr>
      </w:pPr>
      <w:r>
        <w:rPr>
          <w:rFonts w:eastAsia="Lucida Sans Unicode"/>
          <w:b/>
          <w:kern w:val="2"/>
          <w:sz w:val="24"/>
          <w:lang w:val="x-none"/>
        </w:rPr>
        <w:t xml:space="preserve">1. </w:t>
      </w:r>
      <w:r>
        <w:rPr>
          <w:b/>
          <w:sz w:val="24"/>
          <w:lang w:val="x-none"/>
        </w:rPr>
        <w:t>Objekta apraksts</w:t>
      </w:r>
    </w:p>
    <w:p w14:paraId="7FF816B2" w14:textId="77777777" w:rsidR="00F6504D" w:rsidRPr="0001196B" w:rsidRDefault="00F6504D" w:rsidP="00F6504D">
      <w:pPr>
        <w:overflowPunct w:val="0"/>
        <w:autoSpaceDE w:val="0"/>
        <w:autoSpaceDN w:val="0"/>
        <w:adjustRightInd w:val="0"/>
        <w:contextualSpacing/>
        <w:jc w:val="both"/>
        <w:rPr>
          <w:rFonts w:eastAsia="Calibri"/>
          <w:kern w:val="2"/>
          <w:sz w:val="24"/>
          <w14:ligatures w14:val="standardContextual"/>
        </w:rPr>
      </w:pPr>
      <w:r>
        <w:rPr>
          <w:noProof/>
          <w:sz w:val="24"/>
          <w:lang w:val="x-none"/>
          <w14:ligatures w14:val="standardContextual"/>
        </w:rPr>
        <mc:AlternateContent>
          <mc:Choice Requires="wpi">
            <w:drawing>
              <wp:anchor distT="0" distB="0" distL="114300" distR="114300" simplePos="0" relativeHeight="251659264" behindDoc="0" locked="0" layoutInCell="1" allowOverlap="1" wp14:anchorId="355A6155" wp14:editId="6754C302">
                <wp:simplePos x="0" y="0"/>
                <wp:positionH relativeFrom="column">
                  <wp:posOffset>-3109140</wp:posOffset>
                </wp:positionH>
                <wp:positionV relativeFrom="paragraph">
                  <wp:posOffset>727650</wp:posOffset>
                </wp:positionV>
                <wp:extent cx="360" cy="360"/>
                <wp:effectExtent l="95250" t="152400" r="95250" b="152400"/>
                <wp:wrapNone/>
                <wp:docPr id="1957266952" name="Rokraksts 2"/>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pict>
              <v:shapetype w14:anchorId="029AC0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49.05pt;margin-top:48.8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Luk&#10;HtrjAQAAngQAABAAAAAAAAAAAAAAAAAA1AMAAGRycy9pbmsvaW5rMS54bWxQSwECLQAUAAYACAAA&#10;ACEAfPe+/d8AAAAMAQAADwAAAAAAAAAAAAAAAADlBQAAZHJzL2Rvd25yZXYueG1sUEsBAi0AFAAG&#10;AAgAAAAhAHkYvJ2/AAAAIQEAABkAAAAAAAAAAAAAAAAA8QYAAGRycy9fcmVscy9lMm9Eb2MueG1s&#10;LnJlbHNQSwUGAAAAAAYABgB4AQAA5wcAAAAA&#10;">
                <v:imagedata r:id="rId5" o:title=""/>
              </v:shape>
            </w:pict>
          </mc:Fallback>
        </mc:AlternateContent>
      </w:r>
      <w:r>
        <w:rPr>
          <w:sz w:val="24"/>
          <w:lang w:val="x-none"/>
        </w:rPr>
        <w:t>1. Šie izsoles noteikumi (turpmāk tekstā - Noteikumi) nosaka kārtību, kādā, saskaņā ar Publiskas personas mantas atsavināšanas likuma nosacījumiem, tiek organizēta Saldus novada pašvaldībai piederošās kustamās mantas - mežaudzes cirsmas</w:t>
      </w:r>
      <w:r w:rsidRPr="008910D4">
        <w:rPr>
          <w:sz w:val="24"/>
          <w:lang w:val="x-none"/>
        </w:rPr>
        <w:t>,</w:t>
      </w:r>
      <w:r w:rsidRPr="008910D4">
        <w:rPr>
          <w:rFonts w:eastAsia="Calibri"/>
          <w:sz w:val="24"/>
        </w:rPr>
        <w:t xml:space="preserve">  kas atrodas</w:t>
      </w:r>
      <w:r>
        <w:rPr>
          <w:rFonts w:eastAsia="Calibri"/>
          <w:sz w:val="24"/>
        </w:rPr>
        <w:t xml:space="preserve"> </w:t>
      </w:r>
      <w:r w:rsidRPr="0001196B">
        <w:rPr>
          <w:b/>
          <w:bCs/>
          <w:sz w:val="24"/>
        </w:rPr>
        <w:t xml:space="preserve">nekustamajā īpašumā </w:t>
      </w:r>
      <w:r w:rsidRPr="0001196B">
        <w:rPr>
          <w:rFonts w:eastAsia="Calibri"/>
          <w:b/>
          <w:bCs/>
          <w:kern w:val="2"/>
          <w:sz w:val="24"/>
          <w14:ligatures w14:val="standardContextual"/>
        </w:rPr>
        <w:t>Apšenieki</w:t>
      </w:r>
      <w:r w:rsidRPr="0001196B">
        <w:rPr>
          <w:rFonts w:eastAsia="Calibri"/>
          <w:kern w:val="2"/>
          <w:sz w:val="24"/>
          <w14:ligatures w14:val="standardContextual"/>
        </w:rPr>
        <w:t xml:space="preserve">, </w:t>
      </w:r>
      <w:r w:rsidRPr="0001196B">
        <w:rPr>
          <w:rFonts w:eastAsia="Calibri"/>
          <w:b/>
          <w:bCs/>
          <w:kern w:val="2"/>
          <w:sz w:val="24"/>
          <w14:ligatures w14:val="standardContextual"/>
        </w:rPr>
        <w:t>Remtes pagastā, kadastra Nr.8480 003 0180</w:t>
      </w:r>
      <w:r w:rsidRPr="0001196B">
        <w:rPr>
          <w:rFonts w:eastAsia="Calibri"/>
          <w:kern w:val="2"/>
          <w:sz w:val="24"/>
          <w14:ligatures w14:val="standardContextual"/>
        </w:rPr>
        <w:t>, sastāvā esošās zemes vienības ar kadastra apzīmējumu 8480 003 0180 sekojošos nogabalos:</w:t>
      </w:r>
    </w:p>
    <w:p w14:paraId="18E236F1" w14:textId="77777777" w:rsidR="00CA5C23" w:rsidRPr="00CA5C23" w:rsidRDefault="00CA5C23" w:rsidP="00CA5C23">
      <w:pPr>
        <w:rPr>
          <w:rFonts w:eastAsiaTheme="minorHAnsi"/>
          <w:sz w:val="24"/>
        </w:rPr>
      </w:pPr>
      <w:r w:rsidRPr="00CA5C23">
        <w:rPr>
          <w:rFonts w:eastAsiaTheme="minorHAnsi"/>
          <w:sz w:val="24"/>
        </w:rPr>
        <w:t>1.1.  1. kvartāla 39. nogabalā (kailcirte), izcērtamā platība 3.97 ha;</w:t>
      </w:r>
    </w:p>
    <w:p w14:paraId="39627506" w14:textId="77777777" w:rsidR="00CA5C23" w:rsidRPr="00CA5C23" w:rsidRDefault="00CA5C23" w:rsidP="00CA5C23">
      <w:pPr>
        <w:rPr>
          <w:rFonts w:eastAsiaTheme="minorHAnsi"/>
          <w:sz w:val="24"/>
        </w:rPr>
      </w:pPr>
      <w:r w:rsidRPr="00CA5C23">
        <w:rPr>
          <w:rFonts w:eastAsiaTheme="minorHAnsi"/>
          <w:sz w:val="24"/>
        </w:rPr>
        <w:t>1.2.  1. kvartāla 41. nogabalā (kailcirte), izcērtamā platība 2.12 ha;</w:t>
      </w:r>
    </w:p>
    <w:p w14:paraId="11303DE0" w14:textId="77777777" w:rsidR="00CA5C23" w:rsidRPr="00CA5C23" w:rsidRDefault="00CA5C23" w:rsidP="00CA5C23">
      <w:pPr>
        <w:rPr>
          <w:rFonts w:eastAsiaTheme="minorHAnsi"/>
          <w:sz w:val="24"/>
        </w:rPr>
      </w:pPr>
      <w:r w:rsidRPr="00CA5C23">
        <w:rPr>
          <w:rFonts w:eastAsiaTheme="minorHAnsi"/>
          <w:sz w:val="24"/>
        </w:rPr>
        <w:t>1.3.  1. kvartāla 47., 56., 57. nogabalos (kailcirte), izcērtamā platība 4.34 ha;</w:t>
      </w:r>
    </w:p>
    <w:p w14:paraId="02C273ED" w14:textId="77777777" w:rsidR="00CA5C23" w:rsidRPr="00CA5C23" w:rsidRDefault="00CA5C23" w:rsidP="00CA5C23">
      <w:pPr>
        <w:rPr>
          <w:rFonts w:eastAsiaTheme="minorHAnsi"/>
          <w:sz w:val="24"/>
        </w:rPr>
      </w:pPr>
      <w:r w:rsidRPr="00CA5C23">
        <w:rPr>
          <w:rFonts w:eastAsiaTheme="minorHAnsi"/>
          <w:sz w:val="24"/>
        </w:rPr>
        <w:t>1.4.  2. kvartāla 35. nogabali (kailcirte), izcērtamā platība 4.71 ha;</w:t>
      </w:r>
    </w:p>
    <w:p w14:paraId="78E5EB63" w14:textId="77777777" w:rsidR="00CA5C23" w:rsidRPr="00CA5C23" w:rsidRDefault="00CA5C23" w:rsidP="00CA5C23">
      <w:pPr>
        <w:rPr>
          <w:rFonts w:eastAsiaTheme="minorHAnsi"/>
          <w:sz w:val="24"/>
        </w:rPr>
      </w:pPr>
      <w:r w:rsidRPr="00CA5C23">
        <w:rPr>
          <w:rFonts w:eastAsiaTheme="minorHAnsi"/>
          <w:sz w:val="24"/>
        </w:rPr>
        <w:t>1.5.  1. kvartāla 58., 59. nogabalos (kailcirte), izcērtamā platība 3.47 ha;</w:t>
      </w:r>
    </w:p>
    <w:p w14:paraId="27844030" w14:textId="77777777" w:rsidR="00CA5C23" w:rsidRPr="00CA5C23" w:rsidRDefault="00CA5C23" w:rsidP="00CA5C23">
      <w:pPr>
        <w:rPr>
          <w:rFonts w:eastAsiaTheme="minorHAnsi"/>
          <w:sz w:val="24"/>
        </w:rPr>
      </w:pPr>
      <w:r w:rsidRPr="00CA5C23">
        <w:rPr>
          <w:rFonts w:eastAsiaTheme="minorHAnsi"/>
          <w:sz w:val="24"/>
        </w:rPr>
        <w:t>1.6.  1. kvartāla 70, 71. nogabalos (kailcirte), izcērtamā platība 5.07 ha;</w:t>
      </w:r>
    </w:p>
    <w:p w14:paraId="179F285D" w14:textId="77777777" w:rsidR="00CA5C23" w:rsidRPr="00CA5C23" w:rsidRDefault="00CA5C23" w:rsidP="00CA5C23">
      <w:pPr>
        <w:rPr>
          <w:rFonts w:eastAsiaTheme="minorHAnsi"/>
          <w:sz w:val="24"/>
        </w:rPr>
      </w:pPr>
      <w:r w:rsidRPr="00CA5C23">
        <w:rPr>
          <w:rFonts w:eastAsiaTheme="minorHAnsi"/>
          <w:sz w:val="24"/>
        </w:rPr>
        <w:t>1.7.  1. kvartāla 53., 65., 66. nogabalos (kailcirte), izcērtamā platība 2.94 ha;</w:t>
      </w:r>
    </w:p>
    <w:p w14:paraId="4FDC30BB" w14:textId="77777777" w:rsidR="00CA5C23" w:rsidRPr="00CA5C23" w:rsidRDefault="00CA5C23" w:rsidP="00CA5C23">
      <w:pPr>
        <w:rPr>
          <w:rFonts w:eastAsiaTheme="minorHAnsi"/>
          <w:sz w:val="24"/>
        </w:rPr>
      </w:pPr>
      <w:r w:rsidRPr="00CA5C23">
        <w:rPr>
          <w:rFonts w:eastAsiaTheme="minorHAnsi"/>
          <w:sz w:val="24"/>
        </w:rPr>
        <w:t>1.8.  2.kvartāla 57., 59. nogabalos (kailcirte), izcērtamā platība 4.63 ha;</w:t>
      </w:r>
    </w:p>
    <w:p w14:paraId="4D465192" w14:textId="77777777" w:rsidR="00CA5C23" w:rsidRPr="00CA5C23" w:rsidRDefault="00CA5C23" w:rsidP="00CA5C23">
      <w:pPr>
        <w:rPr>
          <w:rFonts w:eastAsia="Calibri"/>
          <w:bCs/>
          <w:sz w:val="24"/>
        </w:rPr>
      </w:pPr>
      <w:r w:rsidRPr="00CA5C23">
        <w:rPr>
          <w:rFonts w:eastAsiaTheme="minorHAnsi"/>
          <w:sz w:val="24"/>
        </w:rPr>
        <w:t xml:space="preserve">1.9.  </w:t>
      </w:r>
      <w:r w:rsidRPr="00CA5C23">
        <w:rPr>
          <w:rFonts w:eastAsia="Calibri"/>
          <w:sz w:val="24"/>
        </w:rPr>
        <w:t>2</w:t>
      </w:r>
      <w:r w:rsidRPr="00CA5C23">
        <w:rPr>
          <w:rFonts w:eastAsia="Calibri"/>
          <w:bCs/>
          <w:sz w:val="24"/>
        </w:rPr>
        <w:t>.kvartāla 20. un 22.nogabalos (kailcirte), izcērtamā platība 3.6 ha;</w:t>
      </w:r>
    </w:p>
    <w:p w14:paraId="1DB42D80" w14:textId="77777777" w:rsidR="00CA5C23" w:rsidRPr="00CA5C23" w:rsidRDefault="00CA5C23" w:rsidP="00CA5C23">
      <w:pPr>
        <w:rPr>
          <w:rFonts w:eastAsia="Calibri"/>
          <w:bCs/>
          <w:sz w:val="24"/>
        </w:rPr>
      </w:pPr>
      <w:r w:rsidRPr="00CA5C23">
        <w:rPr>
          <w:rFonts w:eastAsia="Calibri"/>
          <w:bCs/>
          <w:sz w:val="24"/>
        </w:rPr>
        <w:t>1.10. 2.kvartāla 39., 40. nogabali (kailcirte), izcērtamā platība 4.45 ha;</w:t>
      </w:r>
    </w:p>
    <w:p w14:paraId="24424AB6" w14:textId="77777777" w:rsidR="00CA5C23" w:rsidRPr="00CA5C23" w:rsidRDefault="00CA5C23" w:rsidP="00CA5C23">
      <w:pPr>
        <w:rPr>
          <w:rFonts w:eastAsia="Calibri"/>
          <w:bCs/>
          <w:sz w:val="24"/>
        </w:rPr>
      </w:pPr>
      <w:r w:rsidRPr="00CA5C23">
        <w:rPr>
          <w:rFonts w:eastAsia="Calibri"/>
          <w:bCs/>
          <w:sz w:val="24"/>
        </w:rPr>
        <w:t>1.11. 2.kvartāla 31. nogabali (kailcirte), izcērtamā platība 1.15 ha;</w:t>
      </w:r>
    </w:p>
    <w:p w14:paraId="1E38FF56" w14:textId="77777777" w:rsidR="00CA5C23" w:rsidRPr="00CA5C23" w:rsidRDefault="00CA5C23" w:rsidP="00CA5C23">
      <w:pPr>
        <w:rPr>
          <w:rFonts w:eastAsia="Calibri"/>
          <w:bCs/>
          <w:sz w:val="24"/>
        </w:rPr>
      </w:pPr>
      <w:r w:rsidRPr="00CA5C23">
        <w:rPr>
          <w:rFonts w:eastAsia="Calibri"/>
          <w:bCs/>
          <w:sz w:val="24"/>
        </w:rPr>
        <w:t>1.12. 2.kvartāla 4., 11.nogabali (kailcirte), izcērtamā platība 4.16 ha;</w:t>
      </w:r>
    </w:p>
    <w:p w14:paraId="0BA84A35" w14:textId="77777777" w:rsidR="00CA5C23" w:rsidRPr="00CA5C23" w:rsidRDefault="00CA5C23" w:rsidP="00CA5C23">
      <w:pPr>
        <w:rPr>
          <w:rFonts w:eastAsia="Calibri"/>
          <w:bCs/>
          <w:sz w:val="24"/>
        </w:rPr>
      </w:pPr>
      <w:r w:rsidRPr="00CA5C23">
        <w:rPr>
          <w:rFonts w:eastAsia="Calibri"/>
          <w:bCs/>
          <w:sz w:val="24"/>
        </w:rPr>
        <w:t>1.13. 2.kvartāla 14.nogabalā (kailcirte), izcērtamā platība 4.97 ha;</w:t>
      </w:r>
    </w:p>
    <w:p w14:paraId="52337D10" w14:textId="77777777" w:rsidR="00CA5C23" w:rsidRPr="00CA5C23" w:rsidRDefault="00CA5C23" w:rsidP="00CA5C23">
      <w:pPr>
        <w:rPr>
          <w:rFonts w:eastAsia="Calibri"/>
          <w:bCs/>
          <w:sz w:val="24"/>
        </w:rPr>
      </w:pPr>
      <w:r w:rsidRPr="00CA5C23">
        <w:rPr>
          <w:rFonts w:eastAsia="Calibri"/>
          <w:bCs/>
          <w:sz w:val="24"/>
        </w:rPr>
        <w:t>1.14. 2.kvartāla 25., 26., 27., 28. nogabali (kailcirte), izcērtamā platība 4.88 ha;</w:t>
      </w:r>
    </w:p>
    <w:p w14:paraId="1C51B64A" w14:textId="77777777" w:rsidR="00CA5C23" w:rsidRPr="00CA5C23" w:rsidRDefault="00CA5C23" w:rsidP="00CA5C23">
      <w:pPr>
        <w:rPr>
          <w:rFonts w:eastAsia="Calibri"/>
          <w:bCs/>
          <w:sz w:val="24"/>
        </w:rPr>
      </w:pPr>
      <w:r w:rsidRPr="00CA5C23">
        <w:rPr>
          <w:rFonts w:eastAsia="Calibri"/>
          <w:bCs/>
          <w:sz w:val="24"/>
        </w:rPr>
        <w:t>1.15. 2.kvartāla  42., 54.,  nogabali (kailcirte), izcērtamā platība 4.45 ha;</w:t>
      </w:r>
    </w:p>
    <w:p w14:paraId="05CB08CE" w14:textId="77777777" w:rsidR="00CA5C23" w:rsidRPr="00CA5C23" w:rsidRDefault="00CA5C23" w:rsidP="00CA5C23">
      <w:pPr>
        <w:rPr>
          <w:rFonts w:eastAsia="Calibri"/>
          <w:bCs/>
          <w:sz w:val="24"/>
        </w:rPr>
      </w:pPr>
      <w:r w:rsidRPr="00CA5C23">
        <w:rPr>
          <w:rFonts w:eastAsiaTheme="minorHAnsi"/>
          <w:sz w:val="24"/>
        </w:rPr>
        <w:t xml:space="preserve">1.16. </w:t>
      </w:r>
      <w:r w:rsidRPr="00CA5C23">
        <w:rPr>
          <w:rFonts w:eastAsia="Calibri"/>
          <w:bCs/>
          <w:sz w:val="24"/>
        </w:rPr>
        <w:t>2.kvartāla 45. nogabalā (kailcirte), izcērtamā platība 0.90 ha;</w:t>
      </w:r>
    </w:p>
    <w:p w14:paraId="591D8B18" w14:textId="77777777" w:rsidR="00CA5C23" w:rsidRPr="00CA5C23" w:rsidRDefault="00CA5C23" w:rsidP="00CA5C23">
      <w:pPr>
        <w:rPr>
          <w:rFonts w:eastAsia="Calibri"/>
          <w:bCs/>
          <w:sz w:val="24"/>
        </w:rPr>
      </w:pPr>
      <w:r w:rsidRPr="00CA5C23">
        <w:rPr>
          <w:rFonts w:eastAsiaTheme="minorHAnsi"/>
          <w:sz w:val="24"/>
        </w:rPr>
        <w:t xml:space="preserve">1.17. </w:t>
      </w:r>
      <w:r w:rsidRPr="00CA5C23">
        <w:rPr>
          <w:rFonts w:eastAsia="Calibri"/>
          <w:bCs/>
          <w:sz w:val="24"/>
        </w:rPr>
        <w:t>2.kvartāla  51., 62., 63., 64. nogabali (kailcirte), izcērtamā platība 4.93 ha;</w:t>
      </w:r>
    </w:p>
    <w:p w14:paraId="5D6E03C4" w14:textId="77777777" w:rsidR="00CA5C23" w:rsidRPr="00CA5C23" w:rsidRDefault="00CA5C23" w:rsidP="00CA5C23">
      <w:pPr>
        <w:rPr>
          <w:rFonts w:eastAsia="Calibri"/>
          <w:bCs/>
          <w:sz w:val="24"/>
        </w:rPr>
      </w:pPr>
      <w:r w:rsidRPr="00CA5C23">
        <w:rPr>
          <w:rFonts w:eastAsiaTheme="minorHAnsi"/>
          <w:sz w:val="24"/>
        </w:rPr>
        <w:t xml:space="preserve">1.18. </w:t>
      </w:r>
      <w:r w:rsidRPr="00CA5C23">
        <w:rPr>
          <w:rFonts w:eastAsia="Calibri"/>
          <w:bCs/>
          <w:sz w:val="24"/>
        </w:rPr>
        <w:t>2.kvartāla 55., 56. nogabali (kailcirte), izcērtamā platība 2.10 ha;</w:t>
      </w:r>
    </w:p>
    <w:p w14:paraId="60934D31" w14:textId="77777777" w:rsidR="00CA5C23" w:rsidRPr="00CA5C23" w:rsidRDefault="00CA5C23" w:rsidP="00CA5C23">
      <w:pPr>
        <w:rPr>
          <w:rFonts w:eastAsiaTheme="minorHAnsi"/>
          <w:sz w:val="24"/>
        </w:rPr>
      </w:pPr>
      <w:r w:rsidRPr="00CA5C23">
        <w:rPr>
          <w:rFonts w:eastAsiaTheme="minorHAnsi"/>
          <w:sz w:val="24"/>
        </w:rPr>
        <w:t>1.19. 1.kvartāla 9.nogabalā (kailcirte), izcērtamā platība 0.45 ha;</w:t>
      </w:r>
    </w:p>
    <w:p w14:paraId="0E054C96" w14:textId="77777777" w:rsidR="00CA5C23" w:rsidRPr="00CA5C23" w:rsidRDefault="00CA5C23" w:rsidP="00CA5C23">
      <w:pPr>
        <w:rPr>
          <w:rFonts w:eastAsiaTheme="minorHAnsi"/>
          <w:sz w:val="24"/>
        </w:rPr>
      </w:pPr>
      <w:r w:rsidRPr="00CA5C23">
        <w:rPr>
          <w:rFonts w:eastAsiaTheme="minorHAnsi"/>
          <w:sz w:val="24"/>
        </w:rPr>
        <w:t>1.20. 1.kvartāla 16., 17., 18., 21., 22. nogabalos (kailcirte), izcērtamā platība 3.76 ha;</w:t>
      </w:r>
    </w:p>
    <w:p w14:paraId="7C57CCA9" w14:textId="77777777" w:rsidR="00CA5C23" w:rsidRPr="00CA5C23" w:rsidRDefault="00CA5C23" w:rsidP="00CA5C23">
      <w:pPr>
        <w:rPr>
          <w:rFonts w:eastAsiaTheme="minorHAnsi"/>
          <w:sz w:val="24"/>
        </w:rPr>
      </w:pPr>
      <w:r w:rsidRPr="00CA5C23">
        <w:rPr>
          <w:rFonts w:eastAsiaTheme="minorHAnsi"/>
          <w:sz w:val="24"/>
        </w:rPr>
        <w:t>1.21. 1.kvartāla 2.nogabalā (kailcirte), izcērtamā platība 1.00 ha;</w:t>
      </w:r>
    </w:p>
    <w:p w14:paraId="4F537C1C" w14:textId="77777777" w:rsidR="00CA5C23" w:rsidRPr="00CA5C23" w:rsidRDefault="00CA5C23" w:rsidP="00CA5C23">
      <w:pPr>
        <w:rPr>
          <w:rFonts w:eastAsia="Calibri"/>
          <w:bCs/>
          <w:sz w:val="24"/>
        </w:rPr>
      </w:pPr>
      <w:r w:rsidRPr="00CA5C23">
        <w:rPr>
          <w:rFonts w:eastAsiaTheme="minorHAnsi"/>
          <w:sz w:val="24"/>
        </w:rPr>
        <w:t xml:space="preserve">1.22. </w:t>
      </w:r>
      <w:r w:rsidRPr="00CA5C23">
        <w:rPr>
          <w:rFonts w:eastAsia="Calibri"/>
          <w:bCs/>
          <w:sz w:val="24"/>
        </w:rPr>
        <w:t>1.kvartāla 5.nogabalā (kailcirte), izcērtamā platība 4.89 ha;</w:t>
      </w:r>
    </w:p>
    <w:p w14:paraId="50CD1CCE" w14:textId="77777777" w:rsidR="00CA5C23" w:rsidRPr="00CA5C23" w:rsidRDefault="00CA5C23" w:rsidP="00CA5C23">
      <w:pPr>
        <w:rPr>
          <w:rFonts w:eastAsia="Calibri"/>
          <w:bCs/>
          <w:sz w:val="24"/>
        </w:rPr>
      </w:pPr>
      <w:r w:rsidRPr="00CA5C23">
        <w:rPr>
          <w:rFonts w:eastAsia="Calibri"/>
          <w:bCs/>
          <w:sz w:val="24"/>
        </w:rPr>
        <w:t>1.23. 1.kvartāla 11., 12., 25. nogabalos (kailcirte), izcērtamā platība 3.14 ha;</w:t>
      </w:r>
    </w:p>
    <w:p w14:paraId="67D6F47C" w14:textId="77777777" w:rsidR="00CA5C23" w:rsidRPr="00CA5C23" w:rsidRDefault="00CA5C23" w:rsidP="00CA5C23">
      <w:pPr>
        <w:rPr>
          <w:rFonts w:eastAsia="Calibri"/>
          <w:bCs/>
          <w:sz w:val="24"/>
        </w:rPr>
      </w:pPr>
      <w:r w:rsidRPr="00CA5C23">
        <w:rPr>
          <w:rFonts w:eastAsia="Calibri"/>
          <w:bCs/>
          <w:sz w:val="24"/>
        </w:rPr>
        <w:t>1.24. 1.kvartāla 29., 30., 31.nogabalos (kailcirte), izcērtamā platība 4.76 ha;</w:t>
      </w:r>
    </w:p>
    <w:p w14:paraId="3C6E173B" w14:textId="77777777" w:rsidR="00CA5C23" w:rsidRPr="00CA5C23" w:rsidRDefault="00CA5C23" w:rsidP="00CA5C23">
      <w:pPr>
        <w:rPr>
          <w:rFonts w:eastAsia="Calibri"/>
          <w:bCs/>
          <w:sz w:val="24"/>
        </w:rPr>
      </w:pPr>
      <w:r w:rsidRPr="00CA5C23">
        <w:rPr>
          <w:rFonts w:eastAsia="Calibri"/>
          <w:bCs/>
          <w:sz w:val="24"/>
        </w:rPr>
        <w:t>1.25. 1.kvartāla 23. nogabalā (kailcirte), izcērtamā platība 4.74 ha;</w:t>
      </w:r>
    </w:p>
    <w:p w14:paraId="667E18A2" w14:textId="031F5E76" w:rsidR="00CA5C23" w:rsidRPr="00CA5C23" w:rsidRDefault="00CA5C23" w:rsidP="00CA5C23">
      <w:pPr>
        <w:rPr>
          <w:rFonts w:eastAsiaTheme="minorHAnsi"/>
          <w:sz w:val="24"/>
        </w:rPr>
      </w:pPr>
      <w:r w:rsidRPr="00CA5C23">
        <w:rPr>
          <w:rFonts w:eastAsia="Calibri"/>
          <w:bCs/>
          <w:sz w:val="24"/>
        </w:rPr>
        <w:t xml:space="preserve">1.26. 1.kvartāla </w:t>
      </w:r>
      <w:r w:rsidRPr="00CA5C23">
        <w:rPr>
          <w:rFonts w:eastAsia="Calibri"/>
          <w:sz w:val="24"/>
        </w:rPr>
        <w:t>35. nogabalā (kailcirte), izcērtamā platība 4.79 ha</w:t>
      </w:r>
      <w:r w:rsidRPr="00CA5C23">
        <w:rPr>
          <w:rFonts w:eastAsia="Calibri"/>
          <w:sz w:val="24"/>
        </w:rPr>
        <w:t>,</w:t>
      </w:r>
    </w:p>
    <w:p w14:paraId="05974DCF" w14:textId="77777777" w:rsidR="00CA5C23" w:rsidRDefault="00CA5C23" w:rsidP="00F6504D">
      <w:pPr>
        <w:tabs>
          <w:tab w:val="left" w:pos="882"/>
          <w:tab w:val="left" w:pos="1418"/>
        </w:tabs>
        <w:contextualSpacing/>
        <w:jc w:val="both"/>
        <w:rPr>
          <w:sz w:val="24"/>
        </w:rPr>
      </w:pPr>
    </w:p>
    <w:p w14:paraId="4EDC2842" w14:textId="561BDA6C" w:rsidR="00F6504D" w:rsidRDefault="00F6504D" w:rsidP="00F6504D">
      <w:pPr>
        <w:tabs>
          <w:tab w:val="left" w:pos="882"/>
          <w:tab w:val="left" w:pos="1418"/>
        </w:tabs>
        <w:contextualSpacing/>
        <w:jc w:val="both"/>
        <w:rPr>
          <w:sz w:val="24"/>
          <w:lang w:val="x-none"/>
        </w:rPr>
      </w:pPr>
      <w:r w:rsidRPr="004E3ACF">
        <w:rPr>
          <w:sz w:val="24"/>
          <w:lang w:val="x-none"/>
        </w:rPr>
        <w:t>turpmāk</w:t>
      </w:r>
      <w:r>
        <w:rPr>
          <w:sz w:val="24"/>
          <w:lang w:val="x-none"/>
        </w:rPr>
        <w:t xml:space="preserve"> tekstā – Objekts, izsole, saskaņā ar tabulā norādītajiem apjomiem: </w:t>
      </w:r>
    </w:p>
    <w:p w14:paraId="6F013C86" w14:textId="77777777" w:rsidR="00F6504D" w:rsidRPr="00346900" w:rsidRDefault="00F6504D" w:rsidP="00F6504D">
      <w:pPr>
        <w:tabs>
          <w:tab w:val="left" w:pos="882"/>
          <w:tab w:val="left" w:pos="1418"/>
        </w:tabs>
        <w:contextualSpacing/>
        <w:jc w:val="both"/>
        <w:rPr>
          <w:rFonts w:eastAsia="Calibri"/>
          <w:bCs/>
          <w:iCs/>
          <w:sz w:val="24"/>
          <w:lang w:eastAsia="lv-LV"/>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417"/>
        <w:gridCol w:w="1134"/>
        <w:gridCol w:w="1559"/>
        <w:gridCol w:w="993"/>
        <w:gridCol w:w="992"/>
        <w:gridCol w:w="1276"/>
      </w:tblGrid>
      <w:tr w:rsidR="00F6504D" w:rsidRPr="00B66B81" w14:paraId="2E90FB9F" w14:textId="77777777" w:rsidTr="00D624B2">
        <w:tc>
          <w:tcPr>
            <w:tcW w:w="568" w:type="dxa"/>
            <w:tcBorders>
              <w:top w:val="single" w:sz="4" w:space="0" w:color="auto"/>
              <w:left w:val="single" w:sz="4" w:space="0" w:color="auto"/>
              <w:bottom w:val="single" w:sz="4" w:space="0" w:color="auto"/>
              <w:right w:val="single" w:sz="4" w:space="0" w:color="auto"/>
            </w:tcBorders>
            <w:hideMark/>
          </w:tcPr>
          <w:p w14:paraId="1D7BC4A3" w14:textId="77777777" w:rsidR="00F6504D" w:rsidRPr="00B66B81" w:rsidRDefault="00F6504D" w:rsidP="00D624B2">
            <w:pPr>
              <w:spacing w:line="256" w:lineRule="auto"/>
              <w:ind w:left="-113" w:right="-108"/>
              <w:jc w:val="center"/>
              <w:rPr>
                <w:bCs/>
                <w:sz w:val="20"/>
                <w:szCs w:val="20"/>
                <w:lang w:val="x-none"/>
              </w:rPr>
            </w:pPr>
            <w:r w:rsidRPr="00B66B81">
              <w:rPr>
                <w:bCs/>
                <w:sz w:val="20"/>
                <w:szCs w:val="20"/>
                <w:lang w:val="x-none"/>
              </w:rPr>
              <w:t>Nr. p.k.</w:t>
            </w:r>
          </w:p>
        </w:tc>
        <w:tc>
          <w:tcPr>
            <w:tcW w:w="1843" w:type="dxa"/>
            <w:tcBorders>
              <w:top w:val="single" w:sz="4" w:space="0" w:color="auto"/>
              <w:left w:val="single" w:sz="4" w:space="0" w:color="auto"/>
              <w:bottom w:val="single" w:sz="4" w:space="0" w:color="auto"/>
              <w:right w:val="single" w:sz="4" w:space="0" w:color="auto"/>
            </w:tcBorders>
            <w:hideMark/>
          </w:tcPr>
          <w:p w14:paraId="303360AE" w14:textId="77777777" w:rsidR="00F6504D" w:rsidRPr="00B66B81" w:rsidRDefault="00F6504D" w:rsidP="00D624B2">
            <w:pPr>
              <w:spacing w:line="256" w:lineRule="auto"/>
              <w:jc w:val="center"/>
              <w:rPr>
                <w:bCs/>
                <w:sz w:val="20"/>
                <w:szCs w:val="20"/>
                <w:lang w:val="x-none"/>
              </w:rPr>
            </w:pPr>
            <w:r w:rsidRPr="00B66B81">
              <w:rPr>
                <w:bCs/>
                <w:sz w:val="20"/>
                <w:szCs w:val="20"/>
                <w:lang w:val="x-none"/>
              </w:rPr>
              <w:t>Īpašuma nosaukums</w:t>
            </w:r>
          </w:p>
        </w:tc>
        <w:tc>
          <w:tcPr>
            <w:tcW w:w="1417" w:type="dxa"/>
            <w:tcBorders>
              <w:top w:val="single" w:sz="4" w:space="0" w:color="auto"/>
              <w:left w:val="single" w:sz="4" w:space="0" w:color="auto"/>
              <w:bottom w:val="single" w:sz="4" w:space="0" w:color="auto"/>
              <w:right w:val="single" w:sz="4" w:space="0" w:color="auto"/>
            </w:tcBorders>
            <w:hideMark/>
          </w:tcPr>
          <w:p w14:paraId="3E10C748" w14:textId="77777777" w:rsidR="00F6504D" w:rsidRPr="00B66B81" w:rsidRDefault="00F6504D" w:rsidP="00D624B2">
            <w:pPr>
              <w:spacing w:line="256" w:lineRule="auto"/>
              <w:jc w:val="center"/>
              <w:rPr>
                <w:bCs/>
                <w:sz w:val="20"/>
                <w:szCs w:val="20"/>
                <w:lang w:val="x-none"/>
              </w:rPr>
            </w:pPr>
            <w:r w:rsidRPr="00B66B81">
              <w:rPr>
                <w:bCs/>
                <w:sz w:val="20"/>
                <w:szCs w:val="20"/>
                <w:lang w:val="x-none"/>
              </w:rPr>
              <w:t>zemes vienības kadastra apzīmējums</w:t>
            </w:r>
          </w:p>
        </w:tc>
        <w:tc>
          <w:tcPr>
            <w:tcW w:w="1134" w:type="dxa"/>
            <w:tcBorders>
              <w:top w:val="single" w:sz="4" w:space="0" w:color="auto"/>
              <w:left w:val="single" w:sz="4" w:space="0" w:color="auto"/>
              <w:bottom w:val="single" w:sz="4" w:space="0" w:color="auto"/>
              <w:right w:val="single" w:sz="4" w:space="0" w:color="auto"/>
            </w:tcBorders>
            <w:hideMark/>
          </w:tcPr>
          <w:p w14:paraId="24B9E75B" w14:textId="77777777" w:rsidR="00F6504D" w:rsidRPr="00B66B81" w:rsidRDefault="00F6504D" w:rsidP="00D624B2">
            <w:pPr>
              <w:spacing w:line="256" w:lineRule="auto"/>
              <w:jc w:val="center"/>
              <w:rPr>
                <w:bCs/>
                <w:sz w:val="20"/>
                <w:szCs w:val="20"/>
                <w:lang w:val="x-none"/>
              </w:rPr>
            </w:pPr>
            <w:r w:rsidRPr="00B66B81">
              <w:rPr>
                <w:bCs/>
                <w:sz w:val="20"/>
                <w:szCs w:val="20"/>
                <w:lang w:val="x-none"/>
              </w:rPr>
              <w:t>Platība</w:t>
            </w:r>
          </w:p>
          <w:p w14:paraId="0AED4B81" w14:textId="77777777" w:rsidR="00F6504D" w:rsidRPr="00B66B81" w:rsidRDefault="00F6504D" w:rsidP="00D624B2">
            <w:pPr>
              <w:spacing w:line="256" w:lineRule="auto"/>
              <w:jc w:val="center"/>
              <w:rPr>
                <w:bCs/>
                <w:sz w:val="20"/>
                <w:szCs w:val="20"/>
                <w:lang w:val="x-none"/>
              </w:rPr>
            </w:pPr>
            <w:r w:rsidRPr="00B66B81">
              <w:rPr>
                <w:bCs/>
                <w:sz w:val="20"/>
                <w:szCs w:val="20"/>
                <w:lang w:val="x-none"/>
              </w:rPr>
              <w:t>ha</w:t>
            </w:r>
          </w:p>
        </w:tc>
        <w:tc>
          <w:tcPr>
            <w:tcW w:w="1559" w:type="dxa"/>
            <w:tcBorders>
              <w:top w:val="single" w:sz="4" w:space="0" w:color="auto"/>
              <w:left w:val="single" w:sz="4" w:space="0" w:color="auto"/>
              <w:bottom w:val="single" w:sz="4" w:space="0" w:color="auto"/>
              <w:right w:val="single" w:sz="4" w:space="0" w:color="auto"/>
            </w:tcBorders>
            <w:hideMark/>
          </w:tcPr>
          <w:p w14:paraId="4C76453E" w14:textId="77777777" w:rsidR="00F6504D" w:rsidRPr="00B66B81" w:rsidRDefault="00F6504D" w:rsidP="00D624B2">
            <w:pPr>
              <w:spacing w:line="256" w:lineRule="auto"/>
              <w:jc w:val="center"/>
              <w:rPr>
                <w:bCs/>
                <w:sz w:val="20"/>
                <w:szCs w:val="20"/>
                <w:lang w:val="x-none"/>
              </w:rPr>
            </w:pPr>
            <w:r w:rsidRPr="00B66B81">
              <w:rPr>
                <w:bCs/>
                <w:sz w:val="20"/>
                <w:szCs w:val="20"/>
                <w:lang w:val="x-none"/>
              </w:rPr>
              <w:t>Cirtes izpildes veids</w:t>
            </w:r>
          </w:p>
        </w:tc>
        <w:tc>
          <w:tcPr>
            <w:tcW w:w="993" w:type="dxa"/>
            <w:tcBorders>
              <w:top w:val="single" w:sz="4" w:space="0" w:color="auto"/>
              <w:left w:val="single" w:sz="4" w:space="0" w:color="auto"/>
              <w:bottom w:val="single" w:sz="4" w:space="0" w:color="auto"/>
              <w:right w:val="single" w:sz="4" w:space="0" w:color="auto"/>
            </w:tcBorders>
            <w:hideMark/>
          </w:tcPr>
          <w:p w14:paraId="704B29E5" w14:textId="77777777" w:rsidR="00F6504D" w:rsidRPr="00B66B81" w:rsidRDefault="00F6504D" w:rsidP="00D624B2">
            <w:pPr>
              <w:spacing w:line="256" w:lineRule="auto"/>
              <w:jc w:val="center"/>
              <w:rPr>
                <w:bCs/>
                <w:sz w:val="20"/>
                <w:szCs w:val="20"/>
                <w:lang w:val="x-none"/>
              </w:rPr>
            </w:pPr>
            <w:r w:rsidRPr="00B66B81">
              <w:rPr>
                <w:bCs/>
                <w:sz w:val="20"/>
                <w:szCs w:val="20"/>
                <w:lang w:val="x-none"/>
              </w:rPr>
              <w:t>Kvartāla</w:t>
            </w:r>
          </w:p>
          <w:p w14:paraId="0E93363F" w14:textId="77777777" w:rsidR="00F6504D" w:rsidRPr="00B66B81" w:rsidRDefault="00F6504D" w:rsidP="00D624B2">
            <w:pPr>
              <w:spacing w:line="256" w:lineRule="auto"/>
              <w:jc w:val="center"/>
              <w:rPr>
                <w:bCs/>
                <w:sz w:val="20"/>
                <w:szCs w:val="20"/>
                <w:lang w:val="x-none"/>
              </w:rPr>
            </w:pPr>
            <w:r w:rsidRPr="00B66B81">
              <w:rPr>
                <w:bCs/>
                <w:sz w:val="20"/>
                <w:szCs w:val="20"/>
                <w:lang w:val="x-none"/>
              </w:rPr>
              <w:t>Nr.</w:t>
            </w:r>
          </w:p>
        </w:tc>
        <w:tc>
          <w:tcPr>
            <w:tcW w:w="992" w:type="dxa"/>
            <w:tcBorders>
              <w:top w:val="single" w:sz="4" w:space="0" w:color="auto"/>
              <w:left w:val="single" w:sz="4" w:space="0" w:color="auto"/>
              <w:bottom w:val="single" w:sz="4" w:space="0" w:color="auto"/>
              <w:right w:val="single" w:sz="4" w:space="0" w:color="auto"/>
            </w:tcBorders>
            <w:hideMark/>
          </w:tcPr>
          <w:p w14:paraId="4094D2B2" w14:textId="77777777" w:rsidR="00F6504D" w:rsidRPr="00B66B81" w:rsidRDefault="00F6504D" w:rsidP="00D624B2">
            <w:pPr>
              <w:spacing w:line="256" w:lineRule="auto"/>
              <w:jc w:val="center"/>
              <w:rPr>
                <w:bCs/>
                <w:sz w:val="20"/>
                <w:szCs w:val="20"/>
                <w:lang w:val="x-none"/>
              </w:rPr>
            </w:pPr>
            <w:r>
              <w:rPr>
                <w:bCs/>
                <w:sz w:val="20"/>
                <w:szCs w:val="20"/>
                <w:lang w:val="x-none"/>
              </w:rPr>
              <w:t>Noga</w:t>
            </w:r>
            <w:r w:rsidRPr="00B66B81">
              <w:rPr>
                <w:bCs/>
                <w:sz w:val="20"/>
                <w:szCs w:val="20"/>
                <w:lang w:val="x-none"/>
              </w:rPr>
              <w:t>bals</w:t>
            </w:r>
          </w:p>
        </w:tc>
        <w:tc>
          <w:tcPr>
            <w:tcW w:w="1276" w:type="dxa"/>
            <w:tcBorders>
              <w:top w:val="single" w:sz="4" w:space="0" w:color="auto"/>
              <w:left w:val="single" w:sz="4" w:space="0" w:color="auto"/>
              <w:bottom w:val="single" w:sz="4" w:space="0" w:color="auto"/>
              <w:right w:val="single" w:sz="4" w:space="0" w:color="auto"/>
            </w:tcBorders>
            <w:hideMark/>
          </w:tcPr>
          <w:p w14:paraId="2863DF44" w14:textId="77777777" w:rsidR="00F6504D" w:rsidRPr="00B66B81" w:rsidRDefault="00F6504D" w:rsidP="00D624B2">
            <w:pPr>
              <w:spacing w:line="256" w:lineRule="auto"/>
              <w:jc w:val="center"/>
              <w:rPr>
                <w:bCs/>
                <w:sz w:val="20"/>
                <w:szCs w:val="20"/>
                <w:lang w:val="x-none"/>
              </w:rPr>
            </w:pPr>
            <w:r>
              <w:rPr>
                <w:bCs/>
                <w:sz w:val="20"/>
                <w:szCs w:val="20"/>
                <w:lang w:val="x-none"/>
              </w:rPr>
              <w:t>Pārdošanas apjoms</w:t>
            </w:r>
          </w:p>
          <w:p w14:paraId="1A78FD0F" w14:textId="77777777" w:rsidR="00F6504D" w:rsidRPr="00B66B81" w:rsidRDefault="00F6504D" w:rsidP="00D624B2">
            <w:pPr>
              <w:spacing w:line="256" w:lineRule="auto"/>
              <w:jc w:val="center"/>
              <w:rPr>
                <w:bCs/>
                <w:sz w:val="20"/>
                <w:szCs w:val="20"/>
                <w:lang w:val="x-none"/>
              </w:rPr>
            </w:pPr>
            <w:r w:rsidRPr="00B66B81">
              <w:rPr>
                <w:bCs/>
                <w:sz w:val="20"/>
                <w:szCs w:val="20"/>
                <w:lang w:val="x-none"/>
              </w:rPr>
              <w:t xml:space="preserve"> (m</w:t>
            </w:r>
            <w:r w:rsidRPr="00B66B81">
              <w:rPr>
                <w:bCs/>
                <w:sz w:val="20"/>
                <w:szCs w:val="20"/>
                <w:vertAlign w:val="superscript"/>
                <w:lang w:val="x-none"/>
              </w:rPr>
              <w:t>3</w:t>
            </w:r>
            <w:r w:rsidRPr="00B66B81">
              <w:rPr>
                <w:bCs/>
                <w:sz w:val="20"/>
                <w:szCs w:val="20"/>
                <w:lang w:val="x-none"/>
              </w:rPr>
              <w:t>)</w:t>
            </w:r>
          </w:p>
        </w:tc>
      </w:tr>
      <w:tr w:rsidR="00F6504D" w:rsidRPr="00E37DE1" w14:paraId="2DD1640F" w14:textId="77777777" w:rsidTr="00D624B2">
        <w:tc>
          <w:tcPr>
            <w:tcW w:w="568" w:type="dxa"/>
            <w:tcBorders>
              <w:top w:val="single" w:sz="4" w:space="0" w:color="auto"/>
              <w:left w:val="single" w:sz="4" w:space="0" w:color="auto"/>
              <w:bottom w:val="single" w:sz="4" w:space="0" w:color="auto"/>
              <w:right w:val="single" w:sz="4" w:space="0" w:color="auto"/>
            </w:tcBorders>
            <w:hideMark/>
          </w:tcPr>
          <w:p w14:paraId="0B11CE11" w14:textId="77777777" w:rsidR="00F6504D" w:rsidRPr="00E37DE1" w:rsidRDefault="00F6504D" w:rsidP="00D624B2">
            <w:pPr>
              <w:spacing w:line="256" w:lineRule="auto"/>
              <w:jc w:val="both"/>
              <w:rPr>
                <w:bCs/>
                <w:sz w:val="20"/>
                <w:szCs w:val="20"/>
                <w:lang w:val="x-none"/>
              </w:rPr>
            </w:pPr>
            <w:r w:rsidRPr="00E37DE1">
              <w:rPr>
                <w:bCs/>
                <w:sz w:val="20"/>
                <w:szCs w:val="20"/>
                <w:lang w:val="x-none"/>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14:paraId="451B2AB5" w14:textId="74B78689" w:rsidR="00F6504D" w:rsidRPr="00E37DE1" w:rsidRDefault="007708C5" w:rsidP="00D624B2">
            <w:pPr>
              <w:spacing w:line="256" w:lineRule="auto"/>
              <w:rPr>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hideMark/>
          </w:tcPr>
          <w:p w14:paraId="3E423500" w14:textId="44BDBBC9" w:rsidR="00F6504D" w:rsidRPr="00E37DE1" w:rsidRDefault="00F6504D" w:rsidP="00D624B2">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w:t>
            </w:r>
            <w:r w:rsidR="007708C5">
              <w:rPr>
                <w:rFonts w:eastAsia="Calibri"/>
                <w:iCs/>
                <w:sz w:val="20"/>
                <w:szCs w:val="20"/>
                <w:lang w:eastAsia="lv-LV"/>
              </w:rPr>
              <w:t>0 003 0180</w:t>
            </w:r>
          </w:p>
          <w:p w14:paraId="0CF81346" w14:textId="77777777" w:rsidR="00F6504D" w:rsidRPr="00E37DE1" w:rsidRDefault="00F6504D" w:rsidP="00D624B2">
            <w:pPr>
              <w:spacing w:line="256" w:lineRule="auto"/>
              <w:jc w:val="center"/>
              <w:rPr>
                <w:rFonts w:eastAsia="Calibri"/>
                <w:strike/>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240828D7" w14:textId="6CB6A5C3" w:rsidR="00F6504D" w:rsidRPr="00E37DE1" w:rsidRDefault="007708C5" w:rsidP="00D624B2">
            <w:pPr>
              <w:spacing w:line="256" w:lineRule="auto"/>
              <w:jc w:val="center"/>
              <w:rPr>
                <w:bCs/>
                <w:sz w:val="20"/>
                <w:szCs w:val="20"/>
              </w:rPr>
            </w:pPr>
            <w:r>
              <w:rPr>
                <w:bCs/>
                <w:sz w:val="20"/>
                <w:szCs w:val="20"/>
              </w:rPr>
              <w:t>3</w:t>
            </w:r>
            <w:r w:rsidR="00F6504D" w:rsidRPr="00E37DE1">
              <w:rPr>
                <w:bCs/>
                <w:sz w:val="20"/>
                <w:szCs w:val="20"/>
              </w:rPr>
              <w:t>.</w:t>
            </w:r>
            <w:r>
              <w:rPr>
                <w:bCs/>
                <w:sz w:val="20"/>
                <w:szCs w:val="20"/>
              </w:rPr>
              <w:t>97</w:t>
            </w:r>
          </w:p>
        </w:tc>
        <w:tc>
          <w:tcPr>
            <w:tcW w:w="1559" w:type="dxa"/>
            <w:tcBorders>
              <w:top w:val="single" w:sz="4" w:space="0" w:color="auto"/>
              <w:left w:val="single" w:sz="4" w:space="0" w:color="auto"/>
              <w:bottom w:val="single" w:sz="4" w:space="0" w:color="auto"/>
              <w:right w:val="single" w:sz="4" w:space="0" w:color="auto"/>
            </w:tcBorders>
            <w:hideMark/>
          </w:tcPr>
          <w:p w14:paraId="681393B9" w14:textId="77777777" w:rsidR="00F6504D" w:rsidRPr="00E37DE1" w:rsidRDefault="00F6504D" w:rsidP="00D624B2">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hideMark/>
          </w:tcPr>
          <w:p w14:paraId="52171552" w14:textId="77777777" w:rsidR="00F6504D" w:rsidRPr="00E37DE1" w:rsidRDefault="00F6504D" w:rsidP="00D624B2">
            <w:pPr>
              <w:spacing w:line="256" w:lineRule="auto"/>
              <w:jc w:val="center"/>
              <w:rPr>
                <w:bCs/>
                <w:sz w:val="20"/>
                <w:szCs w:val="20"/>
              </w:rPr>
            </w:pPr>
            <w:r>
              <w:rPr>
                <w:bCs/>
                <w:sz w:val="20"/>
                <w:szCs w:val="20"/>
              </w:rPr>
              <w:t>1</w:t>
            </w:r>
            <w:r w:rsidRPr="00E37DE1">
              <w:rPr>
                <w:bCs/>
                <w:sz w:val="20"/>
                <w:szCs w:val="20"/>
              </w:rPr>
              <w:t xml:space="preserve">. </w:t>
            </w:r>
          </w:p>
          <w:p w14:paraId="5A99C0F5" w14:textId="77777777" w:rsidR="00F6504D" w:rsidRPr="00E37DE1" w:rsidRDefault="00F6504D" w:rsidP="00D624B2">
            <w:pPr>
              <w:spacing w:line="256" w:lineRule="auto"/>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578C4C7F" w14:textId="05BF1620" w:rsidR="00F6504D" w:rsidRPr="00E37DE1" w:rsidRDefault="007708C5" w:rsidP="00D624B2">
            <w:pPr>
              <w:spacing w:line="256" w:lineRule="auto"/>
              <w:jc w:val="center"/>
              <w:rPr>
                <w:bCs/>
                <w:sz w:val="20"/>
                <w:szCs w:val="20"/>
              </w:rPr>
            </w:pPr>
            <w:r>
              <w:rPr>
                <w:bCs/>
                <w:sz w:val="20"/>
                <w:szCs w:val="20"/>
              </w:rPr>
              <w:t>39</w:t>
            </w:r>
          </w:p>
          <w:p w14:paraId="3C5F87A4" w14:textId="77777777" w:rsidR="00F6504D" w:rsidRPr="00E37DE1" w:rsidRDefault="00F6504D" w:rsidP="00D624B2">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7E380CF" w14:textId="33A2B742" w:rsidR="00F6504D" w:rsidRPr="00E37DE1" w:rsidRDefault="00F6504D" w:rsidP="00D624B2">
            <w:pPr>
              <w:spacing w:line="256" w:lineRule="auto"/>
              <w:jc w:val="center"/>
              <w:rPr>
                <w:bCs/>
                <w:sz w:val="20"/>
                <w:szCs w:val="20"/>
              </w:rPr>
            </w:pPr>
            <w:r w:rsidRPr="00E37DE1">
              <w:rPr>
                <w:bCs/>
                <w:sz w:val="20"/>
                <w:szCs w:val="20"/>
              </w:rPr>
              <w:t>1</w:t>
            </w:r>
            <w:r w:rsidR="007708C5">
              <w:rPr>
                <w:bCs/>
                <w:sz w:val="20"/>
                <w:szCs w:val="20"/>
              </w:rPr>
              <w:t>361</w:t>
            </w:r>
            <w:r w:rsidRPr="00E37DE1">
              <w:rPr>
                <w:bCs/>
                <w:sz w:val="20"/>
                <w:szCs w:val="20"/>
              </w:rPr>
              <w:t>.</w:t>
            </w:r>
            <w:r w:rsidR="007708C5">
              <w:rPr>
                <w:bCs/>
                <w:sz w:val="20"/>
                <w:szCs w:val="20"/>
              </w:rPr>
              <w:t>60</w:t>
            </w:r>
            <w:r>
              <w:rPr>
                <w:bCs/>
                <w:sz w:val="20"/>
                <w:szCs w:val="20"/>
              </w:rPr>
              <w:t xml:space="preserve"> </w:t>
            </w:r>
            <w:r w:rsidRPr="00E37DE1">
              <w:rPr>
                <w:rFonts w:eastAsia="Calibri"/>
                <w:bCs/>
                <w:color w:val="000000"/>
                <w:sz w:val="20"/>
                <w:szCs w:val="20"/>
              </w:rPr>
              <w:t>m</w:t>
            </w:r>
            <w:r w:rsidRPr="00E37DE1">
              <w:rPr>
                <w:rFonts w:eastAsia="Calibri"/>
                <w:bCs/>
                <w:color w:val="000000"/>
                <w:sz w:val="20"/>
                <w:szCs w:val="20"/>
                <w:vertAlign w:val="superscript"/>
              </w:rPr>
              <w:t>3</w:t>
            </w:r>
          </w:p>
        </w:tc>
      </w:tr>
      <w:tr w:rsidR="0001196B" w:rsidRPr="00E37DE1" w14:paraId="721A83F3" w14:textId="77777777" w:rsidTr="00D624B2">
        <w:tc>
          <w:tcPr>
            <w:tcW w:w="568" w:type="dxa"/>
            <w:tcBorders>
              <w:top w:val="single" w:sz="4" w:space="0" w:color="auto"/>
              <w:left w:val="single" w:sz="4" w:space="0" w:color="auto"/>
              <w:bottom w:val="single" w:sz="4" w:space="0" w:color="auto"/>
              <w:right w:val="single" w:sz="4" w:space="0" w:color="auto"/>
            </w:tcBorders>
          </w:tcPr>
          <w:p w14:paraId="15E6DEFA" w14:textId="0537542C" w:rsidR="0001196B" w:rsidRPr="00E37DE1" w:rsidRDefault="007708C5" w:rsidP="00D624B2">
            <w:pPr>
              <w:spacing w:line="256" w:lineRule="auto"/>
              <w:jc w:val="both"/>
              <w:rPr>
                <w:bCs/>
                <w:sz w:val="20"/>
                <w:szCs w:val="20"/>
                <w:lang w:val="x-none"/>
              </w:rPr>
            </w:pPr>
            <w:r>
              <w:rPr>
                <w:bCs/>
                <w:sz w:val="20"/>
                <w:szCs w:val="20"/>
                <w:lang w:val="x-none"/>
              </w:rPr>
              <w:t>2.</w:t>
            </w:r>
          </w:p>
        </w:tc>
        <w:tc>
          <w:tcPr>
            <w:tcW w:w="1843" w:type="dxa"/>
            <w:tcBorders>
              <w:top w:val="single" w:sz="4" w:space="0" w:color="auto"/>
              <w:left w:val="single" w:sz="4" w:space="0" w:color="auto"/>
              <w:bottom w:val="single" w:sz="4" w:space="0" w:color="auto"/>
              <w:right w:val="single" w:sz="4" w:space="0" w:color="auto"/>
            </w:tcBorders>
          </w:tcPr>
          <w:p w14:paraId="5504DF95" w14:textId="6E021927" w:rsidR="0001196B" w:rsidRDefault="007708C5" w:rsidP="00D624B2">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0E93626F" w14:textId="77777777" w:rsidR="007708C5" w:rsidRPr="00E37DE1" w:rsidRDefault="007708C5" w:rsidP="007708C5">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37022AE6" w14:textId="77777777" w:rsidR="0001196B" w:rsidRPr="00E37DE1" w:rsidRDefault="0001196B" w:rsidP="00D624B2">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6934963D" w14:textId="0AC99059" w:rsidR="0001196B" w:rsidRPr="00E37DE1" w:rsidRDefault="00A46041" w:rsidP="00D624B2">
            <w:pPr>
              <w:spacing w:line="256" w:lineRule="auto"/>
              <w:jc w:val="center"/>
              <w:rPr>
                <w:bCs/>
                <w:sz w:val="20"/>
                <w:szCs w:val="20"/>
              </w:rPr>
            </w:pPr>
            <w:r>
              <w:rPr>
                <w:bCs/>
                <w:sz w:val="20"/>
                <w:szCs w:val="20"/>
              </w:rPr>
              <w:t>2.12</w:t>
            </w:r>
          </w:p>
        </w:tc>
        <w:tc>
          <w:tcPr>
            <w:tcW w:w="1559" w:type="dxa"/>
            <w:tcBorders>
              <w:top w:val="single" w:sz="4" w:space="0" w:color="auto"/>
              <w:left w:val="single" w:sz="4" w:space="0" w:color="auto"/>
              <w:bottom w:val="single" w:sz="4" w:space="0" w:color="auto"/>
              <w:right w:val="single" w:sz="4" w:space="0" w:color="auto"/>
            </w:tcBorders>
          </w:tcPr>
          <w:p w14:paraId="21749673" w14:textId="54CE6D40" w:rsidR="0001196B" w:rsidRPr="00E37DE1" w:rsidRDefault="00A46041" w:rsidP="00D624B2">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10BC9006" w14:textId="73D79324" w:rsidR="0001196B" w:rsidRDefault="007708C5" w:rsidP="00D624B2">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2CEDEC48" w14:textId="7223B3A1" w:rsidR="0001196B" w:rsidRPr="00E37DE1" w:rsidRDefault="007708C5" w:rsidP="00D624B2">
            <w:pPr>
              <w:spacing w:line="256" w:lineRule="auto"/>
              <w:jc w:val="center"/>
              <w:rPr>
                <w:bCs/>
                <w:sz w:val="20"/>
                <w:szCs w:val="20"/>
              </w:rPr>
            </w:pPr>
            <w:r>
              <w:rPr>
                <w:bCs/>
                <w:sz w:val="20"/>
                <w:szCs w:val="20"/>
              </w:rPr>
              <w:t>41</w:t>
            </w:r>
          </w:p>
        </w:tc>
        <w:tc>
          <w:tcPr>
            <w:tcW w:w="1276" w:type="dxa"/>
            <w:tcBorders>
              <w:top w:val="single" w:sz="4" w:space="0" w:color="auto"/>
              <w:left w:val="single" w:sz="4" w:space="0" w:color="auto"/>
              <w:bottom w:val="single" w:sz="4" w:space="0" w:color="auto"/>
              <w:right w:val="single" w:sz="4" w:space="0" w:color="auto"/>
            </w:tcBorders>
          </w:tcPr>
          <w:p w14:paraId="3E8E3F2D" w14:textId="64E3682A" w:rsidR="0001196B" w:rsidRPr="00E37DE1" w:rsidRDefault="00A46041" w:rsidP="00D624B2">
            <w:pPr>
              <w:spacing w:line="256" w:lineRule="auto"/>
              <w:jc w:val="center"/>
              <w:rPr>
                <w:bCs/>
                <w:sz w:val="20"/>
                <w:szCs w:val="20"/>
              </w:rPr>
            </w:pPr>
            <w:r>
              <w:rPr>
                <w:bCs/>
                <w:sz w:val="20"/>
                <w:szCs w:val="20"/>
              </w:rPr>
              <w:t>630.60</w:t>
            </w:r>
            <w:r w:rsidR="00CE3B51">
              <w:rPr>
                <w:bCs/>
                <w:sz w:val="20"/>
                <w:szCs w:val="20"/>
              </w:rPr>
              <w:t xml:space="preserve"> </w:t>
            </w:r>
            <w:r w:rsidR="00CE3B51" w:rsidRPr="00E37DE1">
              <w:rPr>
                <w:rFonts w:eastAsia="Calibri"/>
                <w:bCs/>
                <w:color w:val="000000"/>
                <w:sz w:val="20"/>
                <w:szCs w:val="20"/>
              </w:rPr>
              <w:t>m</w:t>
            </w:r>
            <w:r w:rsidR="00CE3B51" w:rsidRPr="00E37DE1">
              <w:rPr>
                <w:rFonts w:eastAsia="Calibri"/>
                <w:bCs/>
                <w:color w:val="000000"/>
                <w:sz w:val="20"/>
                <w:szCs w:val="20"/>
                <w:vertAlign w:val="superscript"/>
              </w:rPr>
              <w:t>3</w:t>
            </w:r>
          </w:p>
        </w:tc>
      </w:tr>
      <w:tr w:rsidR="0001196B" w:rsidRPr="00E37DE1" w14:paraId="51976616" w14:textId="77777777" w:rsidTr="00D624B2">
        <w:tc>
          <w:tcPr>
            <w:tcW w:w="568" w:type="dxa"/>
            <w:tcBorders>
              <w:top w:val="single" w:sz="4" w:space="0" w:color="auto"/>
              <w:left w:val="single" w:sz="4" w:space="0" w:color="auto"/>
              <w:bottom w:val="single" w:sz="4" w:space="0" w:color="auto"/>
              <w:right w:val="single" w:sz="4" w:space="0" w:color="auto"/>
            </w:tcBorders>
          </w:tcPr>
          <w:p w14:paraId="26D9DBD1" w14:textId="3BCFF8AA" w:rsidR="0001196B" w:rsidRPr="00E37DE1" w:rsidRDefault="00A46041" w:rsidP="00D624B2">
            <w:pPr>
              <w:spacing w:line="256" w:lineRule="auto"/>
              <w:jc w:val="both"/>
              <w:rPr>
                <w:bCs/>
                <w:sz w:val="20"/>
                <w:szCs w:val="20"/>
                <w:lang w:val="x-none"/>
              </w:rPr>
            </w:pPr>
            <w:r>
              <w:rPr>
                <w:bCs/>
                <w:sz w:val="20"/>
                <w:szCs w:val="20"/>
                <w:lang w:val="x-none"/>
              </w:rPr>
              <w:t>3.</w:t>
            </w:r>
          </w:p>
        </w:tc>
        <w:tc>
          <w:tcPr>
            <w:tcW w:w="1843" w:type="dxa"/>
            <w:tcBorders>
              <w:top w:val="single" w:sz="4" w:space="0" w:color="auto"/>
              <w:left w:val="single" w:sz="4" w:space="0" w:color="auto"/>
              <w:bottom w:val="single" w:sz="4" w:space="0" w:color="auto"/>
              <w:right w:val="single" w:sz="4" w:space="0" w:color="auto"/>
            </w:tcBorders>
          </w:tcPr>
          <w:p w14:paraId="0ED2A1F8" w14:textId="618BF037" w:rsidR="0001196B" w:rsidRDefault="007708C5" w:rsidP="00D624B2">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4733FE7C" w14:textId="77777777" w:rsidR="007708C5" w:rsidRPr="00E37DE1" w:rsidRDefault="007708C5" w:rsidP="007708C5">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419C4DAF" w14:textId="77777777" w:rsidR="0001196B" w:rsidRPr="00E37DE1" w:rsidRDefault="0001196B" w:rsidP="00D624B2">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245CFAF5" w14:textId="3012061D" w:rsidR="0001196B" w:rsidRPr="00E37DE1" w:rsidRDefault="00A46041" w:rsidP="00D624B2">
            <w:pPr>
              <w:spacing w:line="256" w:lineRule="auto"/>
              <w:jc w:val="center"/>
              <w:rPr>
                <w:bCs/>
                <w:sz w:val="20"/>
                <w:szCs w:val="20"/>
              </w:rPr>
            </w:pPr>
            <w:r>
              <w:rPr>
                <w:bCs/>
                <w:sz w:val="20"/>
                <w:szCs w:val="20"/>
              </w:rPr>
              <w:t>4.34</w:t>
            </w:r>
          </w:p>
        </w:tc>
        <w:tc>
          <w:tcPr>
            <w:tcW w:w="1559" w:type="dxa"/>
            <w:tcBorders>
              <w:top w:val="single" w:sz="4" w:space="0" w:color="auto"/>
              <w:left w:val="single" w:sz="4" w:space="0" w:color="auto"/>
              <w:bottom w:val="single" w:sz="4" w:space="0" w:color="auto"/>
              <w:right w:val="single" w:sz="4" w:space="0" w:color="auto"/>
            </w:tcBorders>
          </w:tcPr>
          <w:p w14:paraId="1E144E51" w14:textId="0E42103D" w:rsidR="0001196B" w:rsidRPr="00E37DE1" w:rsidRDefault="00A46041" w:rsidP="00D624B2">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0C0D2D94" w14:textId="7C293AFA" w:rsidR="0001196B" w:rsidRDefault="00A46041" w:rsidP="00D624B2">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709A4A6C" w14:textId="2ADA5FEB" w:rsidR="0001196B" w:rsidRPr="00E37DE1" w:rsidRDefault="00A46041" w:rsidP="00D624B2">
            <w:pPr>
              <w:spacing w:line="256" w:lineRule="auto"/>
              <w:jc w:val="center"/>
              <w:rPr>
                <w:bCs/>
                <w:sz w:val="20"/>
                <w:szCs w:val="20"/>
              </w:rPr>
            </w:pPr>
            <w:r>
              <w:rPr>
                <w:bCs/>
                <w:sz w:val="20"/>
                <w:szCs w:val="20"/>
              </w:rPr>
              <w:t>47, 56, 57</w:t>
            </w:r>
          </w:p>
        </w:tc>
        <w:tc>
          <w:tcPr>
            <w:tcW w:w="1276" w:type="dxa"/>
            <w:tcBorders>
              <w:top w:val="single" w:sz="4" w:space="0" w:color="auto"/>
              <w:left w:val="single" w:sz="4" w:space="0" w:color="auto"/>
              <w:bottom w:val="single" w:sz="4" w:space="0" w:color="auto"/>
              <w:right w:val="single" w:sz="4" w:space="0" w:color="auto"/>
            </w:tcBorders>
          </w:tcPr>
          <w:p w14:paraId="6A261242" w14:textId="7B7B8261" w:rsidR="0001196B" w:rsidRPr="00E37DE1" w:rsidRDefault="00A46041" w:rsidP="00D624B2">
            <w:pPr>
              <w:spacing w:line="256" w:lineRule="auto"/>
              <w:jc w:val="center"/>
              <w:rPr>
                <w:bCs/>
                <w:sz w:val="20"/>
                <w:szCs w:val="20"/>
              </w:rPr>
            </w:pPr>
            <w:r>
              <w:rPr>
                <w:bCs/>
                <w:sz w:val="20"/>
                <w:szCs w:val="20"/>
              </w:rPr>
              <w:t>785.63</w:t>
            </w:r>
            <w:r w:rsidR="00CE3B51">
              <w:rPr>
                <w:bCs/>
                <w:sz w:val="20"/>
                <w:szCs w:val="20"/>
              </w:rPr>
              <w:t xml:space="preserve"> </w:t>
            </w:r>
            <w:r w:rsidR="00CE3B51" w:rsidRPr="00E37DE1">
              <w:rPr>
                <w:rFonts w:eastAsia="Calibri"/>
                <w:bCs/>
                <w:color w:val="000000"/>
                <w:sz w:val="20"/>
                <w:szCs w:val="20"/>
              </w:rPr>
              <w:t>m</w:t>
            </w:r>
            <w:r w:rsidR="00CE3B51" w:rsidRPr="00E37DE1">
              <w:rPr>
                <w:rFonts w:eastAsia="Calibri"/>
                <w:bCs/>
                <w:color w:val="000000"/>
                <w:sz w:val="20"/>
                <w:szCs w:val="20"/>
                <w:vertAlign w:val="superscript"/>
              </w:rPr>
              <w:t>3</w:t>
            </w:r>
          </w:p>
        </w:tc>
      </w:tr>
      <w:tr w:rsidR="0001196B" w:rsidRPr="00E37DE1" w14:paraId="16FC9468" w14:textId="77777777" w:rsidTr="00D624B2">
        <w:tc>
          <w:tcPr>
            <w:tcW w:w="568" w:type="dxa"/>
            <w:tcBorders>
              <w:top w:val="single" w:sz="4" w:space="0" w:color="auto"/>
              <w:left w:val="single" w:sz="4" w:space="0" w:color="auto"/>
              <w:bottom w:val="single" w:sz="4" w:space="0" w:color="auto"/>
              <w:right w:val="single" w:sz="4" w:space="0" w:color="auto"/>
            </w:tcBorders>
          </w:tcPr>
          <w:p w14:paraId="6A3A2DCA" w14:textId="32252E59" w:rsidR="0001196B" w:rsidRPr="00E37DE1" w:rsidRDefault="00A46041" w:rsidP="00D624B2">
            <w:pPr>
              <w:spacing w:line="256" w:lineRule="auto"/>
              <w:jc w:val="both"/>
              <w:rPr>
                <w:bCs/>
                <w:sz w:val="20"/>
                <w:szCs w:val="20"/>
                <w:lang w:val="x-none"/>
              </w:rPr>
            </w:pPr>
            <w:r>
              <w:rPr>
                <w:bCs/>
                <w:sz w:val="20"/>
                <w:szCs w:val="20"/>
                <w:lang w:val="x-none"/>
              </w:rPr>
              <w:t>4.</w:t>
            </w:r>
          </w:p>
        </w:tc>
        <w:tc>
          <w:tcPr>
            <w:tcW w:w="1843" w:type="dxa"/>
            <w:tcBorders>
              <w:top w:val="single" w:sz="4" w:space="0" w:color="auto"/>
              <w:left w:val="single" w:sz="4" w:space="0" w:color="auto"/>
              <w:bottom w:val="single" w:sz="4" w:space="0" w:color="auto"/>
              <w:right w:val="single" w:sz="4" w:space="0" w:color="auto"/>
            </w:tcBorders>
          </w:tcPr>
          <w:p w14:paraId="54FB990A" w14:textId="508B6258" w:rsidR="0001196B" w:rsidRDefault="007708C5" w:rsidP="00D624B2">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30B6C3CC" w14:textId="77777777" w:rsidR="007708C5" w:rsidRPr="00E37DE1" w:rsidRDefault="007708C5" w:rsidP="007708C5">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532AFBBC" w14:textId="77777777" w:rsidR="0001196B" w:rsidRPr="00E37DE1" w:rsidRDefault="0001196B" w:rsidP="00D624B2">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330832BD" w14:textId="26BE61C7" w:rsidR="0001196B" w:rsidRPr="00E37DE1" w:rsidRDefault="00A46041" w:rsidP="00D624B2">
            <w:pPr>
              <w:spacing w:line="256" w:lineRule="auto"/>
              <w:jc w:val="center"/>
              <w:rPr>
                <w:bCs/>
                <w:sz w:val="20"/>
                <w:szCs w:val="20"/>
              </w:rPr>
            </w:pPr>
            <w:r>
              <w:rPr>
                <w:bCs/>
                <w:sz w:val="20"/>
                <w:szCs w:val="20"/>
              </w:rPr>
              <w:t>3.47</w:t>
            </w:r>
          </w:p>
        </w:tc>
        <w:tc>
          <w:tcPr>
            <w:tcW w:w="1559" w:type="dxa"/>
            <w:tcBorders>
              <w:top w:val="single" w:sz="4" w:space="0" w:color="auto"/>
              <w:left w:val="single" w:sz="4" w:space="0" w:color="auto"/>
              <w:bottom w:val="single" w:sz="4" w:space="0" w:color="auto"/>
              <w:right w:val="single" w:sz="4" w:space="0" w:color="auto"/>
            </w:tcBorders>
          </w:tcPr>
          <w:p w14:paraId="5C8F5586" w14:textId="17759B6D" w:rsidR="0001196B" w:rsidRPr="00E37DE1" w:rsidRDefault="00A46041" w:rsidP="00D624B2">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01D0DFDB" w14:textId="4D494BAE" w:rsidR="0001196B" w:rsidRDefault="00A46041" w:rsidP="00D624B2">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452896CC" w14:textId="0E2DD2BC" w:rsidR="0001196B" w:rsidRPr="00E37DE1" w:rsidRDefault="00A46041" w:rsidP="00D624B2">
            <w:pPr>
              <w:spacing w:line="256" w:lineRule="auto"/>
              <w:jc w:val="center"/>
              <w:rPr>
                <w:bCs/>
                <w:sz w:val="20"/>
                <w:szCs w:val="20"/>
              </w:rPr>
            </w:pPr>
            <w:r>
              <w:rPr>
                <w:bCs/>
                <w:sz w:val="20"/>
                <w:szCs w:val="20"/>
              </w:rPr>
              <w:t>58, 59</w:t>
            </w:r>
          </w:p>
        </w:tc>
        <w:tc>
          <w:tcPr>
            <w:tcW w:w="1276" w:type="dxa"/>
            <w:tcBorders>
              <w:top w:val="single" w:sz="4" w:space="0" w:color="auto"/>
              <w:left w:val="single" w:sz="4" w:space="0" w:color="auto"/>
              <w:bottom w:val="single" w:sz="4" w:space="0" w:color="auto"/>
              <w:right w:val="single" w:sz="4" w:space="0" w:color="auto"/>
            </w:tcBorders>
          </w:tcPr>
          <w:p w14:paraId="412DD977" w14:textId="2AA157BA" w:rsidR="0001196B" w:rsidRPr="00E37DE1" w:rsidRDefault="00A46041" w:rsidP="00D624B2">
            <w:pPr>
              <w:spacing w:line="256" w:lineRule="auto"/>
              <w:jc w:val="center"/>
              <w:rPr>
                <w:bCs/>
                <w:sz w:val="20"/>
                <w:szCs w:val="20"/>
              </w:rPr>
            </w:pPr>
            <w:r>
              <w:rPr>
                <w:bCs/>
                <w:sz w:val="20"/>
                <w:szCs w:val="20"/>
              </w:rPr>
              <w:t>633.14</w:t>
            </w:r>
            <w:r w:rsidR="00CE3B51">
              <w:rPr>
                <w:bCs/>
                <w:sz w:val="20"/>
                <w:szCs w:val="20"/>
              </w:rPr>
              <w:t xml:space="preserve"> </w:t>
            </w:r>
            <w:r w:rsidR="00CE3B51" w:rsidRPr="00E37DE1">
              <w:rPr>
                <w:rFonts w:eastAsia="Calibri"/>
                <w:bCs/>
                <w:color w:val="000000"/>
                <w:sz w:val="20"/>
                <w:szCs w:val="20"/>
              </w:rPr>
              <w:t>m</w:t>
            </w:r>
            <w:r w:rsidR="00CE3B51" w:rsidRPr="00E37DE1">
              <w:rPr>
                <w:rFonts w:eastAsia="Calibri"/>
                <w:bCs/>
                <w:color w:val="000000"/>
                <w:sz w:val="20"/>
                <w:szCs w:val="20"/>
                <w:vertAlign w:val="superscript"/>
              </w:rPr>
              <w:t>3</w:t>
            </w:r>
          </w:p>
        </w:tc>
      </w:tr>
      <w:tr w:rsidR="0001196B" w:rsidRPr="00E37DE1" w14:paraId="074E9896" w14:textId="77777777" w:rsidTr="00D624B2">
        <w:tc>
          <w:tcPr>
            <w:tcW w:w="568" w:type="dxa"/>
            <w:tcBorders>
              <w:top w:val="single" w:sz="4" w:space="0" w:color="auto"/>
              <w:left w:val="single" w:sz="4" w:space="0" w:color="auto"/>
              <w:bottom w:val="single" w:sz="4" w:space="0" w:color="auto"/>
              <w:right w:val="single" w:sz="4" w:space="0" w:color="auto"/>
            </w:tcBorders>
          </w:tcPr>
          <w:p w14:paraId="19CED98F" w14:textId="79936687" w:rsidR="0001196B" w:rsidRPr="00E37DE1" w:rsidRDefault="00A46041" w:rsidP="00D624B2">
            <w:pPr>
              <w:spacing w:line="256" w:lineRule="auto"/>
              <w:jc w:val="both"/>
              <w:rPr>
                <w:bCs/>
                <w:sz w:val="20"/>
                <w:szCs w:val="20"/>
                <w:lang w:val="x-none"/>
              </w:rPr>
            </w:pPr>
            <w:r>
              <w:rPr>
                <w:bCs/>
                <w:sz w:val="20"/>
                <w:szCs w:val="20"/>
                <w:lang w:val="x-none"/>
              </w:rPr>
              <w:t>5.</w:t>
            </w:r>
          </w:p>
        </w:tc>
        <w:tc>
          <w:tcPr>
            <w:tcW w:w="1843" w:type="dxa"/>
            <w:tcBorders>
              <w:top w:val="single" w:sz="4" w:space="0" w:color="auto"/>
              <w:left w:val="single" w:sz="4" w:space="0" w:color="auto"/>
              <w:bottom w:val="single" w:sz="4" w:space="0" w:color="auto"/>
              <w:right w:val="single" w:sz="4" w:space="0" w:color="auto"/>
            </w:tcBorders>
          </w:tcPr>
          <w:p w14:paraId="2F7D00EB" w14:textId="0E48A72F" w:rsidR="0001196B" w:rsidRDefault="007708C5" w:rsidP="00D624B2">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6E824066" w14:textId="77777777" w:rsidR="007708C5" w:rsidRPr="00E37DE1" w:rsidRDefault="007708C5" w:rsidP="007708C5">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6998F329" w14:textId="77777777" w:rsidR="0001196B" w:rsidRPr="00E37DE1" w:rsidRDefault="0001196B" w:rsidP="00D624B2">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2BB56A26" w14:textId="6ABF19E2" w:rsidR="0001196B" w:rsidRPr="00E37DE1" w:rsidRDefault="00A46041" w:rsidP="00D624B2">
            <w:pPr>
              <w:spacing w:line="256" w:lineRule="auto"/>
              <w:jc w:val="center"/>
              <w:rPr>
                <w:bCs/>
                <w:sz w:val="20"/>
                <w:szCs w:val="20"/>
              </w:rPr>
            </w:pPr>
            <w:r>
              <w:rPr>
                <w:bCs/>
                <w:sz w:val="20"/>
                <w:szCs w:val="20"/>
              </w:rPr>
              <w:t>2.94</w:t>
            </w:r>
          </w:p>
        </w:tc>
        <w:tc>
          <w:tcPr>
            <w:tcW w:w="1559" w:type="dxa"/>
            <w:tcBorders>
              <w:top w:val="single" w:sz="4" w:space="0" w:color="auto"/>
              <w:left w:val="single" w:sz="4" w:space="0" w:color="auto"/>
              <w:bottom w:val="single" w:sz="4" w:space="0" w:color="auto"/>
              <w:right w:val="single" w:sz="4" w:space="0" w:color="auto"/>
            </w:tcBorders>
          </w:tcPr>
          <w:p w14:paraId="69B6101D" w14:textId="15D85EF8" w:rsidR="0001196B" w:rsidRPr="00E37DE1" w:rsidRDefault="00A46041" w:rsidP="00D624B2">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08952059" w14:textId="57D92728" w:rsidR="0001196B" w:rsidRDefault="00A46041" w:rsidP="00D624B2">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5C06BAD1" w14:textId="0AF00D44" w:rsidR="0001196B" w:rsidRPr="00E37DE1" w:rsidRDefault="00A46041" w:rsidP="00D624B2">
            <w:pPr>
              <w:spacing w:line="256" w:lineRule="auto"/>
              <w:jc w:val="center"/>
              <w:rPr>
                <w:bCs/>
                <w:sz w:val="20"/>
                <w:szCs w:val="20"/>
              </w:rPr>
            </w:pPr>
            <w:r>
              <w:rPr>
                <w:bCs/>
                <w:sz w:val="20"/>
                <w:szCs w:val="20"/>
              </w:rPr>
              <w:t>66, 65, 53</w:t>
            </w:r>
          </w:p>
        </w:tc>
        <w:tc>
          <w:tcPr>
            <w:tcW w:w="1276" w:type="dxa"/>
            <w:tcBorders>
              <w:top w:val="single" w:sz="4" w:space="0" w:color="auto"/>
              <w:left w:val="single" w:sz="4" w:space="0" w:color="auto"/>
              <w:bottom w:val="single" w:sz="4" w:space="0" w:color="auto"/>
              <w:right w:val="single" w:sz="4" w:space="0" w:color="auto"/>
            </w:tcBorders>
          </w:tcPr>
          <w:p w14:paraId="0939BE85" w14:textId="7F831D23" w:rsidR="0001196B" w:rsidRPr="00E37DE1" w:rsidRDefault="00A46041" w:rsidP="00D624B2">
            <w:pPr>
              <w:spacing w:line="256" w:lineRule="auto"/>
              <w:jc w:val="center"/>
              <w:rPr>
                <w:bCs/>
                <w:sz w:val="20"/>
                <w:szCs w:val="20"/>
              </w:rPr>
            </w:pPr>
            <w:r>
              <w:rPr>
                <w:bCs/>
                <w:sz w:val="20"/>
                <w:szCs w:val="20"/>
              </w:rPr>
              <w:t>738.01</w:t>
            </w:r>
            <w:r w:rsidR="00CE3B51">
              <w:rPr>
                <w:bCs/>
                <w:sz w:val="20"/>
                <w:szCs w:val="20"/>
              </w:rPr>
              <w:t xml:space="preserve"> </w:t>
            </w:r>
            <w:r w:rsidR="00CE3B51" w:rsidRPr="00E37DE1">
              <w:rPr>
                <w:rFonts w:eastAsia="Calibri"/>
                <w:bCs/>
                <w:color w:val="000000"/>
                <w:sz w:val="20"/>
                <w:szCs w:val="20"/>
              </w:rPr>
              <w:t>m</w:t>
            </w:r>
            <w:r w:rsidR="00CE3B51" w:rsidRPr="00E37DE1">
              <w:rPr>
                <w:rFonts w:eastAsia="Calibri"/>
                <w:bCs/>
                <w:color w:val="000000"/>
                <w:sz w:val="20"/>
                <w:szCs w:val="20"/>
                <w:vertAlign w:val="superscript"/>
              </w:rPr>
              <w:t>3</w:t>
            </w:r>
          </w:p>
        </w:tc>
      </w:tr>
      <w:tr w:rsidR="0001196B" w:rsidRPr="00E37DE1" w14:paraId="21EA19E8" w14:textId="77777777" w:rsidTr="00D624B2">
        <w:tc>
          <w:tcPr>
            <w:tcW w:w="568" w:type="dxa"/>
            <w:tcBorders>
              <w:top w:val="single" w:sz="4" w:space="0" w:color="auto"/>
              <w:left w:val="single" w:sz="4" w:space="0" w:color="auto"/>
              <w:bottom w:val="single" w:sz="4" w:space="0" w:color="auto"/>
              <w:right w:val="single" w:sz="4" w:space="0" w:color="auto"/>
            </w:tcBorders>
          </w:tcPr>
          <w:p w14:paraId="3AFE2699" w14:textId="422B134B" w:rsidR="0001196B" w:rsidRPr="00E37DE1" w:rsidRDefault="00A46041" w:rsidP="00D624B2">
            <w:pPr>
              <w:spacing w:line="256" w:lineRule="auto"/>
              <w:jc w:val="both"/>
              <w:rPr>
                <w:bCs/>
                <w:sz w:val="20"/>
                <w:szCs w:val="20"/>
                <w:lang w:val="x-none"/>
              </w:rPr>
            </w:pPr>
            <w:r>
              <w:rPr>
                <w:bCs/>
                <w:sz w:val="20"/>
                <w:szCs w:val="20"/>
                <w:lang w:val="x-none"/>
              </w:rPr>
              <w:t>6.</w:t>
            </w:r>
          </w:p>
        </w:tc>
        <w:tc>
          <w:tcPr>
            <w:tcW w:w="1843" w:type="dxa"/>
            <w:tcBorders>
              <w:top w:val="single" w:sz="4" w:space="0" w:color="auto"/>
              <w:left w:val="single" w:sz="4" w:space="0" w:color="auto"/>
              <w:bottom w:val="single" w:sz="4" w:space="0" w:color="auto"/>
              <w:right w:val="single" w:sz="4" w:space="0" w:color="auto"/>
            </w:tcBorders>
          </w:tcPr>
          <w:p w14:paraId="431B93B3" w14:textId="1442680E" w:rsidR="0001196B" w:rsidRDefault="007708C5" w:rsidP="00D624B2">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129C0E6F" w14:textId="77777777" w:rsidR="007708C5" w:rsidRPr="00E37DE1" w:rsidRDefault="007708C5" w:rsidP="007708C5">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13FE04E2" w14:textId="77777777" w:rsidR="0001196B" w:rsidRPr="00E37DE1" w:rsidRDefault="0001196B" w:rsidP="00D624B2">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130E1730" w14:textId="6E5E985C" w:rsidR="0001196B" w:rsidRPr="00E37DE1" w:rsidRDefault="00A46041" w:rsidP="00D624B2">
            <w:pPr>
              <w:spacing w:line="256" w:lineRule="auto"/>
              <w:jc w:val="center"/>
              <w:rPr>
                <w:bCs/>
                <w:sz w:val="20"/>
                <w:szCs w:val="20"/>
              </w:rPr>
            </w:pPr>
            <w:r>
              <w:rPr>
                <w:bCs/>
                <w:sz w:val="20"/>
                <w:szCs w:val="20"/>
              </w:rPr>
              <w:t>5.07</w:t>
            </w:r>
          </w:p>
        </w:tc>
        <w:tc>
          <w:tcPr>
            <w:tcW w:w="1559" w:type="dxa"/>
            <w:tcBorders>
              <w:top w:val="single" w:sz="4" w:space="0" w:color="auto"/>
              <w:left w:val="single" w:sz="4" w:space="0" w:color="auto"/>
              <w:bottom w:val="single" w:sz="4" w:space="0" w:color="auto"/>
              <w:right w:val="single" w:sz="4" w:space="0" w:color="auto"/>
            </w:tcBorders>
          </w:tcPr>
          <w:p w14:paraId="1E9C520C" w14:textId="2BFD7E10" w:rsidR="0001196B" w:rsidRPr="00E37DE1" w:rsidRDefault="00A46041" w:rsidP="00D624B2">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6E046661" w14:textId="706E64C8" w:rsidR="0001196B" w:rsidRDefault="00A46041" w:rsidP="00D624B2">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39D89724" w14:textId="206D683A" w:rsidR="0001196B" w:rsidRPr="00E37DE1" w:rsidRDefault="00A46041" w:rsidP="00D624B2">
            <w:pPr>
              <w:spacing w:line="256" w:lineRule="auto"/>
              <w:jc w:val="center"/>
              <w:rPr>
                <w:bCs/>
                <w:sz w:val="20"/>
                <w:szCs w:val="20"/>
              </w:rPr>
            </w:pPr>
            <w:r>
              <w:rPr>
                <w:bCs/>
                <w:sz w:val="20"/>
                <w:szCs w:val="20"/>
              </w:rPr>
              <w:t>70, 71</w:t>
            </w:r>
          </w:p>
        </w:tc>
        <w:tc>
          <w:tcPr>
            <w:tcW w:w="1276" w:type="dxa"/>
            <w:tcBorders>
              <w:top w:val="single" w:sz="4" w:space="0" w:color="auto"/>
              <w:left w:val="single" w:sz="4" w:space="0" w:color="auto"/>
              <w:bottom w:val="single" w:sz="4" w:space="0" w:color="auto"/>
              <w:right w:val="single" w:sz="4" w:space="0" w:color="auto"/>
            </w:tcBorders>
          </w:tcPr>
          <w:p w14:paraId="452B1C51" w14:textId="3339F5E0" w:rsidR="0001196B" w:rsidRPr="00E37DE1" w:rsidRDefault="00A46041" w:rsidP="00D624B2">
            <w:pPr>
              <w:spacing w:line="256" w:lineRule="auto"/>
              <w:jc w:val="center"/>
              <w:rPr>
                <w:bCs/>
                <w:sz w:val="20"/>
                <w:szCs w:val="20"/>
              </w:rPr>
            </w:pPr>
            <w:r>
              <w:rPr>
                <w:bCs/>
                <w:sz w:val="20"/>
                <w:szCs w:val="20"/>
              </w:rPr>
              <w:t>1251.74</w:t>
            </w:r>
            <w:r w:rsidR="00CE3B51">
              <w:rPr>
                <w:bCs/>
                <w:sz w:val="20"/>
                <w:szCs w:val="20"/>
              </w:rPr>
              <w:t xml:space="preserve"> </w:t>
            </w:r>
            <w:r w:rsidR="00CE3B51" w:rsidRPr="00E37DE1">
              <w:rPr>
                <w:rFonts w:eastAsia="Calibri"/>
                <w:bCs/>
                <w:color w:val="000000"/>
                <w:sz w:val="20"/>
                <w:szCs w:val="20"/>
              </w:rPr>
              <w:t>m</w:t>
            </w:r>
            <w:r w:rsidR="00CE3B51" w:rsidRPr="00E37DE1">
              <w:rPr>
                <w:rFonts w:eastAsia="Calibri"/>
                <w:bCs/>
                <w:color w:val="000000"/>
                <w:sz w:val="20"/>
                <w:szCs w:val="20"/>
                <w:vertAlign w:val="superscript"/>
              </w:rPr>
              <w:t>3</w:t>
            </w:r>
          </w:p>
        </w:tc>
      </w:tr>
      <w:tr w:rsidR="0001196B" w:rsidRPr="00E37DE1" w14:paraId="563462F9" w14:textId="77777777" w:rsidTr="00D624B2">
        <w:tc>
          <w:tcPr>
            <w:tcW w:w="568" w:type="dxa"/>
            <w:tcBorders>
              <w:top w:val="single" w:sz="4" w:space="0" w:color="auto"/>
              <w:left w:val="single" w:sz="4" w:space="0" w:color="auto"/>
              <w:bottom w:val="single" w:sz="4" w:space="0" w:color="auto"/>
              <w:right w:val="single" w:sz="4" w:space="0" w:color="auto"/>
            </w:tcBorders>
          </w:tcPr>
          <w:p w14:paraId="791FCC28" w14:textId="71812147" w:rsidR="0001196B" w:rsidRPr="00E37DE1" w:rsidRDefault="00A46041" w:rsidP="00D624B2">
            <w:pPr>
              <w:spacing w:line="256" w:lineRule="auto"/>
              <w:jc w:val="both"/>
              <w:rPr>
                <w:bCs/>
                <w:sz w:val="20"/>
                <w:szCs w:val="20"/>
                <w:lang w:val="x-none"/>
              </w:rPr>
            </w:pPr>
            <w:r>
              <w:rPr>
                <w:bCs/>
                <w:sz w:val="20"/>
                <w:szCs w:val="20"/>
                <w:lang w:val="x-none"/>
              </w:rPr>
              <w:t>7.</w:t>
            </w:r>
          </w:p>
        </w:tc>
        <w:tc>
          <w:tcPr>
            <w:tcW w:w="1843" w:type="dxa"/>
            <w:tcBorders>
              <w:top w:val="single" w:sz="4" w:space="0" w:color="auto"/>
              <w:left w:val="single" w:sz="4" w:space="0" w:color="auto"/>
              <w:bottom w:val="single" w:sz="4" w:space="0" w:color="auto"/>
              <w:right w:val="single" w:sz="4" w:space="0" w:color="auto"/>
            </w:tcBorders>
          </w:tcPr>
          <w:p w14:paraId="53E8035B" w14:textId="529E9A7B" w:rsidR="0001196B" w:rsidRDefault="007708C5" w:rsidP="00D624B2">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07E26AE8" w14:textId="77777777" w:rsidR="007708C5" w:rsidRPr="00E37DE1" w:rsidRDefault="007708C5" w:rsidP="007708C5">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06D59866" w14:textId="77777777" w:rsidR="0001196B" w:rsidRPr="00E37DE1" w:rsidRDefault="0001196B" w:rsidP="00D624B2">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4B442877" w14:textId="3CF9E3DB" w:rsidR="0001196B" w:rsidRPr="00E37DE1" w:rsidRDefault="00A46041" w:rsidP="00D624B2">
            <w:pPr>
              <w:spacing w:line="256" w:lineRule="auto"/>
              <w:jc w:val="center"/>
              <w:rPr>
                <w:bCs/>
                <w:sz w:val="20"/>
                <w:szCs w:val="20"/>
              </w:rPr>
            </w:pPr>
            <w:r>
              <w:rPr>
                <w:bCs/>
                <w:sz w:val="20"/>
                <w:szCs w:val="20"/>
              </w:rPr>
              <w:t>4.71</w:t>
            </w:r>
          </w:p>
        </w:tc>
        <w:tc>
          <w:tcPr>
            <w:tcW w:w="1559" w:type="dxa"/>
            <w:tcBorders>
              <w:top w:val="single" w:sz="4" w:space="0" w:color="auto"/>
              <w:left w:val="single" w:sz="4" w:space="0" w:color="auto"/>
              <w:bottom w:val="single" w:sz="4" w:space="0" w:color="auto"/>
              <w:right w:val="single" w:sz="4" w:space="0" w:color="auto"/>
            </w:tcBorders>
          </w:tcPr>
          <w:p w14:paraId="10D14BE7" w14:textId="36DA002F" w:rsidR="0001196B" w:rsidRPr="00E37DE1" w:rsidRDefault="00A46041" w:rsidP="00D624B2">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48599B42" w14:textId="43161972" w:rsidR="0001196B" w:rsidRDefault="00A46041" w:rsidP="00D624B2">
            <w:pPr>
              <w:spacing w:line="256" w:lineRule="auto"/>
              <w:jc w:val="center"/>
              <w:rPr>
                <w:bCs/>
                <w:sz w:val="20"/>
                <w:szCs w:val="20"/>
              </w:rPr>
            </w:pPr>
            <w:r>
              <w:rPr>
                <w:bCs/>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30A6119D" w14:textId="0B3ED7C7" w:rsidR="0001196B" w:rsidRPr="00E37DE1" w:rsidRDefault="00A46041" w:rsidP="00D624B2">
            <w:pPr>
              <w:spacing w:line="256" w:lineRule="auto"/>
              <w:jc w:val="center"/>
              <w:rPr>
                <w:bCs/>
                <w:sz w:val="20"/>
                <w:szCs w:val="20"/>
              </w:rPr>
            </w:pPr>
            <w:r>
              <w:rPr>
                <w:bCs/>
                <w:sz w:val="20"/>
                <w:szCs w:val="20"/>
              </w:rPr>
              <w:t>35</w:t>
            </w:r>
          </w:p>
        </w:tc>
        <w:tc>
          <w:tcPr>
            <w:tcW w:w="1276" w:type="dxa"/>
            <w:tcBorders>
              <w:top w:val="single" w:sz="4" w:space="0" w:color="auto"/>
              <w:left w:val="single" w:sz="4" w:space="0" w:color="auto"/>
              <w:bottom w:val="single" w:sz="4" w:space="0" w:color="auto"/>
              <w:right w:val="single" w:sz="4" w:space="0" w:color="auto"/>
            </w:tcBorders>
          </w:tcPr>
          <w:p w14:paraId="6DFE7751" w14:textId="2E9CE685" w:rsidR="0001196B" w:rsidRPr="00E37DE1" w:rsidRDefault="00A46041" w:rsidP="00D624B2">
            <w:pPr>
              <w:spacing w:line="256" w:lineRule="auto"/>
              <w:jc w:val="center"/>
              <w:rPr>
                <w:bCs/>
                <w:sz w:val="20"/>
                <w:szCs w:val="20"/>
              </w:rPr>
            </w:pPr>
            <w:r>
              <w:rPr>
                <w:bCs/>
                <w:sz w:val="20"/>
                <w:szCs w:val="20"/>
              </w:rPr>
              <w:t>1108.77</w:t>
            </w:r>
            <w:r w:rsidR="00CE3B51">
              <w:rPr>
                <w:bCs/>
                <w:sz w:val="20"/>
                <w:szCs w:val="20"/>
              </w:rPr>
              <w:t xml:space="preserve"> </w:t>
            </w:r>
            <w:r w:rsidR="00CE3B51" w:rsidRPr="00E37DE1">
              <w:rPr>
                <w:rFonts w:eastAsia="Calibri"/>
                <w:bCs/>
                <w:color w:val="000000"/>
                <w:sz w:val="20"/>
                <w:szCs w:val="20"/>
              </w:rPr>
              <w:t>m</w:t>
            </w:r>
            <w:r w:rsidR="00CE3B51" w:rsidRPr="00E37DE1">
              <w:rPr>
                <w:rFonts w:eastAsia="Calibri"/>
                <w:bCs/>
                <w:color w:val="000000"/>
                <w:sz w:val="20"/>
                <w:szCs w:val="20"/>
                <w:vertAlign w:val="superscript"/>
              </w:rPr>
              <w:t>3</w:t>
            </w:r>
          </w:p>
        </w:tc>
      </w:tr>
      <w:tr w:rsidR="0001196B" w:rsidRPr="00E37DE1" w14:paraId="5CDC50B6" w14:textId="77777777" w:rsidTr="00D624B2">
        <w:tc>
          <w:tcPr>
            <w:tcW w:w="568" w:type="dxa"/>
            <w:tcBorders>
              <w:top w:val="single" w:sz="4" w:space="0" w:color="auto"/>
              <w:left w:val="single" w:sz="4" w:space="0" w:color="auto"/>
              <w:bottom w:val="single" w:sz="4" w:space="0" w:color="auto"/>
              <w:right w:val="single" w:sz="4" w:space="0" w:color="auto"/>
            </w:tcBorders>
          </w:tcPr>
          <w:p w14:paraId="78B45AA8" w14:textId="055CA39A" w:rsidR="0001196B" w:rsidRPr="00E37DE1" w:rsidRDefault="00A46041" w:rsidP="00D624B2">
            <w:pPr>
              <w:spacing w:line="256" w:lineRule="auto"/>
              <w:jc w:val="both"/>
              <w:rPr>
                <w:bCs/>
                <w:sz w:val="20"/>
                <w:szCs w:val="20"/>
                <w:lang w:val="x-none"/>
              </w:rPr>
            </w:pPr>
            <w:r>
              <w:rPr>
                <w:bCs/>
                <w:sz w:val="20"/>
                <w:szCs w:val="20"/>
                <w:lang w:val="x-none"/>
              </w:rPr>
              <w:t>8.</w:t>
            </w:r>
          </w:p>
        </w:tc>
        <w:tc>
          <w:tcPr>
            <w:tcW w:w="1843" w:type="dxa"/>
            <w:tcBorders>
              <w:top w:val="single" w:sz="4" w:space="0" w:color="auto"/>
              <w:left w:val="single" w:sz="4" w:space="0" w:color="auto"/>
              <w:bottom w:val="single" w:sz="4" w:space="0" w:color="auto"/>
              <w:right w:val="single" w:sz="4" w:space="0" w:color="auto"/>
            </w:tcBorders>
          </w:tcPr>
          <w:p w14:paraId="3A06E4B4" w14:textId="7BBC94CA" w:rsidR="0001196B" w:rsidRDefault="00A46041" w:rsidP="00D624B2">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1F4BACF2" w14:textId="77777777" w:rsidR="00A46041" w:rsidRPr="00E37DE1" w:rsidRDefault="00A46041" w:rsidP="00A46041">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3580A907" w14:textId="77777777" w:rsidR="0001196B" w:rsidRPr="00E37DE1" w:rsidRDefault="0001196B" w:rsidP="00D624B2">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23E15101" w14:textId="04CBE8C3" w:rsidR="0001196B" w:rsidRPr="00E37DE1" w:rsidRDefault="00A46041" w:rsidP="00D624B2">
            <w:pPr>
              <w:spacing w:line="256" w:lineRule="auto"/>
              <w:jc w:val="center"/>
              <w:rPr>
                <w:bCs/>
                <w:sz w:val="20"/>
                <w:szCs w:val="20"/>
              </w:rPr>
            </w:pPr>
            <w:r>
              <w:rPr>
                <w:bCs/>
                <w:sz w:val="20"/>
                <w:szCs w:val="20"/>
              </w:rPr>
              <w:t>4.63</w:t>
            </w:r>
          </w:p>
        </w:tc>
        <w:tc>
          <w:tcPr>
            <w:tcW w:w="1559" w:type="dxa"/>
            <w:tcBorders>
              <w:top w:val="single" w:sz="4" w:space="0" w:color="auto"/>
              <w:left w:val="single" w:sz="4" w:space="0" w:color="auto"/>
              <w:bottom w:val="single" w:sz="4" w:space="0" w:color="auto"/>
              <w:right w:val="single" w:sz="4" w:space="0" w:color="auto"/>
            </w:tcBorders>
          </w:tcPr>
          <w:p w14:paraId="15ED5694" w14:textId="6445D2C7" w:rsidR="0001196B" w:rsidRPr="00E37DE1" w:rsidRDefault="00A46041" w:rsidP="00D624B2">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4D1F1C9E" w14:textId="168F3231" w:rsidR="0001196B" w:rsidRDefault="00A46041" w:rsidP="00D624B2">
            <w:pPr>
              <w:spacing w:line="256" w:lineRule="auto"/>
              <w:jc w:val="center"/>
              <w:rPr>
                <w:bCs/>
                <w:sz w:val="20"/>
                <w:szCs w:val="20"/>
              </w:rPr>
            </w:pPr>
            <w:r>
              <w:rPr>
                <w:bCs/>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3D99C3B9" w14:textId="7BE96BF7" w:rsidR="0001196B" w:rsidRPr="00E37DE1" w:rsidRDefault="00A46041" w:rsidP="00D624B2">
            <w:pPr>
              <w:spacing w:line="256" w:lineRule="auto"/>
              <w:jc w:val="center"/>
              <w:rPr>
                <w:bCs/>
                <w:sz w:val="20"/>
                <w:szCs w:val="20"/>
              </w:rPr>
            </w:pPr>
            <w:r>
              <w:rPr>
                <w:bCs/>
                <w:sz w:val="20"/>
                <w:szCs w:val="20"/>
              </w:rPr>
              <w:t>57, 59</w:t>
            </w:r>
          </w:p>
        </w:tc>
        <w:tc>
          <w:tcPr>
            <w:tcW w:w="1276" w:type="dxa"/>
            <w:tcBorders>
              <w:top w:val="single" w:sz="4" w:space="0" w:color="auto"/>
              <w:left w:val="single" w:sz="4" w:space="0" w:color="auto"/>
              <w:bottom w:val="single" w:sz="4" w:space="0" w:color="auto"/>
              <w:right w:val="single" w:sz="4" w:space="0" w:color="auto"/>
            </w:tcBorders>
          </w:tcPr>
          <w:p w14:paraId="4EF66061" w14:textId="59A4D0FE" w:rsidR="0001196B" w:rsidRPr="00E37DE1" w:rsidRDefault="00A46041" w:rsidP="00D624B2">
            <w:pPr>
              <w:spacing w:line="256" w:lineRule="auto"/>
              <w:jc w:val="center"/>
              <w:rPr>
                <w:bCs/>
                <w:sz w:val="20"/>
                <w:szCs w:val="20"/>
              </w:rPr>
            </w:pPr>
            <w:r>
              <w:rPr>
                <w:bCs/>
                <w:sz w:val="20"/>
                <w:szCs w:val="20"/>
              </w:rPr>
              <w:t>908.35</w:t>
            </w:r>
            <w:r w:rsidR="00CE3B51">
              <w:rPr>
                <w:bCs/>
                <w:sz w:val="20"/>
                <w:szCs w:val="20"/>
              </w:rPr>
              <w:t xml:space="preserve"> </w:t>
            </w:r>
            <w:r w:rsidR="00CE3B51" w:rsidRPr="00E37DE1">
              <w:rPr>
                <w:rFonts w:eastAsia="Calibri"/>
                <w:bCs/>
                <w:color w:val="000000"/>
                <w:sz w:val="20"/>
                <w:szCs w:val="20"/>
              </w:rPr>
              <w:t>m</w:t>
            </w:r>
            <w:r w:rsidR="00CE3B51" w:rsidRPr="00E37DE1">
              <w:rPr>
                <w:rFonts w:eastAsia="Calibri"/>
                <w:bCs/>
                <w:color w:val="000000"/>
                <w:sz w:val="20"/>
                <w:szCs w:val="20"/>
                <w:vertAlign w:val="superscript"/>
              </w:rPr>
              <w:t>3</w:t>
            </w:r>
          </w:p>
        </w:tc>
      </w:tr>
      <w:tr w:rsidR="00CA5C23" w:rsidRPr="00E37DE1" w14:paraId="13457552" w14:textId="77777777" w:rsidTr="00D624B2">
        <w:tc>
          <w:tcPr>
            <w:tcW w:w="568" w:type="dxa"/>
            <w:tcBorders>
              <w:top w:val="single" w:sz="4" w:space="0" w:color="auto"/>
              <w:left w:val="single" w:sz="4" w:space="0" w:color="auto"/>
              <w:bottom w:val="single" w:sz="4" w:space="0" w:color="auto"/>
              <w:right w:val="single" w:sz="4" w:space="0" w:color="auto"/>
            </w:tcBorders>
          </w:tcPr>
          <w:p w14:paraId="5EAB850E" w14:textId="00D58869" w:rsidR="00CA5C23" w:rsidRDefault="00494421" w:rsidP="00CA5C23">
            <w:pPr>
              <w:spacing w:line="256" w:lineRule="auto"/>
              <w:jc w:val="both"/>
              <w:rPr>
                <w:bCs/>
                <w:sz w:val="20"/>
                <w:szCs w:val="20"/>
                <w:lang w:val="x-none"/>
              </w:rPr>
            </w:pPr>
            <w:r>
              <w:rPr>
                <w:bCs/>
                <w:sz w:val="20"/>
                <w:szCs w:val="20"/>
                <w:lang w:val="x-none"/>
              </w:rPr>
              <w:t>9.</w:t>
            </w:r>
          </w:p>
        </w:tc>
        <w:tc>
          <w:tcPr>
            <w:tcW w:w="1843" w:type="dxa"/>
            <w:tcBorders>
              <w:top w:val="single" w:sz="4" w:space="0" w:color="auto"/>
              <w:left w:val="single" w:sz="4" w:space="0" w:color="auto"/>
              <w:bottom w:val="single" w:sz="4" w:space="0" w:color="auto"/>
              <w:right w:val="single" w:sz="4" w:space="0" w:color="auto"/>
            </w:tcBorders>
          </w:tcPr>
          <w:p w14:paraId="751C56F4" w14:textId="2968D548"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35CAEB5F"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5B40CBEB"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5FDBEB2F" w14:textId="44B4688A" w:rsidR="00CA5C23" w:rsidRDefault="00CA5C23" w:rsidP="00CA5C23">
            <w:pPr>
              <w:spacing w:line="256" w:lineRule="auto"/>
              <w:jc w:val="center"/>
              <w:rPr>
                <w:bCs/>
                <w:sz w:val="20"/>
                <w:szCs w:val="20"/>
              </w:rPr>
            </w:pPr>
            <w:r>
              <w:rPr>
                <w:bCs/>
                <w:sz w:val="20"/>
                <w:szCs w:val="20"/>
              </w:rPr>
              <w:t>4</w:t>
            </w:r>
            <w:r w:rsidRPr="00E37DE1">
              <w:rPr>
                <w:bCs/>
                <w:sz w:val="20"/>
                <w:szCs w:val="20"/>
              </w:rPr>
              <w:t>.</w:t>
            </w:r>
            <w:r>
              <w:rPr>
                <w:bCs/>
                <w:sz w:val="20"/>
                <w:szCs w:val="20"/>
              </w:rPr>
              <w:t>97</w:t>
            </w:r>
          </w:p>
        </w:tc>
        <w:tc>
          <w:tcPr>
            <w:tcW w:w="1559" w:type="dxa"/>
            <w:tcBorders>
              <w:top w:val="single" w:sz="4" w:space="0" w:color="auto"/>
              <w:left w:val="single" w:sz="4" w:space="0" w:color="auto"/>
              <w:bottom w:val="single" w:sz="4" w:space="0" w:color="auto"/>
              <w:right w:val="single" w:sz="4" w:space="0" w:color="auto"/>
            </w:tcBorders>
          </w:tcPr>
          <w:p w14:paraId="12DA4ABC" w14:textId="581B457B"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2945673C" w14:textId="77777777" w:rsidR="00CA5C23" w:rsidRPr="00E37DE1" w:rsidRDefault="00CA5C23" w:rsidP="00CA5C23">
            <w:pPr>
              <w:spacing w:line="256" w:lineRule="auto"/>
              <w:jc w:val="center"/>
              <w:rPr>
                <w:bCs/>
                <w:sz w:val="20"/>
                <w:szCs w:val="20"/>
              </w:rPr>
            </w:pPr>
            <w:r>
              <w:rPr>
                <w:bCs/>
                <w:sz w:val="20"/>
                <w:szCs w:val="20"/>
              </w:rPr>
              <w:t>2</w:t>
            </w:r>
            <w:r w:rsidRPr="00E37DE1">
              <w:rPr>
                <w:bCs/>
                <w:sz w:val="20"/>
                <w:szCs w:val="20"/>
              </w:rPr>
              <w:t xml:space="preserve">. </w:t>
            </w:r>
          </w:p>
          <w:p w14:paraId="5B71CDE9" w14:textId="77777777" w:rsidR="00CA5C23" w:rsidRDefault="00CA5C23" w:rsidP="00CA5C23">
            <w:pPr>
              <w:spacing w:line="256" w:lineRule="auto"/>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669643AF" w14:textId="77777777" w:rsidR="00CA5C23" w:rsidRPr="00E37DE1" w:rsidRDefault="00CA5C23" w:rsidP="00CA5C23">
            <w:pPr>
              <w:spacing w:line="256" w:lineRule="auto"/>
              <w:jc w:val="center"/>
              <w:rPr>
                <w:bCs/>
                <w:sz w:val="20"/>
                <w:szCs w:val="20"/>
              </w:rPr>
            </w:pPr>
            <w:r>
              <w:rPr>
                <w:bCs/>
                <w:sz w:val="20"/>
                <w:szCs w:val="20"/>
              </w:rPr>
              <w:t>14</w:t>
            </w:r>
          </w:p>
          <w:p w14:paraId="37F545A7" w14:textId="77777777" w:rsidR="00CA5C23" w:rsidRDefault="00CA5C23" w:rsidP="00CA5C23">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7DE19F" w14:textId="2DAF7714" w:rsidR="00CA5C23" w:rsidRDefault="00CA5C23" w:rsidP="00CA5C23">
            <w:pPr>
              <w:spacing w:line="256" w:lineRule="auto"/>
              <w:jc w:val="center"/>
              <w:rPr>
                <w:bCs/>
                <w:sz w:val="20"/>
                <w:szCs w:val="20"/>
              </w:rPr>
            </w:pPr>
            <w:r>
              <w:rPr>
                <w:bCs/>
                <w:sz w:val="20"/>
                <w:szCs w:val="20"/>
              </w:rPr>
              <w:t>1148</w:t>
            </w:r>
            <w:r w:rsidRPr="00E37DE1">
              <w:rPr>
                <w:bCs/>
                <w:sz w:val="20"/>
                <w:szCs w:val="20"/>
              </w:rPr>
              <w:t>.</w:t>
            </w:r>
            <w:r>
              <w:rPr>
                <w:bCs/>
                <w:sz w:val="20"/>
                <w:szCs w:val="20"/>
              </w:rPr>
              <w:t xml:space="preserve">02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0F54652C" w14:textId="77777777" w:rsidTr="00D624B2">
        <w:tc>
          <w:tcPr>
            <w:tcW w:w="568" w:type="dxa"/>
            <w:tcBorders>
              <w:top w:val="single" w:sz="4" w:space="0" w:color="auto"/>
              <w:left w:val="single" w:sz="4" w:space="0" w:color="auto"/>
              <w:bottom w:val="single" w:sz="4" w:space="0" w:color="auto"/>
              <w:right w:val="single" w:sz="4" w:space="0" w:color="auto"/>
            </w:tcBorders>
          </w:tcPr>
          <w:p w14:paraId="67C7144E" w14:textId="4B685536" w:rsidR="00CA5C23" w:rsidRDefault="00494421" w:rsidP="00CA5C23">
            <w:pPr>
              <w:spacing w:line="256" w:lineRule="auto"/>
              <w:jc w:val="both"/>
              <w:rPr>
                <w:bCs/>
                <w:sz w:val="20"/>
                <w:szCs w:val="20"/>
                <w:lang w:val="x-none"/>
              </w:rPr>
            </w:pPr>
            <w:r>
              <w:rPr>
                <w:bCs/>
                <w:sz w:val="20"/>
                <w:szCs w:val="20"/>
                <w:lang w:val="x-none"/>
              </w:rPr>
              <w:t>10.</w:t>
            </w:r>
          </w:p>
        </w:tc>
        <w:tc>
          <w:tcPr>
            <w:tcW w:w="1843" w:type="dxa"/>
            <w:tcBorders>
              <w:top w:val="single" w:sz="4" w:space="0" w:color="auto"/>
              <w:left w:val="single" w:sz="4" w:space="0" w:color="auto"/>
              <w:bottom w:val="single" w:sz="4" w:space="0" w:color="auto"/>
              <w:right w:val="single" w:sz="4" w:space="0" w:color="auto"/>
            </w:tcBorders>
          </w:tcPr>
          <w:p w14:paraId="5B62E9BF" w14:textId="3F780053"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79B1439F"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7CAE366D"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426ADEF8" w14:textId="207C11F1" w:rsidR="00CA5C23" w:rsidRDefault="00CA5C23" w:rsidP="00CA5C23">
            <w:pPr>
              <w:spacing w:line="256" w:lineRule="auto"/>
              <w:jc w:val="center"/>
              <w:rPr>
                <w:bCs/>
                <w:sz w:val="20"/>
                <w:szCs w:val="20"/>
              </w:rPr>
            </w:pPr>
            <w:r>
              <w:rPr>
                <w:bCs/>
                <w:sz w:val="20"/>
                <w:szCs w:val="20"/>
              </w:rPr>
              <w:t>3.60</w:t>
            </w:r>
          </w:p>
        </w:tc>
        <w:tc>
          <w:tcPr>
            <w:tcW w:w="1559" w:type="dxa"/>
            <w:tcBorders>
              <w:top w:val="single" w:sz="4" w:space="0" w:color="auto"/>
              <w:left w:val="single" w:sz="4" w:space="0" w:color="auto"/>
              <w:bottom w:val="single" w:sz="4" w:space="0" w:color="auto"/>
              <w:right w:val="single" w:sz="4" w:space="0" w:color="auto"/>
            </w:tcBorders>
          </w:tcPr>
          <w:p w14:paraId="18F8B52D" w14:textId="52C902AC"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184B341A" w14:textId="04785C33" w:rsidR="00CA5C23" w:rsidRDefault="00CA5C23" w:rsidP="00CA5C23">
            <w:pPr>
              <w:spacing w:line="256" w:lineRule="auto"/>
              <w:jc w:val="center"/>
              <w:rPr>
                <w:bCs/>
                <w:sz w:val="20"/>
                <w:szCs w:val="20"/>
              </w:rPr>
            </w:pPr>
            <w:r>
              <w:rPr>
                <w:bCs/>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181A7821" w14:textId="1875D098" w:rsidR="00CA5C23" w:rsidRDefault="00CA5C23" w:rsidP="00CA5C23">
            <w:pPr>
              <w:spacing w:line="256" w:lineRule="auto"/>
              <w:jc w:val="center"/>
              <w:rPr>
                <w:bCs/>
                <w:sz w:val="20"/>
                <w:szCs w:val="20"/>
              </w:rPr>
            </w:pPr>
            <w:r>
              <w:rPr>
                <w:bCs/>
                <w:sz w:val="20"/>
                <w:szCs w:val="20"/>
              </w:rPr>
              <w:t>20., 22</w:t>
            </w:r>
          </w:p>
        </w:tc>
        <w:tc>
          <w:tcPr>
            <w:tcW w:w="1276" w:type="dxa"/>
            <w:tcBorders>
              <w:top w:val="single" w:sz="4" w:space="0" w:color="auto"/>
              <w:left w:val="single" w:sz="4" w:space="0" w:color="auto"/>
              <w:bottom w:val="single" w:sz="4" w:space="0" w:color="auto"/>
              <w:right w:val="single" w:sz="4" w:space="0" w:color="auto"/>
            </w:tcBorders>
          </w:tcPr>
          <w:p w14:paraId="4A7F43AF" w14:textId="7AD0164E" w:rsidR="00CA5C23" w:rsidRDefault="00CA5C23" w:rsidP="00CA5C23">
            <w:pPr>
              <w:spacing w:line="256" w:lineRule="auto"/>
              <w:jc w:val="center"/>
              <w:rPr>
                <w:bCs/>
                <w:sz w:val="20"/>
                <w:szCs w:val="20"/>
              </w:rPr>
            </w:pPr>
            <w:r>
              <w:rPr>
                <w:bCs/>
                <w:sz w:val="20"/>
                <w:szCs w:val="20"/>
              </w:rPr>
              <w:t xml:space="preserve">873.40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1E490DE8" w14:textId="77777777" w:rsidTr="00D624B2">
        <w:tc>
          <w:tcPr>
            <w:tcW w:w="568" w:type="dxa"/>
            <w:tcBorders>
              <w:top w:val="single" w:sz="4" w:space="0" w:color="auto"/>
              <w:left w:val="single" w:sz="4" w:space="0" w:color="auto"/>
              <w:bottom w:val="single" w:sz="4" w:space="0" w:color="auto"/>
              <w:right w:val="single" w:sz="4" w:space="0" w:color="auto"/>
            </w:tcBorders>
          </w:tcPr>
          <w:p w14:paraId="6D9A089C" w14:textId="7D9E9923" w:rsidR="00CA5C23" w:rsidRDefault="00494421" w:rsidP="00CA5C23">
            <w:pPr>
              <w:spacing w:line="256" w:lineRule="auto"/>
              <w:jc w:val="both"/>
              <w:rPr>
                <w:bCs/>
                <w:sz w:val="20"/>
                <w:szCs w:val="20"/>
                <w:lang w:val="x-none"/>
              </w:rPr>
            </w:pPr>
            <w:r>
              <w:rPr>
                <w:bCs/>
                <w:sz w:val="20"/>
                <w:szCs w:val="20"/>
                <w:lang w:val="x-none"/>
              </w:rPr>
              <w:t>11.</w:t>
            </w:r>
          </w:p>
        </w:tc>
        <w:tc>
          <w:tcPr>
            <w:tcW w:w="1843" w:type="dxa"/>
            <w:tcBorders>
              <w:top w:val="single" w:sz="4" w:space="0" w:color="auto"/>
              <w:left w:val="single" w:sz="4" w:space="0" w:color="auto"/>
              <w:bottom w:val="single" w:sz="4" w:space="0" w:color="auto"/>
              <w:right w:val="single" w:sz="4" w:space="0" w:color="auto"/>
            </w:tcBorders>
          </w:tcPr>
          <w:p w14:paraId="494934A5" w14:textId="1BF4AC4B"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148279C3"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18756E0B"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6C0B5623" w14:textId="6C85F060" w:rsidR="00CA5C23" w:rsidRDefault="00CA5C23" w:rsidP="00CA5C23">
            <w:pPr>
              <w:spacing w:line="256" w:lineRule="auto"/>
              <w:jc w:val="center"/>
              <w:rPr>
                <w:bCs/>
                <w:sz w:val="20"/>
                <w:szCs w:val="20"/>
              </w:rPr>
            </w:pPr>
            <w:r>
              <w:rPr>
                <w:bCs/>
                <w:sz w:val="20"/>
                <w:szCs w:val="20"/>
              </w:rPr>
              <w:t>4.88</w:t>
            </w:r>
          </w:p>
        </w:tc>
        <w:tc>
          <w:tcPr>
            <w:tcW w:w="1559" w:type="dxa"/>
            <w:tcBorders>
              <w:top w:val="single" w:sz="4" w:space="0" w:color="auto"/>
              <w:left w:val="single" w:sz="4" w:space="0" w:color="auto"/>
              <w:bottom w:val="single" w:sz="4" w:space="0" w:color="auto"/>
              <w:right w:val="single" w:sz="4" w:space="0" w:color="auto"/>
            </w:tcBorders>
          </w:tcPr>
          <w:p w14:paraId="09F47B1F" w14:textId="6963781A"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0324183A" w14:textId="28036692" w:rsidR="00CA5C23" w:rsidRDefault="00CA5C23" w:rsidP="00CA5C23">
            <w:pPr>
              <w:spacing w:line="256" w:lineRule="auto"/>
              <w:jc w:val="center"/>
              <w:rPr>
                <w:bCs/>
                <w:sz w:val="20"/>
                <w:szCs w:val="20"/>
              </w:rPr>
            </w:pPr>
            <w:r>
              <w:rPr>
                <w:bCs/>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1AC212E2" w14:textId="2582C2D0" w:rsidR="00CA5C23" w:rsidRDefault="00CA5C23" w:rsidP="00CA5C23">
            <w:pPr>
              <w:spacing w:line="256" w:lineRule="auto"/>
              <w:jc w:val="center"/>
              <w:rPr>
                <w:bCs/>
                <w:sz w:val="20"/>
                <w:szCs w:val="20"/>
              </w:rPr>
            </w:pPr>
            <w:r>
              <w:rPr>
                <w:bCs/>
                <w:sz w:val="20"/>
                <w:szCs w:val="20"/>
              </w:rPr>
              <w:t>25, 26, 27,28</w:t>
            </w:r>
          </w:p>
        </w:tc>
        <w:tc>
          <w:tcPr>
            <w:tcW w:w="1276" w:type="dxa"/>
            <w:tcBorders>
              <w:top w:val="single" w:sz="4" w:space="0" w:color="auto"/>
              <w:left w:val="single" w:sz="4" w:space="0" w:color="auto"/>
              <w:bottom w:val="single" w:sz="4" w:space="0" w:color="auto"/>
              <w:right w:val="single" w:sz="4" w:space="0" w:color="auto"/>
            </w:tcBorders>
          </w:tcPr>
          <w:p w14:paraId="225B2938" w14:textId="24785BE3" w:rsidR="00CA5C23" w:rsidRDefault="00CA5C23" w:rsidP="00CA5C23">
            <w:pPr>
              <w:spacing w:line="256" w:lineRule="auto"/>
              <w:jc w:val="center"/>
              <w:rPr>
                <w:bCs/>
                <w:sz w:val="20"/>
                <w:szCs w:val="20"/>
              </w:rPr>
            </w:pPr>
            <w:r>
              <w:rPr>
                <w:bCs/>
                <w:sz w:val="20"/>
                <w:szCs w:val="20"/>
              </w:rPr>
              <w:t xml:space="preserve">1457.72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72552AF6" w14:textId="77777777" w:rsidTr="00D624B2">
        <w:tc>
          <w:tcPr>
            <w:tcW w:w="568" w:type="dxa"/>
            <w:tcBorders>
              <w:top w:val="single" w:sz="4" w:space="0" w:color="auto"/>
              <w:left w:val="single" w:sz="4" w:space="0" w:color="auto"/>
              <w:bottom w:val="single" w:sz="4" w:space="0" w:color="auto"/>
              <w:right w:val="single" w:sz="4" w:space="0" w:color="auto"/>
            </w:tcBorders>
          </w:tcPr>
          <w:p w14:paraId="3DA196AB" w14:textId="1C82FD1C" w:rsidR="00CA5C23" w:rsidRDefault="00494421" w:rsidP="00CA5C23">
            <w:pPr>
              <w:spacing w:line="256" w:lineRule="auto"/>
              <w:jc w:val="both"/>
              <w:rPr>
                <w:bCs/>
                <w:sz w:val="20"/>
                <w:szCs w:val="20"/>
                <w:lang w:val="x-none"/>
              </w:rPr>
            </w:pPr>
            <w:r>
              <w:rPr>
                <w:bCs/>
                <w:sz w:val="20"/>
                <w:szCs w:val="20"/>
                <w:lang w:val="x-none"/>
              </w:rPr>
              <w:t>12.</w:t>
            </w:r>
          </w:p>
        </w:tc>
        <w:tc>
          <w:tcPr>
            <w:tcW w:w="1843" w:type="dxa"/>
            <w:tcBorders>
              <w:top w:val="single" w:sz="4" w:space="0" w:color="auto"/>
              <w:left w:val="single" w:sz="4" w:space="0" w:color="auto"/>
              <w:bottom w:val="single" w:sz="4" w:space="0" w:color="auto"/>
              <w:right w:val="single" w:sz="4" w:space="0" w:color="auto"/>
            </w:tcBorders>
          </w:tcPr>
          <w:p w14:paraId="7B1E0572" w14:textId="3869E164"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50F88F92"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49C3D2C3"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78794F7D" w14:textId="6AA8B080" w:rsidR="00CA5C23" w:rsidRDefault="00CA5C23" w:rsidP="00CA5C23">
            <w:pPr>
              <w:spacing w:line="256" w:lineRule="auto"/>
              <w:jc w:val="center"/>
              <w:rPr>
                <w:bCs/>
                <w:sz w:val="20"/>
                <w:szCs w:val="20"/>
              </w:rPr>
            </w:pPr>
            <w:r>
              <w:rPr>
                <w:bCs/>
                <w:sz w:val="20"/>
                <w:szCs w:val="20"/>
              </w:rPr>
              <w:t>1.15</w:t>
            </w:r>
          </w:p>
        </w:tc>
        <w:tc>
          <w:tcPr>
            <w:tcW w:w="1559" w:type="dxa"/>
            <w:tcBorders>
              <w:top w:val="single" w:sz="4" w:space="0" w:color="auto"/>
              <w:left w:val="single" w:sz="4" w:space="0" w:color="auto"/>
              <w:bottom w:val="single" w:sz="4" w:space="0" w:color="auto"/>
              <w:right w:val="single" w:sz="4" w:space="0" w:color="auto"/>
            </w:tcBorders>
          </w:tcPr>
          <w:p w14:paraId="60EB67A4" w14:textId="6487FDE2"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41F3FAE2" w14:textId="5023A9B5" w:rsidR="00CA5C23" w:rsidRDefault="00CA5C23" w:rsidP="00CA5C23">
            <w:pPr>
              <w:spacing w:line="256" w:lineRule="auto"/>
              <w:jc w:val="center"/>
              <w:rPr>
                <w:bCs/>
                <w:sz w:val="20"/>
                <w:szCs w:val="20"/>
              </w:rPr>
            </w:pPr>
            <w:r>
              <w:rPr>
                <w:bCs/>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47EC970E" w14:textId="03326018" w:rsidR="00CA5C23" w:rsidRDefault="00CA5C23" w:rsidP="00CA5C23">
            <w:pPr>
              <w:spacing w:line="256" w:lineRule="auto"/>
              <w:jc w:val="center"/>
              <w:rPr>
                <w:bCs/>
                <w:sz w:val="20"/>
                <w:szCs w:val="20"/>
              </w:rPr>
            </w:pPr>
            <w:r>
              <w:rPr>
                <w:bCs/>
                <w:sz w:val="20"/>
                <w:szCs w:val="20"/>
              </w:rPr>
              <w:t>31</w:t>
            </w:r>
          </w:p>
        </w:tc>
        <w:tc>
          <w:tcPr>
            <w:tcW w:w="1276" w:type="dxa"/>
            <w:tcBorders>
              <w:top w:val="single" w:sz="4" w:space="0" w:color="auto"/>
              <w:left w:val="single" w:sz="4" w:space="0" w:color="auto"/>
              <w:bottom w:val="single" w:sz="4" w:space="0" w:color="auto"/>
              <w:right w:val="single" w:sz="4" w:space="0" w:color="auto"/>
            </w:tcBorders>
          </w:tcPr>
          <w:p w14:paraId="5A6BBD97" w14:textId="3E9D3C4E" w:rsidR="00CA5C23" w:rsidRDefault="00CA5C23" w:rsidP="00CA5C23">
            <w:pPr>
              <w:spacing w:line="256" w:lineRule="auto"/>
              <w:jc w:val="center"/>
              <w:rPr>
                <w:bCs/>
                <w:sz w:val="20"/>
                <w:szCs w:val="20"/>
              </w:rPr>
            </w:pPr>
            <w:r>
              <w:rPr>
                <w:bCs/>
                <w:sz w:val="20"/>
                <w:szCs w:val="20"/>
              </w:rPr>
              <w:t xml:space="preserve">265.58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15CD687E" w14:textId="77777777" w:rsidTr="00D624B2">
        <w:tc>
          <w:tcPr>
            <w:tcW w:w="568" w:type="dxa"/>
            <w:tcBorders>
              <w:top w:val="single" w:sz="4" w:space="0" w:color="auto"/>
              <w:left w:val="single" w:sz="4" w:space="0" w:color="auto"/>
              <w:bottom w:val="single" w:sz="4" w:space="0" w:color="auto"/>
              <w:right w:val="single" w:sz="4" w:space="0" w:color="auto"/>
            </w:tcBorders>
          </w:tcPr>
          <w:p w14:paraId="606099A0" w14:textId="48145422" w:rsidR="00CA5C23" w:rsidRDefault="00494421" w:rsidP="00CA5C23">
            <w:pPr>
              <w:spacing w:line="256" w:lineRule="auto"/>
              <w:jc w:val="both"/>
              <w:rPr>
                <w:bCs/>
                <w:sz w:val="20"/>
                <w:szCs w:val="20"/>
                <w:lang w:val="x-none"/>
              </w:rPr>
            </w:pPr>
            <w:r>
              <w:rPr>
                <w:bCs/>
                <w:sz w:val="20"/>
                <w:szCs w:val="20"/>
                <w:lang w:val="x-none"/>
              </w:rPr>
              <w:t>13.</w:t>
            </w:r>
          </w:p>
        </w:tc>
        <w:tc>
          <w:tcPr>
            <w:tcW w:w="1843" w:type="dxa"/>
            <w:tcBorders>
              <w:top w:val="single" w:sz="4" w:space="0" w:color="auto"/>
              <w:left w:val="single" w:sz="4" w:space="0" w:color="auto"/>
              <w:bottom w:val="single" w:sz="4" w:space="0" w:color="auto"/>
              <w:right w:val="single" w:sz="4" w:space="0" w:color="auto"/>
            </w:tcBorders>
          </w:tcPr>
          <w:p w14:paraId="74F2843C" w14:textId="311F5009"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194E2FA1"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16C7EE55"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0F0EE229" w14:textId="6785FC77" w:rsidR="00CA5C23" w:rsidRDefault="00CA5C23" w:rsidP="00CA5C23">
            <w:pPr>
              <w:spacing w:line="256" w:lineRule="auto"/>
              <w:jc w:val="center"/>
              <w:rPr>
                <w:bCs/>
                <w:sz w:val="20"/>
                <w:szCs w:val="20"/>
              </w:rPr>
            </w:pPr>
            <w:r>
              <w:rPr>
                <w:bCs/>
                <w:sz w:val="20"/>
                <w:szCs w:val="20"/>
              </w:rPr>
              <w:t>4.45</w:t>
            </w:r>
          </w:p>
        </w:tc>
        <w:tc>
          <w:tcPr>
            <w:tcW w:w="1559" w:type="dxa"/>
            <w:tcBorders>
              <w:top w:val="single" w:sz="4" w:space="0" w:color="auto"/>
              <w:left w:val="single" w:sz="4" w:space="0" w:color="auto"/>
              <w:bottom w:val="single" w:sz="4" w:space="0" w:color="auto"/>
              <w:right w:val="single" w:sz="4" w:space="0" w:color="auto"/>
            </w:tcBorders>
          </w:tcPr>
          <w:p w14:paraId="490709F9" w14:textId="1A335E4A"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2E166F73" w14:textId="3FB4F66E" w:rsidR="00CA5C23" w:rsidRDefault="00CA5C23" w:rsidP="00CA5C23">
            <w:pPr>
              <w:spacing w:line="256" w:lineRule="auto"/>
              <w:jc w:val="center"/>
              <w:rPr>
                <w:bCs/>
                <w:sz w:val="20"/>
                <w:szCs w:val="20"/>
              </w:rPr>
            </w:pPr>
            <w:r>
              <w:rPr>
                <w:bCs/>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2DBE4806" w14:textId="1C5EA09F" w:rsidR="00CA5C23" w:rsidRDefault="00CA5C23" w:rsidP="00CA5C23">
            <w:pPr>
              <w:spacing w:line="256" w:lineRule="auto"/>
              <w:jc w:val="center"/>
              <w:rPr>
                <w:bCs/>
                <w:sz w:val="20"/>
                <w:szCs w:val="20"/>
              </w:rPr>
            </w:pPr>
            <w:r>
              <w:rPr>
                <w:bCs/>
                <w:sz w:val="20"/>
                <w:szCs w:val="20"/>
              </w:rPr>
              <w:t>39, 40</w:t>
            </w:r>
          </w:p>
        </w:tc>
        <w:tc>
          <w:tcPr>
            <w:tcW w:w="1276" w:type="dxa"/>
            <w:tcBorders>
              <w:top w:val="single" w:sz="4" w:space="0" w:color="auto"/>
              <w:left w:val="single" w:sz="4" w:space="0" w:color="auto"/>
              <w:bottom w:val="single" w:sz="4" w:space="0" w:color="auto"/>
              <w:right w:val="single" w:sz="4" w:space="0" w:color="auto"/>
            </w:tcBorders>
          </w:tcPr>
          <w:p w14:paraId="77DDDF53" w14:textId="7544B240" w:rsidR="00CA5C23" w:rsidRDefault="00CA5C23" w:rsidP="00CA5C23">
            <w:pPr>
              <w:spacing w:line="256" w:lineRule="auto"/>
              <w:jc w:val="center"/>
              <w:rPr>
                <w:bCs/>
                <w:sz w:val="20"/>
                <w:szCs w:val="20"/>
              </w:rPr>
            </w:pPr>
            <w:r>
              <w:rPr>
                <w:bCs/>
                <w:sz w:val="20"/>
                <w:szCs w:val="20"/>
              </w:rPr>
              <w:t xml:space="preserve">796.48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7B23AD17" w14:textId="77777777" w:rsidTr="00D624B2">
        <w:tc>
          <w:tcPr>
            <w:tcW w:w="568" w:type="dxa"/>
            <w:tcBorders>
              <w:top w:val="single" w:sz="4" w:space="0" w:color="auto"/>
              <w:left w:val="single" w:sz="4" w:space="0" w:color="auto"/>
              <w:bottom w:val="single" w:sz="4" w:space="0" w:color="auto"/>
              <w:right w:val="single" w:sz="4" w:space="0" w:color="auto"/>
            </w:tcBorders>
          </w:tcPr>
          <w:p w14:paraId="5EE464DD" w14:textId="263825D3" w:rsidR="00CA5C23" w:rsidRDefault="00494421" w:rsidP="00CA5C23">
            <w:pPr>
              <w:spacing w:line="256" w:lineRule="auto"/>
              <w:jc w:val="both"/>
              <w:rPr>
                <w:bCs/>
                <w:sz w:val="20"/>
                <w:szCs w:val="20"/>
                <w:lang w:val="x-none"/>
              </w:rPr>
            </w:pPr>
            <w:r>
              <w:rPr>
                <w:bCs/>
                <w:sz w:val="20"/>
                <w:szCs w:val="20"/>
                <w:lang w:val="x-none"/>
              </w:rPr>
              <w:t>14.</w:t>
            </w:r>
          </w:p>
        </w:tc>
        <w:tc>
          <w:tcPr>
            <w:tcW w:w="1843" w:type="dxa"/>
            <w:tcBorders>
              <w:top w:val="single" w:sz="4" w:space="0" w:color="auto"/>
              <w:left w:val="single" w:sz="4" w:space="0" w:color="auto"/>
              <w:bottom w:val="single" w:sz="4" w:space="0" w:color="auto"/>
              <w:right w:val="single" w:sz="4" w:space="0" w:color="auto"/>
            </w:tcBorders>
          </w:tcPr>
          <w:p w14:paraId="7AFE52CA" w14:textId="67772DD2"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6225B2C5"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09BB0DCA"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680CC257" w14:textId="5B481578" w:rsidR="00CA5C23" w:rsidRDefault="00CA5C23" w:rsidP="00CA5C23">
            <w:pPr>
              <w:spacing w:line="256" w:lineRule="auto"/>
              <w:jc w:val="center"/>
              <w:rPr>
                <w:bCs/>
                <w:sz w:val="20"/>
                <w:szCs w:val="20"/>
              </w:rPr>
            </w:pPr>
            <w:r>
              <w:rPr>
                <w:bCs/>
                <w:sz w:val="20"/>
                <w:szCs w:val="20"/>
              </w:rPr>
              <w:t>4.16</w:t>
            </w:r>
          </w:p>
        </w:tc>
        <w:tc>
          <w:tcPr>
            <w:tcW w:w="1559" w:type="dxa"/>
            <w:tcBorders>
              <w:top w:val="single" w:sz="4" w:space="0" w:color="auto"/>
              <w:left w:val="single" w:sz="4" w:space="0" w:color="auto"/>
              <w:bottom w:val="single" w:sz="4" w:space="0" w:color="auto"/>
              <w:right w:val="single" w:sz="4" w:space="0" w:color="auto"/>
            </w:tcBorders>
          </w:tcPr>
          <w:p w14:paraId="4C887A24" w14:textId="776C77A1"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2AC29E8E" w14:textId="17364FEE" w:rsidR="00CA5C23" w:rsidRDefault="00CA5C23" w:rsidP="00CA5C23">
            <w:pPr>
              <w:spacing w:line="256" w:lineRule="auto"/>
              <w:jc w:val="center"/>
              <w:rPr>
                <w:bCs/>
                <w:sz w:val="20"/>
                <w:szCs w:val="20"/>
              </w:rPr>
            </w:pPr>
            <w:r>
              <w:rPr>
                <w:bCs/>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07498182" w14:textId="19A51B6E" w:rsidR="00CA5C23" w:rsidRDefault="00CA5C23" w:rsidP="00CA5C23">
            <w:pPr>
              <w:spacing w:line="256" w:lineRule="auto"/>
              <w:jc w:val="center"/>
              <w:rPr>
                <w:bCs/>
                <w:sz w:val="20"/>
                <w:szCs w:val="20"/>
              </w:rPr>
            </w:pPr>
            <w:r>
              <w:rPr>
                <w:bCs/>
                <w:sz w:val="20"/>
                <w:szCs w:val="20"/>
              </w:rPr>
              <w:t>4, 11</w:t>
            </w:r>
          </w:p>
        </w:tc>
        <w:tc>
          <w:tcPr>
            <w:tcW w:w="1276" w:type="dxa"/>
            <w:tcBorders>
              <w:top w:val="single" w:sz="4" w:space="0" w:color="auto"/>
              <w:left w:val="single" w:sz="4" w:space="0" w:color="auto"/>
              <w:bottom w:val="single" w:sz="4" w:space="0" w:color="auto"/>
              <w:right w:val="single" w:sz="4" w:space="0" w:color="auto"/>
            </w:tcBorders>
          </w:tcPr>
          <w:p w14:paraId="29FA1C7D" w14:textId="6E1A06C0" w:rsidR="00CA5C23" w:rsidRDefault="00CA5C23" w:rsidP="00CA5C23">
            <w:pPr>
              <w:spacing w:line="256" w:lineRule="auto"/>
              <w:jc w:val="center"/>
              <w:rPr>
                <w:bCs/>
                <w:sz w:val="20"/>
                <w:szCs w:val="20"/>
              </w:rPr>
            </w:pPr>
            <w:r>
              <w:rPr>
                <w:bCs/>
                <w:sz w:val="20"/>
                <w:szCs w:val="20"/>
              </w:rPr>
              <w:t xml:space="preserve">837.81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282B68DF" w14:textId="77777777" w:rsidTr="00D624B2">
        <w:tc>
          <w:tcPr>
            <w:tcW w:w="568" w:type="dxa"/>
            <w:tcBorders>
              <w:top w:val="single" w:sz="4" w:space="0" w:color="auto"/>
              <w:left w:val="single" w:sz="4" w:space="0" w:color="auto"/>
              <w:bottom w:val="single" w:sz="4" w:space="0" w:color="auto"/>
              <w:right w:val="single" w:sz="4" w:space="0" w:color="auto"/>
            </w:tcBorders>
          </w:tcPr>
          <w:p w14:paraId="2ACC5956" w14:textId="764C772A" w:rsidR="00CA5C23" w:rsidRDefault="00494421" w:rsidP="00CA5C23">
            <w:pPr>
              <w:spacing w:line="256" w:lineRule="auto"/>
              <w:jc w:val="both"/>
              <w:rPr>
                <w:bCs/>
                <w:sz w:val="20"/>
                <w:szCs w:val="20"/>
                <w:lang w:val="x-none"/>
              </w:rPr>
            </w:pPr>
            <w:r>
              <w:rPr>
                <w:bCs/>
                <w:sz w:val="20"/>
                <w:szCs w:val="20"/>
                <w:lang w:val="x-none"/>
              </w:rPr>
              <w:t>15.</w:t>
            </w:r>
          </w:p>
        </w:tc>
        <w:tc>
          <w:tcPr>
            <w:tcW w:w="1843" w:type="dxa"/>
            <w:tcBorders>
              <w:top w:val="single" w:sz="4" w:space="0" w:color="auto"/>
              <w:left w:val="single" w:sz="4" w:space="0" w:color="auto"/>
              <w:bottom w:val="single" w:sz="4" w:space="0" w:color="auto"/>
              <w:right w:val="single" w:sz="4" w:space="0" w:color="auto"/>
            </w:tcBorders>
          </w:tcPr>
          <w:p w14:paraId="7C8BF023" w14:textId="7781F200"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4F2DECC0"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1F885BE3"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4D39DFF7" w14:textId="2FE05A3E" w:rsidR="00CA5C23" w:rsidRDefault="00CA5C23" w:rsidP="00CA5C23">
            <w:pPr>
              <w:spacing w:line="256" w:lineRule="auto"/>
              <w:jc w:val="center"/>
              <w:rPr>
                <w:bCs/>
                <w:sz w:val="20"/>
                <w:szCs w:val="20"/>
              </w:rPr>
            </w:pPr>
            <w:r>
              <w:rPr>
                <w:bCs/>
                <w:sz w:val="20"/>
                <w:szCs w:val="20"/>
              </w:rPr>
              <w:t>4.45</w:t>
            </w:r>
          </w:p>
        </w:tc>
        <w:tc>
          <w:tcPr>
            <w:tcW w:w="1559" w:type="dxa"/>
            <w:tcBorders>
              <w:top w:val="single" w:sz="4" w:space="0" w:color="auto"/>
              <w:left w:val="single" w:sz="4" w:space="0" w:color="auto"/>
              <w:bottom w:val="single" w:sz="4" w:space="0" w:color="auto"/>
              <w:right w:val="single" w:sz="4" w:space="0" w:color="auto"/>
            </w:tcBorders>
          </w:tcPr>
          <w:p w14:paraId="4051F207" w14:textId="4CF2C3DB"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22BED495" w14:textId="18507F67" w:rsidR="00CA5C23" w:rsidRDefault="00CA5C23" w:rsidP="00CA5C23">
            <w:pPr>
              <w:spacing w:line="256" w:lineRule="auto"/>
              <w:jc w:val="center"/>
              <w:rPr>
                <w:bCs/>
                <w:sz w:val="20"/>
                <w:szCs w:val="20"/>
              </w:rPr>
            </w:pPr>
            <w:r>
              <w:rPr>
                <w:bCs/>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0DEE0A09" w14:textId="633459E6" w:rsidR="00CA5C23" w:rsidRDefault="00CA5C23" w:rsidP="00CA5C23">
            <w:pPr>
              <w:spacing w:line="256" w:lineRule="auto"/>
              <w:jc w:val="center"/>
              <w:rPr>
                <w:bCs/>
                <w:sz w:val="20"/>
                <w:szCs w:val="20"/>
              </w:rPr>
            </w:pPr>
            <w:r>
              <w:rPr>
                <w:bCs/>
                <w:sz w:val="20"/>
                <w:szCs w:val="20"/>
              </w:rPr>
              <w:t>42, 54</w:t>
            </w:r>
          </w:p>
        </w:tc>
        <w:tc>
          <w:tcPr>
            <w:tcW w:w="1276" w:type="dxa"/>
            <w:tcBorders>
              <w:top w:val="single" w:sz="4" w:space="0" w:color="auto"/>
              <w:left w:val="single" w:sz="4" w:space="0" w:color="auto"/>
              <w:bottom w:val="single" w:sz="4" w:space="0" w:color="auto"/>
              <w:right w:val="single" w:sz="4" w:space="0" w:color="auto"/>
            </w:tcBorders>
          </w:tcPr>
          <w:p w14:paraId="0003ADB3" w14:textId="6A69B155" w:rsidR="00CA5C23" w:rsidRDefault="00CA5C23" w:rsidP="00CA5C23">
            <w:pPr>
              <w:spacing w:line="256" w:lineRule="auto"/>
              <w:jc w:val="center"/>
              <w:rPr>
                <w:bCs/>
                <w:sz w:val="20"/>
                <w:szCs w:val="20"/>
              </w:rPr>
            </w:pPr>
            <w:r>
              <w:rPr>
                <w:bCs/>
                <w:sz w:val="20"/>
                <w:szCs w:val="20"/>
              </w:rPr>
              <w:t xml:space="preserve">878.92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78BE865F" w14:textId="77777777" w:rsidTr="00D624B2">
        <w:tc>
          <w:tcPr>
            <w:tcW w:w="568" w:type="dxa"/>
            <w:tcBorders>
              <w:top w:val="single" w:sz="4" w:space="0" w:color="auto"/>
              <w:left w:val="single" w:sz="4" w:space="0" w:color="auto"/>
              <w:bottom w:val="single" w:sz="4" w:space="0" w:color="auto"/>
              <w:right w:val="single" w:sz="4" w:space="0" w:color="auto"/>
            </w:tcBorders>
          </w:tcPr>
          <w:p w14:paraId="5EBAF229" w14:textId="6DF64A6B" w:rsidR="00CA5C23" w:rsidRDefault="00494421" w:rsidP="00CA5C23">
            <w:pPr>
              <w:spacing w:line="256" w:lineRule="auto"/>
              <w:jc w:val="both"/>
              <w:rPr>
                <w:bCs/>
                <w:sz w:val="20"/>
                <w:szCs w:val="20"/>
                <w:lang w:val="x-none"/>
              </w:rPr>
            </w:pPr>
            <w:r>
              <w:rPr>
                <w:bCs/>
                <w:sz w:val="20"/>
                <w:szCs w:val="20"/>
                <w:lang w:val="x-none"/>
              </w:rPr>
              <w:t>16.</w:t>
            </w:r>
          </w:p>
        </w:tc>
        <w:tc>
          <w:tcPr>
            <w:tcW w:w="1843" w:type="dxa"/>
            <w:tcBorders>
              <w:top w:val="single" w:sz="4" w:space="0" w:color="auto"/>
              <w:left w:val="single" w:sz="4" w:space="0" w:color="auto"/>
              <w:bottom w:val="single" w:sz="4" w:space="0" w:color="auto"/>
              <w:right w:val="single" w:sz="4" w:space="0" w:color="auto"/>
            </w:tcBorders>
          </w:tcPr>
          <w:p w14:paraId="44E8FE9D" w14:textId="73C4EF7B"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65242736"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397CA035"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7D1ADC8E" w14:textId="37012141" w:rsidR="00CA5C23" w:rsidRDefault="00CA5C23" w:rsidP="00CA5C23">
            <w:pPr>
              <w:spacing w:line="256" w:lineRule="auto"/>
              <w:jc w:val="center"/>
              <w:rPr>
                <w:bCs/>
                <w:sz w:val="20"/>
                <w:szCs w:val="20"/>
              </w:rPr>
            </w:pPr>
            <w:r>
              <w:rPr>
                <w:bCs/>
                <w:sz w:val="20"/>
                <w:szCs w:val="20"/>
              </w:rPr>
              <w:t>0.90</w:t>
            </w:r>
          </w:p>
        </w:tc>
        <w:tc>
          <w:tcPr>
            <w:tcW w:w="1559" w:type="dxa"/>
            <w:tcBorders>
              <w:top w:val="single" w:sz="4" w:space="0" w:color="auto"/>
              <w:left w:val="single" w:sz="4" w:space="0" w:color="auto"/>
              <w:bottom w:val="single" w:sz="4" w:space="0" w:color="auto"/>
              <w:right w:val="single" w:sz="4" w:space="0" w:color="auto"/>
            </w:tcBorders>
          </w:tcPr>
          <w:p w14:paraId="0A8C227C" w14:textId="41657DE6"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3D139BEE" w14:textId="6D9BBEBD" w:rsidR="00CA5C23" w:rsidRDefault="00CA5C23" w:rsidP="00CA5C23">
            <w:pPr>
              <w:spacing w:line="256" w:lineRule="auto"/>
              <w:jc w:val="center"/>
              <w:rPr>
                <w:bCs/>
                <w:sz w:val="20"/>
                <w:szCs w:val="20"/>
              </w:rPr>
            </w:pPr>
            <w:r>
              <w:rPr>
                <w:bCs/>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3451CBBC" w14:textId="0AF13EDE" w:rsidR="00CA5C23" w:rsidRDefault="00CA5C23" w:rsidP="00CA5C23">
            <w:pPr>
              <w:spacing w:line="256" w:lineRule="auto"/>
              <w:jc w:val="center"/>
              <w:rPr>
                <w:bCs/>
                <w:sz w:val="20"/>
                <w:szCs w:val="20"/>
              </w:rPr>
            </w:pPr>
            <w:r>
              <w:rPr>
                <w:bCs/>
                <w:sz w:val="20"/>
                <w:szCs w:val="20"/>
              </w:rPr>
              <w:t>45</w:t>
            </w:r>
          </w:p>
        </w:tc>
        <w:tc>
          <w:tcPr>
            <w:tcW w:w="1276" w:type="dxa"/>
            <w:tcBorders>
              <w:top w:val="single" w:sz="4" w:space="0" w:color="auto"/>
              <w:left w:val="single" w:sz="4" w:space="0" w:color="auto"/>
              <w:bottom w:val="single" w:sz="4" w:space="0" w:color="auto"/>
              <w:right w:val="single" w:sz="4" w:space="0" w:color="auto"/>
            </w:tcBorders>
          </w:tcPr>
          <w:p w14:paraId="4101AFB5" w14:textId="640574D5" w:rsidR="00CA5C23" w:rsidRDefault="00CA5C23" w:rsidP="00CA5C23">
            <w:pPr>
              <w:spacing w:line="256" w:lineRule="auto"/>
              <w:jc w:val="center"/>
              <w:rPr>
                <w:bCs/>
                <w:sz w:val="20"/>
                <w:szCs w:val="20"/>
              </w:rPr>
            </w:pPr>
            <w:r>
              <w:rPr>
                <w:bCs/>
                <w:sz w:val="20"/>
                <w:szCs w:val="20"/>
              </w:rPr>
              <w:t xml:space="preserve">161.23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1B7ABE59" w14:textId="77777777" w:rsidTr="00D624B2">
        <w:tc>
          <w:tcPr>
            <w:tcW w:w="568" w:type="dxa"/>
            <w:tcBorders>
              <w:top w:val="single" w:sz="4" w:space="0" w:color="auto"/>
              <w:left w:val="single" w:sz="4" w:space="0" w:color="auto"/>
              <w:bottom w:val="single" w:sz="4" w:space="0" w:color="auto"/>
              <w:right w:val="single" w:sz="4" w:space="0" w:color="auto"/>
            </w:tcBorders>
          </w:tcPr>
          <w:p w14:paraId="5D67D969" w14:textId="3C912A2D" w:rsidR="00CA5C23" w:rsidRDefault="00494421" w:rsidP="00CA5C23">
            <w:pPr>
              <w:spacing w:line="256" w:lineRule="auto"/>
              <w:jc w:val="both"/>
              <w:rPr>
                <w:bCs/>
                <w:sz w:val="20"/>
                <w:szCs w:val="20"/>
                <w:lang w:val="x-none"/>
              </w:rPr>
            </w:pPr>
            <w:r>
              <w:rPr>
                <w:bCs/>
                <w:sz w:val="20"/>
                <w:szCs w:val="20"/>
                <w:lang w:val="x-none"/>
              </w:rPr>
              <w:t>17.</w:t>
            </w:r>
          </w:p>
        </w:tc>
        <w:tc>
          <w:tcPr>
            <w:tcW w:w="1843" w:type="dxa"/>
            <w:tcBorders>
              <w:top w:val="single" w:sz="4" w:space="0" w:color="auto"/>
              <w:left w:val="single" w:sz="4" w:space="0" w:color="auto"/>
              <w:bottom w:val="single" w:sz="4" w:space="0" w:color="auto"/>
              <w:right w:val="single" w:sz="4" w:space="0" w:color="auto"/>
            </w:tcBorders>
          </w:tcPr>
          <w:p w14:paraId="740C7492" w14:textId="405FF355"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3C06E98F"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1CE106AB"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7FC98AE2" w14:textId="703AD914" w:rsidR="00CA5C23" w:rsidRDefault="00CA5C23" w:rsidP="00CA5C23">
            <w:pPr>
              <w:spacing w:line="256" w:lineRule="auto"/>
              <w:jc w:val="center"/>
              <w:rPr>
                <w:bCs/>
                <w:sz w:val="20"/>
                <w:szCs w:val="20"/>
              </w:rPr>
            </w:pPr>
            <w:r>
              <w:rPr>
                <w:bCs/>
                <w:sz w:val="20"/>
                <w:szCs w:val="20"/>
              </w:rPr>
              <w:t>4.93</w:t>
            </w:r>
          </w:p>
        </w:tc>
        <w:tc>
          <w:tcPr>
            <w:tcW w:w="1559" w:type="dxa"/>
            <w:tcBorders>
              <w:top w:val="single" w:sz="4" w:space="0" w:color="auto"/>
              <w:left w:val="single" w:sz="4" w:space="0" w:color="auto"/>
              <w:bottom w:val="single" w:sz="4" w:space="0" w:color="auto"/>
              <w:right w:val="single" w:sz="4" w:space="0" w:color="auto"/>
            </w:tcBorders>
          </w:tcPr>
          <w:p w14:paraId="71E20C37" w14:textId="1CA6D512"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07FB8D99" w14:textId="4748D04E" w:rsidR="00CA5C23" w:rsidRDefault="00CA5C23" w:rsidP="00CA5C23">
            <w:pPr>
              <w:spacing w:line="256" w:lineRule="auto"/>
              <w:jc w:val="center"/>
              <w:rPr>
                <w:bCs/>
                <w:sz w:val="20"/>
                <w:szCs w:val="20"/>
              </w:rPr>
            </w:pPr>
            <w:r>
              <w:rPr>
                <w:bCs/>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5873E48C" w14:textId="4F6C2617" w:rsidR="00CA5C23" w:rsidRDefault="00CA5C23" w:rsidP="00CA5C23">
            <w:pPr>
              <w:spacing w:line="256" w:lineRule="auto"/>
              <w:jc w:val="center"/>
              <w:rPr>
                <w:bCs/>
                <w:sz w:val="20"/>
                <w:szCs w:val="20"/>
              </w:rPr>
            </w:pPr>
            <w:r>
              <w:rPr>
                <w:bCs/>
                <w:sz w:val="20"/>
                <w:szCs w:val="20"/>
              </w:rPr>
              <w:t>51, 62, 63, 64</w:t>
            </w:r>
          </w:p>
        </w:tc>
        <w:tc>
          <w:tcPr>
            <w:tcW w:w="1276" w:type="dxa"/>
            <w:tcBorders>
              <w:top w:val="single" w:sz="4" w:space="0" w:color="auto"/>
              <w:left w:val="single" w:sz="4" w:space="0" w:color="auto"/>
              <w:bottom w:val="single" w:sz="4" w:space="0" w:color="auto"/>
              <w:right w:val="single" w:sz="4" w:space="0" w:color="auto"/>
            </w:tcBorders>
          </w:tcPr>
          <w:p w14:paraId="7113B103" w14:textId="02FE0D76" w:rsidR="00CA5C23" w:rsidRDefault="00CA5C23" w:rsidP="00CA5C23">
            <w:pPr>
              <w:spacing w:line="256" w:lineRule="auto"/>
              <w:jc w:val="center"/>
              <w:rPr>
                <w:bCs/>
                <w:sz w:val="20"/>
                <w:szCs w:val="20"/>
              </w:rPr>
            </w:pPr>
            <w:r>
              <w:rPr>
                <w:bCs/>
                <w:sz w:val="20"/>
                <w:szCs w:val="20"/>
              </w:rPr>
              <w:t>1023.28</w:t>
            </w:r>
            <w:r w:rsidRPr="00E37DE1">
              <w:rPr>
                <w:rFonts w:eastAsia="Calibri"/>
                <w:bCs/>
                <w:color w:val="000000"/>
                <w:sz w:val="20"/>
                <w:szCs w:val="20"/>
              </w:rPr>
              <w:t xml:space="preserve"> m</w:t>
            </w:r>
            <w:r w:rsidRPr="00E37DE1">
              <w:rPr>
                <w:rFonts w:eastAsia="Calibri"/>
                <w:bCs/>
                <w:color w:val="000000"/>
                <w:sz w:val="20"/>
                <w:szCs w:val="20"/>
                <w:vertAlign w:val="superscript"/>
              </w:rPr>
              <w:t>3</w:t>
            </w:r>
          </w:p>
        </w:tc>
      </w:tr>
      <w:tr w:rsidR="00CA5C23" w:rsidRPr="00E37DE1" w14:paraId="34484782" w14:textId="77777777" w:rsidTr="00D624B2">
        <w:tc>
          <w:tcPr>
            <w:tcW w:w="568" w:type="dxa"/>
            <w:tcBorders>
              <w:top w:val="single" w:sz="4" w:space="0" w:color="auto"/>
              <w:left w:val="single" w:sz="4" w:space="0" w:color="auto"/>
              <w:bottom w:val="single" w:sz="4" w:space="0" w:color="auto"/>
              <w:right w:val="single" w:sz="4" w:space="0" w:color="auto"/>
            </w:tcBorders>
          </w:tcPr>
          <w:p w14:paraId="05D32C03" w14:textId="62565A80" w:rsidR="00CA5C23" w:rsidRDefault="00494421" w:rsidP="00CA5C23">
            <w:pPr>
              <w:spacing w:line="256" w:lineRule="auto"/>
              <w:jc w:val="both"/>
              <w:rPr>
                <w:bCs/>
                <w:sz w:val="20"/>
                <w:szCs w:val="20"/>
                <w:lang w:val="x-none"/>
              </w:rPr>
            </w:pPr>
            <w:r>
              <w:rPr>
                <w:bCs/>
                <w:sz w:val="20"/>
                <w:szCs w:val="20"/>
                <w:lang w:val="x-none"/>
              </w:rPr>
              <w:t>18.</w:t>
            </w:r>
          </w:p>
        </w:tc>
        <w:tc>
          <w:tcPr>
            <w:tcW w:w="1843" w:type="dxa"/>
            <w:tcBorders>
              <w:top w:val="single" w:sz="4" w:space="0" w:color="auto"/>
              <w:left w:val="single" w:sz="4" w:space="0" w:color="auto"/>
              <w:bottom w:val="single" w:sz="4" w:space="0" w:color="auto"/>
              <w:right w:val="single" w:sz="4" w:space="0" w:color="auto"/>
            </w:tcBorders>
          </w:tcPr>
          <w:p w14:paraId="114C1A51" w14:textId="675717D2"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1339B6B9"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2F9A5897"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4F457085" w14:textId="2823A31C" w:rsidR="00CA5C23" w:rsidRDefault="00CA5C23" w:rsidP="00CA5C23">
            <w:pPr>
              <w:spacing w:line="256" w:lineRule="auto"/>
              <w:jc w:val="center"/>
              <w:rPr>
                <w:bCs/>
                <w:sz w:val="20"/>
                <w:szCs w:val="20"/>
              </w:rPr>
            </w:pPr>
            <w:r>
              <w:rPr>
                <w:bCs/>
                <w:sz w:val="20"/>
                <w:szCs w:val="20"/>
              </w:rPr>
              <w:t>2.10</w:t>
            </w:r>
          </w:p>
        </w:tc>
        <w:tc>
          <w:tcPr>
            <w:tcW w:w="1559" w:type="dxa"/>
            <w:tcBorders>
              <w:top w:val="single" w:sz="4" w:space="0" w:color="auto"/>
              <w:left w:val="single" w:sz="4" w:space="0" w:color="auto"/>
              <w:bottom w:val="single" w:sz="4" w:space="0" w:color="auto"/>
              <w:right w:val="single" w:sz="4" w:space="0" w:color="auto"/>
            </w:tcBorders>
          </w:tcPr>
          <w:p w14:paraId="35FA8C16" w14:textId="7A354315"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67DD05CD" w14:textId="685B7BA1" w:rsidR="00CA5C23" w:rsidRDefault="00CA5C23" w:rsidP="00CA5C23">
            <w:pPr>
              <w:spacing w:line="256" w:lineRule="auto"/>
              <w:jc w:val="center"/>
              <w:rPr>
                <w:bCs/>
                <w:sz w:val="20"/>
                <w:szCs w:val="20"/>
              </w:rPr>
            </w:pPr>
            <w:r>
              <w:rPr>
                <w:bCs/>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25347333" w14:textId="18A2CB33" w:rsidR="00CA5C23" w:rsidRDefault="00CA5C23" w:rsidP="00CA5C23">
            <w:pPr>
              <w:spacing w:line="256" w:lineRule="auto"/>
              <w:jc w:val="center"/>
              <w:rPr>
                <w:bCs/>
                <w:sz w:val="20"/>
                <w:szCs w:val="20"/>
              </w:rPr>
            </w:pPr>
            <w:r>
              <w:rPr>
                <w:bCs/>
                <w:sz w:val="20"/>
                <w:szCs w:val="20"/>
              </w:rPr>
              <w:t>55, 56</w:t>
            </w:r>
          </w:p>
        </w:tc>
        <w:tc>
          <w:tcPr>
            <w:tcW w:w="1276" w:type="dxa"/>
            <w:tcBorders>
              <w:top w:val="single" w:sz="4" w:space="0" w:color="auto"/>
              <w:left w:val="single" w:sz="4" w:space="0" w:color="auto"/>
              <w:bottom w:val="single" w:sz="4" w:space="0" w:color="auto"/>
              <w:right w:val="single" w:sz="4" w:space="0" w:color="auto"/>
            </w:tcBorders>
          </w:tcPr>
          <w:p w14:paraId="68342A51" w14:textId="385A12BC" w:rsidR="00CA5C23" w:rsidRDefault="00CA5C23" w:rsidP="00CA5C23">
            <w:pPr>
              <w:spacing w:line="256" w:lineRule="auto"/>
              <w:jc w:val="center"/>
              <w:rPr>
                <w:bCs/>
                <w:sz w:val="20"/>
                <w:szCs w:val="20"/>
              </w:rPr>
            </w:pPr>
            <w:r>
              <w:rPr>
                <w:bCs/>
                <w:sz w:val="20"/>
                <w:szCs w:val="20"/>
              </w:rPr>
              <w:t>316.80</w:t>
            </w:r>
            <w:r w:rsidRPr="00E37DE1">
              <w:rPr>
                <w:rFonts w:eastAsia="Calibri"/>
                <w:bCs/>
                <w:color w:val="000000"/>
                <w:sz w:val="20"/>
                <w:szCs w:val="20"/>
              </w:rPr>
              <w:t xml:space="preserve"> m</w:t>
            </w:r>
            <w:r w:rsidRPr="00E37DE1">
              <w:rPr>
                <w:rFonts w:eastAsia="Calibri"/>
                <w:bCs/>
                <w:color w:val="000000"/>
                <w:sz w:val="20"/>
                <w:szCs w:val="20"/>
                <w:vertAlign w:val="superscript"/>
              </w:rPr>
              <w:t>3</w:t>
            </w:r>
          </w:p>
        </w:tc>
      </w:tr>
      <w:tr w:rsidR="00CA5C23" w:rsidRPr="00E37DE1" w14:paraId="631FFC20" w14:textId="77777777" w:rsidTr="00D624B2">
        <w:tc>
          <w:tcPr>
            <w:tcW w:w="568" w:type="dxa"/>
            <w:tcBorders>
              <w:top w:val="single" w:sz="4" w:space="0" w:color="auto"/>
              <w:left w:val="single" w:sz="4" w:space="0" w:color="auto"/>
              <w:bottom w:val="single" w:sz="4" w:space="0" w:color="auto"/>
              <w:right w:val="single" w:sz="4" w:space="0" w:color="auto"/>
            </w:tcBorders>
          </w:tcPr>
          <w:p w14:paraId="525934EA" w14:textId="1436A8BA" w:rsidR="00CA5C23" w:rsidRDefault="00494421" w:rsidP="00CA5C23">
            <w:pPr>
              <w:spacing w:line="256" w:lineRule="auto"/>
              <w:jc w:val="both"/>
              <w:rPr>
                <w:bCs/>
                <w:sz w:val="20"/>
                <w:szCs w:val="20"/>
                <w:lang w:val="x-none"/>
              </w:rPr>
            </w:pPr>
            <w:r>
              <w:rPr>
                <w:bCs/>
                <w:sz w:val="20"/>
                <w:szCs w:val="20"/>
                <w:lang w:val="x-none"/>
              </w:rPr>
              <w:t>19.</w:t>
            </w:r>
          </w:p>
        </w:tc>
        <w:tc>
          <w:tcPr>
            <w:tcW w:w="1843" w:type="dxa"/>
            <w:tcBorders>
              <w:top w:val="single" w:sz="4" w:space="0" w:color="auto"/>
              <w:left w:val="single" w:sz="4" w:space="0" w:color="auto"/>
              <w:bottom w:val="single" w:sz="4" w:space="0" w:color="auto"/>
              <w:right w:val="single" w:sz="4" w:space="0" w:color="auto"/>
            </w:tcBorders>
          </w:tcPr>
          <w:p w14:paraId="434FDC56" w14:textId="1206E276"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2D2A881C"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69C49539"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359D9E93" w14:textId="53B45956" w:rsidR="00CA5C23" w:rsidRDefault="00CA5C23" w:rsidP="00CA5C23">
            <w:pPr>
              <w:spacing w:line="256" w:lineRule="auto"/>
              <w:jc w:val="center"/>
              <w:rPr>
                <w:bCs/>
                <w:sz w:val="20"/>
                <w:szCs w:val="20"/>
              </w:rPr>
            </w:pPr>
            <w:r>
              <w:rPr>
                <w:bCs/>
                <w:sz w:val="20"/>
                <w:szCs w:val="20"/>
              </w:rPr>
              <w:t>1</w:t>
            </w:r>
            <w:r w:rsidRPr="00E37DE1">
              <w:rPr>
                <w:bCs/>
                <w:sz w:val="20"/>
                <w:szCs w:val="20"/>
              </w:rPr>
              <w:t>.</w:t>
            </w:r>
            <w:r>
              <w:rPr>
                <w:bCs/>
                <w:sz w:val="20"/>
                <w:szCs w:val="20"/>
              </w:rPr>
              <w:t>00</w:t>
            </w:r>
          </w:p>
        </w:tc>
        <w:tc>
          <w:tcPr>
            <w:tcW w:w="1559" w:type="dxa"/>
            <w:tcBorders>
              <w:top w:val="single" w:sz="4" w:space="0" w:color="auto"/>
              <w:left w:val="single" w:sz="4" w:space="0" w:color="auto"/>
              <w:bottom w:val="single" w:sz="4" w:space="0" w:color="auto"/>
              <w:right w:val="single" w:sz="4" w:space="0" w:color="auto"/>
            </w:tcBorders>
          </w:tcPr>
          <w:p w14:paraId="7AD93255" w14:textId="48D416CD"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0B7B9928" w14:textId="77777777" w:rsidR="00CA5C23" w:rsidRPr="00E37DE1" w:rsidRDefault="00CA5C23" w:rsidP="00CA5C23">
            <w:pPr>
              <w:spacing w:line="256" w:lineRule="auto"/>
              <w:jc w:val="center"/>
              <w:rPr>
                <w:bCs/>
                <w:sz w:val="20"/>
                <w:szCs w:val="20"/>
              </w:rPr>
            </w:pPr>
            <w:r>
              <w:rPr>
                <w:bCs/>
                <w:sz w:val="20"/>
                <w:szCs w:val="20"/>
              </w:rPr>
              <w:t>1</w:t>
            </w:r>
            <w:r w:rsidRPr="00E37DE1">
              <w:rPr>
                <w:bCs/>
                <w:sz w:val="20"/>
                <w:szCs w:val="20"/>
              </w:rPr>
              <w:t xml:space="preserve">. </w:t>
            </w:r>
          </w:p>
          <w:p w14:paraId="796CEB46" w14:textId="77777777" w:rsidR="00CA5C23" w:rsidRDefault="00CA5C23" w:rsidP="00CA5C23">
            <w:pPr>
              <w:spacing w:line="256" w:lineRule="auto"/>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1FAF4F7A" w14:textId="77777777" w:rsidR="00CA5C23" w:rsidRPr="00E37DE1" w:rsidRDefault="00CA5C23" w:rsidP="00CA5C23">
            <w:pPr>
              <w:spacing w:line="256" w:lineRule="auto"/>
              <w:jc w:val="center"/>
              <w:rPr>
                <w:bCs/>
                <w:sz w:val="20"/>
                <w:szCs w:val="20"/>
              </w:rPr>
            </w:pPr>
            <w:r>
              <w:rPr>
                <w:bCs/>
                <w:sz w:val="20"/>
                <w:szCs w:val="20"/>
              </w:rPr>
              <w:t>02</w:t>
            </w:r>
          </w:p>
          <w:p w14:paraId="628ADB22" w14:textId="77777777" w:rsidR="00CA5C23" w:rsidRDefault="00CA5C23" w:rsidP="00CA5C23">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4058730" w14:textId="2388BAC9" w:rsidR="00CA5C23" w:rsidRDefault="00CA5C23" w:rsidP="00CA5C23">
            <w:pPr>
              <w:spacing w:line="256" w:lineRule="auto"/>
              <w:jc w:val="center"/>
              <w:rPr>
                <w:bCs/>
                <w:sz w:val="20"/>
                <w:szCs w:val="20"/>
              </w:rPr>
            </w:pPr>
            <w:r>
              <w:rPr>
                <w:bCs/>
                <w:sz w:val="20"/>
                <w:szCs w:val="20"/>
              </w:rPr>
              <w:t>203</w:t>
            </w:r>
            <w:r w:rsidRPr="00E37DE1">
              <w:rPr>
                <w:bCs/>
                <w:sz w:val="20"/>
                <w:szCs w:val="20"/>
              </w:rPr>
              <w:t>.</w:t>
            </w:r>
            <w:r>
              <w:rPr>
                <w:bCs/>
                <w:sz w:val="20"/>
                <w:szCs w:val="20"/>
              </w:rPr>
              <w:t xml:space="preserve">03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112EE9E4" w14:textId="77777777" w:rsidTr="00D624B2">
        <w:tc>
          <w:tcPr>
            <w:tcW w:w="568" w:type="dxa"/>
            <w:tcBorders>
              <w:top w:val="single" w:sz="4" w:space="0" w:color="auto"/>
              <w:left w:val="single" w:sz="4" w:space="0" w:color="auto"/>
              <w:bottom w:val="single" w:sz="4" w:space="0" w:color="auto"/>
              <w:right w:val="single" w:sz="4" w:space="0" w:color="auto"/>
            </w:tcBorders>
          </w:tcPr>
          <w:p w14:paraId="57E48994" w14:textId="521054EB" w:rsidR="00CA5C23" w:rsidRDefault="00494421" w:rsidP="00CA5C23">
            <w:pPr>
              <w:spacing w:line="256" w:lineRule="auto"/>
              <w:jc w:val="both"/>
              <w:rPr>
                <w:bCs/>
                <w:sz w:val="20"/>
                <w:szCs w:val="20"/>
                <w:lang w:val="x-none"/>
              </w:rPr>
            </w:pPr>
            <w:r>
              <w:rPr>
                <w:bCs/>
                <w:sz w:val="20"/>
                <w:szCs w:val="20"/>
                <w:lang w:val="x-none"/>
              </w:rPr>
              <w:t>20.</w:t>
            </w:r>
          </w:p>
        </w:tc>
        <w:tc>
          <w:tcPr>
            <w:tcW w:w="1843" w:type="dxa"/>
            <w:tcBorders>
              <w:top w:val="single" w:sz="4" w:space="0" w:color="auto"/>
              <w:left w:val="single" w:sz="4" w:space="0" w:color="auto"/>
              <w:bottom w:val="single" w:sz="4" w:space="0" w:color="auto"/>
              <w:right w:val="single" w:sz="4" w:space="0" w:color="auto"/>
            </w:tcBorders>
          </w:tcPr>
          <w:p w14:paraId="757EC7F5" w14:textId="4F728517"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7768958C"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1BC9F000"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2D08FC5A" w14:textId="023E2608" w:rsidR="00CA5C23" w:rsidRDefault="00CA5C23" w:rsidP="00CA5C23">
            <w:pPr>
              <w:spacing w:line="256" w:lineRule="auto"/>
              <w:jc w:val="center"/>
              <w:rPr>
                <w:bCs/>
                <w:sz w:val="20"/>
                <w:szCs w:val="20"/>
              </w:rPr>
            </w:pPr>
            <w:r>
              <w:rPr>
                <w:bCs/>
                <w:sz w:val="20"/>
                <w:szCs w:val="20"/>
              </w:rPr>
              <w:t>4.89</w:t>
            </w:r>
          </w:p>
        </w:tc>
        <w:tc>
          <w:tcPr>
            <w:tcW w:w="1559" w:type="dxa"/>
            <w:tcBorders>
              <w:top w:val="single" w:sz="4" w:space="0" w:color="auto"/>
              <w:left w:val="single" w:sz="4" w:space="0" w:color="auto"/>
              <w:bottom w:val="single" w:sz="4" w:space="0" w:color="auto"/>
              <w:right w:val="single" w:sz="4" w:space="0" w:color="auto"/>
            </w:tcBorders>
          </w:tcPr>
          <w:p w14:paraId="4CC5E60E" w14:textId="2545B249"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5F178D5D" w14:textId="7DD568E5" w:rsidR="00CA5C23" w:rsidRDefault="00CA5C23" w:rsidP="00CA5C23">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2597004E" w14:textId="7F2609E1" w:rsidR="00CA5C23" w:rsidRDefault="00CA5C23" w:rsidP="00CA5C23">
            <w:pPr>
              <w:spacing w:line="256" w:lineRule="auto"/>
              <w:jc w:val="center"/>
              <w:rPr>
                <w:bCs/>
                <w:sz w:val="20"/>
                <w:szCs w:val="20"/>
              </w:rPr>
            </w:pPr>
            <w:r>
              <w:rPr>
                <w:bCs/>
                <w:sz w:val="20"/>
                <w:szCs w:val="20"/>
              </w:rPr>
              <w:t>05</w:t>
            </w:r>
          </w:p>
        </w:tc>
        <w:tc>
          <w:tcPr>
            <w:tcW w:w="1276" w:type="dxa"/>
            <w:tcBorders>
              <w:top w:val="single" w:sz="4" w:space="0" w:color="auto"/>
              <w:left w:val="single" w:sz="4" w:space="0" w:color="auto"/>
              <w:bottom w:val="single" w:sz="4" w:space="0" w:color="auto"/>
              <w:right w:val="single" w:sz="4" w:space="0" w:color="auto"/>
            </w:tcBorders>
          </w:tcPr>
          <w:p w14:paraId="2CF369CF" w14:textId="71560422" w:rsidR="00CA5C23" w:rsidRDefault="00CA5C23" w:rsidP="00CA5C23">
            <w:pPr>
              <w:spacing w:line="256" w:lineRule="auto"/>
              <w:jc w:val="center"/>
              <w:rPr>
                <w:bCs/>
                <w:sz w:val="20"/>
                <w:szCs w:val="20"/>
              </w:rPr>
            </w:pPr>
            <w:r>
              <w:rPr>
                <w:bCs/>
                <w:sz w:val="20"/>
                <w:szCs w:val="20"/>
              </w:rPr>
              <w:t xml:space="preserve">1148.89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30B61B62" w14:textId="77777777" w:rsidTr="00D624B2">
        <w:tc>
          <w:tcPr>
            <w:tcW w:w="568" w:type="dxa"/>
            <w:tcBorders>
              <w:top w:val="single" w:sz="4" w:space="0" w:color="auto"/>
              <w:left w:val="single" w:sz="4" w:space="0" w:color="auto"/>
              <w:bottom w:val="single" w:sz="4" w:space="0" w:color="auto"/>
              <w:right w:val="single" w:sz="4" w:space="0" w:color="auto"/>
            </w:tcBorders>
          </w:tcPr>
          <w:p w14:paraId="0B0DCBD9" w14:textId="3A1D0B47" w:rsidR="00CA5C23" w:rsidRDefault="00494421" w:rsidP="00CA5C23">
            <w:pPr>
              <w:spacing w:line="256" w:lineRule="auto"/>
              <w:jc w:val="both"/>
              <w:rPr>
                <w:bCs/>
                <w:sz w:val="20"/>
                <w:szCs w:val="20"/>
                <w:lang w:val="x-none"/>
              </w:rPr>
            </w:pPr>
            <w:r>
              <w:rPr>
                <w:bCs/>
                <w:sz w:val="20"/>
                <w:szCs w:val="20"/>
                <w:lang w:val="x-none"/>
              </w:rPr>
              <w:t>21.</w:t>
            </w:r>
          </w:p>
        </w:tc>
        <w:tc>
          <w:tcPr>
            <w:tcW w:w="1843" w:type="dxa"/>
            <w:tcBorders>
              <w:top w:val="single" w:sz="4" w:space="0" w:color="auto"/>
              <w:left w:val="single" w:sz="4" w:space="0" w:color="auto"/>
              <w:bottom w:val="single" w:sz="4" w:space="0" w:color="auto"/>
              <w:right w:val="single" w:sz="4" w:space="0" w:color="auto"/>
            </w:tcBorders>
          </w:tcPr>
          <w:p w14:paraId="2B51F12A" w14:textId="0BE96EE3"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154FA88C"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019DADFB"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192821DF" w14:textId="2C01D189" w:rsidR="00CA5C23" w:rsidRDefault="00CA5C23" w:rsidP="00CA5C23">
            <w:pPr>
              <w:spacing w:line="256" w:lineRule="auto"/>
              <w:jc w:val="center"/>
              <w:rPr>
                <w:bCs/>
                <w:sz w:val="20"/>
                <w:szCs w:val="20"/>
              </w:rPr>
            </w:pPr>
            <w:r>
              <w:rPr>
                <w:bCs/>
                <w:sz w:val="20"/>
                <w:szCs w:val="20"/>
              </w:rPr>
              <w:t>0.45</w:t>
            </w:r>
          </w:p>
        </w:tc>
        <w:tc>
          <w:tcPr>
            <w:tcW w:w="1559" w:type="dxa"/>
            <w:tcBorders>
              <w:top w:val="single" w:sz="4" w:space="0" w:color="auto"/>
              <w:left w:val="single" w:sz="4" w:space="0" w:color="auto"/>
              <w:bottom w:val="single" w:sz="4" w:space="0" w:color="auto"/>
              <w:right w:val="single" w:sz="4" w:space="0" w:color="auto"/>
            </w:tcBorders>
          </w:tcPr>
          <w:p w14:paraId="33A81785" w14:textId="5CD043F8"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529B0E70" w14:textId="3CCC5AB5" w:rsidR="00CA5C23" w:rsidRDefault="00CA5C23" w:rsidP="00CA5C23">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2185BAF7" w14:textId="06C0B4E3" w:rsidR="00CA5C23" w:rsidRDefault="00CA5C23" w:rsidP="00CA5C23">
            <w:pPr>
              <w:spacing w:line="256" w:lineRule="auto"/>
              <w:jc w:val="center"/>
              <w:rPr>
                <w:bCs/>
                <w:sz w:val="20"/>
                <w:szCs w:val="20"/>
              </w:rPr>
            </w:pPr>
            <w:r>
              <w:rPr>
                <w:bCs/>
                <w:sz w:val="20"/>
                <w:szCs w:val="20"/>
              </w:rPr>
              <w:t>09</w:t>
            </w:r>
          </w:p>
        </w:tc>
        <w:tc>
          <w:tcPr>
            <w:tcW w:w="1276" w:type="dxa"/>
            <w:tcBorders>
              <w:top w:val="single" w:sz="4" w:space="0" w:color="auto"/>
              <w:left w:val="single" w:sz="4" w:space="0" w:color="auto"/>
              <w:bottom w:val="single" w:sz="4" w:space="0" w:color="auto"/>
              <w:right w:val="single" w:sz="4" w:space="0" w:color="auto"/>
            </w:tcBorders>
          </w:tcPr>
          <w:p w14:paraId="2262507A" w14:textId="29E827DB" w:rsidR="00CA5C23" w:rsidRDefault="00CA5C23" w:rsidP="00CA5C23">
            <w:pPr>
              <w:spacing w:line="256" w:lineRule="auto"/>
              <w:jc w:val="center"/>
              <w:rPr>
                <w:bCs/>
                <w:sz w:val="20"/>
                <w:szCs w:val="20"/>
              </w:rPr>
            </w:pPr>
            <w:r>
              <w:rPr>
                <w:bCs/>
                <w:sz w:val="20"/>
                <w:szCs w:val="20"/>
              </w:rPr>
              <w:t xml:space="preserve">109.61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78600B4B" w14:textId="77777777" w:rsidTr="00D624B2">
        <w:tc>
          <w:tcPr>
            <w:tcW w:w="568" w:type="dxa"/>
            <w:tcBorders>
              <w:top w:val="single" w:sz="4" w:space="0" w:color="auto"/>
              <w:left w:val="single" w:sz="4" w:space="0" w:color="auto"/>
              <w:bottom w:val="single" w:sz="4" w:space="0" w:color="auto"/>
              <w:right w:val="single" w:sz="4" w:space="0" w:color="auto"/>
            </w:tcBorders>
          </w:tcPr>
          <w:p w14:paraId="7DFE3189" w14:textId="439C7A02" w:rsidR="00CA5C23" w:rsidRDefault="00494421" w:rsidP="00CA5C23">
            <w:pPr>
              <w:spacing w:line="256" w:lineRule="auto"/>
              <w:jc w:val="both"/>
              <w:rPr>
                <w:bCs/>
                <w:sz w:val="20"/>
                <w:szCs w:val="20"/>
                <w:lang w:val="x-none"/>
              </w:rPr>
            </w:pPr>
            <w:r>
              <w:rPr>
                <w:bCs/>
                <w:sz w:val="20"/>
                <w:szCs w:val="20"/>
                <w:lang w:val="x-none"/>
              </w:rPr>
              <w:t>22.</w:t>
            </w:r>
          </w:p>
        </w:tc>
        <w:tc>
          <w:tcPr>
            <w:tcW w:w="1843" w:type="dxa"/>
            <w:tcBorders>
              <w:top w:val="single" w:sz="4" w:space="0" w:color="auto"/>
              <w:left w:val="single" w:sz="4" w:space="0" w:color="auto"/>
              <w:bottom w:val="single" w:sz="4" w:space="0" w:color="auto"/>
              <w:right w:val="single" w:sz="4" w:space="0" w:color="auto"/>
            </w:tcBorders>
          </w:tcPr>
          <w:p w14:paraId="1BBF59B2" w14:textId="4A4DC9A9"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253E2EB7"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16E0BE22"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46EAE83B" w14:textId="5D92DF8C" w:rsidR="00CA5C23" w:rsidRDefault="00CA5C23" w:rsidP="00CA5C23">
            <w:pPr>
              <w:spacing w:line="256" w:lineRule="auto"/>
              <w:jc w:val="center"/>
              <w:rPr>
                <w:bCs/>
                <w:sz w:val="20"/>
                <w:szCs w:val="20"/>
              </w:rPr>
            </w:pPr>
            <w:r>
              <w:rPr>
                <w:bCs/>
                <w:sz w:val="20"/>
                <w:szCs w:val="20"/>
              </w:rPr>
              <w:t>3.14</w:t>
            </w:r>
          </w:p>
        </w:tc>
        <w:tc>
          <w:tcPr>
            <w:tcW w:w="1559" w:type="dxa"/>
            <w:tcBorders>
              <w:top w:val="single" w:sz="4" w:space="0" w:color="auto"/>
              <w:left w:val="single" w:sz="4" w:space="0" w:color="auto"/>
              <w:bottom w:val="single" w:sz="4" w:space="0" w:color="auto"/>
              <w:right w:val="single" w:sz="4" w:space="0" w:color="auto"/>
            </w:tcBorders>
          </w:tcPr>
          <w:p w14:paraId="3CDBFD05" w14:textId="6696D91F"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5E867DA2" w14:textId="44145D3E" w:rsidR="00CA5C23" w:rsidRDefault="00CA5C23" w:rsidP="00CA5C23">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688EA15E" w14:textId="5C49EB57" w:rsidR="00CA5C23" w:rsidRDefault="00CA5C23" w:rsidP="00CA5C23">
            <w:pPr>
              <w:spacing w:line="256" w:lineRule="auto"/>
              <w:jc w:val="center"/>
              <w:rPr>
                <w:bCs/>
                <w:sz w:val="20"/>
                <w:szCs w:val="20"/>
              </w:rPr>
            </w:pPr>
            <w:r>
              <w:rPr>
                <w:bCs/>
                <w:sz w:val="20"/>
                <w:szCs w:val="20"/>
              </w:rPr>
              <w:t>11,12,25</w:t>
            </w:r>
          </w:p>
        </w:tc>
        <w:tc>
          <w:tcPr>
            <w:tcW w:w="1276" w:type="dxa"/>
            <w:tcBorders>
              <w:top w:val="single" w:sz="4" w:space="0" w:color="auto"/>
              <w:left w:val="single" w:sz="4" w:space="0" w:color="auto"/>
              <w:bottom w:val="single" w:sz="4" w:space="0" w:color="auto"/>
              <w:right w:val="single" w:sz="4" w:space="0" w:color="auto"/>
            </w:tcBorders>
          </w:tcPr>
          <w:p w14:paraId="42D1741B" w14:textId="1AD63DF4" w:rsidR="00CA5C23" w:rsidRDefault="00CA5C23" w:rsidP="00CA5C23">
            <w:pPr>
              <w:spacing w:line="256" w:lineRule="auto"/>
              <w:jc w:val="center"/>
              <w:rPr>
                <w:bCs/>
                <w:sz w:val="20"/>
                <w:szCs w:val="20"/>
              </w:rPr>
            </w:pPr>
            <w:r>
              <w:rPr>
                <w:bCs/>
                <w:sz w:val="20"/>
                <w:szCs w:val="20"/>
              </w:rPr>
              <w:t xml:space="preserve">452.39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55F1A3EE" w14:textId="77777777" w:rsidTr="00D624B2">
        <w:tc>
          <w:tcPr>
            <w:tcW w:w="568" w:type="dxa"/>
            <w:tcBorders>
              <w:top w:val="single" w:sz="4" w:space="0" w:color="auto"/>
              <w:left w:val="single" w:sz="4" w:space="0" w:color="auto"/>
              <w:bottom w:val="single" w:sz="4" w:space="0" w:color="auto"/>
              <w:right w:val="single" w:sz="4" w:space="0" w:color="auto"/>
            </w:tcBorders>
          </w:tcPr>
          <w:p w14:paraId="2C432D31" w14:textId="12A39E73" w:rsidR="00CA5C23" w:rsidRDefault="00494421" w:rsidP="00CA5C23">
            <w:pPr>
              <w:spacing w:line="256" w:lineRule="auto"/>
              <w:jc w:val="both"/>
              <w:rPr>
                <w:bCs/>
                <w:sz w:val="20"/>
                <w:szCs w:val="20"/>
                <w:lang w:val="x-none"/>
              </w:rPr>
            </w:pPr>
            <w:r>
              <w:rPr>
                <w:bCs/>
                <w:sz w:val="20"/>
                <w:szCs w:val="20"/>
                <w:lang w:val="x-none"/>
              </w:rPr>
              <w:t>23.</w:t>
            </w:r>
          </w:p>
        </w:tc>
        <w:tc>
          <w:tcPr>
            <w:tcW w:w="1843" w:type="dxa"/>
            <w:tcBorders>
              <w:top w:val="single" w:sz="4" w:space="0" w:color="auto"/>
              <w:left w:val="single" w:sz="4" w:space="0" w:color="auto"/>
              <w:bottom w:val="single" w:sz="4" w:space="0" w:color="auto"/>
              <w:right w:val="single" w:sz="4" w:space="0" w:color="auto"/>
            </w:tcBorders>
          </w:tcPr>
          <w:p w14:paraId="2829780F" w14:textId="281368D9"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0BAA10F2"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59EFA752"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59F2E6C1" w14:textId="1658CBAA" w:rsidR="00CA5C23" w:rsidRDefault="00CA5C23" w:rsidP="00CA5C23">
            <w:pPr>
              <w:spacing w:line="256" w:lineRule="auto"/>
              <w:jc w:val="center"/>
              <w:rPr>
                <w:bCs/>
                <w:sz w:val="20"/>
                <w:szCs w:val="20"/>
              </w:rPr>
            </w:pPr>
            <w:r>
              <w:rPr>
                <w:bCs/>
                <w:sz w:val="20"/>
                <w:szCs w:val="20"/>
              </w:rPr>
              <w:t>3.76</w:t>
            </w:r>
          </w:p>
        </w:tc>
        <w:tc>
          <w:tcPr>
            <w:tcW w:w="1559" w:type="dxa"/>
            <w:tcBorders>
              <w:top w:val="single" w:sz="4" w:space="0" w:color="auto"/>
              <w:left w:val="single" w:sz="4" w:space="0" w:color="auto"/>
              <w:bottom w:val="single" w:sz="4" w:space="0" w:color="auto"/>
              <w:right w:val="single" w:sz="4" w:space="0" w:color="auto"/>
            </w:tcBorders>
          </w:tcPr>
          <w:p w14:paraId="568B5E84" w14:textId="6789F1A0"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3BB5D714" w14:textId="32078229" w:rsidR="00CA5C23" w:rsidRDefault="00CA5C23" w:rsidP="00CA5C23">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4A08EE09" w14:textId="65191C1C" w:rsidR="00CA5C23" w:rsidRDefault="00CA5C23" w:rsidP="00CA5C23">
            <w:pPr>
              <w:spacing w:line="256" w:lineRule="auto"/>
              <w:jc w:val="center"/>
              <w:rPr>
                <w:bCs/>
                <w:sz w:val="20"/>
                <w:szCs w:val="20"/>
              </w:rPr>
            </w:pPr>
            <w:r>
              <w:rPr>
                <w:bCs/>
                <w:sz w:val="20"/>
                <w:szCs w:val="20"/>
              </w:rPr>
              <w:t>16,17,18,21,22</w:t>
            </w:r>
          </w:p>
        </w:tc>
        <w:tc>
          <w:tcPr>
            <w:tcW w:w="1276" w:type="dxa"/>
            <w:tcBorders>
              <w:top w:val="single" w:sz="4" w:space="0" w:color="auto"/>
              <w:left w:val="single" w:sz="4" w:space="0" w:color="auto"/>
              <w:bottom w:val="single" w:sz="4" w:space="0" w:color="auto"/>
              <w:right w:val="single" w:sz="4" w:space="0" w:color="auto"/>
            </w:tcBorders>
          </w:tcPr>
          <w:p w14:paraId="53A0ABF4" w14:textId="0F584760" w:rsidR="00CA5C23" w:rsidRDefault="00CA5C23" w:rsidP="00CA5C23">
            <w:pPr>
              <w:spacing w:line="256" w:lineRule="auto"/>
              <w:jc w:val="center"/>
              <w:rPr>
                <w:bCs/>
                <w:sz w:val="20"/>
                <w:szCs w:val="20"/>
              </w:rPr>
            </w:pPr>
            <w:r>
              <w:rPr>
                <w:bCs/>
                <w:sz w:val="20"/>
                <w:szCs w:val="20"/>
              </w:rPr>
              <w:t xml:space="preserve">788.66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2B0324B6" w14:textId="77777777" w:rsidTr="00D624B2">
        <w:tc>
          <w:tcPr>
            <w:tcW w:w="568" w:type="dxa"/>
            <w:tcBorders>
              <w:top w:val="single" w:sz="4" w:space="0" w:color="auto"/>
              <w:left w:val="single" w:sz="4" w:space="0" w:color="auto"/>
              <w:bottom w:val="single" w:sz="4" w:space="0" w:color="auto"/>
              <w:right w:val="single" w:sz="4" w:space="0" w:color="auto"/>
            </w:tcBorders>
          </w:tcPr>
          <w:p w14:paraId="6850516C" w14:textId="66EE5A75" w:rsidR="00CA5C23" w:rsidRDefault="00494421" w:rsidP="00CA5C23">
            <w:pPr>
              <w:spacing w:line="256" w:lineRule="auto"/>
              <w:jc w:val="both"/>
              <w:rPr>
                <w:bCs/>
                <w:sz w:val="20"/>
                <w:szCs w:val="20"/>
                <w:lang w:val="x-none"/>
              </w:rPr>
            </w:pPr>
            <w:r>
              <w:rPr>
                <w:bCs/>
                <w:sz w:val="20"/>
                <w:szCs w:val="20"/>
                <w:lang w:val="x-none"/>
              </w:rPr>
              <w:t>24.</w:t>
            </w:r>
          </w:p>
        </w:tc>
        <w:tc>
          <w:tcPr>
            <w:tcW w:w="1843" w:type="dxa"/>
            <w:tcBorders>
              <w:top w:val="single" w:sz="4" w:space="0" w:color="auto"/>
              <w:left w:val="single" w:sz="4" w:space="0" w:color="auto"/>
              <w:bottom w:val="single" w:sz="4" w:space="0" w:color="auto"/>
              <w:right w:val="single" w:sz="4" w:space="0" w:color="auto"/>
            </w:tcBorders>
          </w:tcPr>
          <w:p w14:paraId="6C509458" w14:textId="48B6E240"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2B1289D1"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6A57D453"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467964C5" w14:textId="013DE53B" w:rsidR="00CA5C23" w:rsidRDefault="00CA5C23" w:rsidP="00CA5C23">
            <w:pPr>
              <w:spacing w:line="256" w:lineRule="auto"/>
              <w:jc w:val="center"/>
              <w:rPr>
                <w:bCs/>
                <w:sz w:val="20"/>
                <w:szCs w:val="20"/>
              </w:rPr>
            </w:pPr>
            <w:r>
              <w:rPr>
                <w:bCs/>
                <w:sz w:val="20"/>
                <w:szCs w:val="20"/>
              </w:rPr>
              <w:t>4.74</w:t>
            </w:r>
          </w:p>
        </w:tc>
        <w:tc>
          <w:tcPr>
            <w:tcW w:w="1559" w:type="dxa"/>
            <w:tcBorders>
              <w:top w:val="single" w:sz="4" w:space="0" w:color="auto"/>
              <w:left w:val="single" w:sz="4" w:space="0" w:color="auto"/>
              <w:bottom w:val="single" w:sz="4" w:space="0" w:color="auto"/>
              <w:right w:val="single" w:sz="4" w:space="0" w:color="auto"/>
            </w:tcBorders>
          </w:tcPr>
          <w:p w14:paraId="3A1BB3A2" w14:textId="3E8FB4CB"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53C70E10" w14:textId="2A17979B" w:rsidR="00CA5C23" w:rsidRDefault="00CA5C23" w:rsidP="00CA5C23">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16736F34" w14:textId="661FDBAA" w:rsidR="00CA5C23" w:rsidRDefault="00CA5C23" w:rsidP="00CA5C23">
            <w:pPr>
              <w:spacing w:line="256" w:lineRule="auto"/>
              <w:jc w:val="center"/>
              <w:rPr>
                <w:bCs/>
                <w:sz w:val="20"/>
                <w:szCs w:val="20"/>
              </w:rPr>
            </w:pPr>
            <w:r>
              <w:rPr>
                <w:bCs/>
                <w:sz w:val="20"/>
                <w:szCs w:val="20"/>
              </w:rPr>
              <w:t>23</w:t>
            </w:r>
          </w:p>
        </w:tc>
        <w:tc>
          <w:tcPr>
            <w:tcW w:w="1276" w:type="dxa"/>
            <w:tcBorders>
              <w:top w:val="single" w:sz="4" w:space="0" w:color="auto"/>
              <w:left w:val="single" w:sz="4" w:space="0" w:color="auto"/>
              <w:bottom w:val="single" w:sz="4" w:space="0" w:color="auto"/>
              <w:right w:val="single" w:sz="4" w:space="0" w:color="auto"/>
            </w:tcBorders>
          </w:tcPr>
          <w:p w14:paraId="657DED3D" w14:textId="6F3AF819" w:rsidR="00CA5C23" w:rsidRDefault="00CA5C23" w:rsidP="00CA5C23">
            <w:pPr>
              <w:spacing w:line="256" w:lineRule="auto"/>
              <w:jc w:val="center"/>
              <w:rPr>
                <w:bCs/>
                <w:sz w:val="20"/>
                <w:szCs w:val="20"/>
              </w:rPr>
            </w:pPr>
            <w:r>
              <w:rPr>
                <w:bCs/>
                <w:sz w:val="20"/>
                <w:szCs w:val="20"/>
              </w:rPr>
              <w:t xml:space="preserve">1664.59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450F8F6D" w14:textId="77777777" w:rsidTr="00D624B2">
        <w:tc>
          <w:tcPr>
            <w:tcW w:w="568" w:type="dxa"/>
            <w:tcBorders>
              <w:top w:val="single" w:sz="4" w:space="0" w:color="auto"/>
              <w:left w:val="single" w:sz="4" w:space="0" w:color="auto"/>
              <w:bottom w:val="single" w:sz="4" w:space="0" w:color="auto"/>
              <w:right w:val="single" w:sz="4" w:space="0" w:color="auto"/>
            </w:tcBorders>
          </w:tcPr>
          <w:p w14:paraId="6367BAD3" w14:textId="3470C3AC" w:rsidR="00CA5C23" w:rsidRDefault="00494421" w:rsidP="00CA5C23">
            <w:pPr>
              <w:spacing w:line="256" w:lineRule="auto"/>
              <w:jc w:val="both"/>
              <w:rPr>
                <w:bCs/>
                <w:sz w:val="20"/>
                <w:szCs w:val="20"/>
                <w:lang w:val="x-none"/>
              </w:rPr>
            </w:pPr>
            <w:r>
              <w:rPr>
                <w:bCs/>
                <w:sz w:val="20"/>
                <w:szCs w:val="20"/>
                <w:lang w:val="x-none"/>
              </w:rPr>
              <w:t>25.</w:t>
            </w:r>
          </w:p>
        </w:tc>
        <w:tc>
          <w:tcPr>
            <w:tcW w:w="1843" w:type="dxa"/>
            <w:tcBorders>
              <w:top w:val="single" w:sz="4" w:space="0" w:color="auto"/>
              <w:left w:val="single" w:sz="4" w:space="0" w:color="auto"/>
              <w:bottom w:val="single" w:sz="4" w:space="0" w:color="auto"/>
              <w:right w:val="single" w:sz="4" w:space="0" w:color="auto"/>
            </w:tcBorders>
          </w:tcPr>
          <w:p w14:paraId="1D7719C7" w14:textId="444CD423"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527322B2"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7D24BB0F"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05293181" w14:textId="2606FAA8" w:rsidR="00CA5C23" w:rsidRDefault="00CA5C23" w:rsidP="00CA5C23">
            <w:pPr>
              <w:spacing w:line="256" w:lineRule="auto"/>
              <w:jc w:val="center"/>
              <w:rPr>
                <w:bCs/>
                <w:sz w:val="20"/>
                <w:szCs w:val="20"/>
              </w:rPr>
            </w:pPr>
            <w:r>
              <w:rPr>
                <w:bCs/>
                <w:sz w:val="20"/>
                <w:szCs w:val="20"/>
              </w:rPr>
              <w:t>4.76</w:t>
            </w:r>
          </w:p>
        </w:tc>
        <w:tc>
          <w:tcPr>
            <w:tcW w:w="1559" w:type="dxa"/>
            <w:tcBorders>
              <w:top w:val="single" w:sz="4" w:space="0" w:color="auto"/>
              <w:left w:val="single" w:sz="4" w:space="0" w:color="auto"/>
              <w:bottom w:val="single" w:sz="4" w:space="0" w:color="auto"/>
              <w:right w:val="single" w:sz="4" w:space="0" w:color="auto"/>
            </w:tcBorders>
          </w:tcPr>
          <w:p w14:paraId="185CC981" w14:textId="74CAB966"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3AAB10B6" w14:textId="20376B01" w:rsidR="00CA5C23" w:rsidRDefault="00CA5C23" w:rsidP="00CA5C23">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4FACEE75" w14:textId="0910BD0A" w:rsidR="00CA5C23" w:rsidRDefault="00CA5C23" w:rsidP="00CA5C23">
            <w:pPr>
              <w:spacing w:line="256" w:lineRule="auto"/>
              <w:jc w:val="center"/>
              <w:rPr>
                <w:bCs/>
                <w:sz w:val="20"/>
                <w:szCs w:val="20"/>
              </w:rPr>
            </w:pPr>
            <w:r>
              <w:rPr>
                <w:bCs/>
                <w:sz w:val="20"/>
                <w:szCs w:val="20"/>
              </w:rPr>
              <w:t>29,30,31</w:t>
            </w:r>
          </w:p>
        </w:tc>
        <w:tc>
          <w:tcPr>
            <w:tcW w:w="1276" w:type="dxa"/>
            <w:tcBorders>
              <w:top w:val="single" w:sz="4" w:space="0" w:color="auto"/>
              <w:left w:val="single" w:sz="4" w:space="0" w:color="auto"/>
              <w:bottom w:val="single" w:sz="4" w:space="0" w:color="auto"/>
              <w:right w:val="single" w:sz="4" w:space="0" w:color="auto"/>
            </w:tcBorders>
          </w:tcPr>
          <w:p w14:paraId="3844DE43" w14:textId="6230DA89" w:rsidR="00CA5C23" w:rsidRDefault="00CA5C23" w:rsidP="00CA5C23">
            <w:pPr>
              <w:spacing w:line="256" w:lineRule="auto"/>
              <w:jc w:val="center"/>
              <w:rPr>
                <w:bCs/>
                <w:sz w:val="20"/>
                <w:szCs w:val="20"/>
              </w:rPr>
            </w:pPr>
            <w:r>
              <w:rPr>
                <w:bCs/>
                <w:sz w:val="20"/>
                <w:szCs w:val="20"/>
              </w:rPr>
              <w:t xml:space="preserve">812.99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30622365" w14:textId="77777777" w:rsidTr="00D624B2">
        <w:tc>
          <w:tcPr>
            <w:tcW w:w="568" w:type="dxa"/>
            <w:tcBorders>
              <w:top w:val="single" w:sz="4" w:space="0" w:color="auto"/>
              <w:left w:val="single" w:sz="4" w:space="0" w:color="auto"/>
              <w:bottom w:val="single" w:sz="4" w:space="0" w:color="auto"/>
              <w:right w:val="single" w:sz="4" w:space="0" w:color="auto"/>
            </w:tcBorders>
          </w:tcPr>
          <w:p w14:paraId="2BF5903D" w14:textId="76F30D53" w:rsidR="00CA5C23" w:rsidRDefault="00494421" w:rsidP="00CA5C23">
            <w:pPr>
              <w:spacing w:line="256" w:lineRule="auto"/>
              <w:jc w:val="both"/>
              <w:rPr>
                <w:bCs/>
                <w:sz w:val="20"/>
                <w:szCs w:val="20"/>
                <w:lang w:val="x-none"/>
              </w:rPr>
            </w:pPr>
            <w:r>
              <w:rPr>
                <w:bCs/>
                <w:sz w:val="20"/>
                <w:szCs w:val="20"/>
                <w:lang w:val="x-none"/>
              </w:rPr>
              <w:t>26.</w:t>
            </w:r>
          </w:p>
        </w:tc>
        <w:tc>
          <w:tcPr>
            <w:tcW w:w="1843" w:type="dxa"/>
            <w:tcBorders>
              <w:top w:val="single" w:sz="4" w:space="0" w:color="auto"/>
              <w:left w:val="single" w:sz="4" w:space="0" w:color="auto"/>
              <w:bottom w:val="single" w:sz="4" w:space="0" w:color="auto"/>
              <w:right w:val="single" w:sz="4" w:space="0" w:color="auto"/>
            </w:tcBorders>
          </w:tcPr>
          <w:p w14:paraId="06AB514D" w14:textId="073C9290" w:rsidR="00CA5C23" w:rsidRDefault="00CA5C23" w:rsidP="00CA5C23">
            <w:pPr>
              <w:spacing w:line="256" w:lineRule="auto"/>
              <w:rPr>
                <w:rFonts w:eastAsia="Calibri"/>
                <w:bCs/>
                <w:sz w:val="20"/>
                <w:szCs w:val="20"/>
              </w:rPr>
            </w:pPr>
            <w:r>
              <w:rPr>
                <w:rFonts w:eastAsia="Calibri"/>
                <w:bCs/>
                <w:sz w:val="20"/>
                <w:szCs w:val="20"/>
              </w:rPr>
              <w:t>Apšenieki, Remtes pag.</w:t>
            </w:r>
          </w:p>
        </w:tc>
        <w:tc>
          <w:tcPr>
            <w:tcW w:w="1417" w:type="dxa"/>
            <w:tcBorders>
              <w:top w:val="single" w:sz="4" w:space="0" w:color="auto"/>
              <w:left w:val="single" w:sz="4" w:space="0" w:color="auto"/>
              <w:bottom w:val="single" w:sz="4" w:space="0" w:color="auto"/>
              <w:right w:val="single" w:sz="4" w:space="0" w:color="auto"/>
            </w:tcBorders>
          </w:tcPr>
          <w:p w14:paraId="39CF5B28" w14:textId="77777777" w:rsidR="00CA5C23" w:rsidRPr="00E37DE1" w:rsidRDefault="00CA5C23" w:rsidP="00CA5C23">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80 003 0180</w:t>
            </w:r>
          </w:p>
          <w:p w14:paraId="755AA1FB" w14:textId="77777777" w:rsidR="00CA5C23" w:rsidRPr="00E37DE1" w:rsidRDefault="00CA5C23" w:rsidP="00CA5C23">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3104FE10" w14:textId="62E8D3E3" w:rsidR="00CA5C23" w:rsidRDefault="00CA5C23" w:rsidP="00CA5C23">
            <w:pPr>
              <w:spacing w:line="256" w:lineRule="auto"/>
              <w:jc w:val="center"/>
              <w:rPr>
                <w:bCs/>
                <w:sz w:val="20"/>
                <w:szCs w:val="20"/>
              </w:rPr>
            </w:pPr>
            <w:r>
              <w:rPr>
                <w:bCs/>
                <w:sz w:val="20"/>
                <w:szCs w:val="20"/>
              </w:rPr>
              <w:t>4.79</w:t>
            </w:r>
          </w:p>
        </w:tc>
        <w:tc>
          <w:tcPr>
            <w:tcW w:w="1559" w:type="dxa"/>
            <w:tcBorders>
              <w:top w:val="single" w:sz="4" w:space="0" w:color="auto"/>
              <w:left w:val="single" w:sz="4" w:space="0" w:color="auto"/>
              <w:bottom w:val="single" w:sz="4" w:space="0" w:color="auto"/>
              <w:right w:val="single" w:sz="4" w:space="0" w:color="auto"/>
            </w:tcBorders>
          </w:tcPr>
          <w:p w14:paraId="27938A99" w14:textId="19159AD0" w:rsidR="00CA5C23" w:rsidRPr="00E37DE1" w:rsidRDefault="00CA5C23" w:rsidP="00CA5C23">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6238E0CD" w14:textId="6CE0CDE4" w:rsidR="00CA5C23" w:rsidRDefault="00CA5C23" w:rsidP="00CA5C23">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3B1514C8" w14:textId="074783BD" w:rsidR="00CA5C23" w:rsidRDefault="00CA5C23" w:rsidP="00CA5C23">
            <w:pPr>
              <w:spacing w:line="256" w:lineRule="auto"/>
              <w:jc w:val="center"/>
              <w:rPr>
                <w:bCs/>
                <w:sz w:val="20"/>
                <w:szCs w:val="20"/>
              </w:rPr>
            </w:pPr>
            <w:r>
              <w:rPr>
                <w:bCs/>
                <w:sz w:val="20"/>
                <w:szCs w:val="20"/>
              </w:rPr>
              <w:t>35</w:t>
            </w:r>
          </w:p>
        </w:tc>
        <w:tc>
          <w:tcPr>
            <w:tcW w:w="1276" w:type="dxa"/>
            <w:tcBorders>
              <w:top w:val="single" w:sz="4" w:space="0" w:color="auto"/>
              <w:left w:val="single" w:sz="4" w:space="0" w:color="auto"/>
              <w:bottom w:val="single" w:sz="4" w:space="0" w:color="auto"/>
              <w:right w:val="single" w:sz="4" w:space="0" w:color="auto"/>
            </w:tcBorders>
          </w:tcPr>
          <w:p w14:paraId="32CAFD3F" w14:textId="5D95B051" w:rsidR="00CA5C23" w:rsidRDefault="00CA5C23" w:rsidP="00CA5C23">
            <w:pPr>
              <w:spacing w:line="256" w:lineRule="auto"/>
              <w:jc w:val="center"/>
              <w:rPr>
                <w:bCs/>
                <w:sz w:val="20"/>
                <w:szCs w:val="20"/>
              </w:rPr>
            </w:pPr>
            <w:r>
              <w:rPr>
                <w:bCs/>
                <w:sz w:val="20"/>
                <w:szCs w:val="20"/>
              </w:rPr>
              <w:t xml:space="preserve">2032.67 </w:t>
            </w:r>
            <w:r w:rsidRPr="00E37DE1">
              <w:rPr>
                <w:rFonts w:eastAsia="Calibri"/>
                <w:bCs/>
                <w:color w:val="000000"/>
                <w:sz w:val="20"/>
                <w:szCs w:val="20"/>
              </w:rPr>
              <w:t>m</w:t>
            </w:r>
            <w:r w:rsidRPr="00E37DE1">
              <w:rPr>
                <w:rFonts w:eastAsia="Calibri"/>
                <w:bCs/>
                <w:color w:val="000000"/>
                <w:sz w:val="20"/>
                <w:szCs w:val="20"/>
                <w:vertAlign w:val="superscript"/>
              </w:rPr>
              <w:t>3</w:t>
            </w:r>
          </w:p>
        </w:tc>
      </w:tr>
      <w:tr w:rsidR="00CA5C23" w:rsidRPr="00E37DE1" w14:paraId="11946426" w14:textId="77777777" w:rsidTr="00D624B2">
        <w:tc>
          <w:tcPr>
            <w:tcW w:w="568" w:type="dxa"/>
            <w:tcBorders>
              <w:top w:val="single" w:sz="4" w:space="0" w:color="auto"/>
              <w:left w:val="single" w:sz="4" w:space="0" w:color="auto"/>
              <w:bottom w:val="single" w:sz="4" w:space="0" w:color="auto"/>
              <w:right w:val="single" w:sz="4" w:space="0" w:color="auto"/>
            </w:tcBorders>
          </w:tcPr>
          <w:p w14:paraId="03D492F2" w14:textId="77777777" w:rsidR="00CA5C23" w:rsidRDefault="00CA5C23" w:rsidP="00CA5C23">
            <w:pPr>
              <w:spacing w:line="256" w:lineRule="auto"/>
              <w:jc w:val="both"/>
              <w:rPr>
                <w:bCs/>
                <w:sz w:val="20"/>
                <w:szCs w:val="20"/>
                <w:lang w:val="x-none"/>
              </w:rPr>
            </w:pPr>
          </w:p>
        </w:tc>
        <w:tc>
          <w:tcPr>
            <w:tcW w:w="1843" w:type="dxa"/>
            <w:tcBorders>
              <w:top w:val="single" w:sz="4" w:space="0" w:color="auto"/>
              <w:left w:val="single" w:sz="4" w:space="0" w:color="auto"/>
              <w:bottom w:val="single" w:sz="4" w:space="0" w:color="auto"/>
              <w:right w:val="single" w:sz="4" w:space="0" w:color="auto"/>
            </w:tcBorders>
          </w:tcPr>
          <w:p w14:paraId="0D15F81A" w14:textId="77777777" w:rsidR="00CA5C23" w:rsidRDefault="00CA5C23" w:rsidP="00CA5C23">
            <w:pPr>
              <w:spacing w:line="256" w:lineRule="auto"/>
              <w:rPr>
                <w:rFonts w:eastAsia="Calibri"/>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EDBBB0A" w14:textId="586A0BBC" w:rsidR="00CA5C23" w:rsidRPr="00CA5C23" w:rsidRDefault="00CA5C23" w:rsidP="00CA5C23">
            <w:pPr>
              <w:spacing w:line="256" w:lineRule="auto"/>
              <w:jc w:val="center"/>
              <w:rPr>
                <w:rFonts w:eastAsia="Calibri"/>
                <w:b/>
                <w:bCs/>
                <w:iCs/>
                <w:sz w:val="24"/>
                <w:lang w:eastAsia="lv-LV"/>
              </w:rPr>
            </w:pPr>
            <w:r w:rsidRPr="00CA5C23">
              <w:rPr>
                <w:rFonts w:eastAsia="Calibri"/>
                <w:b/>
                <w:bCs/>
                <w:iCs/>
                <w:sz w:val="24"/>
                <w:lang w:eastAsia="lv-LV"/>
              </w:rPr>
              <w:t>KOPĀ</w:t>
            </w:r>
          </w:p>
        </w:tc>
        <w:tc>
          <w:tcPr>
            <w:tcW w:w="1134" w:type="dxa"/>
            <w:tcBorders>
              <w:top w:val="single" w:sz="4" w:space="0" w:color="auto"/>
              <w:left w:val="single" w:sz="4" w:space="0" w:color="auto"/>
              <w:bottom w:val="single" w:sz="4" w:space="0" w:color="auto"/>
              <w:right w:val="single" w:sz="4" w:space="0" w:color="auto"/>
            </w:tcBorders>
          </w:tcPr>
          <w:p w14:paraId="6EA32DF2" w14:textId="4C24E0D5" w:rsidR="00CA5C23" w:rsidRPr="00CA5C23" w:rsidRDefault="00CA5C23" w:rsidP="00CA5C23">
            <w:pPr>
              <w:spacing w:line="256" w:lineRule="auto"/>
              <w:jc w:val="center"/>
              <w:rPr>
                <w:b/>
                <w:bCs/>
                <w:sz w:val="24"/>
              </w:rPr>
            </w:pPr>
            <w:r>
              <w:rPr>
                <w:b/>
                <w:bCs/>
                <w:sz w:val="24"/>
              </w:rPr>
              <w:t>94,37 ha</w:t>
            </w:r>
          </w:p>
        </w:tc>
        <w:tc>
          <w:tcPr>
            <w:tcW w:w="1559" w:type="dxa"/>
            <w:tcBorders>
              <w:top w:val="single" w:sz="4" w:space="0" w:color="auto"/>
              <w:left w:val="single" w:sz="4" w:space="0" w:color="auto"/>
              <w:bottom w:val="single" w:sz="4" w:space="0" w:color="auto"/>
              <w:right w:val="single" w:sz="4" w:space="0" w:color="auto"/>
            </w:tcBorders>
          </w:tcPr>
          <w:p w14:paraId="0526896A" w14:textId="77777777" w:rsidR="00CA5C23" w:rsidRPr="00CA5C23" w:rsidRDefault="00CA5C23" w:rsidP="00CA5C23">
            <w:pPr>
              <w:spacing w:line="256" w:lineRule="auto"/>
              <w:jc w:val="both"/>
              <w:rPr>
                <w:b/>
                <w:bCs/>
                <w:sz w:val="24"/>
              </w:rPr>
            </w:pPr>
          </w:p>
        </w:tc>
        <w:tc>
          <w:tcPr>
            <w:tcW w:w="993" w:type="dxa"/>
            <w:tcBorders>
              <w:top w:val="single" w:sz="4" w:space="0" w:color="auto"/>
              <w:left w:val="single" w:sz="4" w:space="0" w:color="auto"/>
              <w:bottom w:val="single" w:sz="4" w:space="0" w:color="auto"/>
              <w:right w:val="single" w:sz="4" w:space="0" w:color="auto"/>
            </w:tcBorders>
          </w:tcPr>
          <w:p w14:paraId="32725B96" w14:textId="77777777" w:rsidR="00CA5C23" w:rsidRPr="00CA5C23" w:rsidRDefault="00CA5C23" w:rsidP="00CA5C23">
            <w:pPr>
              <w:spacing w:line="256" w:lineRule="auto"/>
              <w:jc w:val="center"/>
              <w:rPr>
                <w:b/>
                <w:bCs/>
                <w:sz w:val="24"/>
              </w:rPr>
            </w:pPr>
          </w:p>
        </w:tc>
        <w:tc>
          <w:tcPr>
            <w:tcW w:w="992" w:type="dxa"/>
            <w:tcBorders>
              <w:top w:val="single" w:sz="4" w:space="0" w:color="auto"/>
              <w:left w:val="single" w:sz="4" w:space="0" w:color="auto"/>
              <w:bottom w:val="single" w:sz="4" w:space="0" w:color="auto"/>
              <w:right w:val="single" w:sz="4" w:space="0" w:color="auto"/>
            </w:tcBorders>
          </w:tcPr>
          <w:p w14:paraId="6830462F" w14:textId="77777777" w:rsidR="00CA5C23" w:rsidRPr="00CA5C23" w:rsidRDefault="00CA5C23" w:rsidP="00CA5C23">
            <w:pPr>
              <w:spacing w:line="256" w:lineRule="auto"/>
              <w:jc w:val="center"/>
              <w:rPr>
                <w:b/>
                <w:bCs/>
                <w:sz w:val="24"/>
              </w:rPr>
            </w:pPr>
          </w:p>
        </w:tc>
        <w:tc>
          <w:tcPr>
            <w:tcW w:w="1276" w:type="dxa"/>
            <w:tcBorders>
              <w:top w:val="single" w:sz="4" w:space="0" w:color="auto"/>
              <w:left w:val="single" w:sz="4" w:space="0" w:color="auto"/>
              <w:bottom w:val="single" w:sz="4" w:space="0" w:color="auto"/>
              <w:right w:val="single" w:sz="4" w:space="0" w:color="auto"/>
            </w:tcBorders>
          </w:tcPr>
          <w:p w14:paraId="1F0157DC" w14:textId="100F97D4" w:rsidR="00CA5C23" w:rsidRPr="00CA5C23" w:rsidRDefault="00CA5C23" w:rsidP="00CA5C23">
            <w:pPr>
              <w:spacing w:line="256" w:lineRule="auto"/>
              <w:jc w:val="center"/>
              <w:rPr>
                <w:b/>
                <w:bCs/>
                <w:sz w:val="24"/>
              </w:rPr>
            </w:pPr>
            <w:r>
              <w:rPr>
                <w:b/>
                <w:bCs/>
                <w:sz w:val="24"/>
              </w:rPr>
              <w:t>22 389,91</w:t>
            </w:r>
            <w:r>
              <w:t xml:space="preserve"> </w:t>
            </w:r>
            <w:r w:rsidRPr="00CA5C23">
              <w:rPr>
                <w:b/>
                <w:bCs/>
                <w:sz w:val="24"/>
              </w:rPr>
              <w:t>m</w:t>
            </w:r>
            <w:r w:rsidRPr="00CA5C23">
              <w:rPr>
                <w:b/>
                <w:bCs/>
                <w:sz w:val="24"/>
                <w:vertAlign w:val="superscript"/>
              </w:rPr>
              <w:t>3</w:t>
            </w:r>
            <w:r>
              <w:rPr>
                <w:b/>
                <w:bCs/>
                <w:sz w:val="24"/>
              </w:rPr>
              <w:t xml:space="preserve"> </w:t>
            </w:r>
          </w:p>
        </w:tc>
      </w:tr>
    </w:tbl>
    <w:p w14:paraId="4BE69529" w14:textId="77777777" w:rsidR="00F6504D" w:rsidRPr="00E37DE1" w:rsidRDefault="00F6504D" w:rsidP="00F6504D">
      <w:pPr>
        <w:ind w:firstLine="709"/>
        <w:jc w:val="both"/>
        <w:rPr>
          <w:b/>
          <w:sz w:val="32"/>
          <w:szCs w:val="32"/>
        </w:rPr>
      </w:pPr>
    </w:p>
    <w:p w14:paraId="67F5365C" w14:textId="77777777" w:rsidR="00F6504D" w:rsidRPr="00E37DE1" w:rsidRDefault="00F6504D" w:rsidP="00F6504D">
      <w:pPr>
        <w:autoSpaceDE w:val="0"/>
        <w:autoSpaceDN w:val="0"/>
        <w:adjustRightInd w:val="0"/>
        <w:ind w:firstLine="709"/>
        <w:jc w:val="both"/>
        <w:rPr>
          <w:color w:val="000000"/>
          <w:sz w:val="24"/>
        </w:rPr>
      </w:pPr>
      <w:r w:rsidRPr="00E37DE1">
        <w:rPr>
          <w:color w:val="000000"/>
          <w:sz w:val="24"/>
        </w:rPr>
        <w:t>2. Izcērtamais apjoms un vērtība noteikta pēc</w:t>
      </w:r>
      <w:r>
        <w:rPr>
          <w:color w:val="000000"/>
          <w:sz w:val="24"/>
        </w:rPr>
        <w:t xml:space="preserve"> augošas koksnes krājas un kvalitātes sertificēta speciālista</w:t>
      </w:r>
      <w:r w:rsidRPr="00E37DE1">
        <w:rPr>
          <w:color w:val="000000"/>
          <w:sz w:val="24"/>
        </w:rPr>
        <w:t xml:space="preserve"> sniegtiem datiem, kas nav apstrīdami.</w:t>
      </w:r>
    </w:p>
    <w:p w14:paraId="453359EA" w14:textId="77777777" w:rsidR="00F6504D" w:rsidRPr="00E37DE1" w:rsidRDefault="00F6504D" w:rsidP="00F6504D">
      <w:pPr>
        <w:autoSpaceDE w:val="0"/>
        <w:autoSpaceDN w:val="0"/>
        <w:adjustRightInd w:val="0"/>
        <w:ind w:firstLine="709"/>
        <w:jc w:val="both"/>
        <w:rPr>
          <w:sz w:val="24"/>
        </w:rPr>
      </w:pPr>
      <w:r w:rsidRPr="00E37DE1">
        <w:rPr>
          <w:color w:val="000000"/>
          <w:sz w:val="24"/>
        </w:rPr>
        <w:t xml:space="preserve">3. Izsoles </w:t>
      </w:r>
      <w:r w:rsidRPr="00E37DE1">
        <w:rPr>
          <w:sz w:val="24"/>
        </w:rPr>
        <w:t>Objektu var apskatīt dabā un veikt kontroles novērtējumu, iepriekš piesakoties un saskaņojot to pa tālr. 26675951.</w:t>
      </w:r>
    </w:p>
    <w:p w14:paraId="5E0D2E76" w14:textId="77777777" w:rsidR="00F6504D" w:rsidRPr="00E37DE1" w:rsidRDefault="00F6504D" w:rsidP="00F6504D">
      <w:pPr>
        <w:autoSpaceDE w:val="0"/>
        <w:autoSpaceDN w:val="0"/>
        <w:adjustRightInd w:val="0"/>
        <w:jc w:val="both"/>
        <w:rPr>
          <w:sz w:val="24"/>
        </w:rPr>
      </w:pPr>
    </w:p>
    <w:p w14:paraId="3ABC5782" w14:textId="77777777" w:rsidR="00F6504D" w:rsidRPr="00E37DE1" w:rsidRDefault="00F6504D" w:rsidP="00F6504D">
      <w:pPr>
        <w:autoSpaceDE w:val="0"/>
        <w:autoSpaceDN w:val="0"/>
        <w:adjustRightInd w:val="0"/>
        <w:jc w:val="both"/>
        <w:rPr>
          <w:b/>
          <w:bCs/>
          <w:sz w:val="24"/>
        </w:rPr>
      </w:pPr>
      <w:r w:rsidRPr="00E37DE1">
        <w:rPr>
          <w:b/>
          <w:bCs/>
          <w:sz w:val="24"/>
        </w:rPr>
        <w:t>2. Izsoles veids, maksājumi un samaksas kārtība</w:t>
      </w:r>
    </w:p>
    <w:p w14:paraId="6675EC9E" w14:textId="77777777" w:rsidR="00F6504D" w:rsidRPr="00E37DE1" w:rsidRDefault="00F6504D" w:rsidP="00F6504D">
      <w:pPr>
        <w:autoSpaceDE w:val="0"/>
        <w:autoSpaceDN w:val="0"/>
        <w:adjustRightInd w:val="0"/>
        <w:jc w:val="both"/>
        <w:rPr>
          <w:sz w:val="24"/>
        </w:rPr>
      </w:pPr>
      <w:r w:rsidRPr="00E37DE1">
        <w:rPr>
          <w:sz w:val="24"/>
        </w:rPr>
        <w:t xml:space="preserve">2.1. Izsoles veids - </w:t>
      </w:r>
      <w:r w:rsidRPr="00E37DE1">
        <w:rPr>
          <w:b/>
          <w:bCs/>
          <w:sz w:val="24"/>
        </w:rPr>
        <w:t>elektroniska izsole</w:t>
      </w:r>
      <w:r w:rsidRPr="00E37DE1">
        <w:rPr>
          <w:sz w:val="24"/>
        </w:rPr>
        <w:t xml:space="preserve"> ar augšupejošu soli.</w:t>
      </w:r>
    </w:p>
    <w:p w14:paraId="550353CC" w14:textId="77777777" w:rsidR="00F6504D" w:rsidRPr="00E37DE1" w:rsidRDefault="00F6504D" w:rsidP="00F6504D">
      <w:pPr>
        <w:autoSpaceDE w:val="0"/>
        <w:autoSpaceDN w:val="0"/>
        <w:adjustRightInd w:val="0"/>
        <w:jc w:val="both"/>
        <w:rPr>
          <w:sz w:val="24"/>
        </w:rPr>
      </w:pPr>
      <w:r w:rsidRPr="00E37DE1">
        <w:rPr>
          <w:sz w:val="24"/>
        </w:rPr>
        <w:t xml:space="preserve">2.2. Maksāšanas līdzekļi - 100% </w:t>
      </w:r>
      <w:proofErr w:type="spellStart"/>
      <w:r w:rsidRPr="00E37DE1">
        <w:rPr>
          <w:i/>
          <w:iCs/>
          <w:sz w:val="24"/>
        </w:rPr>
        <w:t>euro</w:t>
      </w:r>
      <w:proofErr w:type="spellEnd"/>
      <w:r w:rsidRPr="00E37DE1">
        <w:rPr>
          <w:sz w:val="24"/>
        </w:rPr>
        <w:t>.</w:t>
      </w:r>
    </w:p>
    <w:p w14:paraId="7BB2903F" w14:textId="0D035135" w:rsidR="00F6504D" w:rsidRPr="00EB19AF" w:rsidRDefault="00F6504D" w:rsidP="00F6504D">
      <w:pPr>
        <w:jc w:val="both"/>
        <w:rPr>
          <w:sz w:val="24"/>
        </w:rPr>
      </w:pPr>
      <w:r w:rsidRPr="00E37DE1">
        <w:rPr>
          <w:sz w:val="24"/>
        </w:rPr>
        <w:t xml:space="preserve">2.3. Izsoles sākuma cena (nosacītā </w:t>
      </w:r>
      <w:r w:rsidRPr="004B7F77">
        <w:rPr>
          <w:sz w:val="24"/>
        </w:rPr>
        <w:t>cena</w:t>
      </w:r>
      <w:r w:rsidRPr="00EB19AF">
        <w:rPr>
          <w:sz w:val="24"/>
        </w:rPr>
        <w:t xml:space="preserve">): </w:t>
      </w:r>
      <w:r w:rsidRPr="00EB19AF">
        <w:rPr>
          <w:b/>
          <w:sz w:val="24"/>
        </w:rPr>
        <w:t xml:space="preserve"> </w:t>
      </w:r>
      <w:r w:rsidR="00D44803">
        <w:rPr>
          <w:rFonts w:eastAsia="Calibri"/>
          <w:b/>
          <w:bCs/>
          <w:color w:val="000000" w:themeColor="text1"/>
          <w:sz w:val="24"/>
        </w:rPr>
        <w:t>908</w:t>
      </w:r>
      <w:r w:rsidR="00C55DF9" w:rsidRPr="00EB19AF">
        <w:rPr>
          <w:rFonts w:eastAsia="Calibri"/>
          <w:b/>
          <w:bCs/>
          <w:color w:val="000000" w:themeColor="text1"/>
          <w:sz w:val="24"/>
        </w:rPr>
        <w:t> 000</w:t>
      </w:r>
      <w:r w:rsidRPr="00EB19AF">
        <w:rPr>
          <w:rFonts w:eastAsia="Calibri"/>
          <w:color w:val="000000" w:themeColor="text1"/>
          <w:szCs w:val="28"/>
        </w:rPr>
        <w:t xml:space="preserve"> </w:t>
      </w:r>
      <w:proofErr w:type="spellStart"/>
      <w:r w:rsidRPr="00EB19AF">
        <w:rPr>
          <w:b/>
          <w:i/>
          <w:sz w:val="24"/>
        </w:rPr>
        <w:t>euro</w:t>
      </w:r>
      <w:proofErr w:type="spellEnd"/>
      <w:r w:rsidRPr="00EB19AF">
        <w:rPr>
          <w:bCs/>
          <w:sz w:val="24"/>
        </w:rPr>
        <w:t xml:space="preserve"> (</w:t>
      </w:r>
      <w:r w:rsidR="00D44803">
        <w:rPr>
          <w:bCs/>
          <w:sz w:val="24"/>
        </w:rPr>
        <w:t>deviņi</w:t>
      </w:r>
      <w:r w:rsidR="00C55DF9" w:rsidRPr="00EB19AF">
        <w:rPr>
          <w:bCs/>
          <w:sz w:val="24"/>
        </w:rPr>
        <w:t xml:space="preserve"> simti </w:t>
      </w:r>
      <w:r w:rsidR="00D44803">
        <w:rPr>
          <w:bCs/>
          <w:sz w:val="24"/>
        </w:rPr>
        <w:t>astoņi</w:t>
      </w:r>
      <w:r w:rsidRPr="00EB19AF">
        <w:rPr>
          <w:bCs/>
          <w:sz w:val="24"/>
        </w:rPr>
        <w:t xml:space="preserve"> tūkstoši </w:t>
      </w:r>
      <w:proofErr w:type="spellStart"/>
      <w:r w:rsidRPr="00EB19AF">
        <w:rPr>
          <w:rFonts w:eastAsia="Calibri"/>
          <w:i/>
          <w:sz w:val="24"/>
        </w:rPr>
        <w:t>euro</w:t>
      </w:r>
      <w:proofErr w:type="spellEnd"/>
      <w:r w:rsidRPr="00EB19AF">
        <w:rPr>
          <w:rFonts w:eastAsia="Calibri"/>
          <w:sz w:val="24"/>
        </w:rPr>
        <w:t>)</w:t>
      </w:r>
      <w:r w:rsidRPr="00EB19AF">
        <w:rPr>
          <w:bCs/>
          <w:sz w:val="24"/>
        </w:rPr>
        <w:t xml:space="preserve"> </w:t>
      </w:r>
      <w:r w:rsidRPr="00EB19AF">
        <w:rPr>
          <w:sz w:val="24"/>
        </w:rPr>
        <w:t>bez pievienotās vērtības nodokļa.</w:t>
      </w:r>
    </w:p>
    <w:p w14:paraId="0C54CA9C" w14:textId="502EC0C5" w:rsidR="00F6504D" w:rsidRPr="004B7F77" w:rsidRDefault="00F6504D" w:rsidP="00F6504D">
      <w:pPr>
        <w:autoSpaceDE w:val="0"/>
        <w:autoSpaceDN w:val="0"/>
        <w:adjustRightInd w:val="0"/>
        <w:jc w:val="both"/>
        <w:rPr>
          <w:sz w:val="24"/>
        </w:rPr>
      </w:pPr>
      <w:r w:rsidRPr="00EB19AF">
        <w:rPr>
          <w:sz w:val="24"/>
        </w:rPr>
        <w:t xml:space="preserve">2.4. Izsoles solis noteikts </w:t>
      </w:r>
      <w:r w:rsidR="00480BBB">
        <w:rPr>
          <w:b/>
          <w:sz w:val="24"/>
        </w:rPr>
        <w:t>10 000</w:t>
      </w:r>
      <w:r w:rsidRPr="00EB19AF">
        <w:rPr>
          <w:b/>
          <w:bCs/>
          <w:sz w:val="24"/>
        </w:rPr>
        <w:t xml:space="preserve"> </w:t>
      </w:r>
      <w:proofErr w:type="spellStart"/>
      <w:r w:rsidRPr="00EB19AF">
        <w:rPr>
          <w:b/>
          <w:bCs/>
          <w:i/>
          <w:iCs/>
          <w:sz w:val="24"/>
        </w:rPr>
        <w:t>euro</w:t>
      </w:r>
      <w:proofErr w:type="spellEnd"/>
      <w:r w:rsidRPr="00EB19AF">
        <w:rPr>
          <w:sz w:val="24"/>
        </w:rPr>
        <w:t xml:space="preserve"> (</w:t>
      </w:r>
      <w:r w:rsidR="00480BBB">
        <w:rPr>
          <w:sz w:val="24"/>
        </w:rPr>
        <w:t>desmit</w:t>
      </w:r>
      <w:r w:rsidR="00C55DF9" w:rsidRPr="00EB19AF">
        <w:rPr>
          <w:sz w:val="24"/>
        </w:rPr>
        <w:t xml:space="preserve"> tūkstoši </w:t>
      </w:r>
      <w:proofErr w:type="spellStart"/>
      <w:r w:rsidRPr="00EB19AF">
        <w:rPr>
          <w:i/>
          <w:sz w:val="24"/>
        </w:rPr>
        <w:t>euro</w:t>
      </w:r>
      <w:proofErr w:type="spellEnd"/>
      <w:r w:rsidRPr="00EB19AF">
        <w:rPr>
          <w:sz w:val="24"/>
        </w:rPr>
        <w:t>) bez pievienotās</w:t>
      </w:r>
      <w:r w:rsidRPr="004B7F77">
        <w:rPr>
          <w:sz w:val="24"/>
        </w:rPr>
        <w:t xml:space="preserve"> vērtības nodokļa.</w:t>
      </w:r>
    </w:p>
    <w:p w14:paraId="2BED70C1" w14:textId="0AFE5D60" w:rsidR="00F6504D" w:rsidRPr="00E37DE1" w:rsidRDefault="00F6504D" w:rsidP="00246303">
      <w:pPr>
        <w:rPr>
          <w:sz w:val="24"/>
        </w:rPr>
      </w:pPr>
      <w:r w:rsidRPr="004B7F77">
        <w:rPr>
          <w:sz w:val="24"/>
        </w:rPr>
        <w:t xml:space="preserve">2.5. Izsoles nodrošinājums </w:t>
      </w:r>
      <w:r w:rsidRPr="00EB19AF">
        <w:rPr>
          <w:sz w:val="24"/>
        </w:rPr>
        <w:t xml:space="preserve">– </w:t>
      </w:r>
      <w:r w:rsidR="00D44803">
        <w:rPr>
          <w:b/>
          <w:sz w:val="24"/>
        </w:rPr>
        <w:t>90 800</w:t>
      </w:r>
      <w:r w:rsidRPr="00EB19AF">
        <w:rPr>
          <w:b/>
          <w:sz w:val="24"/>
        </w:rPr>
        <w:t xml:space="preserve"> </w:t>
      </w:r>
      <w:proofErr w:type="spellStart"/>
      <w:r w:rsidRPr="00EB19AF">
        <w:rPr>
          <w:b/>
          <w:bCs/>
          <w:i/>
          <w:iCs/>
          <w:sz w:val="24"/>
        </w:rPr>
        <w:t>euro</w:t>
      </w:r>
      <w:proofErr w:type="spellEnd"/>
      <w:r w:rsidRPr="004B7F77">
        <w:rPr>
          <w:sz w:val="24"/>
        </w:rPr>
        <w:t xml:space="preserve"> (</w:t>
      </w:r>
      <w:r w:rsidR="00D44803">
        <w:rPr>
          <w:sz w:val="24"/>
        </w:rPr>
        <w:t>deviņ</w:t>
      </w:r>
      <w:r w:rsidR="00C55DF9">
        <w:rPr>
          <w:sz w:val="24"/>
        </w:rPr>
        <w:t xml:space="preserve">desmit tūkstoši </w:t>
      </w:r>
      <w:r w:rsidR="00D44803">
        <w:rPr>
          <w:sz w:val="24"/>
        </w:rPr>
        <w:t>astoņi</w:t>
      </w:r>
      <w:r w:rsidR="00C55DF9">
        <w:rPr>
          <w:sz w:val="24"/>
        </w:rPr>
        <w:t xml:space="preserve"> simti</w:t>
      </w:r>
      <w:r>
        <w:rPr>
          <w:sz w:val="24"/>
        </w:rPr>
        <w:t xml:space="preserve"> </w:t>
      </w:r>
      <w:proofErr w:type="spellStart"/>
      <w:r w:rsidRPr="00212399">
        <w:rPr>
          <w:i/>
          <w:sz w:val="24"/>
        </w:rPr>
        <w:t>euro</w:t>
      </w:r>
      <w:proofErr w:type="spellEnd"/>
      <w:r w:rsidRPr="00212399">
        <w:rPr>
          <w:sz w:val="24"/>
        </w:rPr>
        <w:t>)</w:t>
      </w:r>
      <w:r w:rsidRPr="00212399">
        <w:rPr>
          <w:b/>
          <w:bCs/>
          <w:sz w:val="24"/>
        </w:rPr>
        <w:t xml:space="preserve"> </w:t>
      </w:r>
      <w:r w:rsidRPr="00212399">
        <w:rPr>
          <w:sz w:val="24"/>
        </w:rPr>
        <w:t>bez pievienotās vērtības nodokļa</w:t>
      </w:r>
      <w:r w:rsidRPr="00212399">
        <w:rPr>
          <w:b/>
          <w:bCs/>
          <w:i/>
          <w:iCs/>
          <w:sz w:val="24"/>
        </w:rPr>
        <w:t xml:space="preserve"> </w:t>
      </w:r>
      <w:r w:rsidRPr="00212399">
        <w:rPr>
          <w:sz w:val="24"/>
        </w:rPr>
        <w:t xml:space="preserve"> (10% apmērā no</w:t>
      </w:r>
      <w:r w:rsidRPr="00E37DE1">
        <w:rPr>
          <w:sz w:val="24"/>
        </w:rPr>
        <w:t xml:space="preserve"> izsolāmā objekta sākuma cenas - nosacītās cenas) no izsoles sākuma 20 (divdesmit) dienu laikā izsoles dalībniekam jāpārskaita Saldus novada pašvaldībai ar atzīmi</w:t>
      </w:r>
      <w:r w:rsidR="00246303">
        <w:rPr>
          <w:sz w:val="24"/>
        </w:rPr>
        <w:t xml:space="preserve"> </w:t>
      </w:r>
      <w:r w:rsidRPr="00E37DE1">
        <w:rPr>
          <w:b/>
          <w:bCs/>
          <w:i/>
          <w:iCs/>
          <w:sz w:val="24"/>
        </w:rPr>
        <w:t>"Mežaudzes cirsm</w:t>
      </w:r>
      <w:r w:rsidR="00C55DF9">
        <w:rPr>
          <w:b/>
          <w:bCs/>
          <w:i/>
          <w:iCs/>
          <w:sz w:val="24"/>
        </w:rPr>
        <w:t>u</w:t>
      </w:r>
      <w:r w:rsidRPr="00E37DE1">
        <w:rPr>
          <w:b/>
          <w:bCs/>
          <w:i/>
          <w:iCs/>
          <w:sz w:val="24"/>
        </w:rPr>
        <w:t xml:space="preserve"> </w:t>
      </w:r>
      <w:r w:rsidR="00246303" w:rsidRPr="00246303">
        <w:rPr>
          <w:b/>
          <w:bCs/>
          <w:i/>
          <w:iCs/>
          <w:sz w:val="24"/>
        </w:rPr>
        <w:t xml:space="preserve">Apšenieki, Remtes pag., Saldus nov. </w:t>
      </w:r>
      <w:r w:rsidRPr="00E37DE1">
        <w:rPr>
          <w:b/>
          <w:bCs/>
          <w:i/>
          <w:iCs/>
          <w:sz w:val="24"/>
        </w:rPr>
        <w:t>izsoles nodrošinājums"</w:t>
      </w:r>
      <w:r w:rsidRPr="00E37DE1">
        <w:rPr>
          <w:i/>
          <w:iCs/>
          <w:sz w:val="24"/>
        </w:rPr>
        <w:t>.</w:t>
      </w:r>
    </w:p>
    <w:p w14:paraId="4F0B6ACA" w14:textId="77777777" w:rsidR="00F6504D" w:rsidRPr="00E37DE1" w:rsidRDefault="00F6504D" w:rsidP="00F6504D">
      <w:pPr>
        <w:pStyle w:val="Bezatstarpm"/>
        <w:jc w:val="both"/>
        <w:rPr>
          <w:rFonts w:ascii="Times New Roman" w:hAnsi="Times New Roman"/>
          <w:sz w:val="24"/>
          <w:szCs w:val="24"/>
        </w:rPr>
      </w:pPr>
      <w:r w:rsidRPr="00E37DE1">
        <w:rPr>
          <w:rFonts w:ascii="Times New Roman" w:hAnsi="Times New Roman"/>
          <w:sz w:val="24"/>
          <w:szCs w:val="24"/>
        </w:rPr>
        <w:t xml:space="preserve">2.6. Samaksa par pirkumu – jāpārskaita </w:t>
      </w:r>
      <w:r w:rsidRPr="00E37DE1">
        <w:rPr>
          <w:rFonts w:ascii="Times New Roman" w:hAnsi="Times New Roman"/>
          <w:b/>
          <w:bCs/>
          <w:sz w:val="24"/>
          <w:szCs w:val="24"/>
        </w:rPr>
        <w:t>1 (viena) mēneša</w:t>
      </w:r>
      <w:r w:rsidRPr="00E37DE1">
        <w:rPr>
          <w:rFonts w:ascii="Times New Roman" w:hAnsi="Times New Roman"/>
          <w:sz w:val="24"/>
          <w:szCs w:val="24"/>
        </w:rPr>
        <w:t xml:space="preserve"> laikā no izsoles noslēguma dienas.</w:t>
      </w:r>
    </w:p>
    <w:p w14:paraId="040C9696" w14:textId="77777777" w:rsidR="00F6504D" w:rsidRPr="00E37DE1" w:rsidRDefault="00F6504D" w:rsidP="00F6504D">
      <w:pPr>
        <w:autoSpaceDE w:val="0"/>
        <w:autoSpaceDN w:val="0"/>
        <w:adjustRightInd w:val="0"/>
        <w:jc w:val="both"/>
        <w:rPr>
          <w:sz w:val="24"/>
        </w:rPr>
      </w:pPr>
      <w:r w:rsidRPr="00E37DE1">
        <w:rPr>
          <w:sz w:val="24"/>
        </w:rPr>
        <w:t>2.7. Nodrošinājums tiek ieskaitīts pirkuma maksā uzvarējušajam dalībniekam.</w:t>
      </w:r>
    </w:p>
    <w:p w14:paraId="71F9ABBE" w14:textId="77777777" w:rsidR="00F6504D" w:rsidRPr="00E37DE1" w:rsidRDefault="00F6504D" w:rsidP="00F6504D">
      <w:pPr>
        <w:pStyle w:val="Bezatstarpm"/>
        <w:jc w:val="both"/>
        <w:rPr>
          <w:rFonts w:ascii="Times New Roman" w:hAnsi="Times New Roman"/>
          <w:sz w:val="24"/>
          <w:szCs w:val="24"/>
        </w:rPr>
      </w:pPr>
      <w:r w:rsidRPr="00E37DE1">
        <w:rPr>
          <w:rFonts w:ascii="Times New Roman" w:hAnsi="Times New Roman"/>
          <w:sz w:val="24"/>
          <w:szCs w:val="24"/>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23E7B28" w14:textId="615A4554" w:rsidR="00F6504D" w:rsidRPr="009F48FF" w:rsidRDefault="00F6504D" w:rsidP="00F6504D">
      <w:pPr>
        <w:pStyle w:val="Bezatstarpm"/>
        <w:jc w:val="both"/>
        <w:rPr>
          <w:rFonts w:ascii="Times New Roman" w:hAnsi="Times New Roman"/>
          <w:sz w:val="24"/>
          <w:szCs w:val="24"/>
        </w:rPr>
      </w:pPr>
      <w:r w:rsidRPr="00E37DE1">
        <w:rPr>
          <w:rFonts w:ascii="Times New Roman" w:hAnsi="Times New Roman"/>
          <w:sz w:val="24"/>
          <w:szCs w:val="24"/>
        </w:rPr>
        <w:t>2.9. Izsoli saskaņā ar Saldus novada domes 202</w:t>
      </w:r>
      <w:r w:rsidR="00C55DF9">
        <w:rPr>
          <w:rFonts w:ascii="Times New Roman" w:hAnsi="Times New Roman"/>
          <w:sz w:val="24"/>
          <w:szCs w:val="24"/>
        </w:rPr>
        <w:t>6</w:t>
      </w:r>
      <w:r w:rsidRPr="00E37DE1">
        <w:rPr>
          <w:rFonts w:ascii="Times New Roman" w:hAnsi="Times New Roman"/>
          <w:sz w:val="24"/>
          <w:szCs w:val="24"/>
        </w:rPr>
        <w:t xml:space="preserve">.gada </w:t>
      </w:r>
      <w:r>
        <w:rPr>
          <w:rFonts w:ascii="Times New Roman" w:hAnsi="Times New Roman"/>
          <w:sz w:val="24"/>
          <w:szCs w:val="24"/>
        </w:rPr>
        <w:t>2</w:t>
      </w:r>
      <w:r w:rsidR="00C55DF9">
        <w:rPr>
          <w:rFonts w:ascii="Times New Roman" w:hAnsi="Times New Roman"/>
          <w:sz w:val="24"/>
          <w:szCs w:val="24"/>
        </w:rPr>
        <w:t>9</w:t>
      </w:r>
      <w:r w:rsidRPr="00E37DE1">
        <w:rPr>
          <w:rFonts w:ascii="Times New Roman" w:hAnsi="Times New Roman"/>
          <w:sz w:val="24"/>
          <w:szCs w:val="24"/>
        </w:rPr>
        <w:t>.</w:t>
      </w:r>
      <w:r w:rsidR="00C55DF9">
        <w:rPr>
          <w:rFonts w:ascii="Times New Roman" w:hAnsi="Times New Roman"/>
          <w:sz w:val="24"/>
          <w:szCs w:val="24"/>
        </w:rPr>
        <w:t>janvār</w:t>
      </w:r>
      <w:r w:rsidRPr="00E37DE1">
        <w:rPr>
          <w:rFonts w:ascii="Times New Roman" w:hAnsi="Times New Roman"/>
          <w:sz w:val="24"/>
          <w:szCs w:val="24"/>
        </w:rPr>
        <w:t>a sēdes lēmumu (protokols Nr.</w:t>
      </w:r>
      <w:r>
        <w:rPr>
          <w:rFonts w:ascii="Times New Roman" w:hAnsi="Times New Roman"/>
          <w:sz w:val="24"/>
          <w:szCs w:val="24"/>
        </w:rPr>
        <w:t>1</w:t>
      </w:r>
      <w:r w:rsidRPr="00E37DE1">
        <w:rPr>
          <w:rFonts w:ascii="Times New Roman" w:hAnsi="Times New Roman"/>
          <w:sz w:val="24"/>
          <w:szCs w:val="24"/>
        </w:rPr>
        <w:t xml:space="preserve">, </w:t>
      </w:r>
      <w:r w:rsidR="00C55DF9">
        <w:rPr>
          <w:rFonts w:ascii="Times New Roman" w:hAnsi="Times New Roman"/>
          <w:sz w:val="24"/>
          <w:szCs w:val="24"/>
        </w:rPr>
        <w:t>10</w:t>
      </w:r>
      <w:r w:rsidRPr="00E37DE1">
        <w:rPr>
          <w:rFonts w:ascii="Times New Roman" w:hAnsi="Times New Roman"/>
          <w:sz w:val="24"/>
          <w:szCs w:val="24"/>
        </w:rPr>
        <w:t>.§) organizē Saldus novada pašvaldības Nekustamā īpašuma nodaļa (turpmāk – Izsoles komisija).</w:t>
      </w:r>
    </w:p>
    <w:p w14:paraId="02076D00" w14:textId="77777777" w:rsidR="00F6504D" w:rsidRDefault="00F6504D" w:rsidP="00F6504D">
      <w:pPr>
        <w:pStyle w:val="Bezatstarpm"/>
        <w:jc w:val="both"/>
        <w:rPr>
          <w:rFonts w:ascii="Times New Roman" w:hAnsi="Times New Roman"/>
          <w:color w:val="FF0000"/>
          <w:sz w:val="24"/>
          <w:szCs w:val="24"/>
        </w:rPr>
      </w:pPr>
    </w:p>
    <w:p w14:paraId="71ED46B4" w14:textId="77777777" w:rsidR="00F6504D" w:rsidRPr="009F48FF" w:rsidRDefault="00F6504D" w:rsidP="00F6504D">
      <w:pPr>
        <w:autoSpaceDE w:val="0"/>
        <w:autoSpaceDN w:val="0"/>
        <w:adjustRightInd w:val="0"/>
        <w:rPr>
          <w:b/>
          <w:bCs/>
          <w:sz w:val="24"/>
        </w:rPr>
      </w:pPr>
      <w:r w:rsidRPr="009F48FF">
        <w:rPr>
          <w:b/>
          <w:bCs/>
          <w:sz w:val="24"/>
        </w:rPr>
        <w:t>3. Izsoles subjekts</w:t>
      </w:r>
    </w:p>
    <w:p w14:paraId="36BE5FF4" w14:textId="6B560643" w:rsidR="00F6504D" w:rsidRPr="009F48FF" w:rsidRDefault="00F6504D" w:rsidP="00F6504D">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6F559A">
        <w:rPr>
          <w:b/>
          <w:bCs/>
          <w:sz w:val="24"/>
        </w:rPr>
        <w:t>14.04.2026</w:t>
      </w:r>
      <w:r>
        <w:rPr>
          <w:b/>
          <w:bCs/>
          <w:sz w:val="24"/>
        </w:rPr>
        <w:t>.</w:t>
      </w:r>
      <w:r w:rsidRPr="009F48FF">
        <w:rPr>
          <w:sz w:val="24"/>
        </w:rPr>
        <w:t xml:space="preserve"> ir iemaksājusi šo noteikumu 2.5.punktā minēto nodrošinājumu un autorizēta dalībai izsolē. </w:t>
      </w:r>
    </w:p>
    <w:p w14:paraId="4073E816" w14:textId="77777777" w:rsidR="00F6504D" w:rsidRPr="009F48FF" w:rsidRDefault="00F6504D" w:rsidP="00F6504D">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99B62AB" w14:textId="6F67E23C" w:rsidR="00F6504D" w:rsidRPr="00CF1BA3" w:rsidRDefault="00F6504D" w:rsidP="00F6504D">
      <w:pPr>
        <w:autoSpaceDE w:val="0"/>
        <w:autoSpaceDN w:val="0"/>
        <w:adjustRightInd w:val="0"/>
        <w:jc w:val="both"/>
        <w:rPr>
          <w:sz w:val="24"/>
        </w:rPr>
      </w:pPr>
      <w:r w:rsidRPr="00CF1BA3">
        <w:rPr>
          <w:sz w:val="24"/>
        </w:rPr>
        <w:t xml:space="preserve">3.3. Saskaņā ar </w:t>
      </w:r>
      <w:r w:rsidRPr="00CF1BA3">
        <w:rPr>
          <w:b/>
          <w:bCs/>
          <w:sz w:val="24"/>
        </w:rPr>
        <w:t xml:space="preserve">Nacionālo drošību apdraudošu darījumu ierobežošanas likuma 2.pantu, </w:t>
      </w:r>
      <w:r w:rsidRPr="00CF1BA3">
        <w:rPr>
          <w:sz w:val="24"/>
        </w:rPr>
        <w:t>nekustamo īpašumu vai tā daļu Latvijas Republikā ir aizliegts</w:t>
      </w:r>
      <w:r w:rsidR="00C55DF9">
        <w:rPr>
          <w:sz w:val="24"/>
        </w:rPr>
        <w:t xml:space="preserve"> iegādāties</w:t>
      </w:r>
      <w:r w:rsidRPr="00CF1BA3">
        <w:rPr>
          <w:sz w:val="24"/>
        </w:rPr>
        <w:t>:</w:t>
      </w:r>
    </w:p>
    <w:p w14:paraId="19250953" w14:textId="77777777" w:rsidR="00F6504D" w:rsidRPr="00CF1BA3" w:rsidRDefault="00F6504D" w:rsidP="00F6504D">
      <w:pPr>
        <w:autoSpaceDE w:val="0"/>
        <w:autoSpaceDN w:val="0"/>
        <w:adjustRightInd w:val="0"/>
        <w:jc w:val="both"/>
        <w:rPr>
          <w:sz w:val="24"/>
        </w:rPr>
      </w:pPr>
      <w:r w:rsidRPr="00CF1BA3">
        <w:rPr>
          <w:sz w:val="24"/>
        </w:rPr>
        <w:t>1) Krievijas Federācijai un Baltkrievijas Republikai;</w:t>
      </w:r>
    </w:p>
    <w:p w14:paraId="3CE36867" w14:textId="77777777" w:rsidR="00F6504D" w:rsidRPr="00CF1BA3" w:rsidRDefault="00F6504D" w:rsidP="00F6504D">
      <w:pPr>
        <w:autoSpaceDE w:val="0"/>
        <w:autoSpaceDN w:val="0"/>
        <w:adjustRightInd w:val="0"/>
        <w:jc w:val="both"/>
        <w:rPr>
          <w:sz w:val="24"/>
        </w:rPr>
      </w:pPr>
      <w:r w:rsidRPr="00CF1BA3">
        <w:rPr>
          <w:sz w:val="24"/>
        </w:rPr>
        <w:t>2) Krievijas Federācijas un Baltkrievijas Republikas pilsoņiem;</w:t>
      </w:r>
    </w:p>
    <w:p w14:paraId="7B291A8B" w14:textId="77777777" w:rsidR="00F6504D" w:rsidRPr="00CF1BA3" w:rsidRDefault="00F6504D" w:rsidP="00F6504D">
      <w:pPr>
        <w:autoSpaceDE w:val="0"/>
        <w:autoSpaceDN w:val="0"/>
        <w:adjustRightInd w:val="0"/>
        <w:jc w:val="both"/>
        <w:rPr>
          <w:sz w:val="24"/>
        </w:rPr>
      </w:pPr>
      <w:r w:rsidRPr="00CF1BA3">
        <w:rPr>
          <w:sz w:val="24"/>
        </w:rPr>
        <w:t>3) Krievijas Federācijā vai Baltkrievijas Republikā reģistrētām juridiskajām personām;</w:t>
      </w:r>
    </w:p>
    <w:p w14:paraId="72EC529C" w14:textId="77777777" w:rsidR="00F6504D" w:rsidRPr="00CF1BA3" w:rsidRDefault="00F6504D" w:rsidP="00F6504D">
      <w:pPr>
        <w:autoSpaceDE w:val="0"/>
        <w:autoSpaceDN w:val="0"/>
        <w:adjustRightInd w:val="0"/>
        <w:jc w:val="both"/>
        <w:rPr>
          <w:sz w:val="24"/>
        </w:rPr>
      </w:pPr>
      <w:r w:rsidRPr="00CF1BA3">
        <w:rPr>
          <w:sz w:val="24"/>
        </w:rPr>
        <w:t>4) juridiskajām personām, kurās 25 procenti no attiecīgās juridiskās personas pamatkapitāla daļām (akcijām) pieder Krievijas Federācijā vai Baltkrievijas Republikā reģistrētām juridiskajām personām;</w:t>
      </w:r>
    </w:p>
    <w:p w14:paraId="6F2A1E49" w14:textId="77777777" w:rsidR="00F6504D" w:rsidRPr="00CF1BA3" w:rsidRDefault="00F6504D" w:rsidP="00F6504D">
      <w:pPr>
        <w:autoSpaceDE w:val="0"/>
        <w:autoSpaceDN w:val="0"/>
        <w:adjustRightInd w:val="0"/>
        <w:jc w:val="both"/>
        <w:rPr>
          <w:sz w:val="24"/>
        </w:rPr>
      </w:pPr>
      <w:r w:rsidRPr="00CF1BA3">
        <w:rPr>
          <w:sz w:val="24"/>
        </w:rPr>
        <w:t xml:space="preserve">5) juridiskajām personām, kurās Krievijas Federācijas vai Baltkrievijas Republikas </w:t>
      </w:r>
      <w:proofErr w:type="spellStart"/>
      <w:r w:rsidRPr="00CF1BA3">
        <w:rPr>
          <w:sz w:val="24"/>
        </w:rPr>
        <w:t>valstspiederīgajiem</w:t>
      </w:r>
      <w:proofErr w:type="spellEnd"/>
      <w:r w:rsidRPr="00CF1BA3">
        <w:rPr>
          <w:sz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DD8BAD9" w14:textId="77777777" w:rsidR="00F6504D" w:rsidRPr="00CF1BA3" w:rsidRDefault="00F6504D" w:rsidP="00F6504D">
      <w:pPr>
        <w:autoSpaceDE w:val="0"/>
        <w:autoSpaceDN w:val="0"/>
        <w:adjustRightInd w:val="0"/>
        <w:jc w:val="both"/>
        <w:rPr>
          <w:sz w:val="24"/>
        </w:rPr>
      </w:pPr>
      <w:r w:rsidRPr="00CF1BA3">
        <w:rPr>
          <w:sz w:val="24"/>
        </w:rPr>
        <w:t>6) juridiskiem veidojumiem, kuri izveidoti Krievijas Federācijā vai Baltkrievijas Republikā vai kuru patiesie labuma guvēji ir Krievijas Federācijas vai Baltkrievijas Republikas pilsoņi.</w:t>
      </w:r>
    </w:p>
    <w:p w14:paraId="3E84F910" w14:textId="77777777" w:rsidR="00F6504D" w:rsidRDefault="00F6504D" w:rsidP="00F6504D">
      <w:pPr>
        <w:autoSpaceDE w:val="0"/>
        <w:autoSpaceDN w:val="0"/>
        <w:adjustRightInd w:val="0"/>
        <w:jc w:val="both"/>
        <w:rPr>
          <w:b/>
          <w:bCs/>
          <w:color w:val="FF0000"/>
          <w:sz w:val="24"/>
        </w:rPr>
      </w:pPr>
    </w:p>
    <w:p w14:paraId="0E53B9AD" w14:textId="77777777" w:rsidR="00F6504D" w:rsidRPr="009F48FF" w:rsidRDefault="00F6504D" w:rsidP="00F6504D">
      <w:pPr>
        <w:autoSpaceDE w:val="0"/>
        <w:autoSpaceDN w:val="0"/>
        <w:adjustRightInd w:val="0"/>
        <w:jc w:val="both"/>
        <w:rPr>
          <w:b/>
          <w:bCs/>
          <w:sz w:val="24"/>
        </w:rPr>
      </w:pPr>
      <w:r w:rsidRPr="009F48FF">
        <w:rPr>
          <w:b/>
          <w:bCs/>
          <w:sz w:val="24"/>
        </w:rPr>
        <w:t>4. Izsoles pretendentu reģistrēšana Izsoļu dalībnieku reģistrā</w:t>
      </w:r>
    </w:p>
    <w:p w14:paraId="3D06D3AD" w14:textId="45E094D3" w:rsidR="00F6504D" w:rsidRPr="009F48FF" w:rsidRDefault="00F6504D" w:rsidP="00F6504D">
      <w:pPr>
        <w:autoSpaceDE w:val="0"/>
        <w:autoSpaceDN w:val="0"/>
        <w:adjustRightInd w:val="0"/>
        <w:jc w:val="both"/>
        <w:rPr>
          <w:sz w:val="24"/>
        </w:rPr>
      </w:pPr>
      <w:r w:rsidRPr="009F48FF">
        <w:rPr>
          <w:sz w:val="24"/>
        </w:rPr>
        <w:t xml:space="preserve">4.1. Pretendentu reģistrācija </w:t>
      </w:r>
      <w:r w:rsidRPr="0003108A">
        <w:rPr>
          <w:sz w:val="24"/>
        </w:rPr>
        <w:t xml:space="preserve">notiek </w:t>
      </w:r>
      <w:r>
        <w:rPr>
          <w:b/>
          <w:bCs/>
          <w:sz w:val="24"/>
        </w:rPr>
        <w:t>no</w:t>
      </w:r>
      <w:r>
        <w:rPr>
          <w:sz w:val="24"/>
        </w:rPr>
        <w:t xml:space="preserve"> </w:t>
      </w:r>
      <w:r w:rsidR="006F559A">
        <w:rPr>
          <w:b/>
          <w:bCs/>
          <w:sz w:val="24"/>
        </w:rPr>
        <w:t>25.03.2026</w:t>
      </w:r>
      <w:r>
        <w:rPr>
          <w:b/>
          <w:bCs/>
          <w:sz w:val="24"/>
        </w:rPr>
        <w:t xml:space="preserve">. plkst.13:00 līdz </w:t>
      </w:r>
      <w:r w:rsidR="006F559A">
        <w:rPr>
          <w:b/>
          <w:bCs/>
          <w:sz w:val="24"/>
        </w:rPr>
        <w:t>14.04.2026</w:t>
      </w:r>
      <w:r>
        <w:rPr>
          <w:b/>
          <w:bCs/>
          <w:sz w:val="24"/>
        </w:rPr>
        <w:t>. plkst.23:59</w:t>
      </w:r>
      <w:r w:rsidRPr="009F48FF">
        <w:rPr>
          <w:sz w:val="24"/>
        </w:rPr>
        <w:t xml:space="preserve"> elektronisko izsoļu vietnē </w:t>
      </w:r>
      <w:hyperlink r:id="rId6" w:history="1">
        <w:r w:rsidRPr="009F48FF">
          <w:rPr>
            <w:rStyle w:val="Hipersaite"/>
            <w:rFonts w:eastAsiaTheme="majorEastAsia"/>
            <w:sz w:val="24"/>
          </w:rPr>
          <w:t>https://izsoles.ta.gov.lv</w:t>
        </w:r>
      </w:hyperlink>
      <w:r w:rsidRPr="009F48FF">
        <w:rPr>
          <w:sz w:val="24"/>
        </w:rPr>
        <w:t xml:space="preserve">  uzturētā Izsoļu dalībnieku reģistrā.</w:t>
      </w:r>
    </w:p>
    <w:p w14:paraId="49F365AB" w14:textId="77777777" w:rsidR="00F6504D" w:rsidRPr="009F48FF" w:rsidRDefault="00F6504D" w:rsidP="00F6504D">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7" w:history="1">
        <w:r w:rsidRPr="009F48FF">
          <w:rPr>
            <w:rStyle w:val="Hipersaite"/>
            <w:rFonts w:eastAsiaTheme="majorEastAsia"/>
            <w:sz w:val="24"/>
          </w:rPr>
          <w:t>https://izsoles.ta.gov.lv</w:t>
        </w:r>
      </w:hyperlink>
      <w:r w:rsidRPr="009F48FF">
        <w:rPr>
          <w:sz w:val="24"/>
        </w:rPr>
        <w:t xml:space="preserve">  norāda:</w:t>
      </w:r>
    </w:p>
    <w:p w14:paraId="19903873" w14:textId="77777777" w:rsidR="00F6504D" w:rsidRPr="009F48FF" w:rsidRDefault="00F6504D" w:rsidP="00F6504D">
      <w:pPr>
        <w:autoSpaceDE w:val="0"/>
        <w:autoSpaceDN w:val="0"/>
        <w:adjustRightInd w:val="0"/>
        <w:jc w:val="both"/>
        <w:rPr>
          <w:sz w:val="24"/>
        </w:rPr>
      </w:pPr>
      <w:r w:rsidRPr="009F48FF">
        <w:rPr>
          <w:sz w:val="24"/>
        </w:rPr>
        <w:t>4.2.1. Fiziska persona:</w:t>
      </w:r>
    </w:p>
    <w:p w14:paraId="4CD259C3" w14:textId="77777777" w:rsidR="00F6504D" w:rsidRPr="009F48FF" w:rsidRDefault="00F6504D" w:rsidP="00F6504D">
      <w:pPr>
        <w:autoSpaceDE w:val="0"/>
        <w:autoSpaceDN w:val="0"/>
        <w:adjustRightInd w:val="0"/>
        <w:jc w:val="both"/>
        <w:rPr>
          <w:sz w:val="24"/>
        </w:rPr>
      </w:pPr>
      <w:r w:rsidRPr="009F48FF">
        <w:rPr>
          <w:sz w:val="24"/>
        </w:rPr>
        <w:t>4.2.1.1. Vārdu, uzvārdu;</w:t>
      </w:r>
    </w:p>
    <w:p w14:paraId="3CCA5A58" w14:textId="77777777" w:rsidR="00F6504D" w:rsidRPr="009F48FF" w:rsidRDefault="00F6504D" w:rsidP="00F6504D">
      <w:pPr>
        <w:autoSpaceDE w:val="0"/>
        <w:autoSpaceDN w:val="0"/>
        <w:adjustRightInd w:val="0"/>
        <w:jc w:val="both"/>
        <w:rPr>
          <w:sz w:val="24"/>
        </w:rPr>
      </w:pPr>
      <w:r w:rsidRPr="009F48FF">
        <w:rPr>
          <w:sz w:val="24"/>
        </w:rPr>
        <w:t>4.2.1.2. Personas kodu vai dzimšanas datumu (persona, kurai nav piešķirts personas kods);</w:t>
      </w:r>
    </w:p>
    <w:p w14:paraId="39F8A6E7" w14:textId="77777777" w:rsidR="00F6504D" w:rsidRPr="009F48FF" w:rsidRDefault="00F6504D" w:rsidP="00F6504D">
      <w:pPr>
        <w:autoSpaceDE w:val="0"/>
        <w:autoSpaceDN w:val="0"/>
        <w:adjustRightInd w:val="0"/>
        <w:jc w:val="both"/>
        <w:rPr>
          <w:sz w:val="24"/>
        </w:rPr>
      </w:pPr>
      <w:r w:rsidRPr="009F48FF">
        <w:rPr>
          <w:sz w:val="24"/>
        </w:rPr>
        <w:t>4.2.1.3. Kontaktadresi;</w:t>
      </w:r>
    </w:p>
    <w:p w14:paraId="1327C9F5" w14:textId="77777777" w:rsidR="00F6504D" w:rsidRPr="009F48FF" w:rsidRDefault="00F6504D" w:rsidP="00F6504D">
      <w:pPr>
        <w:autoSpaceDE w:val="0"/>
        <w:autoSpaceDN w:val="0"/>
        <w:adjustRightInd w:val="0"/>
        <w:jc w:val="both"/>
        <w:rPr>
          <w:sz w:val="24"/>
        </w:rPr>
      </w:pPr>
      <w:r w:rsidRPr="009F48FF">
        <w:rPr>
          <w:sz w:val="24"/>
        </w:rPr>
        <w:t>4.2.1.</w:t>
      </w:r>
      <w:r>
        <w:rPr>
          <w:sz w:val="24"/>
        </w:rPr>
        <w:t>4</w:t>
      </w:r>
      <w:r w:rsidRPr="009F48FF">
        <w:rPr>
          <w:sz w:val="24"/>
        </w:rPr>
        <w:t>. Norēķinu rekvizītus (kredītiestādes konta numurs, uz kuru personai atmaksājama nodrošinājuma summa);</w:t>
      </w:r>
    </w:p>
    <w:p w14:paraId="787B6DE7" w14:textId="77777777" w:rsidR="00F6504D" w:rsidRPr="009F48FF" w:rsidRDefault="00F6504D" w:rsidP="00F6504D">
      <w:pPr>
        <w:autoSpaceDE w:val="0"/>
        <w:autoSpaceDN w:val="0"/>
        <w:adjustRightInd w:val="0"/>
        <w:jc w:val="both"/>
        <w:rPr>
          <w:sz w:val="24"/>
        </w:rPr>
      </w:pPr>
      <w:r w:rsidRPr="009F48FF">
        <w:rPr>
          <w:sz w:val="24"/>
        </w:rPr>
        <w:t>4.2.1.</w:t>
      </w:r>
      <w:r>
        <w:rPr>
          <w:sz w:val="24"/>
        </w:rPr>
        <w:t>5</w:t>
      </w:r>
      <w:r w:rsidRPr="009F48FF">
        <w:rPr>
          <w:sz w:val="24"/>
        </w:rPr>
        <w:t>. Personas papildu kontaktinformāciju – elektroniskā pasta adresi un tālruņa numuru (ja tāds ir).</w:t>
      </w:r>
    </w:p>
    <w:p w14:paraId="32343613" w14:textId="77777777" w:rsidR="00F6504D" w:rsidRPr="009F48FF" w:rsidRDefault="00F6504D" w:rsidP="00F6504D">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80B33D2" w14:textId="77777777" w:rsidR="00F6504D" w:rsidRPr="009F48FF" w:rsidRDefault="00F6504D" w:rsidP="00F6504D">
      <w:pPr>
        <w:autoSpaceDE w:val="0"/>
        <w:autoSpaceDN w:val="0"/>
        <w:adjustRightInd w:val="0"/>
        <w:jc w:val="both"/>
        <w:rPr>
          <w:sz w:val="24"/>
        </w:rPr>
      </w:pPr>
      <w:r w:rsidRPr="009F48FF">
        <w:rPr>
          <w:sz w:val="24"/>
        </w:rPr>
        <w:t>4.2.2.1. Pārstāvamās personas veidu;</w:t>
      </w:r>
    </w:p>
    <w:p w14:paraId="00CFCC9F" w14:textId="77777777" w:rsidR="00F6504D" w:rsidRPr="009F48FF" w:rsidRDefault="00F6504D" w:rsidP="00F6504D">
      <w:pPr>
        <w:autoSpaceDE w:val="0"/>
        <w:autoSpaceDN w:val="0"/>
        <w:adjustRightInd w:val="0"/>
        <w:jc w:val="both"/>
        <w:rPr>
          <w:sz w:val="24"/>
        </w:rPr>
      </w:pPr>
      <w:r w:rsidRPr="009F48FF">
        <w:rPr>
          <w:sz w:val="24"/>
        </w:rPr>
        <w:t>4.2.2.2. Vārdu, uzvārdu fiziskai personai vai nosaukumu juridiskai personai;</w:t>
      </w:r>
    </w:p>
    <w:p w14:paraId="3EE98E42" w14:textId="77777777" w:rsidR="00F6504D" w:rsidRPr="009F48FF" w:rsidRDefault="00F6504D" w:rsidP="00F6504D">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103510C" w14:textId="77777777" w:rsidR="00F6504D" w:rsidRPr="009F48FF" w:rsidRDefault="00F6504D" w:rsidP="00F6504D">
      <w:pPr>
        <w:autoSpaceDE w:val="0"/>
        <w:autoSpaceDN w:val="0"/>
        <w:adjustRightInd w:val="0"/>
        <w:jc w:val="both"/>
        <w:rPr>
          <w:sz w:val="24"/>
        </w:rPr>
      </w:pPr>
      <w:r w:rsidRPr="009F48FF">
        <w:rPr>
          <w:sz w:val="24"/>
        </w:rPr>
        <w:t>4.2.2.4. Kontaktadresi;</w:t>
      </w:r>
    </w:p>
    <w:p w14:paraId="1748FAD9" w14:textId="77777777" w:rsidR="00F6504D" w:rsidRPr="009F48FF" w:rsidRDefault="00F6504D" w:rsidP="00F6504D">
      <w:pPr>
        <w:autoSpaceDE w:val="0"/>
        <w:autoSpaceDN w:val="0"/>
        <w:adjustRightInd w:val="0"/>
        <w:jc w:val="both"/>
        <w:rPr>
          <w:sz w:val="24"/>
        </w:rPr>
      </w:pPr>
      <w:r w:rsidRPr="009F48FF">
        <w:rPr>
          <w:sz w:val="24"/>
        </w:rPr>
        <w:t>4.2.2.5. Personu apliecinoša dokumenta veidu un numuru fiziskai personai;</w:t>
      </w:r>
    </w:p>
    <w:p w14:paraId="65CC273A" w14:textId="77777777" w:rsidR="00F6504D" w:rsidRPr="009F48FF" w:rsidRDefault="00F6504D" w:rsidP="00F6504D">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409D873" w14:textId="77777777" w:rsidR="00F6504D" w:rsidRPr="009F48FF" w:rsidRDefault="00F6504D" w:rsidP="00F6504D">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68C1A1B2" w14:textId="77777777" w:rsidR="00F6504D" w:rsidRPr="009F48FF" w:rsidRDefault="00F6504D" w:rsidP="00F6504D">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67651569" w14:textId="77777777" w:rsidR="00F6504D" w:rsidRPr="00EF6EDC" w:rsidRDefault="00F6504D" w:rsidP="00F6504D">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2BF33EA1" w14:textId="77777777" w:rsidR="00F6504D" w:rsidRPr="009F48FF" w:rsidRDefault="00F6504D" w:rsidP="00F6504D">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8" w:history="1">
        <w:r w:rsidRPr="009F48FF">
          <w:rPr>
            <w:rStyle w:val="Hipersaite"/>
            <w:rFonts w:eastAsiaTheme="majorEastAsia"/>
            <w:sz w:val="24"/>
          </w:rPr>
          <w:t>www.latvija.lv</w:t>
        </w:r>
      </w:hyperlink>
      <w:r w:rsidRPr="009F48FF">
        <w:rPr>
          <w:sz w:val="24"/>
        </w:rPr>
        <w:t xml:space="preserve">  piedāvātajiem identifikācijas līdzekļiem.</w:t>
      </w:r>
    </w:p>
    <w:p w14:paraId="2DB66607" w14:textId="77777777" w:rsidR="00F6504D" w:rsidRPr="009F48FF" w:rsidRDefault="00F6504D" w:rsidP="00F6504D">
      <w:pPr>
        <w:autoSpaceDE w:val="0"/>
        <w:autoSpaceDN w:val="0"/>
        <w:adjustRightInd w:val="0"/>
        <w:jc w:val="both"/>
        <w:rPr>
          <w:sz w:val="24"/>
        </w:rPr>
      </w:pPr>
      <w:r w:rsidRPr="009F48FF">
        <w:rPr>
          <w:sz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974F595" w14:textId="77777777" w:rsidR="00F6504D" w:rsidRPr="009F48FF" w:rsidRDefault="00F6504D" w:rsidP="00F6504D">
      <w:pPr>
        <w:autoSpaceDE w:val="0"/>
        <w:autoSpaceDN w:val="0"/>
        <w:adjustRightInd w:val="0"/>
        <w:jc w:val="both"/>
        <w:rPr>
          <w:sz w:val="24"/>
        </w:rPr>
      </w:pPr>
      <w:r w:rsidRPr="009F48FF">
        <w:rPr>
          <w:sz w:val="24"/>
        </w:rPr>
        <w:t>4.6. Izsoles rīkotājs autorizē izsoles pretendentu, kurš izpildījis izsoles priekšnoteikumus, dalībai izsolē 7 (septiņu) dienu laikā, izmantojot elektronisko izsoļu vietnē pieejamo rīku.</w:t>
      </w:r>
    </w:p>
    <w:p w14:paraId="26FE2335" w14:textId="77777777" w:rsidR="00F6504D" w:rsidRPr="009F48FF" w:rsidRDefault="00F6504D" w:rsidP="00F6504D">
      <w:pPr>
        <w:autoSpaceDE w:val="0"/>
        <w:autoSpaceDN w:val="0"/>
        <w:adjustRightInd w:val="0"/>
        <w:jc w:val="both"/>
        <w:rPr>
          <w:sz w:val="24"/>
        </w:rPr>
      </w:pPr>
      <w:r w:rsidRPr="009F48FF">
        <w:rPr>
          <w:sz w:val="24"/>
        </w:rPr>
        <w:t>4.7. Informāciju par autorizēšanu dalībai izsolē izsoles rīkotājs reģistrētam lietotājam nosūta elektroniski uz elektronisko izsoļu vietnē reģistrētam lietotājam izveidoto kontu.</w:t>
      </w:r>
    </w:p>
    <w:p w14:paraId="7E996611" w14:textId="77777777" w:rsidR="00F6504D" w:rsidRPr="009F48FF" w:rsidRDefault="00F6504D" w:rsidP="00F6504D">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DED94C2" w14:textId="77777777" w:rsidR="00F6504D" w:rsidRPr="009F48FF" w:rsidRDefault="00F6504D" w:rsidP="00F6504D">
      <w:pPr>
        <w:autoSpaceDE w:val="0"/>
        <w:autoSpaceDN w:val="0"/>
        <w:adjustRightInd w:val="0"/>
        <w:jc w:val="both"/>
        <w:rPr>
          <w:sz w:val="24"/>
        </w:rPr>
      </w:pPr>
      <w:r w:rsidRPr="009F48FF">
        <w:rPr>
          <w:sz w:val="24"/>
        </w:rPr>
        <w:t>4.9. Izsoles pretendents netiek reģistrēts, ja:</w:t>
      </w:r>
    </w:p>
    <w:p w14:paraId="7E70B69B" w14:textId="77777777" w:rsidR="00F6504D" w:rsidRPr="009F48FF" w:rsidRDefault="00F6504D" w:rsidP="00F6504D">
      <w:pPr>
        <w:autoSpaceDE w:val="0"/>
        <w:autoSpaceDN w:val="0"/>
        <w:adjustRightInd w:val="0"/>
        <w:jc w:val="both"/>
        <w:rPr>
          <w:sz w:val="24"/>
        </w:rPr>
      </w:pPr>
      <w:r w:rsidRPr="009F48FF">
        <w:rPr>
          <w:sz w:val="24"/>
        </w:rPr>
        <w:t>4.9.1. nav vēl iestājies vai ir beidzies pretendentu reģistrācijas termiņš;</w:t>
      </w:r>
    </w:p>
    <w:p w14:paraId="451A5A3C" w14:textId="77777777" w:rsidR="00F6504D" w:rsidRPr="009F48FF" w:rsidRDefault="00F6504D" w:rsidP="00F6504D">
      <w:pPr>
        <w:autoSpaceDE w:val="0"/>
        <w:autoSpaceDN w:val="0"/>
        <w:adjustRightInd w:val="0"/>
        <w:jc w:val="both"/>
        <w:rPr>
          <w:sz w:val="24"/>
        </w:rPr>
      </w:pPr>
      <w:r w:rsidRPr="009F48FF">
        <w:rPr>
          <w:sz w:val="24"/>
        </w:rPr>
        <w:t>4.9.2. ja nav izpildīti visi šo noteikumu 4.2.1.punktā vai 4.2.2.punktā minētie norādījumi.</w:t>
      </w:r>
    </w:p>
    <w:p w14:paraId="1F048870" w14:textId="77777777" w:rsidR="00F6504D" w:rsidRPr="009F48FF" w:rsidRDefault="00F6504D" w:rsidP="00F6504D">
      <w:pPr>
        <w:autoSpaceDE w:val="0"/>
        <w:autoSpaceDN w:val="0"/>
        <w:adjustRightInd w:val="0"/>
        <w:jc w:val="both"/>
        <w:rPr>
          <w:sz w:val="24"/>
        </w:rPr>
      </w:pPr>
      <w:r w:rsidRPr="009F48FF">
        <w:rPr>
          <w:sz w:val="24"/>
        </w:rPr>
        <w:t>4.10. Izsoles rīkotāji nav tiesīgi līdz izsoles sākumam sniegt informāciju par izsoles pretendentiem.</w:t>
      </w:r>
    </w:p>
    <w:p w14:paraId="0BF305F6" w14:textId="77777777" w:rsidR="00F6504D" w:rsidRDefault="00F6504D" w:rsidP="00F6504D">
      <w:pPr>
        <w:ind w:firstLine="360"/>
        <w:jc w:val="both"/>
        <w:rPr>
          <w:color w:val="FF0000"/>
          <w:sz w:val="24"/>
        </w:rPr>
      </w:pPr>
    </w:p>
    <w:p w14:paraId="0538569C" w14:textId="77777777" w:rsidR="00F6504D" w:rsidRPr="009F48FF" w:rsidRDefault="00F6504D" w:rsidP="00F6504D">
      <w:pPr>
        <w:autoSpaceDE w:val="0"/>
        <w:autoSpaceDN w:val="0"/>
        <w:adjustRightInd w:val="0"/>
        <w:jc w:val="both"/>
        <w:rPr>
          <w:b/>
          <w:bCs/>
          <w:sz w:val="24"/>
        </w:rPr>
      </w:pPr>
      <w:r w:rsidRPr="009F48FF">
        <w:rPr>
          <w:b/>
          <w:bCs/>
          <w:sz w:val="24"/>
        </w:rPr>
        <w:t>5. Izsoles norise</w:t>
      </w:r>
    </w:p>
    <w:p w14:paraId="5D5F408A" w14:textId="58ADBF34" w:rsidR="00F6504D" w:rsidRPr="009F48FF" w:rsidRDefault="00F6504D" w:rsidP="00F6504D">
      <w:pPr>
        <w:autoSpaceDE w:val="0"/>
        <w:autoSpaceDN w:val="0"/>
        <w:adjustRightInd w:val="0"/>
        <w:jc w:val="both"/>
        <w:rPr>
          <w:sz w:val="24"/>
        </w:rPr>
      </w:pPr>
      <w:r w:rsidRPr="009F48FF">
        <w:rPr>
          <w:sz w:val="24"/>
        </w:rPr>
        <w:t xml:space="preserve">5.1. Izsole sākas elektronisko izsoļu vietnē </w:t>
      </w:r>
      <w:hyperlink r:id="rId9" w:history="1">
        <w:r w:rsidRPr="009F48FF">
          <w:rPr>
            <w:rStyle w:val="Hipersaite"/>
            <w:rFonts w:eastAsiaTheme="majorEastAsia"/>
            <w:sz w:val="24"/>
          </w:rPr>
          <w:t>https://izsoles.ta.gov.lv</w:t>
        </w:r>
      </w:hyperlink>
      <w:r w:rsidRPr="009F48FF">
        <w:rPr>
          <w:sz w:val="24"/>
        </w:rPr>
        <w:t xml:space="preserve">  </w:t>
      </w:r>
      <w:r w:rsidR="006F559A">
        <w:rPr>
          <w:b/>
          <w:bCs/>
          <w:sz w:val="24"/>
        </w:rPr>
        <w:t>25.03.2026</w:t>
      </w:r>
      <w:r>
        <w:rPr>
          <w:b/>
          <w:bCs/>
          <w:sz w:val="24"/>
        </w:rPr>
        <w:t xml:space="preserve">. plkst.13:00 un noslēdzas </w:t>
      </w:r>
      <w:r w:rsidR="006F559A">
        <w:rPr>
          <w:b/>
          <w:bCs/>
          <w:sz w:val="24"/>
        </w:rPr>
        <w:t>24.04.2026</w:t>
      </w:r>
      <w:r>
        <w:rPr>
          <w:b/>
          <w:bCs/>
          <w:sz w:val="24"/>
        </w:rPr>
        <w:t>. plkst. 13:00</w:t>
      </w:r>
      <w:r>
        <w:rPr>
          <w:sz w:val="24"/>
        </w:rPr>
        <w:t>.</w:t>
      </w:r>
    </w:p>
    <w:p w14:paraId="2A3BCBDF" w14:textId="77777777" w:rsidR="00F6504D" w:rsidRPr="009F48FF" w:rsidRDefault="00F6504D" w:rsidP="00F6504D">
      <w:pPr>
        <w:autoSpaceDE w:val="0"/>
        <w:autoSpaceDN w:val="0"/>
        <w:adjustRightInd w:val="0"/>
        <w:jc w:val="both"/>
        <w:rPr>
          <w:sz w:val="24"/>
        </w:rPr>
      </w:pPr>
      <w:r w:rsidRPr="009F48FF">
        <w:rPr>
          <w:sz w:val="24"/>
        </w:rPr>
        <w:t>5.2. Izsolei autorizētie dalībnieki drīkst izdarīt solījumus visā izsoles norises laikā.</w:t>
      </w:r>
    </w:p>
    <w:p w14:paraId="5308E667" w14:textId="77777777" w:rsidR="00F6504D" w:rsidRPr="009F48FF" w:rsidRDefault="00F6504D" w:rsidP="00F6504D">
      <w:pPr>
        <w:autoSpaceDE w:val="0"/>
        <w:autoSpaceDN w:val="0"/>
        <w:adjustRightInd w:val="0"/>
        <w:jc w:val="both"/>
        <w:rPr>
          <w:sz w:val="24"/>
        </w:rPr>
      </w:pPr>
      <w:r w:rsidRPr="009F48FF">
        <w:rPr>
          <w:sz w:val="24"/>
        </w:rPr>
        <w:t>5.3. Ja pēdējo piecu minūšu laikā pirms izsoles noslēgšanai noteiktā laika tiek reģistrēts solījums, izsoles laiks automātiski tiek pagarināts par 5 (piecām) minūtēm.</w:t>
      </w:r>
    </w:p>
    <w:p w14:paraId="177BE6B2" w14:textId="77777777" w:rsidR="00F6504D" w:rsidRPr="009F48FF" w:rsidRDefault="00F6504D" w:rsidP="00F6504D">
      <w:pPr>
        <w:autoSpaceDE w:val="0"/>
        <w:autoSpaceDN w:val="0"/>
        <w:adjustRightInd w:val="0"/>
        <w:jc w:val="both"/>
        <w:rPr>
          <w:sz w:val="24"/>
        </w:rPr>
      </w:pPr>
      <w:r w:rsidRPr="009F48FF">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4DF603" w14:textId="77777777" w:rsidR="00F6504D" w:rsidRPr="009F48FF" w:rsidRDefault="00F6504D" w:rsidP="00F6504D">
      <w:pPr>
        <w:autoSpaceDE w:val="0"/>
        <w:autoSpaceDN w:val="0"/>
        <w:adjustRightInd w:val="0"/>
        <w:jc w:val="both"/>
        <w:rPr>
          <w:sz w:val="24"/>
        </w:rPr>
      </w:pPr>
      <w:r w:rsidRPr="009F48FF">
        <w:rPr>
          <w:sz w:val="24"/>
        </w:rPr>
        <w:t>5.5. Pēc izsoles noslēgšanas solījumus nereģistrē un elektronisko izsoļu vietnē tiek norādīts izsoles noslēgums datums, laiks un pēdējais izdarītais solījums.</w:t>
      </w:r>
    </w:p>
    <w:p w14:paraId="54E37F2B" w14:textId="77777777" w:rsidR="00F6504D" w:rsidRPr="009F48FF" w:rsidRDefault="00F6504D" w:rsidP="00F6504D">
      <w:pPr>
        <w:autoSpaceDE w:val="0"/>
        <w:autoSpaceDN w:val="0"/>
        <w:adjustRightInd w:val="0"/>
        <w:jc w:val="both"/>
        <w:rPr>
          <w:sz w:val="24"/>
        </w:rPr>
      </w:pPr>
      <w:r w:rsidRPr="009F48FF">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69289A9" w14:textId="77777777" w:rsidR="00F6504D" w:rsidRPr="009F48FF" w:rsidRDefault="00F6504D" w:rsidP="00F6504D">
      <w:pPr>
        <w:autoSpaceDE w:val="0"/>
        <w:autoSpaceDN w:val="0"/>
        <w:adjustRightInd w:val="0"/>
        <w:jc w:val="both"/>
        <w:rPr>
          <w:sz w:val="24"/>
        </w:rPr>
      </w:pPr>
      <w:r w:rsidRPr="009F48FF">
        <w:rPr>
          <w:sz w:val="24"/>
        </w:rPr>
        <w:t>5.7. Pēc izsoles slēgšanas sistēma automātiski sagatavo izsoles aktu, kuru izsoles komisija apstiprina septiņu dienu laikā pēc izsoles.</w:t>
      </w:r>
    </w:p>
    <w:p w14:paraId="2EB7E798" w14:textId="77777777" w:rsidR="00F6504D" w:rsidRPr="009F48FF" w:rsidRDefault="00F6504D" w:rsidP="00F6504D">
      <w:pPr>
        <w:autoSpaceDE w:val="0"/>
        <w:autoSpaceDN w:val="0"/>
        <w:adjustRightInd w:val="0"/>
        <w:jc w:val="both"/>
        <w:rPr>
          <w:sz w:val="24"/>
        </w:rPr>
      </w:pPr>
      <w:r w:rsidRPr="009F48FF">
        <w:rPr>
          <w:sz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603C8BD5" w14:textId="77777777" w:rsidR="00F6504D" w:rsidRPr="009F48FF" w:rsidRDefault="00F6504D" w:rsidP="00F6504D">
      <w:pPr>
        <w:autoSpaceDE w:val="0"/>
        <w:autoSpaceDN w:val="0"/>
        <w:adjustRightInd w:val="0"/>
        <w:jc w:val="both"/>
        <w:rPr>
          <w:sz w:val="24"/>
        </w:rPr>
      </w:pPr>
      <w:r w:rsidRPr="009F48FF">
        <w:rPr>
          <w:sz w:val="24"/>
        </w:rPr>
        <w:t>5.9. Izsole tiek atzīta par nenotikušu un nodrošinājums netiek atmaksāts nevienam no izsoles dalībniekiem, ja neviens no viņiem nav pārsolījis izsoles sākumcenu.</w:t>
      </w:r>
    </w:p>
    <w:p w14:paraId="0DCD4D83" w14:textId="77777777" w:rsidR="00F6504D" w:rsidRDefault="00F6504D" w:rsidP="00F6504D">
      <w:pPr>
        <w:autoSpaceDE w:val="0"/>
        <w:autoSpaceDN w:val="0"/>
        <w:adjustRightInd w:val="0"/>
        <w:jc w:val="both"/>
        <w:rPr>
          <w:color w:val="FF0000"/>
          <w:sz w:val="24"/>
        </w:rPr>
      </w:pPr>
    </w:p>
    <w:p w14:paraId="182359FB" w14:textId="77777777" w:rsidR="00F6504D" w:rsidRPr="009F48FF" w:rsidRDefault="00F6504D" w:rsidP="00F6504D">
      <w:pPr>
        <w:autoSpaceDE w:val="0"/>
        <w:autoSpaceDN w:val="0"/>
        <w:adjustRightInd w:val="0"/>
        <w:jc w:val="both"/>
        <w:rPr>
          <w:b/>
          <w:bCs/>
          <w:sz w:val="24"/>
        </w:rPr>
      </w:pPr>
      <w:r w:rsidRPr="009F48FF">
        <w:rPr>
          <w:b/>
          <w:bCs/>
          <w:sz w:val="24"/>
        </w:rPr>
        <w:t>6. Izsoles rezultātu apstiprināšana un līguma noslēgšana</w:t>
      </w:r>
    </w:p>
    <w:p w14:paraId="1F3FBF4A" w14:textId="77777777" w:rsidR="00F6504D" w:rsidRPr="009F48FF" w:rsidRDefault="00F6504D" w:rsidP="00F6504D">
      <w:pPr>
        <w:autoSpaceDE w:val="0"/>
        <w:autoSpaceDN w:val="0"/>
        <w:adjustRightInd w:val="0"/>
        <w:jc w:val="both"/>
        <w:rPr>
          <w:sz w:val="24"/>
        </w:rPr>
      </w:pPr>
      <w:r w:rsidRPr="009F48FF">
        <w:rPr>
          <w:sz w:val="24"/>
        </w:rPr>
        <w:t>6.1. Izsoles komisija 7 (septiņu) darba dienu laikā izsniedz paziņojumu par pirkuma summu.</w:t>
      </w:r>
    </w:p>
    <w:p w14:paraId="6B9A29D6" w14:textId="77777777" w:rsidR="00F6504D" w:rsidRPr="009F48FF" w:rsidRDefault="00F6504D" w:rsidP="00F6504D">
      <w:pPr>
        <w:autoSpaceDE w:val="0"/>
        <w:autoSpaceDN w:val="0"/>
        <w:adjustRightInd w:val="0"/>
        <w:jc w:val="both"/>
        <w:rPr>
          <w:sz w:val="24"/>
        </w:rPr>
      </w:pPr>
      <w:r w:rsidRPr="009F48FF">
        <w:rPr>
          <w:sz w:val="24"/>
        </w:rPr>
        <w:t xml:space="preserve">6.2. Izsoles dalībniekam, kurš nosolījis augstāko cenu, </w:t>
      </w:r>
      <w:r w:rsidRPr="009F48FF">
        <w:rPr>
          <w:b/>
          <w:bCs/>
          <w:sz w:val="24"/>
        </w:rPr>
        <w:t>viena mēneša laikā</w:t>
      </w:r>
      <w:r w:rsidRPr="009F48FF">
        <w:rPr>
          <w:sz w:val="24"/>
        </w:rPr>
        <w:t xml:space="preserve"> no izsoles dienas jāiemaksā nosolītā augstākā summa – iemaksātā nodrošinājuma summa tiek ieskaitīta pirkuma summā, Izsoles nolikumā norādītajā kontā. </w:t>
      </w:r>
      <w:r w:rsidRPr="009F48FF">
        <w:rPr>
          <w:b/>
          <w:sz w:val="24"/>
          <w:u w:val="single"/>
        </w:rPr>
        <w:t>Nosolītajā cenā nav iekļauts pievienotās vērtības nodoklis</w:t>
      </w:r>
      <w:r w:rsidRPr="009F48FF">
        <w:rPr>
          <w:sz w:val="24"/>
          <w:u w:val="single"/>
        </w:rPr>
        <w:t>. Ar pievienotās vērtības nodokli neapliekamai personai pie nosolītās cenas jāpieskaita pievienotās vērtības nodoklis.</w:t>
      </w:r>
      <w:r w:rsidRPr="009F48FF">
        <w:rPr>
          <w:sz w:val="24"/>
        </w:rPr>
        <w:t xml:space="preserve"> Pēc maksājumu veikšanas maksājumu, apliecinošie dokumenti iesniedzami Izsoles komisijas sekretārei Sintijai GRIGUTEI uz e-pasta adresi: </w:t>
      </w:r>
      <w:hyperlink r:id="rId10" w:history="1">
        <w:r w:rsidRPr="009F48FF">
          <w:rPr>
            <w:rStyle w:val="Hipersaite"/>
            <w:rFonts w:eastAsiaTheme="majorEastAsia"/>
            <w:sz w:val="24"/>
          </w:rPr>
          <w:t>sintija.grigute@saldus.lv</w:t>
        </w:r>
      </w:hyperlink>
      <w:r w:rsidRPr="009F48FF">
        <w:rPr>
          <w:sz w:val="24"/>
        </w:rPr>
        <w:t xml:space="preserve"> .</w:t>
      </w:r>
    </w:p>
    <w:p w14:paraId="1443DA2D" w14:textId="77777777" w:rsidR="00F6504D" w:rsidRPr="009F48FF" w:rsidRDefault="00F6504D" w:rsidP="00F6504D">
      <w:pPr>
        <w:autoSpaceDE w:val="0"/>
        <w:autoSpaceDN w:val="0"/>
        <w:adjustRightInd w:val="0"/>
        <w:jc w:val="both"/>
        <w:rPr>
          <w:sz w:val="24"/>
        </w:rPr>
      </w:pPr>
      <w:r w:rsidRPr="009F48FF">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A15A553" w14:textId="77777777" w:rsidR="00F6504D" w:rsidRDefault="00F6504D" w:rsidP="00F6504D">
      <w:pPr>
        <w:jc w:val="both"/>
        <w:rPr>
          <w:sz w:val="24"/>
        </w:rPr>
      </w:pPr>
      <w:r>
        <w:rPr>
          <w:sz w:val="24"/>
        </w:rPr>
        <w:t xml:space="preserve">6.4. Ja nosolītājs noteiktajā laikā nav samaksājis nosolīto cenu,  izsoles komisijai ir tiesības piedāvāt pirkt objektu vai objektus dalībniekam, kurš nosolījis nākamo augstāko cenu. </w:t>
      </w:r>
    </w:p>
    <w:p w14:paraId="7B7424BC" w14:textId="77777777" w:rsidR="00F6504D" w:rsidRDefault="00F6504D" w:rsidP="00F6504D">
      <w:pPr>
        <w:autoSpaceDE w:val="0"/>
        <w:autoSpaceDN w:val="0"/>
        <w:adjustRightInd w:val="0"/>
        <w:jc w:val="both"/>
        <w:rPr>
          <w:sz w:val="24"/>
        </w:rPr>
      </w:pPr>
      <w:r>
        <w:rPr>
          <w:sz w:val="24"/>
        </w:rPr>
        <w:t>6.5. Ja 6.4.punktā noteiktais izsoles dalībnieks no īpašuma pirkuma atsakās vai norādītajā termiņā nenorēķinās par pirkumu, izsole tiek uzskatīta par nenotikušu.</w:t>
      </w:r>
    </w:p>
    <w:p w14:paraId="31B23A5B" w14:textId="77777777" w:rsidR="00F6504D" w:rsidRDefault="00F6504D" w:rsidP="00F6504D">
      <w:pPr>
        <w:autoSpaceDE w:val="0"/>
        <w:autoSpaceDN w:val="0"/>
        <w:adjustRightInd w:val="0"/>
        <w:jc w:val="both"/>
        <w:rPr>
          <w:sz w:val="24"/>
        </w:rPr>
      </w:pPr>
      <w:r>
        <w:rPr>
          <w:sz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D758ADB" w14:textId="77777777" w:rsidR="00F6504D" w:rsidRPr="009F48FF" w:rsidRDefault="00F6504D" w:rsidP="00F6504D">
      <w:pPr>
        <w:jc w:val="both"/>
        <w:rPr>
          <w:sz w:val="24"/>
        </w:rPr>
      </w:pPr>
      <w:r>
        <w:rPr>
          <w:sz w:val="24"/>
        </w:rPr>
        <w:t>6.6. Saldus novada dome apstiprina izsoles rezultātus 30 (trīsdesmit) dienu laikā pēc šo noteikumu 6.nodaļas 2.punktā noteikto maksājumu nokārtošanas.</w:t>
      </w:r>
    </w:p>
    <w:p w14:paraId="415CA636" w14:textId="77777777" w:rsidR="00F6504D" w:rsidRPr="009F48FF" w:rsidRDefault="00F6504D" w:rsidP="00F6504D">
      <w:pPr>
        <w:jc w:val="both"/>
        <w:rPr>
          <w:sz w:val="24"/>
        </w:rPr>
      </w:pPr>
      <w:r w:rsidRPr="009F48FF">
        <w:rPr>
          <w:sz w:val="24"/>
        </w:rPr>
        <w:t>6.7.</w:t>
      </w:r>
      <w:r>
        <w:rPr>
          <w:sz w:val="24"/>
        </w:rPr>
        <w:t xml:space="preserve"> </w:t>
      </w:r>
      <w:r w:rsidRPr="009F48FF">
        <w:rPr>
          <w:sz w:val="24"/>
        </w:rPr>
        <w:t xml:space="preserve">Pēc </w:t>
      </w:r>
      <w:r>
        <w:rPr>
          <w:sz w:val="24"/>
        </w:rPr>
        <w:t>Saldus novada pašvaldības Nekustamā īpašuma nodaļas</w:t>
      </w:r>
      <w:r w:rsidRPr="009F48FF">
        <w:rPr>
          <w:sz w:val="24"/>
        </w:rPr>
        <w:t xml:space="preserve"> lēmuma pieņemšanas ar izsoles uzvarētāju tiek noslēgts Objekta pirkuma līgums</w:t>
      </w:r>
      <w:r>
        <w:rPr>
          <w:sz w:val="24"/>
        </w:rPr>
        <w:t>.</w:t>
      </w:r>
    </w:p>
    <w:p w14:paraId="1A61375E" w14:textId="77777777" w:rsidR="00F6504D" w:rsidRDefault="00F6504D" w:rsidP="00F6504D">
      <w:pPr>
        <w:autoSpaceDE w:val="0"/>
        <w:autoSpaceDN w:val="0"/>
        <w:adjustRightInd w:val="0"/>
        <w:jc w:val="both"/>
        <w:rPr>
          <w:color w:val="FF0000"/>
          <w:sz w:val="24"/>
        </w:rPr>
      </w:pPr>
    </w:p>
    <w:p w14:paraId="1E95CB25" w14:textId="77777777" w:rsidR="00F6504D" w:rsidRPr="009F48FF" w:rsidRDefault="00F6504D" w:rsidP="00F6504D">
      <w:pPr>
        <w:autoSpaceDE w:val="0"/>
        <w:autoSpaceDN w:val="0"/>
        <w:adjustRightInd w:val="0"/>
        <w:jc w:val="both"/>
        <w:rPr>
          <w:b/>
          <w:bCs/>
          <w:sz w:val="24"/>
        </w:rPr>
      </w:pPr>
      <w:r w:rsidRPr="009F48FF">
        <w:rPr>
          <w:b/>
          <w:bCs/>
          <w:sz w:val="24"/>
        </w:rPr>
        <w:t>7. Nenotikušās izsoles</w:t>
      </w:r>
    </w:p>
    <w:p w14:paraId="739F148B" w14:textId="77777777" w:rsidR="00F6504D" w:rsidRPr="009F48FF" w:rsidRDefault="00F6504D" w:rsidP="00F6504D">
      <w:pPr>
        <w:autoSpaceDE w:val="0"/>
        <w:autoSpaceDN w:val="0"/>
        <w:adjustRightInd w:val="0"/>
        <w:jc w:val="both"/>
        <w:rPr>
          <w:sz w:val="24"/>
        </w:rPr>
      </w:pPr>
      <w:r w:rsidRPr="009F48FF">
        <w:rPr>
          <w:sz w:val="24"/>
        </w:rPr>
        <w:t>Izsoles komisija pieņem lēmumu par izsoles atzīšanu par nenotikušu:</w:t>
      </w:r>
    </w:p>
    <w:p w14:paraId="38E40AFD" w14:textId="77777777" w:rsidR="00F6504D" w:rsidRPr="009F48FF" w:rsidRDefault="00F6504D" w:rsidP="00F6504D">
      <w:pPr>
        <w:autoSpaceDE w:val="0"/>
        <w:autoSpaceDN w:val="0"/>
        <w:adjustRightInd w:val="0"/>
        <w:jc w:val="both"/>
        <w:rPr>
          <w:sz w:val="24"/>
        </w:rPr>
      </w:pPr>
      <w:r w:rsidRPr="009F48FF">
        <w:rPr>
          <w:sz w:val="24"/>
        </w:rPr>
        <w:t>7.1. ja uz izsoli nav autorizēts neviens izsoles dalībnieks;</w:t>
      </w:r>
    </w:p>
    <w:p w14:paraId="1F86545E" w14:textId="77777777" w:rsidR="00F6504D" w:rsidRPr="009F48FF" w:rsidRDefault="00F6504D" w:rsidP="00F6504D">
      <w:pPr>
        <w:autoSpaceDE w:val="0"/>
        <w:autoSpaceDN w:val="0"/>
        <w:adjustRightInd w:val="0"/>
        <w:jc w:val="both"/>
        <w:rPr>
          <w:sz w:val="24"/>
        </w:rPr>
      </w:pPr>
      <w:r w:rsidRPr="009F48FF">
        <w:rPr>
          <w:sz w:val="24"/>
        </w:rPr>
        <w:t>7.2. ja izsole bijusi izziņota, pārkāpjot šos noteikumus vai Publiskas personas mantas atsavināšanas likuma nosacījumus;</w:t>
      </w:r>
    </w:p>
    <w:p w14:paraId="7F5F666C" w14:textId="77777777" w:rsidR="00F6504D" w:rsidRPr="009F48FF" w:rsidRDefault="00F6504D" w:rsidP="00F6504D">
      <w:pPr>
        <w:autoSpaceDE w:val="0"/>
        <w:autoSpaceDN w:val="0"/>
        <w:adjustRightInd w:val="0"/>
        <w:jc w:val="both"/>
        <w:rPr>
          <w:sz w:val="24"/>
        </w:rPr>
      </w:pPr>
      <w:r w:rsidRPr="009F48FF">
        <w:rPr>
          <w:sz w:val="24"/>
        </w:rPr>
        <w:t xml:space="preserve">7.3. ja tiek noskaidrots, ka nepamatoti noraidīta kāda dalībnieka piedalīšanās izsolē vai nepareizi noraidīts kāds </w:t>
      </w:r>
      <w:proofErr w:type="spellStart"/>
      <w:r w:rsidRPr="009F48FF">
        <w:rPr>
          <w:sz w:val="24"/>
        </w:rPr>
        <w:t>pārsolījums</w:t>
      </w:r>
      <w:proofErr w:type="spellEnd"/>
      <w:r w:rsidRPr="009F48FF">
        <w:rPr>
          <w:sz w:val="24"/>
        </w:rPr>
        <w:t>;</w:t>
      </w:r>
    </w:p>
    <w:p w14:paraId="09E939FE" w14:textId="77777777" w:rsidR="00F6504D" w:rsidRPr="009F48FF" w:rsidRDefault="00F6504D" w:rsidP="00F6504D">
      <w:pPr>
        <w:autoSpaceDE w:val="0"/>
        <w:autoSpaceDN w:val="0"/>
        <w:adjustRightInd w:val="0"/>
        <w:jc w:val="both"/>
        <w:rPr>
          <w:sz w:val="24"/>
        </w:rPr>
      </w:pPr>
      <w:r w:rsidRPr="009F48FF">
        <w:rPr>
          <w:sz w:val="24"/>
        </w:rPr>
        <w:t>7.4. ja neviens izsoles dalībnieks nav pārsolījis izsoles sākumcenu;</w:t>
      </w:r>
    </w:p>
    <w:p w14:paraId="53628962" w14:textId="77777777" w:rsidR="00F6504D" w:rsidRPr="009F48FF" w:rsidRDefault="00F6504D" w:rsidP="00F6504D">
      <w:pPr>
        <w:autoSpaceDE w:val="0"/>
        <w:autoSpaceDN w:val="0"/>
        <w:adjustRightInd w:val="0"/>
        <w:jc w:val="both"/>
        <w:rPr>
          <w:sz w:val="24"/>
        </w:rPr>
      </w:pPr>
      <w:r w:rsidRPr="009F48FF">
        <w:rPr>
          <w:sz w:val="24"/>
        </w:rPr>
        <w:t>7.5. ja vienīgais izsoles dalībnieks, kurš nosolījis izsolāmo īpašumu, nav parakstījis izsolāmā īpašuma pirkuma līgumu;</w:t>
      </w:r>
    </w:p>
    <w:p w14:paraId="063D52B7" w14:textId="77777777" w:rsidR="00F6504D" w:rsidRPr="009F48FF" w:rsidRDefault="00F6504D" w:rsidP="00F6504D">
      <w:pPr>
        <w:autoSpaceDE w:val="0"/>
        <w:autoSpaceDN w:val="0"/>
        <w:adjustRightInd w:val="0"/>
        <w:jc w:val="both"/>
        <w:rPr>
          <w:sz w:val="24"/>
        </w:rPr>
      </w:pPr>
      <w:r w:rsidRPr="009F48FF">
        <w:rPr>
          <w:sz w:val="24"/>
        </w:rPr>
        <w:t>7.6. ja neviens no izsoles dalībniekiem, kurš atzīts par nosolītāju, neveic pirkuma maksas samaksu šajos noteikumos norādītajā termiņā;</w:t>
      </w:r>
    </w:p>
    <w:p w14:paraId="799AEF59" w14:textId="77777777" w:rsidR="00F6504D" w:rsidRPr="009F48FF" w:rsidRDefault="00F6504D" w:rsidP="00F6504D">
      <w:pPr>
        <w:autoSpaceDE w:val="0"/>
        <w:autoSpaceDN w:val="0"/>
        <w:adjustRightInd w:val="0"/>
        <w:jc w:val="both"/>
        <w:rPr>
          <w:b/>
          <w:bCs/>
          <w:sz w:val="24"/>
        </w:rPr>
      </w:pPr>
      <w:r w:rsidRPr="009F48FF">
        <w:rPr>
          <w:sz w:val="24"/>
        </w:rPr>
        <w:t>7.7. ja izsolāmo mantu nopirkusi persona, kurai nav bijušas tiesības piedalīties izsolē.</w:t>
      </w:r>
      <w:r w:rsidRPr="009F48FF">
        <w:rPr>
          <w:b/>
          <w:bCs/>
          <w:sz w:val="24"/>
        </w:rPr>
        <w:t xml:space="preserve"> </w:t>
      </w:r>
    </w:p>
    <w:p w14:paraId="47DD245D" w14:textId="77777777" w:rsidR="00F6504D" w:rsidRPr="009F48FF" w:rsidRDefault="00F6504D" w:rsidP="00F6504D">
      <w:pPr>
        <w:jc w:val="both"/>
        <w:rPr>
          <w:rFonts w:eastAsia="Calibri"/>
          <w:b/>
          <w:bCs/>
          <w:sz w:val="24"/>
        </w:rPr>
      </w:pPr>
    </w:p>
    <w:p w14:paraId="09C8E785" w14:textId="77777777" w:rsidR="00F6504D" w:rsidRPr="009F48FF" w:rsidRDefault="00F6504D" w:rsidP="00F6504D">
      <w:pPr>
        <w:jc w:val="both"/>
        <w:rPr>
          <w:rFonts w:eastAsia="Calibri"/>
          <w:b/>
          <w:bCs/>
          <w:sz w:val="24"/>
        </w:rPr>
      </w:pPr>
      <w:r w:rsidRPr="009F48FF">
        <w:rPr>
          <w:rFonts w:eastAsia="Calibri"/>
          <w:b/>
          <w:bCs/>
          <w:sz w:val="24"/>
        </w:rPr>
        <w:t>8. Īpašie noteikumi</w:t>
      </w:r>
    </w:p>
    <w:p w14:paraId="7B6683B9" w14:textId="77777777" w:rsidR="00F6504D" w:rsidRPr="009F48FF" w:rsidRDefault="00F6504D" w:rsidP="00F6504D">
      <w:pPr>
        <w:jc w:val="both"/>
        <w:rPr>
          <w:rFonts w:eastAsia="Calibri"/>
          <w:sz w:val="24"/>
        </w:rPr>
      </w:pPr>
      <w:r w:rsidRPr="009F48FF">
        <w:rPr>
          <w:rFonts w:eastAsia="Calibri"/>
          <w:sz w:val="24"/>
        </w:rPr>
        <w:t>8.1. Starp izsoles dalībniekiem aizliegta vienošanās, kas varētu ietekmēt izsoles rezultātus un gaitu.</w:t>
      </w:r>
    </w:p>
    <w:p w14:paraId="26D84911" w14:textId="77777777" w:rsidR="00F6504D" w:rsidRPr="009F48FF" w:rsidRDefault="00F6504D" w:rsidP="00F6504D">
      <w:pPr>
        <w:jc w:val="both"/>
        <w:rPr>
          <w:rFonts w:eastAsia="Calibri"/>
          <w:sz w:val="24"/>
        </w:rPr>
      </w:pPr>
      <w:r w:rsidRPr="009F48FF">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5277EA90" w14:textId="77777777" w:rsidR="00F6504D" w:rsidRPr="000E3CB7" w:rsidRDefault="00F6504D" w:rsidP="00F6504D">
      <w:pPr>
        <w:jc w:val="both"/>
        <w:rPr>
          <w:rFonts w:eastAsia="Calibri"/>
          <w:b/>
          <w:bCs/>
          <w:sz w:val="24"/>
        </w:rPr>
      </w:pPr>
      <w:r w:rsidRPr="000E3CB7">
        <w:rPr>
          <w:rFonts w:eastAsia="Calibri"/>
          <w:b/>
          <w:bCs/>
          <w:sz w:val="24"/>
        </w:rPr>
        <w:t>8.3. Izsoles pretendentam un izsoles dalībniekam visi maksājumi jāveic tikai no sava kredītiestādes konta.</w:t>
      </w:r>
    </w:p>
    <w:p w14:paraId="5D6E8AE6" w14:textId="77777777" w:rsidR="00F6504D" w:rsidRPr="009F48FF" w:rsidRDefault="00F6504D" w:rsidP="00F6504D">
      <w:pPr>
        <w:jc w:val="both"/>
        <w:rPr>
          <w:rFonts w:eastAsia="Calibri"/>
          <w:sz w:val="24"/>
        </w:rPr>
      </w:pPr>
      <w:r w:rsidRPr="009F48FF">
        <w:rPr>
          <w:rFonts w:eastAsia="Calibri"/>
          <w:sz w:val="24"/>
        </w:rPr>
        <w:t>8.4. Izsoles pretendenti, dalībnieki piekrīt, ka Saldus novada pašvaldība veic personas datu apstrādi, pārbaudot sniegto ziņu patiesumu.</w:t>
      </w:r>
    </w:p>
    <w:p w14:paraId="74D38BAB" w14:textId="77777777" w:rsidR="00F6504D" w:rsidRPr="009F48FF" w:rsidRDefault="00F6504D" w:rsidP="00F6504D">
      <w:pPr>
        <w:jc w:val="both"/>
        <w:rPr>
          <w:rFonts w:ascii="Calibri" w:eastAsia="Calibri" w:hAnsi="Calibri"/>
          <w:b/>
          <w:bCs/>
          <w:sz w:val="24"/>
          <w:szCs w:val="22"/>
        </w:rPr>
      </w:pPr>
    </w:p>
    <w:p w14:paraId="72A21175" w14:textId="77777777" w:rsidR="00F6504D" w:rsidRPr="009F48FF" w:rsidRDefault="00F6504D" w:rsidP="00F6504D">
      <w:pPr>
        <w:autoSpaceDE w:val="0"/>
        <w:autoSpaceDN w:val="0"/>
        <w:adjustRightInd w:val="0"/>
        <w:jc w:val="both"/>
        <w:rPr>
          <w:b/>
          <w:bCs/>
          <w:sz w:val="24"/>
        </w:rPr>
      </w:pPr>
      <w:r w:rsidRPr="009F48FF">
        <w:rPr>
          <w:b/>
          <w:bCs/>
          <w:sz w:val="24"/>
        </w:rPr>
        <w:t>9. Izsoles rezultātu apstrīdēšana</w:t>
      </w:r>
    </w:p>
    <w:p w14:paraId="4E84BCE6" w14:textId="77777777" w:rsidR="00F6504D" w:rsidRPr="009F48FF" w:rsidRDefault="00F6504D" w:rsidP="00F6504D">
      <w:pPr>
        <w:autoSpaceDE w:val="0"/>
        <w:autoSpaceDN w:val="0"/>
        <w:adjustRightInd w:val="0"/>
        <w:jc w:val="both"/>
        <w:rPr>
          <w:bCs/>
          <w:sz w:val="24"/>
        </w:rPr>
      </w:pPr>
      <w:r w:rsidRPr="009F48FF">
        <w:rPr>
          <w:bCs/>
          <w:sz w:val="24"/>
        </w:rPr>
        <w:t>9.1. Sūdzības par izsoles komisijas darbībām iesniedzamas rakstiskā veidā 5 (piecu) darba dienu laikā no izsoles beigu datuma Saldus novada domes Administratīvo aktu strīdu izskatīšanas komisijai.</w:t>
      </w:r>
    </w:p>
    <w:p w14:paraId="554FA616" w14:textId="77777777" w:rsidR="00F6504D" w:rsidRPr="009F48FF" w:rsidRDefault="00F6504D" w:rsidP="00F6504D">
      <w:pPr>
        <w:autoSpaceDE w:val="0"/>
        <w:autoSpaceDN w:val="0"/>
        <w:adjustRightInd w:val="0"/>
        <w:jc w:val="both"/>
        <w:rPr>
          <w:bCs/>
          <w:sz w:val="24"/>
        </w:rPr>
      </w:pPr>
      <w:r w:rsidRPr="009F48FF">
        <w:rPr>
          <w:bCs/>
          <w:sz w:val="24"/>
        </w:rPr>
        <w:t>9.2. Visā, kas nav atrunāts Izsoles noteikumos, jāvadās saskaņā ar Publiskas personas mantas atsavināšanas likuma nosacījumiem.</w:t>
      </w:r>
    </w:p>
    <w:p w14:paraId="6BA36E5C" w14:textId="77777777" w:rsidR="00F6504D" w:rsidRDefault="00F6504D" w:rsidP="00F6504D">
      <w:pPr>
        <w:autoSpaceDE w:val="0"/>
        <w:autoSpaceDN w:val="0"/>
        <w:adjustRightInd w:val="0"/>
        <w:jc w:val="both"/>
        <w:rPr>
          <w:bCs/>
          <w:color w:val="FF0000"/>
          <w:sz w:val="24"/>
        </w:rPr>
      </w:pPr>
    </w:p>
    <w:p w14:paraId="77CDAD7D" w14:textId="77777777" w:rsidR="00F6504D" w:rsidRPr="009F48FF" w:rsidRDefault="00F6504D" w:rsidP="00F6504D">
      <w:pPr>
        <w:autoSpaceDE w:val="0"/>
        <w:autoSpaceDN w:val="0"/>
        <w:adjustRightInd w:val="0"/>
        <w:jc w:val="both"/>
        <w:rPr>
          <w:b/>
          <w:sz w:val="24"/>
        </w:rPr>
      </w:pPr>
      <w:r w:rsidRPr="009F48FF">
        <w:rPr>
          <w:b/>
          <w:sz w:val="24"/>
        </w:rPr>
        <w:t>10. Saldus novada pašvaldības rekvizīti:</w:t>
      </w:r>
    </w:p>
    <w:p w14:paraId="28858E2C" w14:textId="77777777" w:rsidR="00F6504D" w:rsidRPr="009F48FF" w:rsidRDefault="00F6504D" w:rsidP="00F6504D">
      <w:pPr>
        <w:autoSpaceDE w:val="0"/>
        <w:autoSpaceDN w:val="0"/>
        <w:adjustRightInd w:val="0"/>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7245"/>
      </w:tblGrid>
      <w:tr w:rsidR="00F6504D" w:rsidRPr="009F48FF" w14:paraId="6A9CD133" w14:textId="77777777" w:rsidTr="00D624B2">
        <w:tc>
          <w:tcPr>
            <w:tcW w:w="2287" w:type="dxa"/>
            <w:tcBorders>
              <w:top w:val="single" w:sz="4" w:space="0" w:color="auto"/>
              <w:left w:val="single" w:sz="4" w:space="0" w:color="auto"/>
              <w:bottom w:val="single" w:sz="4" w:space="0" w:color="auto"/>
              <w:right w:val="single" w:sz="4" w:space="0" w:color="auto"/>
            </w:tcBorders>
            <w:vAlign w:val="center"/>
            <w:hideMark/>
          </w:tcPr>
          <w:p w14:paraId="26ABE7E8" w14:textId="77777777" w:rsidR="00F6504D" w:rsidRPr="009F48FF" w:rsidRDefault="00F6504D" w:rsidP="00D624B2">
            <w:pPr>
              <w:autoSpaceDE w:val="0"/>
              <w:autoSpaceDN w:val="0"/>
              <w:adjustRightInd w:val="0"/>
              <w:spacing w:line="254" w:lineRule="auto"/>
              <w:rPr>
                <w:sz w:val="24"/>
              </w:rPr>
            </w:pPr>
            <w:r w:rsidRPr="009F48FF">
              <w:rPr>
                <w:sz w:val="24"/>
              </w:rPr>
              <w:t>Adrese:</w:t>
            </w:r>
          </w:p>
          <w:p w14:paraId="2BEC726B" w14:textId="77777777" w:rsidR="00F6504D" w:rsidRPr="009F48FF" w:rsidRDefault="00F6504D" w:rsidP="00D624B2">
            <w:pPr>
              <w:autoSpaceDE w:val="0"/>
              <w:autoSpaceDN w:val="0"/>
              <w:adjustRightInd w:val="0"/>
              <w:spacing w:line="254" w:lineRule="auto"/>
              <w:rPr>
                <w:sz w:val="24"/>
              </w:rPr>
            </w:pPr>
            <w:proofErr w:type="spellStart"/>
            <w:r w:rsidRPr="009F48FF">
              <w:rPr>
                <w:sz w:val="24"/>
              </w:rPr>
              <w:t>Nod.maks.reģ.Nr</w:t>
            </w:r>
            <w:proofErr w:type="spellEnd"/>
            <w:r w:rsidRPr="009F48FF">
              <w:rPr>
                <w:sz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28EE431F" w14:textId="77777777" w:rsidR="00F6504D" w:rsidRPr="009F48FF" w:rsidRDefault="00F6504D" w:rsidP="00D624B2">
            <w:pPr>
              <w:autoSpaceDE w:val="0"/>
              <w:autoSpaceDN w:val="0"/>
              <w:adjustRightInd w:val="0"/>
              <w:spacing w:line="254" w:lineRule="auto"/>
              <w:rPr>
                <w:sz w:val="24"/>
              </w:rPr>
            </w:pPr>
            <w:r w:rsidRPr="009F48FF">
              <w:rPr>
                <w:sz w:val="24"/>
              </w:rPr>
              <w:t>Saldus novada pašvaldība</w:t>
            </w:r>
          </w:p>
          <w:p w14:paraId="5791C457" w14:textId="77777777" w:rsidR="00F6504D" w:rsidRPr="009F48FF" w:rsidRDefault="00F6504D" w:rsidP="00D624B2">
            <w:pPr>
              <w:autoSpaceDE w:val="0"/>
              <w:autoSpaceDN w:val="0"/>
              <w:adjustRightInd w:val="0"/>
              <w:spacing w:line="254" w:lineRule="auto"/>
              <w:rPr>
                <w:sz w:val="24"/>
              </w:rPr>
            </w:pPr>
            <w:r w:rsidRPr="009F48FF">
              <w:rPr>
                <w:sz w:val="24"/>
              </w:rPr>
              <w:t>Striķu iela 3, Saldus, Saldus nov., LV–3801</w:t>
            </w:r>
          </w:p>
          <w:p w14:paraId="0E2633C5" w14:textId="77777777" w:rsidR="00F6504D" w:rsidRPr="009F48FF" w:rsidRDefault="00F6504D" w:rsidP="00D624B2">
            <w:pPr>
              <w:autoSpaceDE w:val="0"/>
              <w:autoSpaceDN w:val="0"/>
              <w:adjustRightInd w:val="0"/>
              <w:spacing w:line="254" w:lineRule="auto"/>
              <w:rPr>
                <w:sz w:val="24"/>
              </w:rPr>
            </w:pPr>
            <w:r w:rsidRPr="009F48FF">
              <w:rPr>
                <w:sz w:val="24"/>
              </w:rPr>
              <w:t>90009114646</w:t>
            </w:r>
          </w:p>
        </w:tc>
      </w:tr>
    </w:tbl>
    <w:p w14:paraId="1D127A0E" w14:textId="77777777" w:rsidR="00F6504D" w:rsidRPr="009F48FF" w:rsidRDefault="00F6504D" w:rsidP="00F6504D">
      <w:pPr>
        <w:autoSpaceDE w:val="0"/>
        <w:autoSpaceDN w:val="0"/>
        <w:adjustRightInd w:val="0"/>
        <w:jc w:val="both"/>
        <w:rPr>
          <w:b/>
          <w:sz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F6504D" w:rsidRPr="009F48FF" w14:paraId="4375ACC3"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E12D78" w14:textId="77777777" w:rsidR="00F6504D" w:rsidRPr="009F48FF" w:rsidRDefault="00F6504D" w:rsidP="00D624B2">
            <w:pPr>
              <w:autoSpaceDE w:val="0"/>
              <w:autoSpaceDN w:val="0"/>
              <w:adjustRightInd w:val="0"/>
              <w:spacing w:line="254" w:lineRule="auto"/>
              <w:jc w:val="both"/>
              <w:rPr>
                <w:b/>
                <w:bCs/>
                <w:sz w:val="24"/>
              </w:rPr>
            </w:pPr>
            <w:r w:rsidRPr="009F48FF">
              <w:rPr>
                <w:b/>
                <w:bCs/>
                <w:sz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9A5240" w14:textId="77777777" w:rsidR="00F6504D" w:rsidRPr="009F48FF" w:rsidRDefault="00F6504D" w:rsidP="00D624B2">
            <w:pPr>
              <w:autoSpaceDE w:val="0"/>
              <w:autoSpaceDN w:val="0"/>
              <w:adjustRightInd w:val="0"/>
              <w:spacing w:line="254" w:lineRule="auto"/>
              <w:jc w:val="both"/>
              <w:rPr>
                <w:b/>
                <w:bCs/>
                <w:sz w:val="24"/>
              </w:rPr>
            </w:pPr>
            <w:proofErr w:type="spellStart"/>
            <w:r w:rsidRPr="009F48FF">
              <w:rPr>
                <w:b/>
                <w:bCs/>
                <w:sz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8522C2E" w14:textId="77777777" w:rsidR="00F6504D" w:rsidRPr="009F48FF" w:rsidRDefault="00F6504D" w:rsidP="00D624B2">
            <w:pPr>
              <w:autoSpaceDE w:val="0"/>
              <w:autoSpaceDN w:val="0"/>
              <w:adjustRightInd w:val="0"/>
              <w:spacing w:line="254" w:lineRule="auto"/>
              <w:jc w:val="both"/>
              <w:rPr>
                <w:b/>
                <w:bCs/>
                <w:sz w:val="24"/>
              </w:rPr>
            </w:pPr>
            <w:proofErr w:type="spellStart"/>
            <w:r w:rsidRPr="009F48FF">
              <w:rPr>
                <w:b/>
                <w:bCs/>
                <w:sz w:val="24"/>
              </w:rPr>
              <w:t>Bnk.Nosaukums</w:t>
            </w:r>
            <w:proofErr w:type="spellEnd"/>
          </w:p>
        </w:tc>
      </w:tr>
      <w:tr w:rsidR="00F6504D" w:rsidRPr="009F48FF" w14:paraId="1E058AEB"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719CB2" w14:textId="77777777" w:rsidR="00F6504D" w:rsidRPr="009F48FF" w:rsidRDefault="00F6504D" w:rsidP="00D624B2">
            <w:pPr>
              <w:autoSpaceDE w:val="0"/>
              <w:autoSpaceDN w:val="0"/>
              <w:adjustRightInd w:val="0"/>
              <w:spacing w:line="254" w:lineRule="auto"/>
              <w:jc w:val="both"/>
              <w:rPr>
                <w:sz w:val="24"/>
              </w:rPr>
            </w:pPr>
            <w:r w:rsidRPr="009F48FF">
              <w:rPr>
                <w:sz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9502B2" w14:textId="77777777" w:rsidR="00F6504D" w:rsidRPr="009F48FF" w:rsidRDefault="00F6504D" w:rsidP="00D624B2">
            <w:pPr>
              <w:autoSpaceDE w:val="0"/>
              <w:autoSpaceDN w:val="0"/>
              <w:adjustRightInd w:val="0"/>
              <w:spacing w:line="254" w:lineRule="auto"/>
              <w:jc w:val="both"/>
              <w:rPr>
                <w:sz w:val="24"/>
              </w:rPr>
            </w:pPr>
            <w:r w:rsidRPr="009F48FF">
              <w:rPr>
                <w:sz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95630C" w14:textId="77777777" w:rsidR="00F6504D" w:rsidRPr="009F48FF" w:rsidRDefault="00F6504D" w:rsidP="00D624B2">
            <w:pPr>
              <w:autoSpaceDE w:val="0"/>
              <w:autoSpaceDN w:val="0"/>
              <w:adjustRightInd w:val="0"/>
              <w:spacing w:line="254" w:lineRule="auto"/>
              <w:jc w:val="both"/>
              <w:rPr>
                <w:sz w:val="24"/>
              </w:rPr>
            </w:pPr>
            <w:proofErr w:type="spellStart"/>
            <w:r w:rsidRPr="009F48FF">
              <w:rPr>
                <w:sz w:val="24"/>
              </w:rPr>
              <w:t>Luminor</w:t>
            </w:r>
            <w:proofErr w:type="spellEnd"/>
            <w:r w:rsidRPr="009F48FF">
              <w:rPr>
                <w:sz w:val="24"/>
              </w:rPr>
              <w:t xml:space="preserve"> </w:t>
            </w:r>
            <w:proofErr w:type="spellStart"/>
            <w:r w:rsidRPr="009F48FF">
              <w:rPr>
                <w:sz w:val="24"/>
              </w:rPr>
              <w:t>bank</w:t>
            </w:r>
            <w:proofErr w:type="spellEnd"/>
            <w:r w:rsidRPr="009F48FF">
              <w:rPr>
                <w:sz w:val="24"/>
              </w:rPr>
              <w:t xml:space="preserve"> AS</w:t>
            </w:r>
          </w:p>
        </w:tc>
      </w:tr>
      <w:tr w:rsidR="00F6504D" w:rsidRPr="009F48FF" w14:paraId="1BBBE44D"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AF1EC1" w14:textId="77777777" w:rsidR="00F6504D" w:rsidRPr="009F48FF" w:rsidRDefault="00F6504D" w:rsidP="00D624B2">
            <w:pPr>
              <w:autoSpaceDE w:val="0"/>
              <w:autoSpaceDN w:val="0"/>
              <w:adjustRightInd w:val="0"/>
              <w:spacing w:line="254" w:lineRule="auto"/>
              <w:jc w:val="both"/>
              <w:rPr>
                <w:sz w:val="24"/>
              </w:rPr>
            </w:pPr>
            <w:r w:rsidRPr="009F48FF">
              <w:rPr>
                <w:sz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3BB398" w14:textId="77777777" w:rsidR="00F6504D" w:rsidRPr="009F48FF" w:rsidRDefault="00F6504D" w:rsidP="00D624B2">
            <w:pPr>
              <w:autoSpaceDE w:val="0"/>
              <w:autoSpaceDN w:val="0"/>
              <w:adjustRightInd w:val="0"/>
              <w:spacing w:line="254" w:lineRule="auto"/>
              <w:jc w:val="both"/>
              <w:rPr>
                <w:sz w:val="24"/>
              </w:rPr>
            </w:pPr>
            <w:r w:rsidRPr="009F48FF">
              <w:rPr>
                <w:sz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65B420" w14:textId="77777777" w:rsidR="00F6504D" w:rsidRPr="009F48FF" w:rsidRDefault="00F6504D" w:rsidP="00D624B2">
            <w:pPr>
              <w:autoSpaceDE w:val="0"/>
              <w:autoSpaceDN w:val="0"/>
              <w:adjustRightInd w:val="0"/>
              <w:spacing w:line="254" w:lineRule="auto"/>
              <w:jc w:val="both"/>
              <w:rPr>
                <w:sz w:val="24"/>
              </w:rPr>
            </w:pPr>
            <w:r w:rsidRPr="009F48FF">
              <w:rPr>
                <w:sz w:val="24"/>
              </w:rPr>
              <w:t>Swedbank AS</w:t>
            </w:r>
          </w:p>
        </w:tc>
      </w:tr>
      <w:tr w:rsidR="00F6504D" w:rsidRPr="009F48FF" w14:paraId="2765A2D5"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322C0D" w14:textId="77777777" w:rsidR="00F6504D" w:rsidRPr="009F48FF" w:rsidRDefault="00F6504D" w:rsidP="00D624B2">
            <w:pPr>
              <w:autoSpaceDE w:val="0"/>
              <w:autoSpaceDN w:val="0"/>
              <w:adjustRightInd w:val="0"/>
              <w:spacing w:line="254" w:lineRule="auto"/>
              <w:jc w:val="both"/>
              <w:rPr>
                <w:sz w:val="24"/>
              </w:rPr>
            </w:pPr>
            <w:r w:rsidRPr="009F48FF">
              <w:rPr>
                <w:sz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D0AC8A" w14:textId="77777777" w:rsidR="00F6504D" w:rsidRPr="009F48FF" w:rsidRDefault="00F6504D" w:rsidP="00D624B2">
            <w:pPr>
              <w:autoSpaceDE w:val="0"/>
              <w:autoSpaceDN w:val="0"/>
              <w:adjustRightInd w:val="0"/>
              <w:spacing w:line="254" w:lineRule="auto"/>
              <w:jc w:val="both"/>
              <w:rPr>
                <w:sz w:val="24"/>
              </w:rPr>
            </w:pPr>
            <w:r w:rsidRPr="009F48FF">
              <w:rPr>
                <w:sz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77FE5A" w14:textId="77777777" w:rsidR="00F6504D" w:rsidRPr="009F48FF" w:rsidRDefault="00F6504D" w:rsidP="00D624B2">
            <w:pPr>
              <w:autoSpaceDE w:val="0"/>
              <w:autoSpaceDN w:val="0"/>
              <w:adjustRightInd w:val="0"/>
              <w:spacing w:line="254" w:lineRule="auto"/>
              <w:jc w:val="both"/>
              <w:rPr>
                <w:sz w:val="24"/>
              </w:rPr>
            </w:pPr>
            <w:r w:rsidRPr="009F48FF">
              <w:rPr>
                <w:sz w:val="24"/>
              </w:rPr>
              <w:t>SEB Banka AS</w:t>
            </w:r>
          </w:p>
        </w:tc>
      </w:tr>
      <w:tr w:rsidR="00F6504D" w:rsidRPr="009F48FF" w14:paraId="06AAF015"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247A95" w14:textId="77777777" w:rsidR="00F6504D" w:rsidRPr="009F48FF" w:rsidRDefault="00F6504D" w:rsidP="00D624B2">
            <w:pPr>
              <w:autoSpaceDE w:val="0"/>
              <w:autoSpaceDN w:val="0"/>
              <w:adjustRightInd w:val="0"/>
              <w:spacing w:line="254" w:lineRule="auto"/>
              <w:jc w:val="both"/>
              <w:rPr>
                <w:sz w:val="24"/>
              </w:rPr>
            </w:pPr>
            <w:r w:rsidRPr="009F48FF">
              <w:rPr>
                <w:sz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7F5841" w14:textId="77777777" w:rsidR="00F6504D" w:rsidRPr="009F48FF" w:rsidRDefault="00F6504D" w:rsidP="00D624B2">
            <w:pPr>
              <w:autoSpaceDE w:val="0"/>
              <w:autoSpaceDN w:val="0"/>
              <w:adjustRightInd w:val="0"/>
              <w:spacing w:line="254" w:lineRule="auto"/>
              <w:jc w:val="both"/>
              <w:rPr>
                <w:sz w:val="24"/>
              </w:rPr>
            </w:pPr>
            <w:r w:rsidRPr="009F48FF">
              <w:rPr>
                <w:sz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69A350" w14:textId="77777777" w:rsidR="00F6504D" w:rsidRPr="009F48FF" w:rsidRDefault="00F6504D" w:rsidP="00D624B2">
            <w:pPr>
              <w:autoSpaceDE w:val="0"/>
              <w:autoSpaceDN w:val="0"/>
              <w:adjustRightInd w:val="0"/>
              <w:spacing w:line="254" w:lineRule="auto"/>
              <w:jc w:val="both"/>
              <w:rPr>
                <w:sz w:val="24"/>
              </w:rPr>
            </w:pPr>
            <w:r w:rsidRPr="009F48FF">
              <w:rPr>
                <w:sz w:val="24"/>
              </w:rPr>
              <w:t>Citadele banka AS</w:t>
            </w:r>
          </w:p>
        </w:tc>
      </w:tr>
    </w:tbl>
    <w:p w14:paraId="66C91C0F" w14:textId="77777777" w:rsidR="00F6504D" w:rsidRPr="009F48FF" w:rsidRDefault="00F6504D" w:rsidP="00F6504D">
      <w:pPr>
        <w:autoSpaceDE w:val="0"/>
        <w:autoSpaceDN w:val="0"/>
        <w:adjustRightInd w:val="0"/>
        <w:jc w:val="both"/>
        <w:rPr>
          <w:b/>
          <w:sz w:val="24"/>
        </w:rPr>
      </w:pPr>
      <w:r w:rsidRPr="009F48FF">
        <w:rPr>
          <w:b/>
          <w:sz w:val="24"/>
        </w:rPr>
        <w:t xml:space="preserve"> </w:t>
      </w:r>
    </w:p>
    <w:p w14:paraId="4C4661C3" w14:textId="77777777" w:rsidR="00F6504D" w:rsidRPr="009F48FF" w:rsidRDefault="00F6504D" w:rsidP="00F6504D">
      <w:pPr>
        <w:autoSpaceDE w:val="0"/>
        <w:autoSpaceDN w:val="0"/>
        <w:adjustRightInd w:val="0"/>
        <w:jc w:val="both"/>
        <w:rPr>
          <w:b/>
          <w:sz w:val="24"/>
        </w:rPr>
      </w:pPr>
      <w:r w:rsidRPr="009F48FF">
        <w:rPr>
          <w:b/>
          <w:sz w:val="24"/>
        </w:rPr>
        <w:t>ar piezīmi – izsole (norādot kustamās mantas nosaukumu, drošības nauda)</w:t>
      </w:r>
    </w:p>
    <w:p w14:paraId="43214869" w14:textId="77777777" w:rsidR="00F6504D" w:rsidRPr="009F48FF" w:rsidRDefault="00F6504D" w:rsidP="00F6504D">
      <w:pPr>
        <w:autoSpaceDE w:val="0"/>
        <w:autoSpaceDN w:val="0"/>
        <w:adjustRightInd w:val="0"/>
        <w:jc w:val="both"/>
        <w:rPr>
          <w:sz w:val="24"/>
        </w:rPr>
      </w:pPr>
    </w:p>
    <w:p w14:paraId="6EE3C46D" w14:textId="77777777" w:rsidR="00F6504D" w:rsidRPr="009F48FF" w:rsidRDefault="00F6504D" w:rsidP="00F6504D">
      <w:pPr>
        <w:autoSpaceDE w:val="0"/>
        <w:autoSpaceDN w:val="0"/>
        <w:adjustRightInd w:val="0"/>
        <w:jc w:val="both"/>
        <w:rPr>
          <w:sz w:val="24"/>
        </w:rPr>
      </w:pPr>
    </w:p>
    <w:p w14:paraId="32F37319" w14:textId="77777777" w:rsidR="00F6504D" w:rsidRDefault="00F6504D" w:rsidP="00F6504D">
      <w:pPr>
        <w:tabs>
          <w:tab w:val="left" w:pos="426"/>
        </w:tabs>
      </w:pPr>
      <w:r w:rsidRPr="009F48FF">
        <w:rPr>
          <w:sz w:val="24"/>
        </w:rPr>
        <w:t>Komisijas priekšsēdētāj</w:t>
      </w:r>
      <w:r>
        <w:rPr>
          <w:sz w:val="24"/>
        </w:rPr>
        <w:t>a</w:t>
      </w:r>
      <w:r w:rsidRPr="009F48FF">
        <w:rPr>
          <w:sz w:val="24"/>
        </w:rPr>
        <w:t xml:space="preserve">                                                                           </w:t>
      </w:r>
      <w:proofErr w:type="spellStart"/>
      <w:r>
        <w:rPr>
          <w:sz w:val="24"/>
        </w:rPr>
        <w:t>A.Grigute</w:t>
      </w:r>
      <w:proofErr w:type="spellEnd"/>
      <w:r w:rsidRPr="009F48FF">
        <w:rPr>
          <w:sz w:val="24"/>
        </w:rPr>
        <w:t xml:space="preserve">   </w:t>
      </w:r>
    </w:p>
    <w:p w14:paraId="40935655" w14:textId="77777777" w:rsidR="00F6504D" w:rsidRDefault="00F6504D" w:rsidP="00F6504D"/>
    <w:p w14:paraId="6F63C2F5" w14:textId="77777777" w:rsidR="00F6504D" w:rsidRDefault="00F6504D" w:rsidP="00F6504D"/>
    <w:p w14:paraId="613B272A" w14:textId="77777777" w:rsidR="00F6504D" w:rsidRDefault="00F6504D" w:rsidP="00F6504D"/>
    <w:p w14:paraId="29242C4B" w14:textId="77777777" w:rsidR="007A340E" w:rsidRDefault="007A340E"/>
    <w:sectPr w:rsidR="007A340E" w:rsidSect="00BB605A">
      <w:pgSz w:w="11906" w:h="16838"/>
      <w:pgMar w:top="993"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4D"/>
    <w:rsid w:val="0001196B"/>
    <w:rsid w:val="000410E1"/>
    <w:rsid w:val="00070650"/>
    <w:rsid w:val="00152879"/>
    <w:rsid w:val="00246303"/>
    <w:rsid w:val="002605A3"/>
    <w:rsid w:val="00480BBB"/>
    <w:rsid w:val="00494421"/>
    <w:rsid w:val="005B581B"/>
    <w:rsid w:val="006044B9"/>
    <w:rsid w:val="006F559A"/>
    <w:rsid w:val="007708C5"/>
    <w:rsid w:val="00793356"/>
    <w:rsid w:val="007A340E"/>
    <w:rsid w:val="009A2F4C"/>
    <w:rsid w:val="00A46041"/>
    <w:rsid w:val="00A56D4F"/>
    <w:rsid w:val="00A96C49"/>
    <w:rsid w:val="00B00D5B"/>
    <w:rsid w:val="00B31374"/>
    <w:rsid w:val="00BB605A"/>
    <w:rsid w:val="00BF5ABE"/>
    <w:rsid w:val="00C00EA5"/>
    <w:rsid w:val="00C055FA"/>
    <w:rsid w:val="00C55DF9"/>
    <w:rsid w:val="00CA5C23"/>
    <w:rsid w:val="00CE3B51"/>
    <w:rsid w:val="00D44803"/>
    <w:rsid w:val="00E9241F"/>
    <w:rsid w:val="00EB19AF"/>
    <w:rsid w:val="00F650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ABA7"/>
  <w15:chartTrackingRefBased/>
  <w15:docId w15:val="{2D757641-9C64-4089-9264-E46F6E14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504D"/>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F650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F6504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F6504D"/>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F6504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F6504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F6504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F6504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F6504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F6504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504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6504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6504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6504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6504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6504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6504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6504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6504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650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F650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6504D"/>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F6504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6504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F6504D"/>
    <w:rPr>
      <w:i/>
      <w:iCs/>
      <w:color w:val="404040" w:themeColor="text1" w:themeTint="BF"/>
    </w:rPr>
  </w:style>
  <w:style w:type="paragraph" w:styleId="Sarakstarindkopa">
    <w:name w:val="List Paragraph"/>
    <w:basedOn w:val="Parasts"/>
    <w:uiPriority w:val="34"/>
    <w:qFormat/>
    <w:rsid w:val="00F6504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F6504D"/>
    <w:rPr>
      <w:i/>
      <w:iCs/>
      <w:color w:val="2F5496" w:themeColor="accent1" w:themeShade="BF"/>
    </w:rPr>
  </w:style>
  <w:style w:type="paragraph" w:styleId="Intensvscitts">
    <w:name w:val="Intense Quote"/>
    <w:basedOn w:val="Parasts"/>
    <w:next w:val="Parasts"/>
    <w:link w:val="IntensvscittsRakstz"/>
    <w:uiPriority w:val="30"/>
    <w:qFormat/>
    <w:rsid w:val="00F6504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F6504D"/>
    <w:rPr>
      <w:i/>
      <w:iCs/>
      <w:color w:val="2F5496" w:themeColor="accent1" w:themeShade="BF"/>
    </w:rPr>
  </w:style>
  <w:style w:type="character" w:styleId="Intensvaatsauce">
    <w:name w:val="Intense Reference"/>
    <w:basedOn w:val="Noklusjumarindkopasfonts"/>
    <w:uiPriority w:val="32"/>
    <w:qFormat/>
    <w:rsid w:val="00F6504D"/>
    <w:rPr>
      <w:b/>
      <w:bCs/>
      <w:smallCaps/>
      <w:color w:val="2F5496" w:themeColor="accent1" w:themeShade="BF"/>
      <w:spacing w:val="5"/>
    </w:rPr>
  </w:style>
  <w:style w:type="character" w:styleId="Hipersaite">
    <w:name w:val="Hyperlink"/>
    <w:basedOn w:val="Noklusjumarindkopasfonts"/>
    <w:uiPriority w:val="99"/>
    <w:semiHidden/>
    <w:unhideWhenUsed/>
    <w:rsid w:val="00F6504D"/>
    <w:rPr>
      <w:color w:val="0000FF"/>
      <w:u w:val="single"/>
    </w:rPr>
  </w:style>
  <w:style w:type="paragraph" w:styleId="Bezatstarpm">
    <w:name w:val="No Spacing"/>
    <w:uiPriority w:val="1"/>
    <w:qFormat/>
    <w:rsid w:val="00F6504D"/>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intija.grigute@saldus.lv" TargetMode="External"/><Relationship Id="rId4" Type="http://schemas.openxmlformats.org/officeDocument/2006/relationships/customXml" Target="ink/ink1.xml"/><Relationship Id="rId9" Type="http://schemas.openxmlformats.org/officeDocument/2006/relationships/hyperlink" Target="https://izsoles.ta.gov.lv"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01T05:36:38.6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12154</Words>
  <Characters>6929</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3</cp:revision>
  <dcterms:created xsi:type="dcterms:W3CDTF">2026-03-11T12:59:00Z</dcterms:created>
  <dcterms:modified xsi:type="dcterms:W3CDTF">2026-03-11T12:59:00Z</dcterms:modified>
</cp:coreProperties>
</file>