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11629" w:rsidRPr="00111629" w:rsidP="00111629" w14:paraId="483DFAC0" w14:textId="77777777">
      <w:pPr>
        <w:tabs>
          <w:tab w:val="left" w:pos="0"/>
        </w:tabs>
        <w:suppressAutoHyphens/>
        <w:spacing w:after="0" w:line="240" w:lineRule="auto"/>
        <w:jc w:val="center"/>
        <w:rPr>
          <w:rFonts w:ascii="Times New Roman" w:eastAsia="Times New Roman" w:hAnsi="Times New Roman" w:cs="Times New Roman"/>
          <w:b/>
          <w:color w:val="000000"/>
          <w:sz w:val="28"/>
          <w:szCs w:val="28"/>
          <w:lang w:eastAsia="ar-QA" w:bidi="ar-QA"/>
        </w:rPr>
      </w:pPr>
      <w:r>
        <w:rPr>
          <w:rFonts w:ascii="Times New Roman" w:eastAsia="Times New Roman" w:hAnsi="Times New Roman" w:cs="Times New Roman"/>
          <w:b/>
          <w:color w:val="000000"/>
          <w:sz w:val="28"/>
          <w:szCs w:val="28"/>
          <w:lang w:eastAsia="ar-QA" w:bidi="ar-QA"/>
        </w:rPr>
        <w:t>.</w:t>
      </w:r>
      <w:r w:rsidRPr="00111629">
        <w:rPr>
          <w:rFonts w:ascii="Times New Roman" w:eastAsia="Times New Roman" w:hAnsi="Times New Roman" w:cs="Times New Roman"/>
          <w:b/>
          <w:noProof/>
          <w:color w:val="000000"/>
          <w:sz w:val="28"/>
          <w:szCs w:val="28"/>
          <w:lang w:eastAsia="lv-LV"/>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111629" w:rsidRPr="00111629" w:rsidP="00111629" w14:paraId="483DFAC1" w14:textId="77777777">
      <w:pPr>
        <w:tabs>
          <w:tab w:val="center" w:pos="4153"/>
          <w:tab w:val="right" w:pos="8306"/>
        </w:tabs>
        <w:suppressAutoHyphens/>
        <w:spacing w:after="0" w:line="240" w:lineRule="auto"/>
        <w:jc w:val="center"/>
        <w:rPr>
          <w:rFonts w:ascii="Times New Roman" w:eastAsia="Calibri" w:hAnsi="Times New Roman" w:cs="Times New Roman"/>
          <w:color w:val="000000"/>
          <w:sz w:val="24"/>
          <w:szCs w:val="24"/>
          <w:lang w:eastAsia="ar-QA" w:bidi="ar-QA"/>
        </w:rPr>
      </w:pPr>
      <w:r w:rsidRPr="00111629">
        <w:rPr>
          <w:rFonts w:ascii="Times New Roman" w:eastAsia="Calibri" w:hAnsi="Times New Roman" w:cs="Times New Roman"/>
          <w:b/>
          <w:color w:val="000000"/>
          <w:sz w:val="24"/>
          <w:szCs w:val="24"/>
          <w:lang w:eastAsia="ar-QA" w:bidi="ar-QA"/>
        </w:rPr>
        <w:t>AIZKRAUKLES NOVADA DOME</w:t>
      </w:r>
    </w:p>
    <w:p w:rsidR="00111629" w:rsidRPr="00111629" w:rsidP="00111629" w14:paraId="483DFAC2" w14:textId="77777777">
      <w:pPr>
        <w:tabs>
          <w:tab w:val="center" w:pos="4153"/>
          <w:tab w:val="right" w:pos="8306"/>
        </w:tabs>
        <w:suppressAutoHyphens/>
        <w:spacing w:after="0" w:line="240" w:lineRule="auto"/>
        <w:jc w:val="center"/>
        <w:rPr>
          <w:rFonts w:ascii="Times New Roman" w:eastAsia="Calibri" w:hAnsi="Times New Roman" w:cs="Times New Roman"/>
          <w:b/>
          <w:color w:val="000000"/>
          <w:u w:val="single"/>
          <w:lang w:eastAsia="ar-QA" w:bidi="ar-QA"/>
        </w:rPr>
      </w:pPr>
      <w:r w:rsidRPr="00111629">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111629">
        <w:rPr>
          <w:rFonts w:ascii="Times New Roman" w:eastAsia="Calibri" w:hAnsi="Times New Roman" w:cs="Times New Roman"/>
          <w:b/>
          <w:color w:val="000000"/>
          <w:u w:val="single"/>
          <w:lang w:eastAsia="ar-QA" w:bidi="ar-QA"/>
        </w:rPr>
        <w:t xml:space="preserve"> </w:t>
      </w:r>
    </w:p>
    <w:p w:rsidR="00111629" w:rsidRPr="00111629" w:rsidP="00111629" w14:paraId="483DFAC3" w14:textId="77777777">
      <w:pPr>
        <w:suppressAutoHyphens/>
        <w:spacing w:after="120" w:line="240" w:lineRule="auto"/>
        <w:jc w:val="center"/>
        <w:rPr>
          <w:rFonts w:ascii="Times New Roman" w:eastAsia="Calibri" w:hAnsi="Times New Roman" w:cs="Times New Roman"/>
          <w:bCs/>
          <w:color w:val="000000"/>
          <w:sz w:val="17"/>
          <w:szCs w:val="17"/>
          <w:lang w:eastAsia="ar-QA" w:bidi="ar-QA"/>
        </w:rPr>
      </w:pPr>
      <w:r w:rsidRPr="00111629">
        <w:rPr>
          <w:rFonts w:ascii="Times New Roman" w:eastAsia="Calibri" w:hAnsi="Times New Roman" w:cs="Times New Roman"/>
          <w:bCs/>
          <w:color w:val="000000"/>
          <w:sz w:val="17"/>
          <w:szCs w:val="17"/>
          <w:lang w:eastAsia="ar-QA" w:bidi="ar-QA"/>
        </w:rPr>
        <w:t xml:space="preserve">Lāčplēša iela 1A, Aizkraukle, Aizkraukles nov., LV-5101, tālr. 65133930, e-pasts dome@aizkraukle.lv, www.aizkraukle.lv </w:t>
      </w:r>
    </w:p>
    <w:p w:rsidR="00111629" w:rsidRPr="00111629" w:rsidP="00111629" w14:paraId="483DFAC4" w14:textId="1CFDBB1C">
      <w:pPr>
        <w:tabs>
          <w:tab w:val="left" w:pos="0"/>
        </w:tabs>
        <w:suppressAutoHyphens/>
        <w:spacing w:after="0" w:line="240" w:lineRule="auto"/>
        <w:jc w:val="center"/>
        <w:rPr>
          <w:rFonts w:ascii="Times New Roman" w:eastAsia="Times New Roman" w:hAnsi="Times New Roman" w:cs="Times New Roman"/>
          <w:bCs/>
          <w:color w:val="000000"/>
          <w:sz w:val="24"/>
          <w:szCs w:val="24"/>
          <w:lang w:eastAsia="ar-QA" w:bidi="ar-QA"/>
        </w:rPr>
      </w:pPr>
      <w:r w:rsidRPr="00111629">
        <w:rPr>
          <w:rFonts w:ascii="Times New Roman" w:eastAsia="Calibri" w:hAnsi="Times New Roman" w:cs="Times New Roman"/>
          <w:b/>
          <w:color w:val="000000"/>
          <w:sz w:val="28"/>
          <w:szCs w:val="28"/>
          <w:lang w:eastAsia="ar-QA" w:bidi="ar-QA"/>
        </w:rPr>
        <w:tab/>
      </w:r>
      <w:r w:rsidRPr="00111629">
        <w:rPr>
          <w:rFonts w:ascii="Times New Roman" w:eastAsia="Times New Roman" w:hAnsi="Times New Roman" w:cs="Times New Roman"/>
          <w:b/>
          <w:bCs/>
          <w:color w:val="000000"/>
          <w:sz w:val="24"/>
          <w:szCs w:val="24"/>
          <w:lang w:eastAsia="ar-QA" w:bidi="ar-QA"/>
        </w:rPr>
        <w:t xml:space="preserve">NOTEIKUMI Nr. </w:t>
      </w:r>
      <w:r w:rsidR="006C086B">
        <w:rPr>
          <w:rFonts w:ascii="Times New Roman" w:eastAsia="Times New Roman" w:hAnsi="Times New Roman" w:cs="Times New Roman"/>
          <w:b/>
          <w:bCs/>
          <w:color w:val="000000"/>
          <w:sz w:val="24"/>
          <w:szCs w:val="24"/>
          <w:lang w:eastAsia="ar-QA" w:bidi="ar-QA"/>
        </w:rPr>
        <w:t>2026/</w:t>
      </w:r>
      <w:r w:rsidR="00116856">
        <w:rPr>
          <w:rFonts w:ascii="Times New Roman" w:eastAsia="Times New Roman" w:hAnsi="Times New Roman" w:cs="Times New Roman"/>
          <w:b/>
          <w:bCs/>
          <w:color w:val="000000"/>
          <w:sz w:val="24"/>
          <w:szCs w:val="24"/>
          <w:lang w:eastAsia="ar-QA" w:bidi="ar-QA"/>
        </w:rPr>
        <w:t>20</w:t>
      </w:r>
    </w:p>
    <w:p w:rsidR="00111629" w:rsidRPr="00111629" w:rsidP="00111629" w14:paraId="483DFAC5" w14:textId="77777777">
      <w:pPr>
        <w:keepNext/>
        <w:suppressAutoHyphens/>
        <w:spacing w:after="0" w:line="240" w:lineRule="auto"/>
        <w:ind w:right="-1"/>
        <w:jc w:val="center"/>
        <w:outlineLvl w:val="1"/>
        <w:rPr>
          <w:rFonts w:ascii="Times New Roman" w:eastAsia="Calibri" w:hAnsi="Times New Roman" w:cs="Times New Roman"/>
          <w:b/>
          <w:color w:val="000000"/>
          <w:sz w:val="24"/>
          <w:szCs w:val="24"/>
          <w:lang w:eastAsia="ar-QA" w:bidi="ar-QA"/>
        </w:rPr>
      </w:pPr>
      <w:r w:rsidRPr="00111629">
        <w:rPr>
          <w:rFonts w:ascii="Times New Roman" w:eastAsia="Times New Roman" w:hAnsi="Times New Roman" w:cs="Times New Roman"/>
          <w:color w:val="000000"/>
          <w:sz w:val="24"/>
          <w:szCs w:val="24"/>
          <w:lang w:eastAsia="ar-QA" w:bidi="ar-QA"/>
        </w:rPr>
        <w:t>Aizkrauklē</w:t>
      </w:r>
      <w:r w:rsidRPr="00111629">
        <w:rPr>
          <w:rFonts w:ascii="Times New Roman" w:eastAsia="Times New Roman" w:hAnsi="Times New Roman" w:cs="Times New Roman"/>
          <w:b/>
          <w:bCs/>
          <w:color w:val="000000"/>
          <w:sz w:val="24"/>
          <w:szCs w:val="24"/>
          <w:lang w:eastAsia="ar-QA" w:bidi="ar-QA"/>
        </w:rPr>
        <w:t xml:space="preserve"> </w:t>
      </w:r>
    </w:p>
    <w:p w:rsidR="00111629" w:rsidRPr="00116856" w:rsidP="00111629" w14:paraId="483DFAC6" w14:textId="77777777">
      <w:pPr>
        <w:suppressAutoHyphens/>
        <w:spacing w:after="0" w:line="240" w:lineRule="auto"/>
        <w:jc w:val="right"/>
        <w:rPr>
          <w:rFonts w:ascii="Times New Roman" w:eastAsia="Times New Roman" w:hAnsi="Times New Roman" w:cs="Times New Roman"/>
          <w:bCs/>
          <w:color w:val="000000"/>
          <w:lang w:eastAsia="ar-QA" w:bidi="ar-QA"/>
        </w:rPr>
      </w:pPr>
      <w:r w:rsidRPr="00116856">
        <w:rPr>
          <w:rFonts w:ascii="Times New Roman" w:eastAsia="Times New Roman" w:hAnsi="Times New Roman" w:cs="Times New Roman"/>
          <w:bCs/>
          <w:color w:val="000000"/>
          <w:lang w:eastAsia="ar-QA" w:bidi="ar-QA"/>
        </w:rPr>
        <w:t xml:space="preserve">APSTIPRINĀTI </w:t>
      </w:r>
    </w:p>
    <w:p w:rsidR="00111629" w:rsidRPr="00116856" w:rsidP="00111629" w14:paraId="483DFAC7" w14:textId="77777777">
      <w:pPr>
        <w:suppressAutoHyphens/>
        <w:spacing w:after="0" w:line="240" w:lineRule="auto"/>
        <w:jc w:val="right"/>
        <w:rPr>
          <w:rFonts w:ascii="Times New Roman" w:eastAsia="Times New Roman" w:hAnsi="Times New Roman" w:cs="Times New Roman"/>
          <w:bCs/>
          <w:color w:val="000000"/>
          <w:lang w:eastAsia="ar-QA" w:bidi="ar-QA"/>
        </w:rPr>
      </w:pPr>
      <w:r w:rsidRPr="00116856">
        <w:rPr>
          <w:rFonts w:ascii="Times New Roman" w:eastAsia="Times New Roman" w:hAnsi="Times New Roman" w:cs="Times New Roman"/>
          <w:bCs/>
          <w:color w:val="000000"/>
          <w:lang w:eastAsia="ar-QA" w:bidi="ar-QA"/>
        </w:rPr>
        <w:t>ar Aizkraukles novada domes</w:t>
      </w:r>
    </w:p>
    <w:p w:rsidR="00111629" w:rsidRPr="00116856" w:rsidP="00111629" w14:paraId="483DFAC8" w14:textId="4699A82B">
      <w:pPr>
        <w:suppressAutoHyphens/>
        <w:spacing w:after="0" w:line="240" w:lineRule="auto"/>
        <w:jc w:val="right"/>
        <w:rPr>
          <w:rFonts w:ascii="Times New Roman" w:eastAsia="Times New Roman" w:hAnsi="Times New Roman" w:cs="Times New Roman"/>
          <w:bCs/>
          <w:color w:val="000000"/>
          <w:lang w:eastAsia="ar-QA" w:bidi="ar-QA"/>
        </w:rPr>
      </w:pPr>
      <w:r w:rsidRPr="00116856">
        <w:rPr>
          <w:rFonts w:ascii="Times New Roman" w:eastAsia="Times New Roman" w:hAnsi="Times New Roman" w:cs="Times New Roman"/>
          <w:bCs/>
          <w:color w:val="000000"/>
          <w:lang w:eastAsia="ar-QA" w:bidi="ar-QA"/>
        </w:rPr>
        <w:t>2026.</w:t>
      </w:r>
      <w:r w:rsidRPr="00116856" w:rsidR="006C086B">
        <w:rPr>
          <w:rFonts w:ascii="Times New Roman" w:eastAsia="Times New Roman" w:hAnsi="Times New Roman" w:cs="Times New Roman"/>
          <w:bCs/>
          <w:color w:val="000000"/>
          <w:lang w:eastAsia="ar-QA" w:bidi="ar-QA"/>
        </w:rPr>
        <w:t> </w:t>
      </w:r>
      <w:r w:rsidRPr="00116856">
        <w:rPr>
          <w:rFonts w:ascii="Times New Roman" w:eastAsia="Times New Roman" w:hAnsi="Times New Roman" w:cs="Times New Roman"/>
          <w:bCs/>
          <w:color w:val="000000"/>
          <w:lang w:eastAsia="ar-QA" w:bidi="ar-QA"/>
        </w:rPr>
        <w:t xml:space="preserve">gada </w:t>
      </w:r>
      <w:r w:rsidRPr="00116856" w:rsidR="005F1B54">
        <w:rPr>
          <w:rFonts w:ascii="Times New Roman" w:eastAsia="Times New Roman" w:hAnsi="Times New Roman" w:cs="Times New Roman"/>
          <w:bCs/>
          <w:color w:val="000000"/>
          <w:lang w:eastAsia="ar-QA" w:bidi="ar-QA"/>
        </w:rPr>
        <w:t>26</w:t>
      </w:r>
      <w:r w:rsidRPr="00116856">
        <w:rPr>
          <w:rFonts w:ascii="Times New Roman" w:eastAsia="Times New Roman" w:hAnsi="Times New Roman" w:cs="Times New Roman"/>
          <w:bCs/>
          <w:color w:val="000000"/>
          <w:lang w:eastAsia="ar-QA" w:bidi="ar-QA"/>
        </w:rPr>
        <w:t>.</w:t>
      </w:r>
      <w:r w:rsidRPr="00116856" w:rsidR="006C086B">
        <w:rPr>
          <w:rFonts w:ascii="Times New Roman" w:eastAsia="Times New Roman" w:hAnsi="Times New Roman" w:cs="Times New Roman"/>
          <w:bCs/>
          <w:color w:val="000000"/>
          <w:lang w:eastAsia="ar-QA" w:bidi="ar-QA"/>
        </w:rPr>
        <w:t> </w:t>
      </w:r>
      <w:r w:rsidRPr="00116856">
        <w:rPr>
          <w:rFonts w:ascii="Times New Roman" w:eastAsia="Times New Roman" w:hAnsi="Times New Roman" w:cs="Times New Roman"/>
          <w:bCs/>
          <w:color w:val="000000"/>
          <w:lang w:eastAsia="ar-QA" w:bidi="ar-QA"/>
        </w:rPr>
        <w:t>februāra sēdes</w:t>
      </w:r>
    </w:p>
    <w:p w:rsidR="00111629" w:rsidRPr="00111629" w:rsidP="00111629" w14:paraId="483DFAC9" w14:textId="31AB0400">
      <w:pPr>
        <w:suppressAutoHyphens/>
        <w:spacing w:after="0" w:line="240" w:lineRule="auto"/>
        <w:jc w:val="right"/>
        <w:rPr>
          <w:rFonts w:ascii="Times New Roman" w:eastAsia="Times New Roman" w:hAnsi="Times New Roman" w:cs="Times New Roman"/>
          <w:bCs/>
          <w:color w:val="000000"/>
          <w:lang w:eastAsia="ar-QA" w:bidi="ar-QA"/>
        </w:rPr>
      </w:pPr>
      <w:r w:rsidRPr="00116856">
        <w:rPr>
          <w:rFonts w:ascii="Times New Roman" w:eastAsia="Times New Roman" w:hAnsi="Times New Roman" w:cs="Times New Roman"/>
          <w:bCs/>
          <w:color w:val="000000"/>
          <w:lang w:eastAsia="ar-QA" w:bidi="ar-QA"/>
        </w:rPr>
        <w:t xml:space="preserve"> lēmumu Nr</w:t>
      </w:r>
      <w:r w:rsidRPr="00116856" w:rsidR="006C086B">
        <w:rPr>
          <w:rFonts w:ascii="Times New Roman" w:eastAsia="Times New Roman" w:hAnsi="Times New Roman" w:cs="Times New Roman"/>
          <w:bCs/>
          <w:color w:val="000000"/>
          <w:lang w:eastAsia="ar-QA" w:bidi="ar-QA"/>
        </w:rPr>
        <w:t xml:space="preserve">. </w:t>
      </w:r>
      <w:r w:rsidRPr="00116856" w:rsidR="006C086B">
        <w:rPr>
          <w:rFonts w:ascii="Times New Roman" w:eastAsia="Times New Roman" w:hAnsi="Times New Roman" w:cs="Times New Roman"/>
          <w:b/>
          <w:color w:val="000000"/>
          <w:lang w:eastAsia="ar-QA" w:bidi="ar-QA"/>
        </w:rPr>
        <w:t>2026/</w:t>
      </w:r>
      <w:r w:rsidRPr="00116856" w:rsidR="00116856">
        <w:rPr>
          <w:rFonts w:ascii="Times New Roman" w:eastAsia="Times New Roman" w:hAnsi="Times New Roman" w:cs="Times New Roman"/>
          <w:b/>
          <w:color w:val="000000"/>
          <w:lang w:eastAsia="ar-QA" w:bidi="ar-QA"/>
        </w:rPr>
        <w:t>128</w:t>
      </w:r>
      <w:r w:rsidRPr="00116856" w:rsidR="006C086B">
        <w:rPr>
          <w:rFonts w:ascii="Times New Roman" w:eastAsia="Times New Roman" w:hAnsi="Times New Roman" w:cs="Times New Roman"/>
          <w:b/>
          <w:color w:val="000000"/>
          <w:lang w:eastAsia="ar-QA" w:bidi="ar-QA"/>
        </w:rPr>
        <w:t xml:space="preserve"> </w:t>
      </w:r>
      <w:r w:rsidRPr="00116856">
        <w:rPr>
          <w:rFonts w:ascii="Times New Roman" w:eastAsia="Times New Roman" w:hAnsi="Times New Roman" w:cs="Times New Roman"/>
          <w:bCs/>
          <w:color w:val="000000"/>
          <w:lang w:eastAsia="ar-QA" w:bidi="ar-QA"/>
        </w:rPr>
        <w:t>(protokols Nr.</w:t>
      </w:r>
      <w:r w:rsidR="00116856">
        <w:rPr>
          <w:rFonts w:ascii="Times New Roman" w:eastAsia="Times New Roman" w:hAnsi="Times New Roman" w:cs="Times New Roman"/>
          <w:bCs/>
          <w:color w:val="000000"/>
          <w:lang w:eastAsia="ar-QA" w:bidi="ar-QA"/>
        </w:rPr>
        <w:t> </w:t>
      </w:r>
      <w:r w:rsidRPr="00116856" w:rsidR="00116856">
        <w:rPr>
          <w:rFonts w:ascii="Times New Roman" w:eastAsia="Calibri" w:hAnsi="Times New Roman" w:cs="Times New Roman"/>
          <w:sz w:val="24"/>
          <w:szCs w:val="24"/>
          <w:lang w:eastAsia="lv-LV"/>
        </w:rPr>
        <w:t>3., 46.</w:t>
      </w:r>
      <w:r w:rsidR="00116856">
        <w:rPr>
          <w:rFonts w:ascii="Times New Roman" w:eastAsia="Calibri" w:hAnsi="Times New Roman" w:cs="Times New Roman"/>
          <w:sz w:val="24"/>
          <w:szCs w:val="24"/>
          <w:lang w:eastAsia="lv-LV"/>
        </w:rPr>
        <w:t> </w:t>
      </w:r>
      <w:r w:rsidRPr="00116856">
        <w:rPr>
          <w:rFonts w:ascii="Times New Roman" w:eastAsia="Times New Roman" w:hAnsi="Times New Roman" w:cs="Times New Roman"/>
          <w:bCs/>
          <w:color w:val="000000"/>
          <w:lang w:eastAsia="ar-QA" w:bidi="ar-QA"/>
        </w:rPr>
        <w:t>p.)</w:t>
      </w:r>
    </w:p>
    <w:p w:rsidR="00111629" w:rsidRPr="00111629" w:rsidP="00111629" w14:paraId="483DFACA"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111629" w:rsidRPr="00111629" w:rsidP="00111629" w14:paraId="483DFACB" w14:textId="77777777">
      <w:p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AIZKRAUKLES NOVADA PAŠVALDĪBAS</w:t>
      </w:r>
    </w:p>
    <w:p w:rsidR="005F1B54" w:rsidRPr="00111629" w:rsidP="005F1B54" w14:paraId="483DFACC" w14:textId="77777777">
      <w:pPr>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 NEKUSTAMO ĪPAŠUMU</w:t>
      </w:r>
      <w:r w:rsidRPr="00111629" w:rsidR="00111629">
        <w:rPr>
          <w:rFonts w:ascii="Times New Roman" w:eastAsia="Calibri" w:hAnsi="Times New Roman" w:cs="Times New Roman"/>
          <w:b/>
          <w:bCs/>
          <w:sz w:val="24"/>
          <w:szCs w:val="24"/>
          <w:lang w:eastAsia="lv-LV"/>
        </w:rPr>
        <w:t xml:space="preserve"> </w:t>
      </w:r>
      <w:r>
        <w:rPr>
          <w:rFonts w:ascii="Times New Roman" w:eastAsia="Calibri" w:hAnsi="Times New Roman" w:cs="Times New Roman"/>
          <w:b/>
          <w:bCs/>
          <w:sz w:val="24"/>
          <w:szCs w:val="24"/>
          <w:lang w:eastAsia="lv-LV"/>
        </w:rPr>
        <w:t xml:space="preserve">RŪPNIECĪBAS IELA 10 </w:t>
      </w:r>
      <w:r w:rsidR="00CB6A84">
        <w:rPr>
          <w:rFonts w:ascii="Times New Roman" w:eastAsia="Calibri" w:hAnsi="Times New Roman" w:cs="Times New Roman"/>
          <w:b/>
          <w:bCs/>
          <w:sz w:val="24"/>
          <w:szCs w:val="24"/>
          <w:lang w:eastAsia="lv-LV"/>
        </w:rPr>
        <w:t xml:space="preserve"> </w:t>
      </w:r>
      <w:r w:rsidRPr="00111629">
        <w:rPr>
          <w:rFonts w:ascii="Times New Roman" w:eastAsia="Calibri" w:hAnsi="Times New Roman" w:cs="Times New Roman"/>
          <w:b/>
          <w:bCs/>
          <w:sz w:val="24"/>
          <w:szCs w:val="24"/>
          <w:lang w:eastAsia="lv-LV"/>
        </w:rPr>
        <w:t xml:space="preserve">ar kadastra Nr. </w:t>
      </w:r>
      <w:r>
        <w:rPr>
          <w:rFonts w:ascii="Times New Roman" w:eastAsia="Calibri" w:hAnsi="Times New Roman" w:cs="Times New Roman"/>
          <w:b/>
          <w:bCs/>
          <w:sz w:val="24"/>
          <w:szCs w:val="24"/>
          <w:lang w:eastAsia="lv-LV"/>
        </w:rPr>
        <w:t xml:space="preserve">32010010244, RŪPNIECĪBAS IELA </w:t>
      </w:r>
      <w:r w:rsidR="00CB6A84">
        <w:rPr>
          <w:rFonts w:ascii="Times New Roman" w:eastAsia="Calibri" w:hAnsi="Times New Roman" w:cs="Times New Roman"/>
          <w:b/>
          <w:bCs/>
          <w:sz w:val="24"/>
          <w:szCs w:val="24"/>
          <w:lang w:eastAsia="lv-LV"/>
        </w:rPr>
        <w:t>10C,</w:t>
      </w:r>
      <w:r w:rsidRPr="005F1B54">
        <w:rPr>
          <w:rFonts w:ascii="Times New Roman" w:eastAsia="Calibri" w:hAnsi="Times New Roman" w:cs="Times New Roman"/>
          <w:b/>
          <w:bCs/>
          <w:sz w:val="24"/>
          <w:szCs w:val="24"/>
          <w:lang w:eastAsia="lv-LV"/>
        </w:rPr>
        <w:t xml:space="preserve"> </w:t>
      </w:r>
      <w:r w:rsidRPr="00111629">
        <w:rPr>
          <w:rFonts w:ascii="Times New Roman" w:eastAsia="Calibri" w:hAnsi="Times New Roman" w:cs="Times New Roman"/>
          <w:b/>
          <w:bCs/>
          <w:sz w:val="24"/>
          <w:szCs w:val="24"/>
          <w:lang w:eastAsia="lv-LV"/>
        </w:rPr>
        <w:t xml:space="preserve">ar kadastra Nr. </w:t>
      </w:r>
      <w:r>
        <w:rPr>
          <w:rFonts w:ascii="Times New Roman" w:eastAsia="Calibri" w:hAnsi="Times New Roman" w:cs="Times New Roman"/>
          <w:b/>
          <w:bCs/>
          <w:sz w:val="24"/>
          <w:szCs w:val="24"/>
          <w:lang w:eastAsia="lv-LV"/>
        </w:rPr>
        <w:t xml:space="preserve">32010010288 un RŪPNIECĪBAS IELA </w:t>
      </w:r>
    </w:p>
    <w:p w:rsidR="005F1B54" w:rsidRPr="00111629" w:rsidP="005F1B54" w14:paraId="483DFACD" w14:textId="77777777">
      <w:pPr>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 10B </w:t>
      </w:r>
      <w:r w:rsidR="00D6551E">
        <w:rPr>
          <w:rFonts w:ascii="Times New Roman" w:eastAsia="Calibri" w:hAnsi="Times New Roman" w:cs="Times New Roman"/>
          <w:b/>
          <w:bCs/>
          <w:i/>
          <w:sz w:val="24"/>
          <w:szCs w:val="24"/>
          <w:lang w:eastAsia="lv-LV"/>
        </w:rPr>
        <w:t>(6429/10000 domājamās</w:t>
      </w:r>
      <w:r w:rsidRPr="00CB6A84">
        <w:rPr>
          <w:rFonts w:ascii="Times New Roman" w:eastAsia="Calibri" w:hAnsi="Times New Roman" w:cs="Times New Roman"/>
          <w:b/>
          <w:bCs/>
          <w:i/>
          <w:sz w:val="24"/>
          <w:szCs w:val="24"/>
          <w:lang w:eastAsia="lv-LV"/>
        </w:rPr>
        <w:t xml:space="preserve"> daļas</w:t>
      </w:r>
      <w:r>
        <w:rPr>
          <w:rFonts w:ascii="Times New Roman" w:eastAsia="Calibri" w:hAnsi="Times New Roman" w:cs="Times New Roman"/>
          <w:b/>
          <w:bCs/>
          <w:i/>
          <w:sz w:val="24"/>
          <w:szCs w:val="24"/>
          <w:lang w:eastAsia="lv-LV"/>
        </w:rPr>
        <w:t>)</w:t>
      </w:r>
      <w:r>
        <w:rPr>
          <w:rFonts w:ascii="Times New Roman" w:eastAsia="Calibri" w:hAnsi="Times New Roman" w:cs="Times New Roman"/>
          <w:b/>
          <w:bCs/>
          <w:sz w:val="24"/>
          <w:szCs w:val="24"/>
          <w:lang w:eastAsia="lv-LV"/>
        </w:rPr>
        <w:t xml:space="preserve"> </w:t>
      </w:r>
      <w:r w:rsidRPr="00111629">
        <w:rPr>
          <w:rFonts w:ascii="Times New Roman" w:eastAsia="Calibri" w:hAnsi="Times New Roman" w:cs="Times New Roman"/>
          <w:b/>
          <w:bCs/>
          <w:sz w:val="24"/>
          <w:szCs w:val="24"/>
          <w:lang w:eastAsia="lv-LV"/>
        </w:rPr>
        <w:t xml:space="preserve">ar kadastra Nr. </w:t>
      </w:r>
      <w:r>
        <w:rPr>
          <w:rFonts w:ascii="Times New Roman" w:eastAsia="Calibri" w:hAnsi="Times New Roman" w:cs="Times New Roman"/>
          <w:b/>
          <w:bCs/>
          <w:sz w:val="24"/>
          <w:szCs w:val="24"/>
          <w:lang w:eastAsia="lv-LV"/>
        </w:rPr>
        <w:t>32010010274</w:t>
      </w:r>
    </w:p>
    <w:p w:rsidR="00111629" w:rsidRPr="00111629" w:rsidP="00111629" w14:paraId="483DFACE" w14:textId="77777777">
      <w:p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AIZKRAUKLĒ  AIZKRAUKLES NOVADĀ,</w:t>
      </w:r>
    </w:p>
    <w:p w:rsidR="00111629" w:rsidRPr="00111629" w:rsidP="00111629" w14:paraId="483DFACF" w14:textId="77777777">
      <w:p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ELEKTRONISKĀS IZSOLES NOTEIKUMI</w:t>
      </w:r>
    </w:p>
    <w:p w:rsidR="00111629" w:rsidRPr="00111629" w:rsidP="00111629" w14:paraId="483DFAD0" w14:textId="77777777">
      <w:pPr>
        <w:spacing w:after="0" w:line="240" w:lineRule="auto"/>
        <w:jc w:val="center"/>
        <w:rPr>
          <w:rFonts w:ascii="Times New Roman" w:eastAsia="Calibri" w:hAnsi="Times New Roman" w:cs="Times New Roman"/>
          <w:b/>
          <w:sz w:val="24"/>
          <w:szCs w:val="24"/>
          <w:lang w:eastAsia="lv-LV"/>
        </w:rPr>
      </w:pPr>
    </w:p>
    <w:p w:rsidR="00111629" w:rsidRPr="00BD59A7" w:rsidP="00111629" w14:paraId="483DFAD1" w14:textId="77777777">
      <w:pPr>
        <w:numPr>
          <w:ilvl w:val="0"/>
          <w:numId w:val="1"/>
        </w:numPr>
        <w:spacing w:after="0" w:line="240" w:lineRule="auto"/>
        <w:jc w:val="center"/>
        <w:rPr>
          <w:rFonts w:ascii="Times New Roman" w:eastAsia="Calibri" w:hAnsi="Times New Roman" w:cs="Times New Roman"/>
          <w:b/>
          <w:bCs/>
          <w:sz w:val="24"/>
          <w:szCs w:val="24"/>
          <w:lang w:eastAsia="lv-LV"/>
        </w:rPr>
      </w:pPr>
      <w:r w:rsidRPr="00BD59A7">
        <w:rPr>
          <w:rFonts w:ascii="Times New Roman" w:eastAsia="Calibri" w:hAnsi="Times New Roman" w:cs="Times New Roman"/>
          <w:b/>
          <w:bCs/>
          <w:sz w:val="24"/>
          <w:szCs w:val="24"/>
          <w:lang w:eastAsia="lv-LV"/>
        </w:rPr>
        <w:t>Vispārīgie noteikumi</w:t>
      </w:r>
    </w:p>
    <w:p w:rsidR="00111629" w:rsidRPr="00116856" w:rsidP="003A2F36" w14:paraId="483DFAD2" w14:textId="4E06B3C7">
      <w:pPr>
        <w:pStyle w:val="ListParagraph"/>
        <w:spacing w:after="0" w:line="240" w:lineRule="auto"/>
        <w:ind w:left="567" w:hanging="567"/>
        <w:jc w:val="both"/>
        <w:rPr>
          <w:rFonts w:ascii="Times New Roman" w:eastAsia="Calibri" w:hAnsi="Times New Roman" w:cs="Times New Roman"/>
          <w:b/>
          <w:bCs/>
          <w:color w:val="FF0000"/>
          <w:sz w:val="24"/>
          <w:szCs w:val="24"/>
          <w:lang w:eastAsia="lv-LV"/>
        </w:rPr>
      </w:pPr>
      <w:r>
        <w:rPr>
          <w:rFonts w:ascii="Times New Roman" w:eastAsia="Calibri" w:hAnsi="Times New Roman" w:cs="Times New Roman"/>
          <w:bCs/>
          <w:sz w:val="24"/>
          <w:szCs w:val="24"/>
          <w:lang w:eastAsia="lv-LV"/>
        </w:rPr>
        <w:t xml:space="preserve">1.1. </w:t>
      </w:r>
      <w:r>
        <w:rPr>
          <w:rFonts w:ascii="Times New Roman" w:eastAsia="Calibri" w:hAnsi="Times New Roman" w:cs="Times New Roman"/>
          <w:bCs/>
          <w:sz w:val="24"/>
          <w:szCs w:val="24"/>
          <w:lang w:eastAsia="lv-LV"/>
        </w:rPr>
        <w:tab/>
      </w:r>
      <w:r w:rsidRPr="003A2F36">
        <w:rPr>
          <w:rFonts w:ascii="Times New Roman" w:eastAsia="Calibri" w:hAnsi="Times New Roman" w:cs="Times New Roman"/>
          <w:bCs/>
          <w:sz w:val="24"/>
          <w:szCs w:val="24"/>
          <w:lang w:eastAsia="lv-LV"/>
        </w:rPr>
        <w:t>Šie noteikumi paredz kārtību, kādā organizējama Aizkrauk</w:t>
      </w:r>
      <w:r w:rsidRPr="003A2F36" w:rsidR="00CB6A84">
        <w:rPr>
          <w:rFonts w:ascii="Times New Roman" w:eastAsia="Calibri" w:hAnsi="Times New Roman" w:cs="Times New Roman"/>
          <w:bCs/>
          <w:sz w:val="24"/>
          <w:szCs w:val="24"/>
          <w:lang w:eastAsia="lv-LV"/>
        </w:rPr>
        <w:t>les novada pašvaldības nekustamo īpašumu</w:t>
      </w:r>
      <w:r w:rsidRPr="003A2F36">
        <w:rPr>
          <w:rFonts w:ascii="Times New Roman" w:eastAsia="Calibri" w:hAnsi="Times New Roman" w:cs="Times New Roman"/>
          <w:bCs/>
          <w:sz w:val="24"/>
          <w:szCs w:val="24"/>
          <w:lang w:eastAsia="lv-LV"/>
        </w:rPr>
        <w:t xml:space="preserve"> </w:t>
      </w:r>
      <w:r w:rsidRPr="003A2F36" w:rsidR="00CB6A84">
        <w:rPr>
          <w:rFonts w:ascii="Times New Roman" w:eastAsia="Calibri" w:hAnsi="Times New Roman" w:cs="Times New Roman"/>
          <w:bCs/>
          <w:sz w:val="24"/>
          <w:szCs w:val="24"/>
          <w:lang w:eastAsia="lv-LV"/>
        </w:rPr>
        <w:t>RŪPNIECĪBAS IELA 10,  ar kadastra Nr.32010010244, RŪPNIECĪBAS IELA 10C ar kadastra Nr.32010010288, RŪPNIECĪBAS IELA 10B</w:t>
      </w:r>
      <w:r w:rsidRPr="003A2F36">
        <w:rPr>
          <w:rFonts w:ascii="Times New Roman" w:eastAsia="Calibri" w:hAnsi="Times New Roman" w:cs="Times New Roman"/>
          <w:bCs/>
          <w:sz w:val="24"/>
          <w:szCs w:val="24"/>
          <w:lang w:eastAsia="lv-LV"/>
        </w:rPr>
        <w:t xml:space="preserve"> </w:t>
      </w:r>
      <w:r w:rsidRPr="003A2F36" w:rsidR="00CB6A84">
        <w:rPr>
          <w:rFonts w:ascii="Times New Roman" w:eastAsia="Calibri" w:hAnsi="Times New Roman" w:cs="Times New Roman"/>
          <w:bCs/>
          <w:i/>
          <w:sz w:val="24"/>
          <w:szCs w:val="24"/>
          <w:lang w:eastAsia="lv-LV"/>
        </w:rPr>
        <w:t>(6429/10000 domājamās daļas)</w:t>
      </w:r>
      <w:r w:rsidRPr="003A2F36" w:rsidR="00CB6A84">
        <w:rPr>
          <w:rFonts w:ascii="Times New Roman" w:eastAsia="Calibri" w:hAnsi="Times New Roman" w:cs="Times New Roman"/>
          <w:bCs/>
          <w:sz w:val="24"/>
          <w:szCs w:val="24"/>
          <w:lang w:eastAsia="lv-LV"/>
        </w:rPr>
        <w:t xml:space="preserve"> ar kadastra Nr.32010010274, </w:t>
      </w:r>
      <w:r w:rsidRPr="003A2F36">
        <w:rPr>
          <w:rFonts w:ascii="Times New Roman" w:eastAsia="Calibri" w:hAnsi="Times New Roman" w:cs="Times New Roman"/>
          <w:bCs/>
          <w:sz w:val="24"/>
          <w:szCs w:val="24"/>
          <w:lang w:eastAsia="lv-LV"/>
        </w:rPr>
        <w:t xml:space="preserve">Aizkrauklē, Aizkraukles novadā, atsavināšanas procedūra, </w:t>
      </w:r>
      <w:r w:rsidRPr="003A2F36">
        <w:rPr>
          <w:rFonts w:ascii="Times New Roman" w:eastAsia="Calibri" w:hAnsi="Times New Roman" w:cs="Times New Roman"/>
          <w:b/>
          <w:bCs/>
          <w:sz w:val="24"/>
          <w:szCs w:val="24"/>
          <w:u w:val="single"/>
          <w:lang w:eastAsia="lv-LV"/>
        </w:rPr>
        <w:t xml:space="preserve">pārdodot </w:t>
      </w:r>
      <w:r w:rsidRPr="003A2F36" w:rsidR="00CB6A84">
        <w:rPr>
          <w:rFonts w:ascii="Times New Roman" w:eastAsia="Calibri" w:hAnsi="Times New Roman" w:cs="Times New Roman"/>
          <w:b/>
          <w:bCs/>
          <w:sz w:val="24"/>
          <w:szCs w:val="24"/>
          <w:u w:val="single"/>
          <w:lang w:eastAsia="lv-LV"/>
        </w:rPr>
        <w:t>nekustamos īpašumus vienkopus</w:t>
      </w:r>
      <w:r w:rsidRPr="003A2F36" w:rsidR="00CB6A84">
        <w:rPr>
          <w:rFonts w:ascii="Times New Roman" w:eastAsia="Calibri" w:hAnsi="Times New Roman" w:cs="Times New Roman"/>
          <w:bCs/>
          <w:sz w:val="24"/>
          <w:szCs w:val="24"/>
          <w:lang w:eastAsia="lv-LV"/>
        </w:rPr>
        <w:t xml:space="preserve"> (turpmāk</w:t>
      </w:r>
      <w:r w:rsidRPr="003A2F36">
        <w:rPr>
          <w:rFonts w:ascii="Times New Roman" w:eastAsia="Calibri" w:hAnsi="Times New Roman" w:cs="Times New Roman"/>
          <w:bCs/>
          <w:sz w:val="24"/>
          <w:szCs w:val="24"/>
          <w:lang w:eastAsia="lv-LV"/>
        </w:rPr>
        <w:t xml:space="preserve"> </w:t>
      </w:r>
      <w:r w:rsidRPr="003A2F36" w:rsidR="00CB6A84">
        <w:rPr>
          <w:rFonts w:ascii="Times New Roman" w:eastAsia="Calibri" w:hAnsi="Times New Roman" w:cs="Times New Roman"/>
          <w:bCs/>
          <w:sz w:val="24"/>
          <w:szCs w:val="24"/>
          <w:lang w:eastAsia="lv-LV"/>
        </w:rPr>
        <w:t>-</w:t>
      </w:r>
      <w:r w:rsidRPr="003A2F36">
        <w:rPr>
          <w:rFonts w:ascii="Times New Roman" w:eastAsia="Calibri" w:hAnsi="Times New Roman" w:cs="Times New Roman"/>
          <w:bCs/>
          <w:sz w:val="24"/>
          <w:szCs w:val="24"/>
          <w:lang w:eastAsia="lv-LV"/>
        </w:rPr>
        <w:t xml:space="preserve"> </w:t>
      </w:r>
      <w:r w:rsidRPr="003A2F36" w:rsidR="00CB6A84">
        <w:rPr>
          <w:rFonts w:ascii="Times New Roman" w:eastAsia="Calibri" w:hAnsi="Times New Roman" w:cs="Times New Roman"/>
          <w:bCs/>
          <w:sz w:val="24"/>
          <w:szCs w:val="24"/>
          <w:lang w:eastAsia="lv-LV"/>
        </w:rPr>
        <w:t xml:space="preserve">ĪPAŠUMS) </w:t>
      </w:r>
      <w:r w:rsidRPr="003A2F36">
        <w:rPr>
          <w:rFonts w:ascii="Times New Roman" w:eastAsia="Calibri" w:hAnsi="Times New Roman" w:cs="Times New Roman"/>
          <w:bCs/>
          <w:sz w:val="24"/>
          <w:szCs w:val="24"/>
          <w:lang w:eastAsia="lv-LV"/>
        </w:rPr>
        <w:t xml:space="preserve">elektroniskā izsolē. Izsoli organizē </w:t>
      </w:r>
      <w:r w:rsidRPr="00116856">
        <w:rPr>
          <w:rFonts w:ascii="Times New Roman" w:eastAsia="Calibri" w:hAnsi="Times New Roman" w:cs="Times New Roman"/>
          <w:bCs/>
          <w:sz w:val="24"/>
          <w:szCs w:val="24"/>
          <w:lang w:eastAsia="lv-LV"/>
        </w:rPr>
        <w:t xml:space="preserve">atbilstoši “Publiskas personas mantas atsavināšanas likumam”, kas reglamentē jautājumus, kuri nav noteikti šajos noteikumos un Aizkraukles novada domes </w:t>
      </w:r>
      <w:r w:rsidRPr="00116856" w:rsidR="00CB6A84">
        <w:rPr>
          <w:rFonts w:ascii="Times New Roman" w:eastAsia="Calibri" w:hAnsi="Times New Roman" w:cs="Times New Roman"/>
          <w:bCs/>
          <w:sz w:val="24"/>
          <w:szCs w:val="24"/>
          <w:lang w:eastAsia="lv-LV"/>
        </w:rPr>
        <w:t>2026.</w:t>
      </w:r>
      <w:r w:rsidRPr="00116856">
        <w:rPr>
          <w:rFonts w:ascii="Times New Roman" w:eastAsia="Calibri" w:hAnsi="Times New Roman" w:cs="Times New Roman"/>
          <w:bCs/>
          <w:sz w:val="24"/>
          <w:szCs w:val="24"/>
          <w:lang w:eastAsia="lv-LV"/>
        </w:rPr>
        <w:t> </w:t>
      </w:r>
      <w:r w:rsidRPr="00116856" w:rsidR="00CB6A84">
        <w:rPr>
          <w:rFonts w:ascii="Times New Roman" w:eastAsia="Calibri" w:hAnsi="Times New Roman" w:cs="Times New Roman"/>
          <w:bCs/>
          <w:sz w:val="24"/>
          <w:szCs w:val="24"/>
          <w:lang w:eastAsia="lv-LV"/>
        </w:rPr>
        <w:t xml:space="preserve">gada </w:t>
      </w:r>
      <w:r w:rsidRPr="00116856" w:rsidR="005F1B54">
        <w:rPr>
          <w:rFonts w:ascii="Times New Roman" w:eastAsia="Calibri" w:hAnsi="Times New Roman" w:cs="Times New Roman"/>
          <w:bCs/>
          <w:sz w:val="24"/>
          <w:szCs w:val="24"/>
          <w:lang w:eastAsia="lv-LV"/>
        </w:rPr>
        <w:t>26.</w:t>
      </w:r>
      <w:r w:rsidRPr="00116856">
        <w:rPr>
          <w:rFonts w:ascii="Times New Roman" w:eastAsia="Calibri" w:hAnsi="Times New Roman" w:cs="Times New Roman"/>
          <w:bCs/>
          <w:sz w:val="24"/>
          <w:szCs w:val="24"/>
          <w:lang w:eastAsia="lv-LV"/>
        </w:rPr>
        <w:t> </w:t>
      </w:r>
      <w:r w:rsidRPr="00116856" w:rsidR="005F1B54">
        <w:rPr>
          <w:rFonts w:ascii="Times New Roman" w:eastAsia="Calibri" w:hAnsi="Times New Roman" w:cs="Times New Roman"/>
          <w:bCs/>
          <w:sz w:val="24"/>
          <w:szCs w:val="24"/>
          <w:lang w:eastAsia="lv-LV"/>
        </w:rPr>
        <w:t>februāra</w:t>
      </w:r>
      <w:r w:rsidRPr="00116856">
        <w:rPr>
          <w:rFonts w:ascii="Times New Roman" w:eastAsia="Calibri" w:hAnsi="Times New Roman" w:cs="Times New Roman"/>
          <w:bCs/>
          <w:noProof/>
          <w:sz w:val="24"/>
          <w:szCs w:val="24"/>
          <w:lang w:eastAsia="lv-LV"/>
        </w:rPr>
        <w:t xml:space="preserve"> lēmumā Nr</w:t>
      </w:r>
      <w:r w:rsidRPr="00116856">
        <w:rPr>
          <w:rFonts w:ascii="Times New Roman" w:eastAsia="Calibri" w:hAnsi="Times New Roman" w:cs="Times New Roman"/>
          <w:bCs/>
          <w:sz w:val="24"/>
          <w:szCs w:val="24"/>
          <w:lang w:eastAsia="lv-LV"/>
        </w:rPr>
        <w:t>.</w:t>
      </w:r>
      <w:r w:rsidRPr="00116856">
        <w:rPr>
          <w:rFonts w:ascii="Times New Roman" w:eastAsia="Calibri" w:hAnsi="Times New Roman" w:cs="Times New Roman"/>
          <w:bCs/>
          <w:sz w:val="24"/>
          <w:szCs w:val="24"/>
          <w:lang w:eastAsia="lv-LV"/>
        </w:rPr>
        <w:t>2026/</w:t>
      </w:r>
      <w:r w:rsidRPr="00116856" w:rsidR="00116856">
        <w:rPr>
          <w:rFonts w:ascii="Times New Roman" w:eastAsia="Calibri" w:hAnsi="Times New Roman" w:cs="Times New Roman"/>
          <w:bCs/>
          <w:sz w:val="24"/>
          <w:szCs w:val="24"/>
          <w:lang w:eastAsia="lv-LV"/>
        </w:rPr>
        <w:t>128</w:t>
      </w:r>
      <w:r w:rsidRPr="00116856">
        <w:rPr>
          <w:rFonts w:ascii="Times New Roman" w:eastAsia="Calibri" w:hAnsi="Times New Roman" w:cs="Times New Roman"/>
          <w:bCs/>
          <w:sz w:val="24"/>
          <w:szCs w:val="24"/>
          <w:lang w:eastAsia="lv-LV"/>
        </w:rPr>
        <w:t xml:space="preserve"> </w:t>
      </w:r>
      <w:r w:rsidRPr="00116856" w:rsidR="00CB6A84">
        <w:rPr>
          <w:rFonts w:ascii="Times New Roman" w:eastAsia="Calibri" w:hAnsi="Times New Roman" w:cs="Times New Roman"/>
          <w:bCs/>
          <w:sz w:val="24"/>
          <w:szCs w:val="24"/>
          <w:lang w:eastAsia="lv-LV"/>
        </w:rPr>
        <w:t>(sēdes protokols Nr.</w:t>
      </w:r>
      <w:r w:rsidRPr="00116856" w:rsidR="00116856">
        <w:rPr>
          <w:rFonts w:ascii="Times New Roman" w:eastAsia="Calibri" w:hAnsi="Times New Roman" w:cs="Times New Roman"/>
          <w:bCs/>
          <w:sz w:val="24"/>
          <w:szCs w:val="24"/>
          <w:lang w:eastAsia="lv-LV"/>
        </w:rPr>
        <w:t>3., 46. </w:t>
      </w:r>
      <w:r w:rsidRPr="00116856">
        <w:rPr>
          <w:rFonts w:ascii="Times New Roman" w:eastAsia="Calibri" w:hAnsi="Times New Roman" w:cs="Times New Roman"/>
          <w:bCs/>
          <w:sz w:val="24"/>
          <w:szCs w:val="24"/>
          <w:lang w:eastAsia="lv-LV"/>
        </w:rPr>
        <w:t>p.).</w:t>
      </w:r>
    </w:p>
    <w:p w:rsidR="00111629" w:rsidRPr="003A2F36" w:rsidP="003A2F36" w14:paraId="483DFAD3" w14:textId="48FFAA99">
      <w:pPr>
        <w:pStyle w:val="ListParagraph"/>
        <w:numPr>
          <w:ilvl w:val="1"/>
          <w:numId w:val="3"/>
        </w:numPr>
        <w:spacing w:after="0" w:line="240" w:lineRule="auto"/>
        <w:ind w:left="567" w:hanging="567"/>
        <w:jc w:val="both"/>
        <w:rPr>
          <w:rFonts w:ascii="Times New Roman" w:eastAsia="Calibri" w:hAnsi="Times New Roman" w:cs="Times New Roman"/>
          <w:b/>
          <w:bCs/>
          <w:sz w:val="24"/>
          <w:szCs w:val="24"/>
          <w:lang w:eastAsia="lv-LV"/>
        </w:rPr>
      </w:pPr>
      <w:r w:rsidRPr="00116856">
        <w:rPr>
          <w:rFonts w:ascii="Times New Roman" w:eastAsia="Calibri" w:hAnsi="Times New Roman" w:cs="Times New Roman"/>
          <w:bCs/>
          <w:sz w:val="24"/>
          <w:szCs w:val="24"/>
          <w:lang w:eastAsia="lv-LV"/>
        </w:rPr>
        <w:t>Izsoli organizē un vada Aizkraukles novada domes izveidota Izsoles</w:t>
      </w:r>
      <w:r w:rsidRPr="003A2F36">
        <w:rPr>
          <w:rFonts w:ascii="Times New Roman" w:eastAsia="Calibri" w:hAnsi="Times New Roman" w:cs="Times New Roman"/>
          <w:bCs/>
          <w:sz w:val="24"/>
          <w:szCs w:val="24"/>
          <w:lang w:eastAsia="lv-LV"/>
        </w:rPr>
        <w:t xml:space="preserve"> komisija.</w:t>
      </w:r>
    </w:p>
    <w:p w:rsidR="00111629" w:rsidRPr="00111629" w:rsidP="003A2F36" w14:paraId="483DFAD4" w14:textId="6DD641EC">
      <w:pPr>
        <w:spacing w:after="0" w:line="240" w:lineRule="auto"/>
        <w:ind w:left="567" w:hanging="567"/>
        <w:jc w:val="both"/>
        <w:rPr>
          <w:rFonts w:ascii="Times New Roman" w:eastAsia="Calibri" w:hAnsi="Times New Roman" w:cs="Times New Roman"/>
          <w:sz w:val="24"/>
          <w:szCs w:val="24"/>
          <w:highlight w:val="yellow"/>
          <w:lang w:eastAsia="lv-LV"/>
        </w:rPr>
      </w:pPr>
      <w:r>
        <w:rPr>
          <w:rFonts w:ascii="Times New Roman" w:eastAsia="Calibri" w:hAnsi="Times New Roman" w:cs="Times New Roman"/>
          <w:bCs/>
          <w:sz w:val="24"/>
          <w:szCs w:val="24"/>
          <w:lang w:eastAsia="lv-LV"/>
        </w:rPr>
        <w:t xml:space="preserve">1.3. </w:t>
      </w:r>
      <w:r>
        <w:rPr>
          <w:rFonts w:ascii="Times New Roman" w:eastAsia="Calibri" w:hAnsi="Times New Roman" w:cs="Times New Roman"/>
          <w:bCs/>
          <w:sz w:val="24"/>
          <w:szCs w:val="24"/>
          <w:lang w:eastAsia="lv-LV"/>
        </w:rPr>
        <w:tab/>
      </w:r>
      <w:r w:rsidRPr="00111629">
        <w:rPr>
          <w:rFonts w:ascii="Times New Roman" w:eastAsia="Calibri" w:hAnsi="Times New Roman" w:cs="Times New Roman"/>
          <w:bCs/>
          <w:sz w:val="24"/>
          <w:szCs w:val="24"/>
          <w:lang w:eastAsia="lv-LV"/>
        </w:rPr>
        <w:t xml:space="preserve">Nekustamā </w:t>
      </w:r>
      <w:r>
        <w:rPr>
          <w:rFonts w:ascii="Times New Roman" w:eastAsia="Calibri" w:hAnsi="Times New Roman" w:cs="Times New Roman"/>
          <w:bCs/>
          <w:sz w:val="24"/>
          <w:szCs w:val="24"/>
          <w:lang w:eastAsia="lv-LV"/>
        </w:rPr>
        <w:t>īpašuma</w:t>
      </w:r>
      <w:r w:rsidRPr="00111629">
        <w:rPr>
          <w:rFonts w:ascii="Times New Roman" w:eastAsia="Calibri" w:hAnsi="Times New Roman" w:cs="Times New Roman"/>
          <w:bCs/>
          <w:sz w:val="24"/>
          <w:szCs w:val="24"/>
          <w:lang w:eastAsia="lv-LV"/>
        </w:rPr>
        <w:t xml:space="preserve"> izsoles </w:t>
      </w:r>
      <w:r w:rsidRPr="00111629">
        <w:rPr>
          <w:rFonts w:ascii="Times New Roman" w:eastAsia="Calibri" w:hAnsi="Times New Roman" w:cs="Times New Roman"/>
          <w:sz w:val="24"/>
          <w:szCs w:val="24"/>
          <w:lang w:eastAsia="lv-LV"/>
        </w:rPr>
        <w:t>sākumcena</w:t>
      </w:r>
      <w:r w:rsidRPr="00111629">
        <w:rPr>
          <w:rFonts w:ascii="Times New Roman" w:eastAsia="Calibri" w:hAnsi="Times New Roman" w:cs="Times New Roman"/>
          <w:b/>
          <w:bCs/>
          <w:sz w:val="24"/>
          <w:szCs w:val="24"/>
          <w:lang w:eastAsia="lv-LV"/>
        </w:rPr>
        <w:t xml:space="preserve"> – </w:t>
      </w:r>
      <w:r w:rsidRPr="008961E0" w:rsidR="00CB6A84">
        <w:rPr>
          <w:rFonts w:ascii="Times New Roman" w:eastAsia="Calibri" w:hAnsi="Times New Roman" w:cs="Times New Roman"/>
          <w:b/>
          <w:bCs/>
          <w:sz w:val="24"/>
          <w:szCs w:val="24"/>
          <w:lang w:eastAsia="lv-LV"/>
        </w:rPr>
        <w:t>279 879,</w:t>
      </w:r>
      <w:r w:rsidRPr="008961E0">
        <w:rPr>
          <w:rFonts w:ascii="Times New Roman" w:eastAsia="Calibri" w:hAnsi="Times New Roman" w:cs="Times New Roman"/>
          <w:b/>
          <w:bCs/>
          <w:sz w:val="24"/>
          <w:szCs w:val="24"/>
          <w:lang w:eastAsia="lv-LV"/>
        </w:rPr>
        <w:t xml:space="preserve">00 EUR </w:t>
      </w:r>
      <w:r w:rsidRPr="008961E0">
        <w:rPr>
          <w:rFonts w:ascii="Times New Roman" w:eastAsia="Calibri" w:hAnsi="Times New Roman" w:cs="Times New Roman"/>
          <w:sz w:val="24"/>
          <w:szCs w:val="24"/>
          <w:lang w:eastAsia="lv-LV"/>
        </w:rPr>
        <w:t>(</w:t>
      </w:r>
      <w:r w:rsidRPr="00CB6A84" w:rsidR="00CB6A84">
        <w:rPr>
          <w:rFonts w:ascii="Times New Roman" w:hAnsi="Times New Roman" w:cs="Times New Roman"/>
          <w:i/>
          <w:iCs/>
          <w:sz w:val="24"/>
          <w:szCs w:val="24"/>
        </w:rPr>
        <w:t>divi simti septiņdesmit deviņi</w:t>
      </w:r>
      <w:r>
        <w:rPr>
          <w:rFonts w:ascii="Times New Roman" w:hAnsi="Times New Roman" w:cs="Times New Roman"/>
          <w:i/>
          <w:iCs/>
          <w:sz w:val="24"/>
          <w:szCs w:val="24"/>
        </w:rPr>
        <w:t xml:space="preserve"> </w:t>
      </w:r>
      <w:r w:rsidRPr="00CB6A84" w:rsidR="00CB6A84">
        <w:rPr>
          <w:rFonts w:ascii="Times New Roman" w:hAnsi="Times New Roman" w:cs="Times New Roman"/>
          <w:i/>
          <w:iCs/>
          <w:sz w:val="24"/>
          <w:szCs w:val="24"/>
        </w:rPr>
        <w:t>tūkstoši astoņi simti septiņdesmit deviņi eiro, 00 centi</w:t>
      </w:r>
      <w:r w:rsidRPr="008961E0">
        <w:rPr>
          <w:rFonts w:ascii="Times New Roman" w:eastAsia="Calibri" w:hAnsi="Times New Roman" w:cs="Times New Roman"/>
          <w:i/>
          <w:iCs/>
          <w:sz w:val="24"/>
          <w:szCs w:val="24"/>
          <w:lang w:eastAsia="lv-LV"/>
        </w:rPr>
        <w:t>).</w:t>
      </w:r>
    </w:p>
    <w:p w:rsidR="00111629" w:rsidRPr="003A2F36" w:rsidP="003A2F36" w14:paraId="483DFAD5" w14:textId="66140EC1">
      <w:pPr>
        <w:pStyle w:val="ListParagraph"/>
        <w:numPr>
          <w:ilvl w:val="1"/>
          <w:numId w:val="4"/>
        </w:numPr>
        <w:spacing w:after="0" w:line="240" w:lineRule="auto"/>
        <w:ind w:left="567" w:hanging="567"/>
        <w:jc w:val="both"/>
        <w:rPr>
          <w:rFonts w:ascii="Times New Roman" w:eastAsia="Calibri" w:hAnsi="Times New Roman" w:cs="Times New Roman"/>
          <w:b/>
          <w:bCs/>
          <w:sz w:val="24"/>
          <w:szCs w:val="24"/>
          <w:lang w:eastAsia="lv-LV"/>
        </w:rPr>
      </w:pPr>
      <w:r w:rsidRPr="003A2F36">
        <w:rPr>
          <w:rFonts w:ascii="Times New Roman" w:eastAsia="Calibri" w:hAnsi="Times New Roman" w:cs="Times New Roman"/>
          <w:bCs/>
          <w:sz w:val="24"/>
          <w:szCs w:val="24"/>
          <w:lang w:eastAsia="lv-LV"/>
        </w:rPr>
        <w:t xml:space="preserve">Visa nosolītā nekustamā īpašuma cena tiek samaksāta </w:t>
      </w:r>
      <w:r w:rsidRPr="003A2F36" w:rsidR="005F1B54">
        <w:rPr>
          <w:rFonts w:ascii="Times New Roman" w:eastAsia="Calibri" w:hAnsi="Times New Roman" w:cs="Times New Roman"/>
          <w:bCs/>
          <w:i/>
          <w:sz w:val="24"/>
          <w:szCs w:val="24"/>
          <w:lang w:eastAsia="lv-LV"/>
        </w:rPr>
        <w:t>ei</w:t>
      </w:r>
      <w:r w:rsidRPr="003A2F36">
        <w:rPr>
          <w:rFonts w:ascii="Times New Roman" w:eastAsia="Calibri" w:hAnsi="Times New Roman" w:cs="Times New Roman"/>
          <w:bCs/>
          <w:i/>
          <w:sz w:val="24"/>
          <w:szCs w:val="24"/>
          <w:lang w:eastAsia="lv-LV"/>
        </w:rPr>
        <w:t>ro</w:t>
      </w:r>
      <w:r w:rsidRPr="003A2F36">
        <w:rPr>
          <w:rFonts w:ascii="Times New Roman" w:eastAsia="Calibri" w:hAnsi="Times New Roman" w:cs="Times New Roman"/>
          <w:bCs/>
          <w:sz w:val="24"/>
          <w:szCs w:val="24"/>
          <w:lang w:eastAsia="lv-LV"/>
        </w:rPr>
        <w:t>.</w:t>
      </w:r>
    </w:p>
    <w:p w:rsidR="00111629" w:rsidRPr="00111629" w:rsidP="003A2F36" w14:paraId="483DFAD6" w14:textId="2A478DC1">
      <w:pPr>
        <w:spacing w:after="0" w:line="240" w:lineRule="auto"/>
        <w:jc w:val="both"/>
        <w:rPr>
          <w:rFonts w:ascii="Times New Roman" w:eastAsia="Calibri" w:hAnsi="Times New Roman" w:cs="Times New Roman"/>
          <w:b/>
          <w:bCs/>
          <w:sz w:val="24"/>
          <w:szCs w:val="24"/>
          <w:highlight w:val="yellow"/>
          <w:lang w:eastAsia="lv-LV"/>
        </w:rPr>
      </w:pPr>
      <w:r>
        <w:rPr>
          <w:rFonts w:ascii="Times New Roman" w:eastAsia="Calibri" w:hAnsi="Times New Roman" w:cs="Times New Roman"/>
          <w:bCs/>
          <w:sz w:val="24"/>
          <w:szCs w:val="24"/>
          <w:lang w:eastAsia="lv-LV"/>
        </w:rPr>
        <w:t xml:space="preserve">1.5. </w:t>
      </w:r>
      <w:r>
        <w:rPr>
          <w:rFonts w:ascii="Times New Roman" w:eastAsia="Calibri" w:hAnsi="Times New Roman" w:cs="Times New Roman"/>
          <w:bCs/>
          <w:sz w:val="24"/>
          <w:szCs w:val="24"/>
          <w:lang w:eastAsia="lv-LV"/>
        </w:rPr>
        <w:tab/>
      </w:r>
      <w:r w:rsidRPr="00111629">
        <w:rPr>
          <w:rFonts w:ascii="Times New Roman" w:eastAsia="Calibri" w:hAnsi="Times New Roman" w:cs="Times New Roman"/>
          <w:bCs/>
          <w:sz w:val="24"/>
          <w:szCs w:val="24"/>
          <w:lang w:eastAsia="lv-LV"/>
        </w:rPr>
        <w:t>Izsoles solis –</w:t>
      </w:r>
      <w:r w:rsidRPr="005F1B54" w:rsidR="00894797">
        <w:rPr>
          <w:rFonts w:ascii="Times New Roman" w:eastAsia="Calibri" w:hAnsi="Times New Roman" w:cs="Times New Roman"/>
          <w:b/>
          <w:bCs/>
          <w:sz w:val="24"/>
          <w:szCs w:val="24"/>
          <w:lang w:eastAsia="lv-LV"/>
        </w:rPr>
        <w:t>5</w:t>
      </w:r>
      <w:r w:rsidRPr="005F1B54">
        <w:rPr>
          <w:rFonts w:ascii="Times New Roman" w:eastAsia="Calibri" w:hAnsi="Times New Roman" w:cs="Times New Roman"/>
          <w:b/>
          <w:bCs/>
          <w:sz w:val="24"/>
          <w:szCs w:val="24"/>
          <w:lang w:eastAsia="lv-LV"/>
        </w:rPr>
        <w:t>00,00</w:t>
      </w:r>
      <w:r w:rsidRPr="005F1B54">
        <w:rPr>
          <w:rFonts w:ascii="Times New Roman" w:eastAsia="Calibri" w:hAnsi="Times New Roman" w:cs="Times New Roman"/>
          <w:sz w:val="24"/>
          <w:szCs w:val="24"/>
          <w:lang w:eastAsia="lv-LV"/>
        </w:rPr>
        <w:t xml:space="preserve"> EUR</w:t>
      </w:r>
      <w:r w:rsidRPr="005F1B54">
        <w:rPr>
          <w:rFonts w:ascii="Times New Roman" w:eastAsia="Calibri" w:hAnsi="Times New Roman" w:cs="Times New Roman"/>
          <w:bCs/>
          <w:sz w:val="24"/>
          <w:szCs w:val="24"/>
          <w:lang w:eastAsia="lv-LV"/>
        </w:rPr>
        <w:t xml:space="preserve"> </w:t>
      </w:r>
      <w:r w:rsidRPr="005F1B54" w:rsidR="00894797">
        <w:rPr>
          <w:rFonts w:ascii="Times New Roman" w:eastAsia="Calibri" w:hAnsi="Times New Roman" w:cs="Times New Roman"/>
          <w:bCs/>
          <w:i/>
          <w:iCs/>
          <w:sz w:val="24"/>
          <w:szCs w:val="24"/>
          <w:lang w:eastAsia="lv-LV"/>
        </w:rPr>
        <w:t>(</w:t>
      </w:r>
      <w:r w:rsidR="005F1B54">
        <w:rPr>
          <w:rFonts w:ascii="Times New Roman" w:eastAsia="Calibri" w:hAnsi="Times New Roman" w:cs="Times New Roman"/>
          <w:bCs/>
          <w:i/>
          <w:iCs/>
          <w:sz w:val="24"/>
          <w:szCs w:val="24"/>
          <w:lang w:eastAsia="lv-LV"/>
        </w:rPr>
        <w:t>pieci</w:t>
      </w:r>
      <w:r w:rsidRPr="005F1B54" w:rsidR="00894797">
        <w:rPr>
          <w:rFonts w:ascii="Times New Roman" w:eastAsia="Calibri" w:hAnsi="Times New Roman" w:cs="Times New Roman"/>
          <w:bCs/>
          <w:i/>
          <w:iCs/>
          <w:sz w:val="24"/>
          <w:szCs w:val="24"/>
          <w:lang w:eastAsia="lv-LV"/>
        </w:rPr>
        <w:t xml:space="preserve"> simti ei</w:t>
      </w:r>
      <w:r w:rsidRPr="005F1B54">
        <w:rPr>
          <w:rFonts w:ascii="Times New Roman" w:eastAsia="Calibri" w:hAnsi="Times New Roman" w:cs="Times New Roman"/>
          <w:bCs/>
          <w:i/>
          <w:iCs/>
          <w:sz w:val="24"/>
          <w:szCs w:val="24"/>
          <w:lang w:eastAsia="lv-LV"/>
        </w:rPr>
        <w:t>ro 00 centi)</w:t>
      </w:r>
      <w:r w:rsidRPr="005F1B54">
        <w:rPr>
          <w:rFonts w:ascii="Times New Roman" w:eastAsia="Calibri" w:hAnsi="Times New Roman" w:cs="Times New Roman"/>
          <w:bCs/>
          <w:sz w:val="24"/>
          <w:szCs w:val="24"/>
          <w:lang w:eastAsia="lv-LV"/>
        </w:rPr>
        <w:t>.</w:t>
      </w:r>
    </w:p>
    <w:p w:rsidR="00111629" w:rsidRPr="00111629" w:rsidP="00111629" w14:paraId="483DFAD7" w14:textId="77777777">
      <w:pPr>
        <w:spacing w:after="0" w:line="240" w:lineRule="auto"/>
        <w:ind w:left="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Nodrošinājuma nauda – </w:t>
      </w:r>
      <w:r w:rsidRPr="00CB6A84">
        <w:rPr>
          <w:rFonts w:ascii="Times New Roman" w:eastAsia="Calibri" w:hAnsi="Times New Roman" w:cs="Times New Roman"/>
          <w:bCs/>
          <w:sz w:val="24"/>
          <w:szCs w:val="24"/>
          <w:lang w:eastAsia="lv-LV"/>
        </w:rPr>
        <w:t xml:space="preserve">10 % no nekustamā īpašuma nosacītās cenas, t.i., </w:t>
      </w:r>
      <w:r w:rsidRPr="00CB6A84" w:rsidR="00CB6A84">
        <w:rPr>
          <w:rFonts w:ascii="Times New Roman" w:eastAsia="Calibri" w:hAnsi="Times New Roman" w:cs="Times New Roman"/>
          <w:b/>
          <w:sz w:val="24"/>
          <w:szCs w:val="24"/>
          <w:lang w:eastAsia="lv-LV"/>
        </w:rPr>
        <w:t>27 987,</w:t>
      </w:r>
      <w:r w:rsidRPr="00CB6A84">
        <w:rPr>
          <w:rFonts w:ascii="Times New Roman" w:eastAsia="Calibri" w:hAnsi="Times New Roman" w:cs="Times New Roman"/>
          <w:b/>
          <w:sz w:val="24"/>
          <w:szCs w:val="24"/>
          <w:lang w:eastAsia="lv-LV"/>
        </w:rPr>
        <w:t>90 EUR</w:t>
      </w:r>
      <w:r w:rsidRPr="00CB6A84">
        <w:rPr>
          <w:rFonts w:ascii="Times New Roman" w:eastAsia="Calibri" w:hAnsi="Times New Roman" w:cs="Times New Roman"/>
          <w:bCs/>
          <w:sz w:val="24"/>
          <w:szCs w:val="24"/>
          <w:lang w:eastAsia="lv-LV"/>
        </w:rPr>
        <w:t xml:space="preserve"> </w:t>
      </w:r>
      <w:r w:rsidRPr="00CB6A84">
        <w:rPr>
          <w:rFonts w:ascii="Times New Roman" w:eastAsia="Calibri" w:hAnsi="Times New Roman" w:cs="Times New Roman"/>
          <w:bCs/>
          <w:i/>
          <w:iCs/>
          <w:sz w:val="24"/>
          <w:szCs w:val="24"/>
          <w:lang w:eastAsia="lv-LV"/>
        </w:rPr>
        <w:t>(</w:t>
      </w:r>
      <w:r w:rsidRPr="00CB6A84" w:rsidR="00CB6A84">
        <w:rPr>
          <w:rFonts w:ascii="Times New Roman" w:eastAsia="Calibri" w:hAnsi="Times New Roman" w:cs="Times New Roman"/>
          <w:bCs/>
          <w:i/>
          <w:iCs/>
          <w:sz w:val="24"/>
          <w:szCs w:val="24"/>
          <w:lang w:eastAsia="lv-LV"/>
        </w:rPr>
        <w:t>divdesmit septiņi tūkstoši deviņi simti astoņdesmit septiņi eiro</w:t>
      </w:r>
      <w:r w:rsidRPr="00CB6A84">
        <w:rPr>
          <w:rFonts w:ascii="Times New Roman" w:eastAsia="Calibri" w:hAnsi="Times New Roman" w:cs="Times New Roman"/>
          <w:bCs/>
          <w:i/>
          <w:iCs/>
          <w:sz w:val="24"/>
          <w:szCs w:val="24"/>
          <w:lang w:eastAsia="lv-LV"/>
        </w:rPr>
        <w:t xml:space="preserve"> un 90 centi)</w:t>
      </w:r>
      <w:r w:rsidRPr="00CB6A84">
        <w:rPr>
          <w:rFonts w:ascii="Times New Roman" w:eastAsia="Calibri" w:hAnsi="Times New Roman" w:cs="Times New Roman"/>
          <w:bCs/>
          <w:sz w:val="24"/>
          <w:szCs w:val="24"/>
          <w:lang w:eastAsia="lv-LV"/>
        </w:rPr>
        <w:t>,</w:t>
      </w:r>
      <w:r w:rsidRPr="00111629">
        <w:rPr>
          <w:rFonts w:ascii="Times New Roman" w:eastAsia="Calibri" w:hAnsi="Times New Roman" w:cs="Times New Roman"/>
          <w:bCs/>
          <w:sz w:val="24"/>
          <w:szCs w:val="24"/>
          <w:lang w:eastAsia="lv-LV"/>
        </w:rPr>
        <w:t xml:space="preserve"> Aizkraukles novada pašvaldība </w:t>
      </w:r>
      <w:bookmarkStart w:id="0" w:name="_Hlk61439089"/>
      <w:r w:rsidRPr="00111629">
        <w:rPr>
          <w:rFonts w:ascii="Times New Roman" w:eastAsia="Calibri" w:hAnsi="Times New Roman" w:cs="Times New Roman"/>
          <w:bCs/>
          <w:sz w:val="24"/>
          <w:szCs w:val="24"/>
          <w:lang w:eastAsia="lv-LV"/>
        </w:rPr>
        <w:t xml:space="preserve">reģistrācijas Nr.90000074812: </w:t>
      </w:r>
    </w:p>
    <w:p w:rsidR="00111629" w:rsidRPr="003A2F36" w:rsidP="003A2F36" w14:paraId="483DFAD8" w14:textId="13825455">
      <w:pPr>
        <w:pStyle w:val="ListParagraph"/>
        <w:numPr>
          <w:ilvl w:val="2"/>
          <w:numId w:val="6"/>
        </w:numPr>
        <w:suppressAutoHyphens/>
        <w:spacing w:after="0" w:line="240" w:lineRule="auto"/>
        <w:ind w:left="1418" w:hanging="851"/>
        <w:jc w:val="both"/>
        <w:rPr>
          <w:rFonts w:ascii="Times New Roman" w:eastAsia="Calibri" w:hAnsi="Times New Roman" w:cs="Times New Roman"/>
          <w:b/>
          <w:bCs/>
          <w:sz w:val="24"/>
          <w:szCs w:val="24"/>
          <w:lang w:eastAsia="lv-LV"/>
        </w:rPr>
      </w:pPr>
      <w:r w:rsidRPr="003A2F36">
        <w:rPr>
          <w:rFonts w:ascii="Times New Roman" w:eastAsia="Calibri" w:hAnsi="Times New Roman" w:cs="Times New Roman"/>
          <w:bCs/>
          <w:sz w:val="24"/>
          <w:szCs w:val="24"/>
          <w:lang w:eastAsia="lv-LV"/>
        </w:rPr>
        <w:t xml:space="preserve">A/S “SEB Banka”, konts: LV28UNLA0035900130302; </w:t>
      </w:r>
    </w:p>
    <w:p w:rsidR="00111629" w:rsidRPr="00111629" w:rsidP="003A2F36" w14:paraId="483DFAD9" w14:textId="77777777">
      <w:pPr>
        <w:numPr>
          <w:ilvl w:val="2"/>
          <w:numId w:val="6"/>
        </w:numPr>
        <w:suppressAutoHyphens/>
        <w:spacing w:after="0" w:line="240" w:lineRule="auto"/>
        <w:ind w:left="1418" w:hanging="851"/>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A/S “Swedbank”, konts: LV18HABA0551000647750; </w:t>
      </w:r>
    </w:p>
    <w:p w:rsidR="00111629" w:rsidRPr="00111629" w:rsidP="003A2F36" w14:paraId="483DFADA" w14:textId="77777777">
      <w:pPr>
        <w:numPr>
          <w:ilvl w:val="2"/>
          <w:numId w:val="6"/>
        </w:numPr>
        <w:suppressAutoHyphens/>
        <w:spacing w:after="0" w:line="240" w:lineRule="auto"/>
        <w:ind w:left="1418" w:hanging="851"/>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A/S “Citadele”, konts: LV21PARX0012447150001 norēķinu kontā. </w:t>
      </w:r>
      <w:bookmarkEnd w:id="0"/>
    </w:p>
    <w:p w:rsidR="00111629" w:rsidRPr="00111629" w:rsidP="00111629" w14:paraId="483DFADB" w14:textId="77777777">
      <w:pPr>
        <w:spacing w:after="0" w:line="240" w:lineRule="auto"/>
        <w:ind w:left="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Nodrošinājums uzskatāms par iesniegtu, ja attiecīgā naudas summa ir ieskaitīta norādītajā bankas kontā. </w:t>
      </w:r>
    </w:p>
    <w:p w:rsidR="00111629" w:rsidRPr="003A2F36" w:rsidP="003A2F36" w14:paraId="483DFADC" w14:textId="2B8548EF">
      <w:pPr>
        <w:pStyle w:val="ListParagraph"/>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3A2F36">
        <w:rPr>
          <w:rFonts w:ascii="Times New Roman" w:eastAsia="Calibri" w:hAnsi="Times New Roman" w:cs="Times New Roman"/>
          <w:bCs/>
          <w:sz w:val="24"/>
          <w:szCs w:val="24"/>
          <w:lang w:eastAsia="lv-LV"/>
        </w:rPr>
        <w:t xml:space="preserve">Pašvaldības noteiktā reģistrācijas maksa – </w:t>
      </w:r>
      <w:r w:rsidRPr="003A2F36">
        <w:rPr>
          <w:rFonts w:ascii="Times New Roman" w:eastAsia="Calibri" w:hAnsi="Times New Roman" w:cs="Times New Roman"/>
          <w:b/>
          <w:bCs/>
          <w:sz w:val="24"/>
          <w:szCs w:val="24"/>
          <w:lang w:eastAsia="lv-LV"/>
        </w:rPr>
        <w:t>20,00</w:t>
      </w:r>
      <w:r w:rsidRPr="003A2F36">
        <w:rPr>
          <w:rFonts w:ascii="Times New Roman" w:eastAsia="Calibri" w:hAnsi="Times New Roman" w:cs="Times New Roman"/>
          <w:sz w:val="24"/>
          <w:szCs w:val="24"/>
          <w:lang w:eastAsia="lv-LV"/>
        </w:rPr>
        <w:t xml:space="preserve"> EUR</w:t>
      </w:r>
      <w:r w:rsidRPr="003A2F36">
        <w:rPr>
          <w:rFonts w:ascii="Times New Roman" w:eastAsia="Calibri" w:hAnsi="Times New Roman" w:cs="Times New Roman"/>
          <w:bCs/>
          <w:sz w:val="24"/>
          <w:szCs w:val="24"/>
          <w:lang w:eastAsia="lv-LV"/>
        </w:rPr>
        <w:t xml:space="preserve"> (</w:t>
      </w:r>
      <w:r w:rsidRPr="003A2F36">
        <w:rPr>
          <w:rFonts w:ascii="Times New Roman" w:eastAsia="Calibri" w:hAnsi="Times New Roman" w:cs="Times New Roman"/>
          <w:bCs/>
          <w:i/>
          <w:iCs/>
          <w:sz w:val="24"/>
          <w:szCs w:val="24"/>
          <w:lang w:eastAsia="lv-LV"/>
        </w:rPr>
        <w:t xml:space="preserve">divdesmit </w:t>
      </w:r>
      <w:r w:rsidRPr="003A2F36">
        <w:rPr>
          <w:rFonts w:ascii="Times New Roman" w:eastAsia="Calibri" w:hAnsi="Times New Roman" w:cs="Times New Roman"/>
          <w:bCs/>
          <w:i/>
          <w:sz w:val="24"/>
          <w:szCs w:val="24"/>
          <w:lang w:eastAsia="lv-LV"/>
        </w:rPr>
        <w:t>eiro 00 centi</w:t>
      </w:r>
      <w:r w:rsidRPr="003A2F36">
        <w:rPr>
          <w:rFonts w:ascii="Times New Roman" w:eastAsia="Calibri" w:hAnsi="Times New Roman" w:cs="Times New Roman"/>
          <w:bCs/>
          <w:sz w:val="24"/>
          <w:szCs w:val="24"/>
          <w:lang w:eastAsia="lv-LV"/>
        </w:rPr>
        <w:t xml:space="preserve">), kas jāieskaita </w:t>
      </w:r>
      <w:bookmarkStart w:id="1" w:name="_Hlk4088383"/>
      <w:r w:rsidRPr="003A2F36">
        <w:rPr>
          <w:rFonts w:ascii="Times New Roman" w:eastAsia="Calibri" w:hAnsi="Times New Roman" w:cs="Times New Roman"/>
          <w:bCs/>
          <w:sz w:val="24"/>
          <w:szCs w:val="24"/>
          <w:lang w:eastAsia="lv-LV"/>
        </w:rPr>
        <w:t xml:space="preserve">Aizkraukles novada pašvaldības </w:t>
      </w:r>
      <w:bookmarkEnd w:id="1"/>
      <w:r w:rsidRPr="003A2F36" w:rsidR="005F1B54">
        <w:rPr>
          <w:rFonts w:ascii="Times New Roman" w:eastAsia="Calibri" w:hAnsi="Times New Roman" w:cs="Times New Roman"/>
          <w:bCs/>
          <w:sz w:val="24"/>
          <w:szCs w:val="24"/>
          <w:lang w:eastAsia="lv-LV"/>
        </w:rPr>
        <w:t xml:space="preserve">reģistrācijas </w:t>
      </w:r>
      <w:r w:rsidRPr="003A2F36">
        <w:rPr>
          <w:rFonts w:ascii="Times New Roman" w:eastAsia="Calibri" w:hAnsi="Times New Roman" w:cs="Times New Roman"/>
          <w:bCs/>
          <w:sz w:val="24"/>
          <w:szCs w:val="24"/>
          <w:lang w:eastAsia="lv-LV"/>
        </w:rPr>
        <w:t xml:space="preserve">Nr.90000074812: </w:t>
      </w:r>
    </w:p>
    <w:p w:rsidR="00111629" w:rsidRPr="00111629" w:rsidP="003A2F36" w14:paraId="483DFADD" w14:textId="77777777">
      <w:pPr>
        <w:numPr>
          <w:ilvl w:val="2"/>
          <w:numId w:val="5"/>
        </w:numPr>
        <w:spacing w:after="0" w:line="240" w:lineRule="auto"/>
        <w:ind w:left="1418" w:hanging="851"/>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A/S “SEB Banka”, konts: LV28UNLA0035900130302; </w:t>
      </w:r>
    </w:p>
    <w:p w:rsidR="00111629" w:rsidRPr="00111629" w:rsidP="003A2F36" w14:paraId="483DFADE" w14:textId="77777777">
      <w:pPr>
        <w:numPr>
          <w:ilvl w:val="2"/>
          <w:numId w:val="5"/>
        </w:numPr>
        <w:spacing w:after="0" w:line="240" w:lineRule="auto"/>
        <w:ind w:left="1418" w:hanging="851"/>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 xml:space="preserve">A/S “Swedbank”, konts: LV18HABA0551000647750; </w:t>
      </w:r>
    </w:p>
    <w:p w:rsidR="00111629" w:rsidRPr="00111629" w:rsidP="003A2F36" w14:paraId="483DFADF" w14:textId="77777777">
      <w:pPr>
        <w:numPr>
          <w:ilvl w:val="2"/>
          <w:numId w:val="5"/>
        </w:numPr>
        <w:spacing w:after="0" w:line="240" w:lineRule="auto"/>
        <w:ind w:left="1418" w:hanging="851"/>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A/S “Citadele”, konts: LV21PARX0012447150001 norēķinu kontā.</w:t>
      </w:r>
    </w:p>
    <w:p w:rsidR="00111629" w:rsidRPr="00111629" w:rsidP="003A2F36" w14:paraId="483DFAE0" w14:textId="1B439041">
      <w:pPr>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Maksa par dalību e-izsolē –</w:t>
      </w:r>
      <w:r w:rsidR="005B14A5">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
          <w:bCs/>
          <w:sz w:val="24"/>
          <w:szCs w:val="24"/>
          <w:lang w:eastAsia="lv-LV"/>
        </w:rPr>
        <w:t>20,00</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sz w:val="24"/>
          <w:szCs w:val="24"/>
          <w:lang w:eastAsia="lv-LV"/>
        </w:rPr>
        <w:t>EUR</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Cs/>
          <w:i/>
          <w:iCs/>
          <w:sz w:val="24"/>
          <w:szCs w:val="24"/>
          <w:lang w:eastAsia="lv-LV"/>
        </w:rPr>
        <w:t>divdesmit</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Cs/>
          <w:i/>
          <w:iCs/>
          <w:sz w:val="24"/>
          <w:szCs w:val="24"/>
          <w:lang w:eastAsia="lv-LV"/>
        </w:rPr>
        <w:t>eiro 00 centi</w:t>
      </w:r>
      <w:r w:rsidRPr="008961E0">
        <w:rPr>
          <w:rFonts w:ascii="Times New Roman" w:eastAsia="Calibri" w:hAnsi="Times New Roman" w:cs="Times New Roman"/>
          <w:bCs/>
          <w:sz w:val="24"/>
          <w:szCs w:val="24"/>
          <w:lang w:eastAsia="lv-LV"/>
        </w:rPr>
        <w:t>),</w:t>
      </w:r>
      <w:r w:rsidRPr="00111629">
        <w:rPr>
          <w:rFonts w:ascii="Times New Roman" w:eastAsia="Calibri" w:hAnsi="Times New Roman" w:cs="Times New Roman"/>
          <w:bCs/>
          <w:sz w:val="24"/>
          <w:szCs w:val="24"/>
          <w:lang w:eastAsia="lv-LV"/>
        </w:rPr>
        <w:t xml:space="preserve"> kas jāieskaita Tiesu administrācijas norēķinu kontā.</w:t>
      </w:r>
    </w:p>
    <w:p w:rsidR="00111629" w:rsidRPr="005B14A5" w:rsidP="003A2F36" w14:paraId="483DFAE1" w14:textId="77777777">
      <w:pPr>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Sludinājumi par nekustamā īpašuma izsoli publicējami laikrakstā „Latvijas Vēstnesis”, laikrakstā “Aizkraukles novada Vēstis” u</w:t>
      </w:r>
      <w:r w:rsidRPr="005B14A5">
        <w:rPr>
          <w:rFonts w:ascii="Times New Roman" w:eastAsia="Calibri" w:hAnsi="Times New Roman" w:cs="Times New Roman"/>
          <w:bCs/>
          <w:sz w:val="24"/>
          <w:szCs w:val="24"/>
          <w:lang w:eastAsia="lv-LV"/>
        </w:rPr>
        <w:t xml:space="preserve">n Aizkraukles novada pašvaldības mājaslapā. </w:t>
      </w:r>
    </w:p>
    <w:p w:rsidR="00111629" w:rsidRPr="005B14A5" w:rsidP="003A2F36" w14:paraId="483DFAE2" w14:textId="77777777">
      <w:pPr>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5B14A5">
        <w:rPr>
          <w:rFonts w:ascii="Times New Roman" w:eastAsia="Calibri" w:hAnsi="Times New Roman" w:cs="Times New Roman"/>
          <w:bCs/>
          <w:sz w:val="24"/>
          <w:szCs w:val="24"/>
          <w:lang w:eastAsia="lv-LV"/>
        </w:rPr>
        <w:t xml:space="preserve">Ar izsoles noteikumiem var iepazīties elektroniski pašvaldības mājaslapā </w:t>
      </w:r>
      <w:hyperlink r:id="rId5" w:history="1">
        <w:r w:rsidRPr="005B14A5">
          <w:rPr>
            <w:rFonts w:ascii="Times New Roman" w:eastAsia="Calibri" w:hAnsi="Times New Roman" w:cs="Times New Roman"/>
            <w:bCs/>
            <w:sz w:val="24"/>
            <w:szCs w:val="24"/>
            <w:lang w:eastAsia="lv-LV"/>
          </w:rPr>
          <w:t>www.aizkraukle.lv</w:t>
        </w:r>
      </w:hyperlink>
      <w:r w:rsidRPr="005B14A5">
        <w:rPr>
          <w:rFonts w:ascii="Times New Roman" w:eastAsia="Calibri" w:hAnsi="Times New Roman" w:cs="Times New Roman"/>
          <w:bCs/>
          <w:sz w:val="24"/>
          <w:szCs w:val="24"/>
          <w:lang w:eastAsia="lv-LV"/>
        </w:rPr>
        <w:t xml:space="preserve"> un </w:t>
      </w:r>
      <w:hyperlink r:id="rId6" w:history="1">
        <w:r w:rsidRPr="005B14A5">
          <w:rPr>
            <w:rFonts w:ascii="Times New Roman" w:eastAsia="Calibri" w:hAnsi="Times New Roman" w:cs="Times New Roman"/>
            <w:bCs/>
            <w:sz w:val="24"/>
            <w:szCs w:val="24"/>
            <w:lang w:eastAsia="lv-LV"/>
          </w:rPr>
          <w:t>https://izsoles.ta.gov.lv</w:t>
        </w:r>
      </w:hyperlink>
      <w:r w:rsidRPr="005B14A5">
        <w:rPr>
          <w:rFonts w:ascii="Times New Roman" w:eastAsia="Calibri" w:hAnsi="Times New Roman" w:cs="Times New Roman"/>
          <w:bCs/>
          <w:sz w:val="24"/>
          <w:szCs w:val="24"/>
          <w:lang w:eastAsia="lv-LV"/>
        </w:rPr>
        <w:t>.</w:t>
      </w:r>
    </w:p>
    <w:p w:rsidR="00111629" w:rsidRPr="00111629" w:rsidP="003A2F36" w14:paraId="483DFAE3" w14:textId="77777777">
      <w:pPr>
        <w:numPr>
          <w:ilvl w:val="1"/>
          <w:numId w:val="5"/>
        </w:numPr>
        <w:spacing w:after="0" w:line="240" w:lineRule="auto"/>
        <w:ind w:left="567" w:hanging="567"/>
        <w:jc w:val="both"/>
        <w:rPr>
          <w:rFonts w:ascii="Times New Roman" w:eastAsia="Calibri" w:hAnsi="Times New Roman" w:cs="Times New Roman"/>
          <w:b/>
          <w:sz w:val="24"/>
          <w:szCs w:val="24"/>
          <w:lang w:eastAsia="lv-LV"/>
        </w:rPr>
      </w:pPr>
      <w:r w:rsidRPr="00111629">
        <w:rPr>
          <w:rFonts w:ascii="Times New Roman" w:eastAsia="Calibri" w:hAnsi="Times New Roman" w:cs="Times New Roman"/>
          <w:sz w:val="24"/>
          <w:szCs w:val="24"/>
          <w:lang w:eastAsia="lv-LV"/>
        </w:rPr>
        <w:t xml:space="preserve">Izsoles pretendentam pirms reģistrācijas izsolei ir tiesības iepazīties ar objektu, tā tehniskajiem rādītājiem – dokumentiem, kuri raksturo pārdodamo objektu un ir izsoles rīkotāja rīcībā (kontaktinformācija saziņai ar iestādes pārstāvi: tālr. </w:t>
      </w:r>
      <w:r w:rsidR="008961E0">
        <w:rPr>
          <w:rFonts w:ascii="Times New Roman" w:eastAsia="Calibri" w:hAnsi="Times New Roman" w:cs="Times New Roman"/>
          <w:sz w:val="24"/>
          <w:szCs w:val="24"/>
          <w:lang w:eastAsia="lv-LV"/>
        </w:rPr>
        <w:t>29374819</w:t>
      </w:r>
      <w:r w:rsidRPr="00111629">
        <w:rPr>
          <w:rFonts w:ascii="Times New Roman" w:eastAsia="Calibri" w:hAnsi="Times New Roman" w:cs="Times New Roman"/>
          <w:sz w:val="24"/>
          <w:szCs w:val="24"/>
          <w:lang w:eastAsia="lv-LV"/>
        </w:rPr>
        <w:t>).</w:t>
      </w:r>
    </w:p>
    <w:p w:rsidR="00111629" w:rsidRPr="00111629" w:rsidP="003A2F36" w14:paraId="483DFAE4" w14:textId="77777777">
      <w:pPr>
        <w:numPr>
          <w:ilvl w:val="1"/>
          <w:numId w:val="5"/>
        </w:numPr>
        <w:spacing w:after="0" w:line="240" w:lineRule="auto"/>
        <w:ind w:left="567" w:hanging="567"/>
        <w:jc w:val="both"/>
        <w:rPr>
          <w:rFonts w:ascii="Times New Roman" w:eastAsia="Calibri" w:hAnsi="Times New Roman" w:cs="Times New Roman"/>
          <w:b/>
          <w:bCs/>
          <w:i/>
          <w:iCs/>
          <w:sz w:val="24"/>
          <w:szCs w:val="24"/>
          <w:lang w:eastAsia="lv-LV"/>
        </w:rPr>
      </w:pPr>
      <w:r w:rsidRPr="00111629">
        <w:rPr>
          <w:rFonts w:ascii="Times New Roman" w:eastAsia="Calibri" w:hAnsi="Times New Roman" w:cs="Times New Roman"/>
          <w:bCs/>
          <w:sz w:val="24"/>
          <w:szCs w:val="24"/>
          <w:lang w:eastAsia="lv-LV"/>
        </w:rPr>
        <w:t xml:space="preserve">Izsoles rezultātus apstiprina Aizkraukles novada domes Izsoles komisija. </w:t>
      </w:r>
    </w:p>
    <w:p w:rsidR="00111629" w:rsidRPr="00814869" w:rsidP="003A2F36" w14:paraId="483DFAE6" w14:textId="7E082879">
      <w:pPr>
        <w:numPr>
          <w:ilvl w:val="1"/>
          <w:numId w:val="5"/>
        </w:numPr>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Lēmumu par atkārtotu izsoli vai atsavināšanas procesa pārtraukšanu pieņem Aizkraukles novada dome.</w:t>
      </w:r>
    </w:p>
    <w:p w:rsidR="00111629" w:rsidRPr="00111629" w:rsidP="003A2F36" w14:paraId="483DFAE7" w14:textId="77777777">
      <w:pPr>
        <w:numPr>
          <w:ilvl w:val="0"/>
          <w:numId w:val="5"/>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Nekustamā īpašuma raksturojums</w:t>
      </w:r>
    </w:p>
    <w:p w:rsidR="008961E0" w:rsidRPr="008961E0" w:rsidP="005B14A5" w14:paraId="483DFAE8" w14:textId="2A64F38D">
      <w:pPr>
        <w:pStyle w:val="ListParagraph"/>
        <w:numPr>
          <w:ilvl w:val="1"/>
          <w:numId w:val="7"/>
        </w:numPr>
        <w:spacing w:after="0" w:line="240" w:lineRule="auto"/>
        <w:ind w:left="567" w:hanging="567"/>
        <w:contextualSpacing w:val="0"/>
        <w:jc w:val="both"/>
        <w:rPr>
          <w:rFonts w:ascii="Times New Roman" w:eastAsia="Times New Roman" w:hAnsi="Times New Roman" w:cs="Times New Roman"/>
          <w:sz w:val="24"/>
          <w:szCs w:val="24"/>
          <w:lang w:eastAsia="lv-LV"/>
        </w:rPr>
      </w:pPr>
      <w:r w:rsidRPr="008961E0">
        <w:rPr>
          <w:rFonts w:ascii="Times New Roman" w:eastAsia="Calibri" w:hAnsi="Times New Roman" w:cs="Times New Roman"/>
          <w:bCs/>
          <w:sz w:val="24"/>
          <w:szCs w:val="24"/>
          <w:lang w:eastAsia="lv-LV"/>
        </w:rPr>
        <w:t>Nekustamais īpašums</w:t>
      </w:r>
      <w:r w:rsidRPr="008961E0">
        <w:rPr>
          <w:rFonts w:ascii="Times New Roman" w:eastAsia="Calibri" w:hAnsi="Times New Roman" w:cs="Times New Roman"/>
          <w:bCs/>
          <w:sz w:val="24"/>
          <w:szCs w:val="24"/>
          <w:lang w:eastAsia="lv-LV"/>
        </w:rPr>
        <w:t>:</w:t>
      </w:r>
      <w:r w:rsidRPr="008961E0">
        <w:rPr>
          <w:rFonts w:ascii="Times New Roman" w:eastAsia="Calibri" w:hAnsi="Times New Roman" w:cs="Times New Roman"/>
          <w:bCs/>
          <w:sz w:val="24"/>
          <w:szCs w:val="24"/>
          <w:lang w:eastAsia="lv-LV"/>
        </w:rPr>
        <w:t xml:space="preserve"> </w:t>
      </w:r>
      <w:r w:rsidRPr="005B14A5">
        <w:rPr>
          <w:rFonts w:ascii="Times New Roman" w:eastAsia="Times New Roman" w:hAnsi="Times New Roman" w:cs="Times New Roman"/>
          <w:b/>
          <w:sz w:val="24"/>
          <w:szCs w:val="24"/>
        </w:rPr>
        <w:t>Rūpniecības iela 10</w:t>
      </w:r>
      <w:r w:rsidRPr="005B14A5">
        <w:rPr>
          <w:rFonts w:ascii="Times New Roman" w:eastAsia="Times New Roman" w:hAnsi="Times New Roman" w:cs="Times New Roman"/>
          <w:sz w:val="24"/>
          <w:szCs w:val="24"/>
        </w:rPr>
        <w:t>, Aizkraukle, Aizkraukles novads, ar</w:t>
      </w:r>
      <w:r w:rsidRPr="008961E0">
        <w:rPr>
          <w:rFonts w:ascii="Times New Roman" w:eastAsia="Times New Roman" w:hAnsi="Times New Roman" w:cs="Times New Roman"/>
          <w:sz w:val="24"/>
          <w:szCs w:val="24"/>
        </w:rPr>
        <w:t xml:space="preserve"> kadastra numur</w:t>
      </w:r>
      <w:bookmarkStart w:id="2" w:name="_Hlk159588642"/>
      <w:r w:rsidRPr="008961E0">
        <w:rPr>
          <w:rFonts w:ascii="Times New Roman" w:eastAsia="Times New Roman" w:hAnsi="Times New Roman" w:cs="Times New Roman"/>
          <w:sz w:val="24"/>
          <w:szCs w:val="24"/>
        </w:rPr>
        <w:t xml:space="preserve">u </w:t>
      </w:r>
      <w:bookmarkEnd w:id="2"/>
      <w:r w:rsidRPr="008961E0">
        <w:rPr>
          <w:rFonts w:ascii="Times New Roman" w:eastAsia="Times New Roman" w:hAnsi="Times New Roman" w:cs="Times New Roman"/>
          <w:sz w:val="24"/>
          <w:szCs w:val="24"/>
        </w:rPr>
        <w:t>32010010244, sastāv no zemes vienības ar kadastra apzīmējumu 32010010244, 1724</w:t>
      </w:r>
      <w:r w:rsidR="005B14A5">
        <w:rPr>
          <w:rFonts w:ascii="Times New Roman" w:eastAsia="Times New Roman" w:hAnsi="Times New Roman" w:cs="Times New Roman"/>
          <w:sz w:val="24"/>
          <w:szCs w:val="24"/>
        </w:rPr>
        <w:t> </w:t>
      </w:r>
      <w:r w:rsidRPr="008961E0">
        <w:rPr>
          <w:rFonts w:ascii="Times New Roman" w:eastAsia="Times New Roman" w:hAnsi="Times New Roman" w:cs="Times New Roman"/>
          <w:sz w:val="24"/>
          <w:szCs w:val="24"/>
        </w:rPr>
        <w:t xml:space="preserve"> m</w:t>
      </w:r>
      <w:r w:rsidRPr="008961E0">
        <w:rPr>
          <w:rFonts w:ascii="Times New Roman" w:eastAsia="Times New Roman" w:hAnsi="Times New Roman" w:cs="Times New Roman"/>
          <w:sz w:val="24"/>
          <w:szCs w:val="24"/>
          <w:vertAlign w:val="superscript"/>
        </w:rPr>
        <w:t>2</w:t>
      </w:r>
      <w:r w:rsidRPr="008961E0">
        <w:rPr>
          <w:rFonts w:ascii="Times New Roman" w:eastAsia="Times New Roman" w:hAnsi="Times New Roman" w:cs="Times New Roman"/>
          <w:sz w:val="24"/>
          <w:szCs w:val="24"/>
        </w:rPr>
        <w:t xml:space="preserve"> platībā un ēkas (skolas) ar kadastra apzīmējumu 32010010244001, kopējo platību 1763,90</w:t>
      </w:r>
      <w:r w:rsidR="005B14A5">
        <w:rPr>
          <w:rFonts w:ascii="Times New Roman" w:eastAsia="Times New Roman" w:hAnsi="Times New Roman" w:cs="Times New Roman"/>
          <w:sz w:val="24"/>
          <w:szCs w:val="24"/>
        </w:rPr>
        <w:t> </w:t>
      </w:r>
      <w:r w:rsidRPr="008961E0">
        <w:rPr>
          <w:rFonts w:ascii="Times New Roman" w:eastAsia="Times New Roman" w:hAnsi="Times New Roman" w:cs="Times New Roman"/>
          <w:sz w:val="24"/>
          <w:szCs w:val="24"/>
        </w:rPr>
        <w:t xml:space="preserve"> m</w:t>
      </w:r>
      <w:r w:rsidRPr="008961E0">
        <w:rPr>
          <w:rFonts w:ascii="Times New Roman" w:eastAsia="Times New Roman" w:hAnsi="Times New Roman" w:cs="Times New Roman"/>
          <w:sz w:val="24"/>
          <w:szCs w:val="24"/>
          <w:vertAlign w:val="superscript"/>
        </w:rPr>
        <w:t>2</w:t>
      </w:r>
      <w:r w:rsidRPr="008961E0">
        <w:rPr>
          <w:rFonts w:ascii="Times New Roman" w:eastAsia="Times New Roman" w:hAnsi="Times New Roman" w:cs="Times New Roman"/>
          <w:sz w:val="24"/>
          <w:szCs w:val="24"/>
          <w:lang w:eastAsia="lv-LV"/>
        </w:rPr>
        <w:t xml:space="preserve">. </w:t>
      </w:r>
      <w:r w:rsidRPr="008961E0">
        <w:rPr>
          <w:rFonts w:ascii="Times New Roman" w:eastAsia="Calibri" w:hAnsi="Times New Roman" w:cs="Times New Roman"/>
          <w:bCs/>
          <w:iCs/>
          <w:sz w:val="24"/>
          <w:szCs w:val="24"/>
          <w:lang w:eastAsia="lv-LV"/>
        </w:rPr>
        <w:t>Nekustamais īpašums ir reģistrēts Zemgales rajona tiesas Aizkraukles pilsētas</w:t>
      </w:r>
      <w:r w:rsidRPr="008961E0">
        <w:rPr>
          <w:rFonts w:ascii="Times New Roman" w:eastAsia="Calibri" w:hAnsi="Times New Roman" w:cs="Times New Roman"/>
          <w:bCs/>
          <w:sz w:val="24"/>
          <w:szCs w:val="24"/>
          <w:lang w:eastAsia="lv-LV"/>
        </w:rPr>
        <w:t xml:space="preserve"> zemesgrāmatas nodalījuma Nr.</w:t>
      </w:r>
      <w:r w:rsidRPr="008961E0">
        <w:rPr>
          <w:rFonts w:ascii="Times New Roman" w:eastAsia="Calibri" w:hAnsi="Times New Roman" w:cs="Times New Roman"/>
          <w:bCs/>
          <w:sz w:val="24"/>
          <w:szCs w:val="24"/>
          <w:lang w:eastAsia="lv-LV"/>
        </w:rPr>
        <w:t>679</w:t>
      </w:r>
      <w:r w:rsidRPr="008961E0">
        <w:rPr>
          <w:rFonts w:ascii="Times New Roman" w:eastAsia="Calibri" w:hAnsi="Times New Roman" w:cs="Times New Roman"/>
          <w:bCs/>
          <w:sz w:val="24"/>
          <w:szCs w:val="24"/>
          <w:lang w:eastAsia="lv-LV"/>
        </w:rPr>
        <w:t xml:space="preserve"> </w:t>
      </w:r>
      <w:r w:rsidRPr="008961E0">
        <w:rPr>
          <w:rFonts w:ascii="Times New Roman" w:eastAsia="Calibri" w:hAnsi="Times New Roman" w:cs="Times New Roman"/>
          <w:bCs/>
          <w:iCs/>
          <w:sz w:val="24"/>
          <w:szCs w:val="24"/>
          <w:lang w:eastAsia="lv-LV"/>
        </w:rPr>
        <w:t xml:space="preserve">uz Aizkraukles novada pašvaldības, </w:t>
      </w:r>
      <w:r w:rsidRPr="008961E0">
        <w:rPr>
          <w:rFonts w:ascii="Times New Roman" w:eastAsia="Calibri" w:hAnsi="Times New Roman" w:cs="Times New Roman"/>
          <w:bCs/>
          <w:sz w:val="24"/>
          <w:szCs w:val="24"/>
          <w:lang w:eastAsia="lv-LV"/>
        </w:rPr>
        <w:t xml:space="preserve">nodokļu maksātāja reģistrācijas Nr.90000074812, vārda. </w:t>
      </w:r>
      <w:r w:rsidRPr="008961E0">
        <w:rPr>
          <w:rFonts w:ascii="Times New Roman" w:eastAsia="Times New Roman" w:hAnsi="Times New Roman" w:cs="Times New Roman"/>
          <w:sz w:val="24"/>
          <w:szCs w:val="24"/>
        </w:rPr>
        <w:t xml:space="preserve">Nekustamais īpašums </w:t>
      </w:r>
      <w:r w:rsidRPr="005B14A5">
        <w:rPr>
          <w:rFonts w:ascii="Times New Roman" w:eastAsia="Times New Roman" w:hAnsi="Times New Roman" w:cs="Times New Roman"/>
          <w:bCs/>
          <w:sz w:val="24"/>
          <w:szCs w:val="24"/>
        </w:rPr>
        <w:t>Rūpniecības iela 10C, Aizkraukle, Aizkraukles novads, ar kadastra numuru 32010010288, sastāv no zemes vienības ar kadastra apzīmējumu 32010010288, 239 m</w:t>
      </w:r>
      <w:r w:rsidRPr="005B14A5">
        <w:rPr>
          <w:rFonts w:ascii="Times New Roman" w:eastAsia="Times New Roman" w:hAnsi="Times New Roman" w:cs="Times New Roman"/>
          <w:bCs/>
          <w:sz w:val="24"/>
          <w:szCs w:val="24"/>
          <w:vertAlign w:val="superscript"/>
        </w:rPr>
        <w:t>2</w:t>
      </w:r>
      <w:r w:rsidRPr="005B14A5">
        <w:rPr>
          <w:rFonts w:ascii="Times New Roman" w:eastAsia="Times New Roman" w:hAnsi="Times New Roman" w:cs="Times New Roman"/>
          <w:bCs/>
          <w:sz w:val="24"/>
          <w:szCs w:val="24"/>
        </w:rPr>
        <w:t xml:space="preserve"> platībā un ēkas (kafejnīcas) ar kadastra apzīmējumu 32010010288001, kopējo platību 142,30 m</w:t>
      </w:r>
      <w:r w:rsidRPr="005B14A5">
        <w:rPr>
          <w:rFonts w:ascii="Times New Roman" w:eastAsia="Times New Roman" w:hAnsi="Times New Roman" w:cs="Times New Roman"/>
          <w:bCs/>
          <w:sz w:val="24"/>
          <w:szCs w:val="24"/>
          <w:vertAlign w:val="superscript"/>
        </w:rPr>
        <w:t>2</w:t>
      </w:r>
      <w:r w:rsidRPr="005B14A5">
        <w:rPr>
          <w:rFonts w:ascii="Times New Roman" w:eastAsia="Times New Roman" w:hAnsi="Times New Roman" w:cs="Times New Roman"/>
          <w:bCs/>
          <w:sz w:val="24"/>
          <w:szCs w:val="24"/>
        </w:rPr>
        <w:t>.</w:t>
      </w:r>
      <w:r w:rsidRPr="005B14A5">
        <w:rPr>
          <w:rFonts w:ascii="Times New Roman" w:eastAsia="Calibri" w:hAnsi="Times New Roman" w:cs="Times New Roman"/>
          <w:bCs/>
          <w:iCs/>
          <w:sz w:val="24"/>
          <w:szCs w:val="24"/>
          <w:lang w:eastAsia="lv-LV"/>
        </w:rPr>
        <w:t xml:space="preserve"> Nekustamais īpašums ir reģistrēts Zemgales rajona tiesas Aizkraukles pilsētas</w:t>
      </w:r>
      <w:r w:rsidRPr="005B14A5">
        <w:rPr>
          <w:rFonts w:ascii="Times New Roman" w:eastAsia="Calibri" w:hAnsi="Times New Roman" w:cs="Times New Roman"/>
          <w:bCs/>
          <w:sz w:val="24"/>
          <w:szCs w:val="24"/>
          <w:lang w:eastAsia="lv-LV"/>
        </w:rPr>
        <w:t xml:space="preserve"> zemesgrāmatas nodalījuma Nr.100000036058, </w:t>
      </w:r>
      <w:r w:rsidRPr="005B14A5">
        <w:rPr>
          <w:rFonts w:ascii="Times New Roman" w:eastAsia="Calibri" w:hAnsi="Times New Roman" w:cs="Times New Roman"/>
          <w:bCs/>
          <w:iCs/>
          <w:sz w:val="24"/>
          <w:szCs w:val="24"/>
          <w:lang w:eastAsia="lv-LV"/>
        </w:rPr>
        <w:t xml:space="preserve">uz Aizkraukles novada pašvaldības, </w:t>
      </w:r>
      <w:r w:rsidRPr="005B14A5">
        <w:rPr>
          <w:rFonts w:ascii="Times New Roman" w:eastAsia="Calibri" w:hAnsi="Times New Roman" w:cs="Times New Roman"/>
          <w:bCs/>
          <w:sz w:val="24"/>
          <w:szCs w:val="24"/>
          <w:lang w:eastAsia="lv-LV"/>
        </w:rPr>
        <w:t>nodokļu maksātāja reģistrācijas Nr.90000074812, vārda.</w:t>
      </w:r>
      <w:r w:rsidRPr="005B14A5">
        <w:rPr>
          <w:rFonts w:ascii="Times New Roman" w:eastAsia="Times New Roman" w:hAnsi="Times New Roman" w:cs="Times New Roman"/>
          <w:bCs/>
          <w:sz w:val="24"/>
          <w:szCs w:val="24"/>
          <w:lang w:eastAsia="lv-LV"/>
        </w:rPr>
        <w:t xml:space="preserve"> Nekustamais īpašums Rūpniecības iela 10B,</w:t>
      </w:r>
      <w:r w:rsidRPr="005B14A5">
        <w:rPr>
          <w:rFonts w:ascii="Times New Roman" w:eastAsia="Calibri" w:hAnsi="Times New Roman" w:cs="Times New Roman"/>
          <w:bCs/>
          <w:i/>
          <w:sz w:val="24"/>
          <w:szCs w:val="24"/>
          <w:lang w:eastAsia="lv-LV"/>
        </w:rPr>
        <w:t xml:space="preserve"> (6429/10000 domājamās daļas)</w:t>
      </w:r>
      <w:r w:rsidRPr="005B14A5">
        <w:rPr>
          <w:rFonts w:ascii="Times New Roman" w:eastAsia="Times New Roman" w:hAnsi="Times New Roman" w:cs="Times New Roman"/>
          <w:bCs/>
          <w:sz w:val="24"/>
          <w:szCs w:val="24"/>
          <w:lang w:eastAsia="lv-LV"/>
        </w:rPr>
        <w:t xml:space="preserve"> Aizkraukle, Aizkraukles novads, ar kadastra numuru 32010010274, sastāv no zemes vienības ar kadastra apzīmējumu 32010010274, 1367 m</w:t>
      </w:r>
      <w:r w:rsidRPr="005B14A5">
        <w:rPr>
          <w:rFonts w:ascii="Times New Roman" w:eastAsia="Times New Roman" w:hAnsi="Times New Roman" w:cs="Times New Roman"/>
          <w:bCs/>
          <w:sz w:val="24"/>
          <w:szCs w:val="24"/>
          <w:vertAlign w:val="superscript"/>
          <w:lang w:eastAsia="lv-LV"/>
        </w:rPr>
        <w:t>2</w:t>
      </w:r>
      <w:r w:rsidRPr="005B14A5">
        <w:rPr>
          <w:rFonts w:ascii="Times New Roman" w:eastAsia="Times New Roman" w:hAnsi="Times New Roman" w:cs="Times New Roman"/>
          <w:bCs/>
          <w:sz w:val="24"/>
          <w:szCs w:val="24"/>
          <w:lang w:eastAsia="lv-LV"/>
        </w:rPr>
        <w:t xml:space="preserve"> platībā un ēkas – sabiedriskās ēdināšanas uzņēmums un skola ar kadastra apzīmējumu 32010010274001, kopējo</w:t>
      </w:r>
      <w:r w:rsidRPr="005B14A5">
        <w:rPr>
          <w:rFonts w:ascii="Times New Roman" w:eastAsia="Times New Roman" w:hAnsi="Times New Roman" w:cs="Times New Roman"/>
          <w:sz w:val="24"/>
          <w:szCs w:val="24"/>
          <w:lang w:eastAsia="lv-LV"/>
        </w:rPr>
        <w:t xml:space="preserve"> </w:t>
      </w:r>
      <w:r w:rsidRPr="008961E0">
        <w:rPr>
          <w:rFonts w:ascii="Times New Roman" w:eastAsia="Times New Roman" w:hAnsi="Times New Roman" w:cs="Times New Roman"/>
          <w:sz w:val="24"/>
          <w:szCs w:val="24"/>
          <w:lang w:eastAsia="lv-LV"/>
        </w:rPr>
        <w:t>platību 1601,10 m</w:t>
      </w:r>
      <w:r w:rsidRPr="008961E0">
        <w:rPr>
          <w:rFonts w:ascii="Times New Roman" w:eastAsia="Times New Roman" w:hAnsi="Times New Roman" w:cs="Times New Roman"/>
          <w:sz w:val="24"/>
          <w:szCs w:val="24"/>
          <w:vertAlign w:val="superscript"/>
          <w:lang w:eastAsia="lv-LV"/>
        </w:rPr>
        <w:t>2</w:t>
      </w:r>
      <w:r w:rsidRPr="008961E0">
        <w:rPr>
          <w:rFonts w:ascii="Times New Roman" w:eastAsia="Times New Roman" w:hAnsi="Times New Roman" w:cs="Times New Roman"/>
          <w:sz w:val="24"/>
          <w:szCs w:val="24"/>
          <w:lang w:eastAsia="lv-LV"/>
        </w:rPr>
        <w:t>.</w:t>
      </w:r>
      <w:r w:rsidRPr="008961E0">
        <w:rPr>
          <w:rFonts w:ascii="Times New Roman" w:eastAsia="Calibri" w:hAnsi="Times New Roman" w:cs="Times New Roman"/>
          <w:bCs/>
          <w:iCs/>
          <w:sz w:val="24"/>
          <w:szCs w:val="24"/>
          <w:lang w:eastAsia="lv-LV"/>
        </w:rPr>
        <w:t xml:space="preserve"> Nekustamais īpašums ir reģistrēts Zemgales rajona tiesas Aizkraukles pilsētas</w:t>
      </w:r>
      <w:r w:rsidRPr="008961E0">
        <w:rPr>
          <w:rFonts w:ascii="Times New Roman" w:eastAsia="Calibri" w:hAnsi="Times New Roman" w:cs="Times New Roman"/>
          <w:bCs/>
          <w:sz w:val="24"/>
          <w:szCs w:val="24"/>
          <w:lang w:eastAsia="lv-LV"/>
        </w:rPr>
        <w:t xml:space="preserve"> zemesgrāmatas nodalījuma Nr.160, </w:t>
      </w:r>
      <w:r w:rsidRPr="008961E0">
        <w:rPr>
          <w:rFonts w:ascii="Times New Roman" w:eastAsia="Calibri" w:hAnsi="Times New Roman" w:cs="Times New Roman"/>
          <w:bCs/>
          <w:iCs/>
          <w:sz w:val="24"/>
          <w:szCs w:val="24"/>
          <w:lang w:eastAsia="lv-LV"/>
        </w:rPr>
        <w:t xml:space="preserve">uz Aizkraukles novada pašvaldības, </w:t>
      </w:r>
      <w:r w:rsidRPr="008961E0">
        <w:rPr>
          <w:rFonts w:ascii="Times New Roman" w:eastAsia="Calibri" w:hAnsi="Times New Roman" w:cs="Times New Roman"/>
          <w:bCs/>
          <w:sz w:val="24"/>
          <w:szCs w:val="24"/>
          <w:lang w:eastAsia="lv-LV"/>
        </w:rPr>
        <w:t xml:space="preserve">nodokļu maksātāja reģistrācijas Nr.90000074812, vārda </w:t>
      </w:r>
      <w:r w:rsidRPr="008961E0">
        <w:rPr>
          <w:rFonts w:ascii="Times New Roman" w:eastAsia="Calibri" w:hAnsi="Times New Roman" w:cs="Times New Roman"/>
          <w:bCs/>
          <w:i/>
          <w:sz w:val="24"/>
          <w:szCs w:val="24"/>
          <w:lang w:eastAsia="lv-LV"/>
        </w:rPr>
        <w:t>(6429/10000 domājamās daļas)</w:t>
      </w:r>
      <w:r w:rsidR="005F1B54">
        <w:rPr>
          <w:rFonts w:ascii="Times New Roman" w:eastAsia="Calibri" w:hAnsi="Times New Roman" w:cs="Times New Roman"/>
          <w:bCs/>
          <w:i/>
          <w:sz w:val="24"/>
          <w:szCs w:val="24"/>
          <w:lang w:eastAsia="lv-LV"/>
        </w:rPr>
        <w:t xml:space="preserve"> </w:t>
      </w:r>
      <w:r w:rsidRPr="008961E0">
        <w:rPr>
          <w:rFonts w:ascii="Times New Roman" w:eastAsia="Calibri" w:hAnsi="Times New Roman" w:cs="Times New Roman"/>
          <w:bCs/>
          <w:sz w:val="24"/>
          <w:szCs w:val="24"/>
          <w:lang w:eastAsia="lv-LV"/>
        </w:rPr>
        <w:t>apmērā</w:t>
      </w:r>
      <w:r w:rsidRPr="008961E0">
        <w:rPr>
          <w:rFonts w:ascii="Times New Roman" w:eastAsia="Calibri" w:hAnsi="Times New Roman" w:cs="Times New Roman"/>
          <w:bCs/>
          <w:i/>
          <w:sz w:val="24"/>
          <w:szCs w:val="24"/>
          <w:lang w:eastAsia="lv-LV"/>
        </w:rPr>
        <w:t>.</w:t>
      </w:r>
    </w:p>
    <w:p w:rsidR="005F1B54" w:rsidRPr="005B14A5" w:rsidP="005B14A5" w14:paraId="483DFAE9" w14:textId="77777777">
      <w:pPr>
        <w:pStyle w:val="ListParagraph"/>
        <w:numPr>
          <w:ilvl w:val="1"/>
          <w:numId w:val="7"/>
        </w:numPr>
        <w:spacing w:after="0" w:line="240" w:lineRule="auto"/>
        <w:ind w:left="567" w:hanging="567"/>
        <w:jc w:val="both"/>
        <w:rPr>
          <w:rFonts w:ascii="Times New Roman" w:eastAsia="Calibri" w:hAnsi="Times New Roman" w:cs="Times New Roman"/>
          <w:bCs/>
          <w:sz w:val="24"/>
          <w:szCs w:val="24"/>
          <w:lang w:eastAsia="lv-LV"/>
        </w:rPr>
      </w:pPr>
      <w:r w:rsidRPr="005B14A5">
        <w:rPr>
          <w:rFonts w:ascii="Times New Roman" w:eastAsia="Times New Roman" w:hAnsi="Times New Roman" w:cs="Times New Roman"/>
          <w:bCs/>
          <w:kern w:val="1"/>
          <w:sz w:val="24"/>
          <w:szCs w:val="24"/>
          <w:lang w:eastAsia="ar-SA"/>
        </w:rPr>
        <w:t>Nekustamo īpašumu Rūpniecības iela 10, Rūpniecības iela 10C un Rūpniecības iela 10B</w:t>
      </w:r>
      <w:r w:rsidRPr="005B14A5" w:rsidR="00894797">
        <w:rPr>
          <w:rFonts w:ascii="Times New Roman" w:eastAsia="Times New Roman" w:hAnsi="Times New Roman" w:cs="Times New Roman"/>
          <w:bCs/>
          <w:kern w:val="1"/>
          <w:sz w:val="24"/>
          <w:szCs w:val="24"/>
          <w:lang w:eastAsia="ar-SA"/>
        </w:rPr>
        <w:t>,</w:t>
      </w:r>
      <w:r w:rsidRPr="005B14A5">
        <w:rPr>
          <w:rFonts w:ascii="Times New Roman" w:eastAsia="Times New Roman" w:hAnsi="Times New Roman" w:cs="Times New Roman"/>
          <w:bCs/>
          <w:kern w:val="1"/>
          <w:sz w:val="24"/>
          <w:szCs w:val="24"/>
          <w:lang w:eastAsia="ar-SA"/>
        </w:rPr>
        <w:t xml:space="preserve"> </w:t>
      </w:r>
    </w:p>
    <w:p w:rsidR="00111629" w:rsidRPr="005F1B54" w:rsidP="005B14A5" w14:paraId="483DFAEA" w14:textId="77777777">
      <w:pPr>
        <w:pStyle w:val="ListParagraph"/>
        <w:spacing w:after="0" w:line="240" w:lineRule="auto"/>
        <w:ind w:left="567"/>
        <w:jc w:val="both"/>
        <w:rPr>
          <w:rFonts w:ascii="Times New Roman" w:eastAsia="Calibri" w:hAnsi="Times New Roman" w:cs="Times New Roman"/>
          <w:b/>
          <w:bCs/>
          <w:sz w:val="24"/>
          <w:szCs w:val="24"/>
          <w:lang w:eastAsia="lv-LV"/>
        </w:rPr>
      </w:pPr>
      <w:r w:rsidRPr="005B14A5">
        <w:rPr>
          <w:rFonts w:ascii="Times New Roman" w:eastAsia="Times New Roman" w:hAnsi="Times New Roman" w:cs="Times New Roman"/>
          <w:bCs/>
          <w:kern w:val="1"/>
          <w:sz w:val="24"/>
          <w:szCs w:val="24"/>
          <w:lang w:eastAsia="ar-SA"/>
        </w:rPr>
        <w:t>zemes vienības dabā robežojas, dabā ēkas ir savstarpēji savienotas ar kopēju inženiertīklu (apkures un ūdens) sistēmu</w:t>
      </w:r>
      <w:r w:rsidRPr="005F1B54">
        <w:rPr>
          <w:rFonts w:ascii="Times New Roman" w:eastAsia="Times New Roman" w:hAnsi="Times New Roman" w:cs="Times New Roman"/>
          <w:kern w:val="1"/>
          <w:sz w:val="24"/>
          <w:szCs w:val="24"/>
          <w:lang w:eastAsia="ar-SA"/>
        </w:rPr>
        <w:t xml:space="preserve">. </w:t>
      </w:r>
    </w:p>
    <w:p w:rsidR="00111629" w:rsidRPr="00111629" w:rsidP="00111629" w14:paraId="483DFAEB" w14:textId="77777777">
      <w:pPr>
        <w:numPr>
          <w:ilvl w:val="0"/>
          <w:numId w:val="2"/>
        </w:numPr>
        <w:suppressAutoHyphens/>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Izsoles dalībnieki</w:t>
      </w:r>
    </w:p>
    <w:p w:rsidR="00111629" w:rsidRPr="00111629" w:rsidP="005B14A5" w14:paraId="483DFAEC" w14:textId="4E694A0F">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color w:val="000000"/>
          <w:sz w:val="24"/>
          <w:szCs w:val="24"/>
        </w:rPr>
        <w:t xml:space="preserve">Par izsoles dalībnieku var kļūt jebkura fiziska vai juridiska persona, kurai ir tiesības iegūt Latvijas </w:t>
      </w:r>
      <w:r w:rsidRPr="00111629">
        <w:rPr>
          <w:rFonts w:ascii="Times New Roman" w:eastAsia="Calibri" w:hAnsi="Times New Roman" w:cs="Times New Roman"/>
          <w:sz w:val="24"/>
          <w:szCs w:val="24"/>
        </w:rPr>
        <w:t>Republikā nekustamo īpašumu, un kura līdz reģistrācijas brīdim ir iemaksājusi šo noteikumu 1.4.</w:t>
      </w:r>
      <w:r w:rsidR="005B14A5">
        <w:rPr>
          <w:rFonts w:ascii="Times New Roman" w:eastAsia="Calibri" w:hAnsi="Times New Roman" w:cs="Times New Roman"/>
          <w:sz w:val="24"/>
          <w:szCs w:val="24"/>
        </w:rPr>
        <w:t> </w:t>
      </w:r>
      <w:r w:rsidRPr="00111629">
        <w:rPr>
          <w:rFonts w:ascii="Times New Roman" w:eastAsia="Calibri" w:hAnsi="Times New Roman" w:cs="Times New Roman"/>
          <w:sz w:val="24"/>
          <w:szCs w:val="24"/>
        </w:rPr>
        <w:t>punktā minēto nodrošinājumu un autorizēta dalībai izsolē.</w:t>
      </w:r>
    </w:p>
    <w:p w:rsidR="00111629" w:rsidRPr="00111629" w:rsidP="005B14A5" w14:paraId="483DFAED"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111629" w:rsidRPr="00111629" w:rsidP="00111629" w14:paraId="483DFAEE" w14:textId="77777777">
      <w:pPr>
        <w:spacing w:after="0" w:line="240" w:lineRule="auto"/>
        <w:ind w:left="435"/>
        <w:rPr>
          <w:rFonts w:ascii="Times New Roman" w:eastAsia="Calibri" w:hAnsi="Times New Roman" w:cs="Times New Roman"/>
          <w:b/>
          <w:bCs/>
          <w:sz w:val="24"/>
          <w:szCs w:val="24"/>
          <w:lang w:eastAsia="lv-LV"/>
        </w:rPr>
      </w:pPr>
    </w:p>
    <w:p w:rsidR="00111629" w:rsidRPr="00111629" w:rsidP="00111629" w14:paraId="483DFAEF"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Izsoles pretendentu reģistrācija Izsoļu dalībnieku reģistrā</w:t>
      </w:r>
    </w:p>
    <w:p w:rsidR="00111629" w:rsidRPr="00334AAB" w:rsidP="00334AAB" w14:paraId="483DFAF0" w14:textId="5969AE4E">
      <w:pPr>
        <w:numPr>
          <w:ilvl w:val="1"/>
          <w:numId w:val="2"/>
        </w:numPr>
        <w:tabs>
          <w:tab w:val="clear" w:pos="435"/>
        </w:tabs>
        <w:autoSpaceDE w:val="0"/>
        <w:autoSpaceDN w:val="0"/>
        <w:adjustRightInd w:val="0"/>
        <w:spacing w:after="0" w:line="240" w:lineRule="auto"/>
        <w:ind w:left="567" w:hanging="566"/>
        <w:jc w:val="both"/>
        <w:rPr>
          <w:rFonts w:ascii="Times New Roman" w:eastAsia="Calibri" w:hAnsi="Times New Roman" w:cs="Times New Roman"/>
          <w:sz w:val="24"/>
          <w:szCs w:val="24"/>
        </w:rPr>
      </w:pPr>
      <w:r w:rsidRPr="00111629">
        <w:rPr>
          <w:rFonts w:ascii="Times New Roman" w:eastAsia="Calibri" w:hAnsi="Times New Roman" w:cs="Times New Roman"/>
          <w:color w:val="000000"/>
          <w:sz w:val="24"/>
          <w:szCs w:val="24"/>
        </w:rPr>
        <w:t xml:space="preserve">Pretendentu pieteikšanās notiek </w:t>
      </w:r>
      <w:r w:rsidRPr="00F152E5">
        <w:rPr>
          <w:rFonts w:ascii="Times New Roman" w:eastAsia="Calibri" w:hAnsi="Times New Roman" w:cs="Times New Roman"/>
          <w:b/>
          <w:bCs/>
          <w:sz w:val="24"/>
          <w:szCs w:val="24"/>
        </w:rPr>
        <w:t xml:space="preserve">no </w:t>
      </w:r>
      <w:bookmarkStart w:id="3" w:name="_Hlk42890522"/>
      <w:r w:rsidRPr="00F152E5" w:rsidR="008961E0">
        <w:rPr>
          <w:rFonts w:ascii="Times New Roman" w:eastAsia="Calibri" w:hAnsi="Times New Roman" w:cs="Times New Roman"/>
          <w:b/>
          <w:bCs/>
          <w:sz w:val="24"/>
          <w:szCs w:val="24"/>
        </w:rPr>
        <w:t>2026</w:t>
      </w:r>
      <w:r w:rsidRPr="00F152E5">
        <w:rPr>
          <w:rFonts w:ascii="Times New Roman" w:eastAsia="Calibri" w:hAnsi="Times New Roman" w:cs="Times New Roman"/>
          <w:b/>
          <w:bCs/>
          <w:sz w:val="24"/>
          <w:szCs w:val="24"/>
        </w:rPr>
        <w:t>.</w:t>
      </w:r>
      <w:r w:rsidR="00334AAB">
        <w:rPr>
          <w:rFonts w:ascii="Times New Roman" w:eastAsia="Calibri" w:hAnsi="Times New Roman" w:cs="Times New Roman"/>
          <w:b/>
          <w:bCs/>
          <w:sz w:val="28"/>
          <w:szCs w:val="28"/>
        </w:rPr>
        <w:t> </w:t>
      </w:r>
      <w:r w:rsidRPr="00F152E5">
        <w:rPr>
          <w:rFonts w:ascii="Times New Roman" w:eastAsia="Calibri" w:hAnsi="Times New Roman" w:cs="Times New Roman"/>
          <w:b/>
          <w:bCs/>
          <w:sz w:val="24"/>
          <w:szCs w:val="24"/>
        </w:rPr>
        <w:t>gada 10.</w:t>
      </w:r>
      <w:r w:rsidR="00334AAB">
        <w:rPr>
          <w:rFonts w:ascii="Times New Roman" w:eastAsia="Calibri" w:hAnsi="Times New Roman" w:cs="Times New Roman"/>
          <w:b/>
          <w:bCs/>
          <w:sz w:val="24"/>
          <w:szCs w:val="24"/>
        </w:rPr>
        <w:t> </w:t>
      </w:r>
      <w:r w:rsidRPr="00F152E5" w:rsidR="008961E0">
        <w:rPr>
          <w:rFonts w:ascii="Times New Roman" w:eastAsia="Calibri" w:hAnsi="Times New Roman" w:cs="Times New Roman"/>
          <w:b/>
          <w:bCs/>
          <w:sz w:val="24"/>
          <w:szCs w:val="24"/>
        </w:rPr>
        <w:t>marta</w:t>
      </w:r>
      <w:r w:rsidRPr="00F152E5" w:rsidR="00F152E5">
        <w:rPr>
          <w:rFonts w:ascii="Times New Roman" w:eastAsia="Calibri" w:hAnsi="Times New Roman" w:cs="Times New Roman"/>
          <w:b/>
          <w:bCs/>
          <w:sz w:val="24"/>
          <w:szCs w:val="24"/>
        </w:rPr>
        <w:t xml:space="preserve"> plkst. 13:00 līdz 2026</w:t>
      </w:r>
      <w:r w:rsidRPr="00F152E5">
        <w:rPr>
          <w:rFonts w:ascii="Times New Roman" w:eastAsia="Calibri" w:hAnsi="Times New Roman" w:cs="Times New Roman"/>
          <w:b/>
          <w:bCs/>
          <w:sz w:val="24"/>
          <w:szCs w:val="24"/>
        </w:rPr>
        <w:t>.</w:t>
      </w:r>
      <w:r w:rsidR="00334AAB">
        <w:rPr>
          <w:rFonts w:ascii="Times New Roman" w:eastAsia="Calibri" w:hAnsi="Times New Roman" w:cs="Times New Roman"/>
          <w:b/>
          <w:bCs/>
          <w:sz w:val="24"/>
          <w:szCs w:val="24"/>
        </w:rPr>
        <w:t> </w:t>
      </w:r>
      <w:r w:rsidRPr="00F152E5">
        <w:rPr>
          <w:rFonts w:ascii="Times New Roman" w:eastAsia="Calibri" w:hAnsi="Times New Roman" w:cs="Times New Roman"/>
          <w:b/>
          <w:bCs/>
          <w:sz w:val="24"/>
          <w:szCs w:val="24"/>
        </w:rPr>
        <w:t>gada 30.</w:t>
      </w:r>
      <w:r w:rsidR="00334AAB">
        <w:rPr>
          <w:rFonts w:ascii="Times New Roman" w:eastAsia="Calibri" w:hAnsi="Times New Roman" w:cs="Times New Roman"/>
          <w:b/>
          <w:bCs/>
          <w:sz w:val="24"/>
          <w:szCs w:val="24"/>
        </w:rPr>
        <w:t> </w:t>
      </w:r>
      <w:r w:rsidRPr="00F152E5" w:rsidR="00F152E5">
        <w:rPr>
          <w:rFonts w:ascii="Times New Roman" w:eastAsia="Calibri" w:hAnsi="Times New Roman" w:cs="Times New Roman"/>
          <w:b/>
          <w:bCs/>
          <w:sz w:val="24"/>
          <w:szCs w:val="24"/>
        </w:rPr>
        <w:t>martam</w:t>
      </w:r>
      <w:r w:rsidRPr="00F152E5">
        <w:rPr>
          <w:rFonts w:ascii="Times New Roman" w:eastAsia="Calibri" w:hAnsi="Times New Roman" w:cs="Times New Roman"/>
          <w:b/>
          <w:bCs/>
          <w:sz w:val="24"/>
          <w:szCs w:val="24"/>
        </w:rPr>
        <w:t xml:space="preserve"> plkst.23:59</w:t>
      </w:r>
      <w:r w:rsidRPr="00F152E5" w:rsidR="00F152E5">
        <w:rPr>
          <w:rFonts w:ascii="Times New Roman" w:eastAsia="Calibri" w:hAnsi="Times New Roman" w:cs="Times New Roman"/>
          <w:bCs/>
          <w:sz w:val="24"/>
          <w:szCs w:val="24"/>
        </w:rPr>
        <w:t>,</w:t>
      </w:r>
      <w:r w:rsidR="00F152E5">
        <w:rPr>
          <w:rFonts w:ascii="Times New Roman" w:eastAsia="Calibri" w:hAnsi="Times New Roman" w:cs="Times New Roman"/>
          <w:color w:val="FF0000"/>
          <w:sz w:val="24"/>
          <w:szCs w:val="24"/>
        </w:rPr>
        <w:t xml:space="preserve"> </w:t>
      </w:r>
      <w:r w:rsidRPr="00111629">
        <w:rPr>
          <w:rFonts w:ascii="Times New Roman" w:eastAsia="Calibri" w:hAnsi="Times New Roman" w:cs="Times New Roman"/>
          <w:sz w:val="24"/>
          <w:szCs w:val="24"/>
        </w:rPr>
        <w:t>e</w:t>
      </w:r>
      <w:r w:rsidRPr="00111629">
        <w:rPr>
          <w:rFonts w:ascii="Times New Roman" w:eastAsia="Calibri" w:hAnsi="Times New Roman" w:cs="Times New Roman"/>
          <w:color w:val="000000"/>
          <w:sz w:val="24"/>
          <w:szCs w:val="24"/>
        </w:rPr>
        <w:t xml:space="preserve">lektronisko izsoļu </w:t>
      </w:r>
      <w:r w:rsidRPr="00334AAB">
        <w:rPr>
          <w:rFonts w:ascii="Times New Roman" w:eastAsia="Calibri" w:hAnsi="Times New Roman" w:cs="Times New Roman"/>
          <w:color w:val="000000"/>
          <w:sz w:val="24"/>
          <w:szCs w:val="24"/>
        </w:rPr>
        <w:t xml:space="preserve">vietnē </w:t>
      </w:r>
      <w:bookmarkEnd w:id="3"/>
      <w:hyperlink r:id="rId6" w:history="1">
        <w:r w:rsidRPr="00334AAB">
          <w:rPr>
            <w:rFonts w:ascii="Times New Roman" w:eastAsia="Calibri" w:hAnsi="Times New Roman" w:cs="Times New Roman"/>
            <w:sz w:val="24"/>
            <w:szCs w:val="24"/>
          </w:rPr>
          <w:t>https://izsoles.ta.gov.lv</w:t>
        </w:r>
      </w:hyperlink>
      <w:r w:rsidRPr="00334AAB">
        <w:rPr>
          <w:rFonts w:ascii="Times New Roman" w:eastAsia="Calibri" w:hAnsi="Times New Roman" w:cs="Times New Roman"/>
          <w:sz w:val="24"/>
          <w:szCs w:val="24"/>
        </w:rPr>
        <w:t xml:space="preserve"> uzturētā izsoļu dalībnieku reģistrā pēc oficiāla paziņojuma par izsoli publicēšanas Latvijas Republikas oficiālajā izdevumā “Latvijas Vēstnesis” tīmekļa vietnē </w:t>
      </w:r>
      <w:hyperlink r:id="rId7" w:history="1">
        <w:r w:rsidRPr="00334AAB">
          <w:rPr>
            <w:rFonts w:ascii="Times New Roman" w:eastAsia="Calibri" w:hAnsi="Times New Roman" w:cs="Times New Roman"/>
            <w:sz w:val="24"/>
            <w:szCs w:val="24"/>
          </w:rPr>
          <w:t>www.vestnesis.lv</w:t>
        </w:r>
      </w:hyperlink>
      <w:r w:rsidRPr="00334AAB">
        <w:rPr>
          <w:rFonts w:ascii="Times New Roman" w:eastAsia="Calibri" w:hAnsi="Times New Roman" w:cs="Times New Roman"/>
          <w:sz w:val="24"/>
          <w:szCs w:val="24"/>
        </w:rPr>
        <w:t xml:space="preserve">  </w:t>
      </w:r>
    </w:p>
    <w:p w:rsidR="00111629" w:rsidRPr="00334AAB" w:rsidP="00334AAB" w14:paraId="483DFAF1"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334AAB">
        <w:rPr>
          <w:rFonts w:ascii="Times New Roman" w:eastAsia="Calibri" w:hAnsi="Times New Roman" w:cs="Times New Roman"/>
          <w:sz w:val="24"/>
          <w:szCs w:val="24"/>
        </w:rPr>
        <w:t xml:space="preserve">Izsoles pretendenti - fiziskas personas, kuras vēlas savā vai cita vārdā vai juridiskās personas vārdā pieteikties izsolei, elektronisko izsoļu vietnē </w:t>
      </w:r>
      <w:hyperlink r:id="rId6" w:history="1">
        <w:r w:rsidRPr="00334AAB">
          <w:rPr>
            <w:rFonts w:ascii="Times New Roman" w:eastAsia="Calibri" w:hAnsi="Times New Roman" w:cs="Times New Roman"/>
            <w:sz w:val="24"/>
            <w:szCs w:val="24"/>
          </w:rPr>
          <w:t>https://izsoles.ta.gov.lv</w:t>
        </w:r>
      </w:hyperlink>
      <w:r w:rsidRPr="00334AAB">
        <w:rPr>
          <w:rFonts w:ascii="Times New Roman" w:eastAsia="Calibri" w:hAnsi="Times New Roman" w:cs="Times New Roman"/>
          <w:sz w:val="24"/>
          <w:szCs w:val="24"/>
        </w:rPr>
        <w:t xml:space="preserve">  norāda: </w:t>
      </w:r>
    </w:p>
    <w:p w:rsidR="00111629" w:rsidRPr="00334AAB" w:rsidP="00334AAB" w14:paraId="483DFAF2" w14:textId="77777777">
      <w:pPr>
        <w:numPr>
          <w:ilvl w:val="2"/>
          <w:numId w:val="2"/>
        </w:numPr>
        <w:tabs>
          <w:tab w:val="clear" w:pos="720"/>
        </w:tabs>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334AAB">
        <w:rPr>
          <w:rFonts w:ascii="Times New Roman" w:eastAsia="Calibri" w:hAnsi="Times New Roman" w:cs="Times New Roman"/>
          <w:sz w:val="24"/>
          <w:szCs w:val="24"/>
        </w:rPr>
        <w:t xml:space="preserve">fiziska persona: </w:t>
      </w:r>
    </w:p>
    <w:p w:rsidR="00111629" w:rsidRPr="00111629" w:rsidP="00111629" w14:paraId="483DFAF3"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vārdu, uzvārdu; </w:t>
      </w:r>
    </w:p>
    <w:p w:rsidR="00111629" w:rsidRPr="00111629" w:rsidP="00111629" w14:paraId="483DFAF4"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personas kodu vai dzimšanas datumu (persona, kurai nav piešķirts personas kods); </w:t>
      </w:r>
    </w:p>
    <w:p w:rsidR="00111629" w:rsidRPr="00111629" w:rsidP="00111629" w14:paraId="483DFAF5"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kontaktadresi; </w:t>
      </w:r>
    </w:p>
    <w:p w:rsidR="00111629" w:rsidRPr="00111629" w:rsidP="00111629" w14:paraId="483DFAF6"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personu apliecinoša dokumenta veidu un numuru; </w:t>
      </w:r>
    </w:p>
    <w:p w:rsidR="00111629" w:rsidRPr="00111629" w:rsidP="00111629" w14:paraId="483DFAF7"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norēķinu rekvizītus (kredītiestādes konta numurs, uz kuru personai atmaksājama nodrošinājuma summa); </w:t>
      </w:r>
    </w:p>
    <w:p w:rsidR="00111629" w:rsidRPr="00111629" w:rsidP="00111629" w14:paraId="483DFAF8"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personas papildu kontaktinformāciju – elektroniskā pasta adresi un tālruņa numuru (ja tāds ir). </w:t>
      </w:r>
    </w:p>
    <w:p w:rsidR="00111629" w:rsidRPr="00111629" w:rsidP="00111629" w14:paraId="483DFAF9"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fiziska persona, kura pārstāv citu fizisku vai juridisku personu papildus punktā norādītajam sniedz informāciju par: </w:t>
      </w:r>
    </w:p>
    <w:p w:rsidR="00111629" w:rsidRPr="00111629" w:rsidP="00111629" w14:paraId="483DFAFA"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pārstāvamās personas veidu; </w:t>
      </w:r>
    </w:p>
    <w:p w:rsidR="00111629" w:rsidRPr="00111629" w:rsidP="00111629" w14:paraId="483DFAFB"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vārdu, uzvārdu fiziskai personai vai nosaukumu juridiskai personai; </w:t>
      </w:r>
    </w:p>
    <w:p w:rsidR="00111629" w:rsidRPr="00111629" w:rsidP="00111629" w14:paraId="483DFAFC"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personas kodu vai dzimšanas datumu (ārzemniekam) fiziskai personai vai reģistrācijas numuru juridiskai personai; </w:t>
      </w:r>
    </w:p>
    <w:p w:rsidR="00111629" w:rsidRPr="00111629" w:rsidP="00111629" w14:paraId="483DFAFD"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kontaktadresi; </w:t>
      </w:r>
    </w:p>
    <w:p w:rsidR="00111629" w:rsidRPr="00111629" w:rsidP="00111629" w14:paraId="483DFAFE"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personu apliecinoša dokumenta veidu un numuru fiziskai personai; </w:t>
      </w:r>
    </w:p>
    <w:p w:rsidR="00111629" w:rsidRPr="00111629" w:rsidP="00111629" w14:paraId="483DFAFF"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111629" w:rsidRPr="00111629" w:rsidP="00111629" w14:paraId="483DFB00"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informāciju par pilnvarojuma apjomu (pārstāvības tiesības konkrētai izsolei, vairākām konkrētām izsolēm, uz noteiktu laiku, pastāvīgi); </w:t>
      </w:r>
    </w:p>
    <w:p w:rsidR="00111629" w:rsidRPr="00111629" w:rsidP="00111629" w14:paraId="483DFB01"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attiecīgās lēmējinstitūcijas lēmumu par nekustamā īpašuma iegādi juridiskajai personai. </w:t>
      </w:r>
    </w:p>
    <w:p w:rsidR="00111629" w:rsidRPr="00111629" w:rsidP="00334AAB" w14:paraId="483DFB02"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111629" w:rsidRPr="00111629" w:rsidP="00334AAB" w14:paraId="483DFB03"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8" w:history="1">
        <w:r w:rsidRPr="00111629">
          <w:rPr>
            <w:rFonts w:ascii="Times New Roman" w:eastAsia="Calibri" w:hAnsi="Times New Roman" w:cs="Times New Roman"/>
            <w:sz w:val="24"/>
            <w:szCs w:val="24"/>
            <w:u w:val="single"/>
          </w:rPr>
          <w:t>www.latvija.lv</w:t>
        </w:r>
      </w:hyperlink>
      <w:r w:rsidRPr="00111629">
        <w:rPr>
          <w:rFonts w:ascii="Times New Roman" w:eastAsia="Calibri" w:hAnsi="Times New Roman" w:cs="Times New Roman"/>
          <w:sz w:val="24"/>
          <w:szCs w:val="24"/>
        </w:rPr>
        <w:t xml:space="preserve">  piedāvātajiem identifikācijas līdzekļiem.</w:t>
      </w:r>
      <w:r w:rsidRPr="00111629">
        <w:rPr>
          <w:rFonts w:ascii="Times New Roman" w:eastAsia="Calibri" w:hAnsi="Times New Roman" w:cs="Times New Roman"/>
          <w:color w:val="000000"/>
          <w:sz w:val="24"/>
          <w:szCs w:val="24"/>
        </w:rPr>
        <w:t xml:space="preserve"> </w:t>
      </w:r>
    </w:p>
    <w:p w:rsidR="00111629" w:rsidRPr="00111629" w:rsidP="00334AAB" w14:paraId="483DFB04"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111629" w:rsidRPr="00111629" w:rsidP="00334AAB" w14:paraId="483DFB05"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Izsoles rīkotājs autorizē izsoles pretendentu, kurš izpildījis izsoles priekšnoteikumus, dalībai izsolē 7 (septiņu) dienu laikā, izmantojot elektronisko izsoļu vietnē pieejamo rīku.</w:t>
      </w:r>
    </w:p>
    <w:p w:rsidR="00111629" w:rsidRPr="00111629" w:rsidP="00334AAB" w14:paraId="483DFB06"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Informāciju par autorizēšanu dalībai izsolē izsoles rīkotājs reģistrētam lietotājam nosūta elektroniski uz elektronisko izsoļu vietnē reģistrētam lietotājam izveidoto kontu.</w:t>
      </w:r>
    </w:p>
    <w:p w:rsidR="00111629" w:rsidRPr="00111629" w:rsidP="00334AAB" w14:paraId="483DFB07"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Autorizējot personu izsolei, katram solītājam elektronisko izsoļu vietnes sistēma automātiski izveido unikālu identifikatoru.</w:t>
      </w:r>
    </w:p>
    <w:p w:rsidR="00111629" w:rsidRPr="00111629" w:rsidP="00111629" w14:paraId="483DFB08"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 xml:space="preserve"> Izsoles pretendents netiek reģistrēts, ja:</w:t>
      </w:r>
    </w:p>
    <w:p w:rsidR="00111629" w:rsidRPr="00111629" w:rsidP="00334AAB" w14:paraId="483DFB09" w14:textId="77777777">
      <w:pPr>
        <w:numPr>
          <w:ilvl w:val="2"/>
          <w:numId w:val="2"/>
        </w:numPr>
        <w:tabs>
          <w:tab w:val="clear" w:pos="720"/>
        </w:tabs>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nav vēl iestājies vai ir beidzies pretendentu reģistrācijas termiņš;</w:t>
      </w:r>
    </w:p>
    <w:p w:rsidR="00111629" w:rsidRPr="00111629" w:rsidP="00111629" w14:paraId="483DFB0A" w14:textId="70786FC4">
      <w:pPr>
        <w:numPr>
          <w:ilvl w:val="2"/>
          <w:numId w:val="2"/>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ja nav izpildīti visi šo noteikumu 4.2.1.</w:t>
      </w:r>
      <w:r w:rsidR="00334AAB">
        <w:rPr>
          <w:rFonts w:ascii="Times New Roman" w:eastAsia="Calibri" w:hAnsi="Times New Roman" w:cs="Times New Roman"/>
          <w:sz w:val="24"/>
          <w:szCs w:val="24"/>
        </w:rPr>
        <w:t> </w:t>
      </w:r>
      <w:r w:rsidRPr="00111629">
        <w:rPr>
          <w:rFonts w:ascii="Times New Roman" w:eastAsia="Calibri" w:hAnsi="Times New Roman" w:cs="Times New Roman"/>
          <w:sz w:val="24"/>
          <w:szCs w:val="24"/>
        </w:rPr>
        <w:t>punktā vai 4.2.2.</w:t>
      </w:r>
      <w:r w:rsidR="00334AAB">
        <w:rPr>
          <w:rFonts w:ascii="Times New Roman" w:eastAsia="Calibri" w:hAnsi="Times New Roman" w:cs="Times New Roman"/>
          <w:sz w:val="24"/>
          <w:szCs w:val="24"/>
        </w:rPr>
        <w:t> </w:t>
      </w:r>
      <w:r w:rsidRPr="00111629">
        <w:rPr>
          <w:rFonts w:ascii="Times New Roman" w:eastAsia="Calibri" w:hAnsi="Times New Roman" w:cs="Times New Roman"/>
          <w:sz w:val="24"/>
          <w:szCs w:val="24"/>
        </w:rPr>
        <w:t>punktā minētie norādījumi;</w:t>
      </w:r>
    </w:p>
    <w:p w:rsidR="00111629" w:rsidRPr="00111629" w:rsidP="00111629" w14:paraId="483DFB0B" w14:textId="57649316">
      <w:pPr>
        <w:numPr>
          <w:ilvl w:val="2"/>
          <w:numId w:val="2"/>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konstatēts, ka pretendentam ir izsoles noteikumu 3.3.</w:t>
      </w:r>
      <w:r w:rsidR="00334AAB">
        <w:rPr>
          <w:rFonts w:ascii="Times New Roman" w:eastAsia="Calibri" w:hAnsi="Times New Roman" w:cs="Times New Roman"/>
          <w:sz w:val="24"/>
          <w:szCs w:val="24"/>
        </w:rPr>
        <w:t> </w:t>
      </w:r>
      <w:r w:rsidRPr="00111629">
        <w:rPr>
          <w:rFonts w:ascii="Times New Roman" w:eastAsia="Calibri" w:hAnsi="Times New Roman" w:cs="Times New Roman"/>
          <w:sz w:val="24"/>
          <w:szCs w:val="24"/>
        </w:rPr>
        <w:t>punktā minētās parādsaistības.</w:t>
      </w:r>
    </w:p>
    <w:p w:rsidR="00111629" w:rsidRPr="00111629" w:rsidP="00334AAB" w14:paraId="483DFB0C"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111629">
        <w:rPr>
          <w:rFonts w:ascii="Times New Roman" w:eastAsia="Calibri" w:hAnsi="Times New Roman" w:cs="Times New Roman"/>
          <w:sz w:val="24"/>
          <w:szCs w:val="24"/>
        </w:rPr>
        <w:t>Izsoles rīkotāji nav tiesīgi līdz izsoles sākumam sniegt informāciju par izsoles pretendentiem.</w:t>
      </w:r>
    </w:p>
    <w:p w:rsidR="00111629" w:rsidRPr="00F152E5" w:rsidP="00334AAB" w14:paraId="483DFB0D"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bCs/>
          <w:sz w:val="24"/>
          <w:szCs w:val="24"/>
        </w:rPr>
        <w:t>Izsoles pretendentam pirms reģistrācijas izsolei ir tiesības iepazīties ar objektu, tā tehniskajiem rādītājiem – dokumentiem, kuri raksturo pārdodamo objektu un ir izsoles rīkotāja rīcībā, iepriekš sazinoties ar iestādes pārstāvi pa tālruni 65133947.</w:t>
      </w:r>
    </w:p>
    <w:p w:rsidR="005F1B54" w:rsidP="00334AAB" w14:paraId="483DFB10" w14:textId="19C1E582">
      <w:pPr>
        <w:spacing w:after="0" w:line="240" w:lineRule="auto"/>
        <w:rPr>
          <w:rFonts w:ascii="Times New Roman" w:eastAsia="Calibri" w:hAnsi="Times New Roman" w:cs="Times New Roman"/>
          <w:b/>
          <w:bCs/>
          <w:sz w:val="24"/>
          <w:szCs w:val="24"/>
          <w:lang w:eastAsia="lv-LV"/>
        </w:rPr>
      </w:pPr>
    </w:p>
    <w:p w:rsidR="00111629" w:rsidRPr="00814869" w:rsidP="00F152E5" w14:paraId="483DFB11"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814869">
        <w:rPr>
          <w:rFonts w:ascii="Times New Roman" w:eastAsia="Calibri" w:hAnsi="Times New Roman" w:cs="Times New Roman"/>
          <w:b/>
          <w:bCs/>
          <w:sz w:val="24"/>
          <w:szCs w:val="24"/>
          <w:lang w:eastAsia="lv-LV"/>
        </w:rPr>
        <w:t>Izsoles norise</w:t>
      </w:r>
    </w:p>
    <w:p w:rsidR="00111629" w:rsidRPr="001156E7" w:rsidP="00334AAB" w14:paraId="483DFB12" w14:textId="24A43966">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814869">
        <w:rPr>
          <w:rFonts w:ascii="Times New Roman" w:eastAsia="Calibri" w:hAnsi="Times New Roman" w:cs="Times New Roman"/>
          <w:color w:val="000000"/>
          <w:sz w:val="24"/>
          <w:szCs w:val="24"/>
        </w:rPr>
        <w:t xml:space="preserve">Izsole sākas elektronisko izsoļu vietnē </w:t>
      </w:r>
      <w:hyperlink r:id="rId6" w:history="1">
        <w:r w:rsidRPr="001156E7">
          <w:rPr>
            <w:rFonts w:ascii="Times New Roman" w:eastAsia="Calibri" w:hAnsi="Times New Roman" w:cs="Times New Roman"/>
            <w:sz w:val="24"/>
            <w:szCs w:val="24"/>
          </w:rPr>
          <w:t>https://izsoles.ta.gov.lv</w:t>
        </w:r>
      </w:hyperlink>
      <w:r w:rsidRPr="001156E7">
        <w:rPr>
          <w:rFonts w:ascii="Times New Roman" w:eastAsia="Calibri" w:hAnsi="Times New Roman" w:cs="Times New Roman"/>
          <w:sz w:val="24"/>
          <w:szCs w:val="24"/>
        </w:rPr>
        <w:t xml:space="preserve"> no</w:t>
      </w:r>
      <w:r w:rsidRPr="001156E7">
        <w:rPr>
          <w:rFonts w:ascii="Times New Roman" w:eastAsia="Calibri" w:hAnsi="Times New Roman" w:cs="Times New Roman"/>
          <w:color w:val="000000"/>
          <w:sz w:val="24"/>
          <w:szCs w:val="24"/>
        </w:rPr>
        <w:t xml:space="preserve"> </w:t>
      </w:r>
      <w:r w:rsidRPr="001156E7" w:rsidR="00F152E5">
        <w:rPr>
          <w:rFonts w:ascii="Times New Roman" w:eastAsia="Calibri" w:hAnsi="Times New Roman" w:cs="Times New Roman"/>
          <w:b/>
          <w:bCs/>
          <w:sz w:val="24"/>
          <w:szCs w:val="24"/>
        </w:rPr>
        <w:t>2026</w:t>
      </w:r>
      <w:r w:rsidRPr="001156E7">
        <w:rPr>
          <w:rFonts w:ascii="Times New Roman" w:eastAsia="Calibri" w:hAnsi="Times New Roman" w:cs="Times New Roman"/>
          <w:b/>
          <w:bCs/>
          <w:sz w:val="24"/>
          <w:szCs w:val="24"/>
        </w:rPr>
        <w:t>.</w:t>
      </w:r>
      <w:r w:rsidRPr="001156E7" w:rsidR="00334AAB">
        <w:rPr>
          <w:rFonts w:ascii="Times New Roman" w:eastAsia="Calibri" w:hAnsi="Times New Roman" w:cs="Times New Roman"/>
          <w:b/>
          <w:bCs/>
          <w:sz w:val="24"/>
          <w:szCs w:val="24"/>
        </w:rPr>
        <w:t> </w:t>
      </w:r>
      <w:r w:rsidRPr="001156E7">
        <w:rPr>
          <w:rFonts w:ascii="Times New Roman" w:eastAsia="Calibri" w:hAnsi="Times New Roman" w:cs="Times New Roman"/>
          <w:b/>
          <w:bCs/>
          <w:sz w:val="24"/>
          <w:szCs w:val="24"/>
        </w:rPr>
        <w:t>gada 10.</w:t>
      </w:r>
      <w:r w:rsidRPr="001156E7" w:rsidR="00334AAB">
        <w:rPr>
          <w:rFonts w:ascii="Times New Roman" w:eastAsia="Calibri" w:hAnsi="Times New Roman" w:cs="Times New Roman"/>
          <w:b/>
          <w:bCs/>
          <w:sz w:val="24"/>
          <w:szCs w:val="24"/>
        </w:rPr>
        <w:t> </w:t>
      </w:r>
      <w:r w:rsidRPr="001156E7" w:rsidR="00F152E5">
        <w:rPr>
          <w:rFonts w:ascii="Times New Roman" w:eastAsia="Calibri" w:hAnsi="Times New Roman" w:cs="Times New Roman"/>
          <w:b/>
          <w:bCs/>
          <w:sz w:val="24"/>
          <w:szCs w:val="24"/>
        </w:rPr>
        <w:t>martā plkst. 13:00 līdz 2026</w:t>
      </w:r>
      <w:r w:rsidRPr="001156E7">
        <w:rPr>
          <w:rFonts w:ascii="Times New Roman" w:eastAsia="Calibri" w:hAnsi="Times New Roman" w:cs="Times New Roman"/>
          <w:b/>
          <w:bCs/>
          <w:sz w:val="24"/>
          <w:szCs w:val="24"/>
        </w:rPr>
        <w:t>.</w:t>
      </w:r>
      <w:r w:rsidRPr="001156E7" w:rsidR="00334AAB">
        <w:rPr>
          <w:rFonts w:ascii="Times New Roman" w:eastAsia="Calibri" w:hAnsi="Times New Roman" w:cs="Times New Roman"/>
          <w:b/>
          <w:bCs/>
          <w:sz w:val="24"/>
          <w:szCs w:val="24"/>
        </w:rPr>
        <w:t> </w:t>
      </w:r>
      <w:r w:rsidRPr="001156E7">
        <w:rPr>
          <w:rFonts w:ascii="Times New Roman" w:eastAsia="Calibri" w:hAnsi="Times New Roman" w:cs="Times New Roman"/>
          <w:b/>
          <w:bCs/>
          <w:sz w:val="24"/>
          <w:szCs w:val="24"/>
        </w:rPr>
        <w:t>gada 9.</w:t>
      </w:r>
      <w:r w:rsidRPr="001156E7" w:rsidR="00334AAB">
        <w:rPr>
          <w:rFonts w:ascii="Times New Roman" w:eastAsia="Calibri" w:hAnsi="Times New Roman" w:cs="Times New Roman"/>
          <w:b/>
          <w:bCs/>
          <w:sz w:val="24"/>
          <w:szCs w:val="24"/>
        </w:rPr>
        <w:t> </w:t>
      </w:r>
      <w:r w:rsidRPr="001156E7" w:rsidR="00F152E5">
        <w:rPr>
          <w:rFonts w:ascii="Times New Roman" w:eastAsia="Calibri" w:hAnsi="Times New Roman" w:cs="Times New Roman"/>
          <w:b/>
          <w:bCs/>
          <w:sz w:val="24"/>
          <w:szCs w:val="24"/>
        </w:rPr>
        <w:t>aprīlim</w:t>
      </w:r>
      <w:r w:rsidRPr="001156E7">
        <w:rPr>
          <w:rFonts w:ascii="Times New Roman" w:eastAsia="Calibri" w:hAnsi="Times New Roman" w:cs="Times New Roman"/>
          <w:b/>
          <w:bCs/>
          <w:sz w:val="24"/>
          <w:szCs w:val="24"/>
        </w:rPr>
        <w:t xml:space="preserve"> plkst.13:00</w:t>
      </w:r>
      <w:r w:rsidRPr="001156E7">
        <w:rPr>
          <w:rFonts w:ascii="Times New Roman" w:eastAsia="Calibri" w:hAnsi="Times New Roman" w:cs="Times New Roman"/>
          <w:color w:val="FF0000"/>
          <w:sz w:val="24"/>
          <w:szCs w:val="24"/>
        </w:rPr>
        <w:t xml:space="preserve">. </w:t>
      </w:r>
    </w:p>
    <w:p w:rsidR="00111629" w:rsidRPr="00814869" w:rsidP="00334AAB" w14:paraId="483DFB13"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814869">
        <w:rPr>
          <w:rFonts w:ascii="Times New Roman" w:eastAsia="Calibri" w:hAnsi="Times New Roman" w:cs="Times New Roman"/>
          <w:color w:val="000000"/>
          <w:sz w:val="24"/>
          <w:szCs w:val="24"/>
        </w:rPr>
        <w:t xml:space="preserve">Izsolei autorizētie dalībnieki drīkst izdarīt solījumus visā izsoles norises laikā. </w:t>
      </w:r>
    </w:p>
    <w:p w:rsidR="00111629" w:rsidRPr="00814869" w:rsidP="00334AAB" w14:paraId="483DFB14"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814869">
        <w:rPr>
          <w:rFonts w:ascii="Times New Roman" w:eastAsia="Calibri" w:hAnsi="Times New Roman" w:cs="Times New Roman"/>
          <w:color w:val="000000"/>
          <w:sz w:val="24"/>
          <w:szCs w:val="24"/>
        </w:rPr>
        <w:t xml:space="preserve">Ja pēdējo piecu minūšu laikā pirms izsoles noslēgšanai noteiktā laika tiek reģistrēts solījums, izsoles laiks automātiski tiek pagarināts par 5 (piecām) minūtēm. </w:t>
      </w:r>
    </w:p>
    <w:p w:rsidR="00111629" w:rsidRPr="00111629" w:rsidP="00334AAB" w14:paraId="483DFB15"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111629">
        <w:rPr>
          <w:rFonts w:ascii="Times New Roman" w:eastAsia="Calibri" w:hAnsi="Times New Roman" w:cs="Times New Roman"/>
          <w:sz w:val="24"/>
          <w:szCs w:val="24"/>
        </w:rPr>
        <w:t>13:00.</w:t>
      </w:r>
      <w:r w:rsidRPr="00111629">
        <w:rPr>
          <w:rFonts w:ascii="Times New Roman" w:eastAsia="Calibri" w:hAnsi="Times New Roman" w:cs="Times New Roman"/>
          <w:color w:val="000000"/>
          <w:sz w:val="24"/>
          <w:szCs w:val="24"/>
        </w:rPr>
        <w:t xml:space="preserve"> </w:t>
      </w:r>
    </w:p>
    <w:p w:rsidR="00111629" w:rsidRPr="00111629" w:rsidP="00334AAB" w14:paraId="483DFB16"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Pēc izsoles noslēgšanas solījumus nereģistrē un elektronisko izsoļu vietnē tiek norādīts izsoles noslēgums datums, laiks un pēdējais izdarītais solījums. </w:t>
      </w:r>
    </w:p>
    <w:p w:rsidR="00111629" w:rsidRPr="00111629" w:rsidP="00334AAB" w14:paraId="483DFB17"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111629" w:rsidRPr="00111629" w:rsidP="00334AAB" w14:paraId="483DFB18"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Pēc izsoles slēgšanas sistēma automātiski sagatavo izsoles aktu, kuru izsoles komisija apstiprina </w:t>
      </w:r>
      <w:r w:rsidRPr="00111629">
        <w:rPr>
          <w:rFonts w:ascii="Times New Roman" w:eastAsia="Calibri" w:hAnsi="Times New Roman" w:cs="Times New Roman"/>
          <w:sz w:val="24"/>
          <w:szCs w:val="24"/>
        </w:rPr>
        <w:t>septiņu dienu laikā</w:t>
      </w:r>
      <w:r w:rsidRPr="00111629">
        <w:rPr>
          <w:rFonts w:ascii="Times New Roman" w:eastAsia="Calibri" w:hAnsi="Times New Roman" w:cs="Times New Roman"/>
          <w:color w:val="000000"/>
          <w:sz w:val="24"/>
          <w:szCs w:val="24"/>
        </w:rPr>
        <w:t xml:space="preserve"> pēc izsoles. </w:t>
      </w:r>
    </w:p>
    <w:p w:rsidR="00111629" w:rsidRPr="00814869" w:rsidP="00334AAB" w14:paraId="483DFB1A" w14:textId="50167C11">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111629">
        <w:rPr>
          <w:rFonts w:ascii="Times New Roman" w:eastAsia="Calibri" w:hAnsi="Times New Roman" w:cs="Times New Roman"/>
          <w:color w:val="000000"/>
          <w:sz w:val="24"/>
          <w:szCs w:val="24"/>
        </w:rPr>
        <w:t xml:space="preserve">Izsoles dalībniekiem, kuri piedalījušies izsolē, bet nav nosolījuši izsoles Objektu, septiņu darba dienu laikā pēc attiecīgā iesnieguma saņemšanas tiek atmaksāts izsoles </w:t>
      </w:r>
      <w:r w:rsidRPr="00111629">
        <w:rPr>
          <w:rFonts w:ascii="Times New Roman" w:eastAsia="Calibri" w:hAnsi="Times New Roman" w:cs="Times New Roman"/>
          <w:sz w:val="24"/>
          <w:szCs w:val="24"/>
        </w:rPr>
        <w:t>nodrošinājums.</w:t>
      </w:r>
      <w:r w:rsidRPr="00111629">
        <w:rPr>
          <w:rFonts w:ascii="Times New Roman" w:eastAsia="Calibri" w:hAnsi="Times New Roman" w:cs="Times New Roman"/>
          <w:color w:val="FF0000"/>
          <w:sz w:val="24"/>
          <w:szCs w:val="24"/>
        </w:rPr>
        <w:t xml:space="preserve"> </w:t>
      </w:r>
    </w:p>
    <w:p w:rsidR="00111629" w:rsidRPr="00111629" w:rsidP="00111629" w14:paraId="483DFB1B" w14:textId="77777777">
      <w:pPr>
        <w:spacing w:after="0" w:line="240" w:lineRule="auto"/>
        <w:jc w:val="both"/>
        <w:rPr>
          <w:rFonts w:ascii="Times New Roman" w:eastAsia="Calibri" w:hAnsi="Times New Roman" w:cs="Times New Roman"/>
          <w:b/>
          <w:bCs/>
          <w:sz w:val="24"/>
          <w:szCs w:val="24"/>
          <w:lang w:eastAsia="lv-LV"/>
        </w:rPr>
      </w:pPr>
    </w:p>
    <w:p w:rsidR="00111629" w:rsidRPr="00814869" w:rsidP="00111629" w14:paraId="483DFB1C"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814869">
        <w:rPr>
          <w:rFonts w:ascii="Times New Roman" w:eastAsia="Calibri" w:hAnsi="Times New Roman" w:cs="Times New Roman"/>
          <w:b/>
          <w:bCs/>
          <w:sz w:val="24"/>
          <w:szCs w:val="24"/>
          <w:lang w:eastAsia="lv-LV"/>
        </w:rPr>
        <w:t>Izsoles rezultātu apstiprināšana un līguma noslēgšana</w:t>
      </w:r>
    </w:p>
    <w:p w:rsidR="00111629" w:rsidRPr="00814869" w:rsidP="00334AAB" w14:paraId="483DFB1D"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814869">
        <w:rPr>
          <w:rFonts w:ascii="Times New Roman" w:eastAsia="Calibri" w:hAnsi="Times New Roman" w:cs="Times New Roman"/>
          <w:color w:val="000000"/>
          <w:sz w:val="24"/>
          <w:szCs w:val="24"/>
        </w:rPr>
        <w:t xml:space="preserve">Izsoles komisija septiņu darba dienu laikā izsniedz izsoles uzvarētājam paziņojumu par pirkuma summu. </w:t>
      </w:r>
    </w:p>
    <w:p w:rsidR="00111629" w:rsidRPr="00334AAB" w:rsidP="00334AAB" w14:paraId="483DFB1E" w14:textId="6C4DBBFE">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814869">
        <w:rPr>
          <w:rFonts w:ascii="Times New Roman" w:eastAsia="Calibri" w:hAnsi="Times New Roman" w:cs="Times New Roman"/>
          <w:color w:val="000000"/>
          <w:sz w:val="24"/>
          <w:szCs w:val="24"/>
        </w:rPr>
        <w:t xml:space="preserve">Izsoles </w:t>
      </w:r>
      <w:r w:rsidRPr="00814869">
        <w:rPr>
          <w:rFonts w:ascii="Times New Roman" w:eastAsia="Calibri" w:hAnsi="Times New Roman" w:cs="Times New Roman"/>
          <w:sz w:val="24"/>
          <w:szCs w:val="24"/>
        </w:rPr>
        <w:t xml:space="preserve">dalībniekam, kurš nosolījis augstāko cenu, pēc paziņojuma saņemšanas </w:t>
      </w:r>
      <w:r w:rsidRPr="00814869">
        <w:rPr>
          <w:rFonts w:ascii="Times New Roman" w:eastAsia="Calibri" w:hAnsi="Times New Roman" w:cs="Times New Roman"/>
          <w:b/>
          <w:sz w:val="24"/>
          <w:szCs w:val="24"/>
        </w:rPr>
        <w:t>līdz</w:t>
      </w:r>
      <w:r w:rsidRPr="00814869">
        <w:rPr>
          <w:rFonts w:ascii="Times New Roman" w:eastAsia="Calibri" w:hAnsi="Times New Roman" w:cs="Times New Roman"/>
          <w:sz w:val="24"/>
          <w:szCs w:val="24"/>
        </w:rPr>
        <w:t xml:space="preserve"> </w:t>
      </w:r>
      <w:r w:rsidRPr="00814869" w:rsidR="00F152E5">
        <w:rPr>
          <w:rFonts w:ascii="Times New Roman" w:eastAsia="Calibri" w:hAnsi="Times New Roman" w:cs="Times New Roman"/>
          <w:b/>
          <w:bCs/>
          <w:sz w:val="24"/>
          <w:szCs w:val="24"/>
        </w:rPr>
        <w:t>2026</w:t>
      </w:r>
      <w:r w:rsidRPr="00814869">
        <w:rPr>
          <w:rFonts w:ascii="Times New Roman" w:eastAsia="Calibri" w:hAnsi="Times New Roman" w:cs="Times New Roman"/>
          <w:b/>
          <w:bCs/>
          <w:sz w:val="24"/>
          <w:szCs w:val="24"/>
        </w:rPr>
        <w:t>.</w:t>
      </w:r>
      <w:r w:rsidR="00334AAB">
        <w:rPr>
          <w:rFonts w:ascii="Times New Roman" w:eastAsia="Calibri" w:hAnsi="Times New Roman" w:cs="Times New Roman"/>
          <w:b/>
          <w:bCs/>
          <w:sz w:val="24"/>
          <w:szCs w:val="24"/>
        </w:rPr>
        <w:t> </w:t>
      </w:r>
      <w:r w:rsidRPr="00814869">
        <w:rPr>
          <w:rFonts w:ascii="Times New Roman" w:eastAsia="Calibri" w:hAnsi="Times New Roman" w:cs="Times New Roman"/>
          <w:b/>
          <w:bCs/>
          <w:sz w:val="24"/>
          <w:szCs w:val="24"/>
        </w:rPr>
        <w:t xml:space="preserve">gada </w:t>
      </w:r>
      <w:r w:rsidRPr="00814869" w:rsidR="00F152E5">
        <w:rPr>
          <w:rFonts w:ascii="Times New Roman" w:eastAsia="Calibri" w:hAnsi="Times New Roman" w:cs="Times New Roman"/>
          <w:b/>
          <w:bCs/>
          <w:sz w:val="24"/>
          <w:szCs w:val="24"/>
        </w:rPr>
        <w:t>10</w:t>
      </w:r>
      <w:r w:rsidRPr="00814869">
        <w:rPr>
          <w:rFonts w:ascii="Times New Roman" w:eastAsia="Calibri" w:hAnsi="Times New Roman" w:cs="Times New Roman"/>
          <w:b/>
          <w:bCs/>
          <w:sz w:val="24"/>
          <w:szCs w:val="24"/>
        </w:rPr>
        <w:t>.</w:t>
      </w:r>
      <w:r w:rsidR="00334AAB">
        <w:rPr>
          <w:rFonts w:ascii="Times New Roman" w:eastAsia="Calibri" w:hAnsi="Times New Roman" w:cs="Times New Roman"/>
          <w:b/>
          <w:bCs/>
          <w:sz w:val="24"/>
          <w:szCs w:val="24"/>
        </w:rPr>
        <w:t> </w:t>
      </w:r>
      <w:r w:rsidRPr="00814869" w:rsidR="00F152E5">
        <w:rPr>
          <w:rFonts w:ascii="Times New Roman" w:eastAsia="Calibri" w:hAnsi="Times New Roman" w:cs="Times New Roman"/>
          <w:b/>
          <w:bCs/>
          <w:sz w:val="24"/>
          <w:szCs w:val="24"/>
        </w:rPr>
        <w:t>maijam</w:t>
      </w:r>
      <w:r w:rsidRPr="00814869">
        <w:rPr>
          <w:rFonts w:ascii="Times New Roman" w:eastAsia="Calibri" w:hAnsi="Times New Roman" w:cs="Times New Roman"/>
          <w:b/>
          <w:bCs/>
          <w:color w:val="FF0000"/>
          <w:sz w:val="24"/>
          <w:szCs w:val="24"/>
        </w:rPr>
        <w:t xml:space="preserve"> </w:t>
      </w:r>
      <w:r w:rsidRPr="00814869">
        <w:rPr>
          <w:rFonts w:ascii="Times New Roman" w:eastAsia="Calibri" w:hAnsi="Times New Roman" w:cs="Times New Roman"/>
          <w:sz w:val="24"/>
          <w:szCs w:val="24"/>
        </w:rPr>
        <w:t>jāpārskaita norādītajā kontā pirkuma summu, kas atbilst starpībai starp augstāko n</w:t>
      </w:r>
      <w:r w:rsidRPr="00814869">
        <w:rPr>
          <w:rFonts w:ascii="Times New Roman" w:eastAsia="Calibri" w:hAnsi="Times New Roman" w:cs="Times New Roman"/>
          <w:color w:val="000000"/>
          <w:sz w:val="24"/>
          <w:szCs w:val="24"/>
        </w:rPr>
        <w:t xml:space="preserve">osolīto cenu un iemaksāto nodrošinājumu. Pēc maksājumu veikšanas maksājumu apliecinošie dokumenti iesniedzami Aizkraukles novada pašvaldībā vai </w:t>
      </w:r>
      <w:r w:rsidRPr="00814869">
        <w:rPr>
          <w:rFonts w:ascii="Times New Roman" w:eastAsia="Calibri" w:hAnsi="Times New Roman" w:cs="Times New Roman"/>
          <w:sz w:val="24"/>
          <w:szCs w:val="24"/>
        </w:rPr>
        <w:t>nosūtāmi elektroniski uz e-pasta</w:t>
      </w:r>
      <w:r w:rsidRPr="00814869">
        <w:rPr>
          <w:rFonts w:ascii="Times New Roman" w:eastAsia="Calibri" w:hAnsi="Times New Roman" w:cs="Times New Roman"/>
          <w:color w:val="000000"/>
          <w:sz w:val="24"/>
          <w:szCs w:val="24"/>
        </w:rPr>
        <w:t xml:space="preserve"> adresi: </w:t>
      </w:r>
      <w:hyperlink r:id="rId9" w:history="1">
        <w:r w:rsidRPr="00334AAB">
          <w:rPr>
            <w:rFonts w:ascii="Times New Roman" w:eastAsia="Calibri" w:hAnsi="Times New Roman" w:cs="Times New Roman"/>
            <w:sz w:val="24"/>
            <w:szCs w:val="24"/>
          </w:rPr>
          <w:t>dome@aizkraukle.lv</w:t>
        </w:r>
      </w:hyperlink>
      <w:r w:rsidRPr="00334AAB">
        <w:rPr>
          <w:rFonts w:ascii="Times New Roman" w:eastAsia="Calibri" w:hAnsi="Times New Roman" w:cs="Times New Roman"/>
          <w:sz w:val="24"/>
          <w:szCs w:val="24"/>
        </w:rPr>
        <w:t>.</w:t>
      </w:r>
    </w:p>
    <w:p w:rsidR="00111629" w:rsidRPr="00111629" w:rsidP="00334AAB" w14:paraId="483DFB1F" w14:textId="18776063">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Ja īpašumu nosolījušais izsoles dalībnieks šo noteikumu 6.2.</w:t>
      </w:r>
      <w:r w:rsidR="00334AAB">
        <w:rPr>
          <w:rFonts w:ascii="Times New Roman" w:eastAsia="Calibri" w:hAnsi="Times New Roman" w:cs="Times New Roman"/>
          <w:color w:val="000000"/>
          <w:sz w:val="24"/>
          <w:szCs w:val="24"/>
        </w:rPr>
        <w:t> </w:t>
      </w:r>
      <w:r w:rsidRPr="00111629">
        <w:rPr>
          <w:rFonts w:ascii="Times New Roman" w:eastAsia="Calibri" w:hAnsi="Times New Roman" w:cs="Times New Roman"/>
          <w:color w:val="000000"/>
          <w:sz w:val="24"/>
          <w:szCs w:val="24"/>
        </w:rPr>
        <w:t xml:space="preserve">punktā noteiktajā termiņā nav norēķinājies šajos noteikumos minētajā kārtībā, viņš zaudē tiesības uz nosolīto īpašumu. Izsoles nodrošinājums attiecīgajam dalībniekam netiek atmaksāts. </w:t>
      </w:r>
    </w:p>
    <w:p w:rsidR="00111629" w:rsidRPr="00111629" w:rsidP="00334AAB" w14:paraId="483DFB20"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111629" w:rsidRPr="00111629" w:rsidP="00334AAB" w14:paraId="483DFB21" w14:textId="61B41896">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Ja 6.4.</w:t>
      </w:r>
      <w:r w:rsidR="00334AAB">
        <w:rPr>
          <w:rFonts w:ascii="Times New Roman" w:eastAsia="Calibri" w:hAnsi="Times New Roman" w:cs="Times New Roman"/>
          <w:color w:val="000000"/>
          <w:sz w:val="24"/>
          <w:szCs w:val="24"/>
        </w:rPr>
        <w:t> </w:t>
      </w:r>
      <w:r w:rsidRPr="00111629">
        <w:rPr>
          <w:rFonts w:ascii="Times New Roman" w:eastAsia="Calibri" w:hAnsi="Times New Roman" w:cs="Times New Roman"/>
          <w:color w:val="000000"/>
          <w:sz w:val="24"/>
          <w:szCs w:val="24"/>
        </w:rPr>
        <w:t>punktā noteiktais izsoles dalībnieks no īpašuma pirkuma atsakās vai norādītajā termiņā nenorēķinās par pirkumu, izsole tiek uzskatīta par nenotikušu.</w:t>
      </w:r>
    </w:p>
    <w:p w:rsidR="00111629" w:rsidRPr="00111629" w:rsidP="00334AAB" w14:paraId="483DFB22"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Pirkuma līgumu pircējs paraksta 30 (trīsdesmit) dienu laikā pēc izsoles rezultātu apstiprināšanas Aizkraukles novada domes Izsoles komisijā.</w:t>
      </w:r>
    </w:p>
    <w:p w:rsidR="00111629" w:rsidRPr="00111629" w:rsidP="00334AAB" w14:paraId="483DFB23"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Pirkuma līgumu pašvaldības vārdā paraksta Aizkraukles novada domes pilnvarota persona.</w:t>
      </w:r>
    </w:p>
    <w:p w:rsidR="00111629" w:rsidRPr="00111629" w:rsidP="00111629" w14:paraId="483DFB24" w14:textId="77777777">
      <w:pPr>
        <w:autoSpaceDE w:val="0"/>
        <w:autoSpaceDN w:val="0"/>
        <w:adjustRightInd w:val="0"/>
        <w:spacing w:after="0" w:line="240" w:lineRule="auto"/>
        <w:ind w:left="360"/>
        <w:jc w:val="both"/>
        <w:rPr>
          <w:rFonts w:ascii="Times New Roman" w:eastAsia="Calibri" w:hAnsi="Times New Roman" w:cs="Times New Roman"/>
          <w:b/>
          <w:bCs/>
          <w:sz w:val="24"/>
          <w:szCs w:val="24"/>
        </w:rPr>
      </w:pPr>
    </w:p>
    <w:p w:rsidR="00111629" w:rsidRPr="00111629" w:rsidP="00111629" w14:paraId="483DFB25"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Nenotikusi izsole</w:t>
      </w:r>
    </w:p>
    <w:p w:rsidR="00111629" w:rsidRPr="00111629" w:rsidP="00334AAB" w14:paraId="483DFB26" w14:textId="77777777">
      <w:pPr>
        <w:numPr>
          <w:ilvl w:val="1"/>
          <w:numId w:val="2"/>
        </w:numPr>
        <w:tabs>
          <w:tab w:val="clear" w:pos="435"/>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Izsoles komisija pieņem lēmumu par izsoles atzīšanu par nenotikušu: </w:t>
      </w:r>
    </w:p>
    <w:p w:rsidR="00111629" w:rsidRPr="00111629" w:rsidP="00111629" w14:paraId="483DFB27"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uz izsoli nav autorizēts neviens izsoles dalībnieks; </w:t>
      </w:r>
    </w:p>
    <w:p w:rsidR="00111629" w:rsidRPr="00111629" w:rsidP="00111629" w14:paraId="483DFB28"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izsole bijusi izziņota, pārkāpjot šos noteikumus vai Publiskas personas mantas atsavināšanas likumu; </w:t>
      </w:r>
    </w:p>
    <w:p w:rsidR="00111629" w:rsidRPr="00111629" w:rsidP="00111629" w14:paraId="483DFB29"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tiek noskaidrots, ka nepamatoti noraidīta kāda dalībnieka piedalīšanās izsolē vai nepareizi noraidīts kāds pārsolījums; </w:t>
      </w:r>
    </w:p>
    <w:p w:rsidR="00111629" w:rsidRPr="00111629" w:rsidP="00111629" w14:paraId="483DFB2A"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neviens izsoles dalībnieks nav pārsolījis izsoles sākumcenu; </w:t>
      </w:r>
    </w:p>
    <w:p w:rsidR="00111629" w:rsidRPr="00111629" w:rsidP="00111629" w14:paraId="483DFB2B"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vienīgais izsoles dalībnieks, kurš nosolījis izsolāmo īpašumu, nav parakstījis izsolāmā īpašuma pirkuma līgumu; </w:t>
      </w:r>
    </w:p>
    <w:p w:rsidR="00111629" w:rsidRPr="00111629" w:rsidP="00111629" w14:paraId="483DFB2C"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 xml:space="preserve">ja neviens no izsoles dalībniekiem, kurš atzīts par nosolītāju, neveic pirkuma maksas samaksu šajos noteikumos norādītajā termiņā; </w:t>
      </w:r>
    </w:p>
    <w:p w:rsidR="00111629" w:rsidRPr="00111629" w:rsidP="00111629" w14:paraId="483DFB2D"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111629">
        <w:rPr>
          <w:rFonts w:ascii="Times New Roman" w:eastAsia="Calibri" w:hAnsi="Times New Roman" w:cs="Times New Roman"/>
          <w:color w:val="000000"/>
          <w:sz w:val="24"/>
          <w:szCs w:val="24"/>
        </w:rPr>
        <w:t>ja izsolāmo mantu nopirkusi persona, kurai nav bijušas tiesības piedalīties izsolē.</w:t>
      </w:r>
    </w:p>
    <w:p w:rsidR="00111629" w:rsidP="00111629" w14:paraId="483DFB2E" w14:textId="77777777">
      <w:pPr>
        <w:spacing w:after="0" w:line="240" w:lineRule="auto"/>
        <w:jc w:val="both"/>
        <w:rPr>
          <w:rFonts w:ascii="Times New Roman" w:eastAsia="Calibri" w:hAnsi="Times New Roman" w:cs="Times New Roman"/>
          <w:b/>
          <w:bCs/>
          <w:sz w:val="24"/>
          <w:szCs w:val="24"/>
          <w:lang w:eastAsia="lv-LV"/>
        </w:rPr>
      </w:pPr>
    </w:p>
    <w:p w:rsidR="00334AAB" w:rsidP="00111629" w14:paraId="015F8D9E" w14:textId="77777777">
      <w:pPr>
        <w:spacing w:after="0" w:line="240" w:lineRule="auto"/>
        <w:jc w:val="both"/>
        <w:rPr>
          <w:rFonts w:ascii="Times New Roman" w:eastAsia="Calibri" w:hAnsi="Times New Roman" w:cs="Times New Roman"/>
          <w:b/>
          <w:bCs/>
          <w:sz w:val="24"/>
          <w:szCs w:val="24"/>
          <w:lang w:eastAsia="lv-LV"/>
        </w:rPr>
      </w:pPr>
    </w:p>
    <w:p w:rsidR="00334AAB" w:rsidRPr="00111629" w:rsidP="00111629" w14:paraId="2D207671" w14:textId="77777777">
      <w:pPr>
        <w:spacing w:after="0" w:line="240" w:lineRule="auto"/>
        <w:jc w:val="both"/>
        <w:rPr>
          <w:rFonts w:ascii="Times New Roman" w:eastAsia="Calibri" w:hAnsi="Times New Roman" w:cs="Times New Roman"/>
          <w:b/>
          <w:bCs/>
          <w:sz w:val="24"/>
          <w:szCs w:val="24"/>
          <w:lang w:eastAsia="lv-LV"/>
        </w:rPr>
      </w:pPr>
    </w:p>
    <w:p w:rsidR="00111629" w:rsidRPr="00111629" w:rsidP="00111629" w14:paraId="483DFB2F"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111629">
        <w:rPr>
          <w:rFonts w:ascii="Times New Roman" w:eastAsia="Calibri" w:hAnsi="Times New Roman" w:cs="Times New Roman"/>
          <w:b/>
          <w:bCs/>
          <w:sz w:val="24"/>
          <w:szCs w:val="24"/>
          <w:lang w:eastAsia="lv-LV"/>
        </w:rPr>
        <w:t>Izsoles rezultātu apstrīdēšana</w:t>
      </w:r>
    </w:p>
    <w:p w:rsidR="00111629" w:rsidRPr="00111629" w:rsidP="00111629" w14:paraId="483DFB30" w14:textId="77777777">
      <w:pPr>
        <w:numPr>
          <w:ilvl w:val="1"/>
          <w:numId w:val="2"/>
        </w:numPr>
        <w:suppressAutoHyphens/>
        <w:spacing w:after="0" w:line="240" w:lineRule="auto"/>
        <w:ind w:left="567" w:hanging="567"/>
        <w:jc w:val="both"/>
        <w:rPr>
          <w:rFonts w:ascii="Times New Roman" w:eastAsia="Calibri" w:hAnsi="Times New Roman" w:cs="Times New Roman"/>
          <w:b/>
          <w:bCs/>
          <w:sz w:val="24"/>
          <w:szCs w:val="24"/>
          <w:lang w:eastAsia="lv-LV"/>
        </w:rPr>
      </w:pPr>
      <w:r w:rsidRPr="00111629">
        <w:rPr>
          <w:rFonts w:ascii="Times New Roman" w:eastAsia="Calibri" w:hAnsi="Times New Roman" w:cs="Times New Roman"/>
          <w:bCs/>
          <w:sz w:val="24"/>
          <w:szCs w:val="24"/>
          <w:lang w:eastAsia="lv-LV"/>
        </w:rPr>
        <w:t>Izsoles rezultātus var apstrīdēt Aizkraukles novada pašvaldībā 7 (sep</w:t>
      </w:r>
      <w:r w:rsidR="005F1B54">
        <w:rPr>
          <w:rFonts w:ascii="Times New Roman" w:eastAsia="Calibri" w:hAnsi="Times New Roman" w:cs="Times New Roman"/>
          <w:bCs/>
          <w:sz w:val="24"/>
          <w:szCs w:val="24"/>
          <w:lang w:eastAsia="lv-LV"/>
        </w:rPr>
        <w:t>tiņu) dienu laikā pēc tam, kad I</w:t>
      </w:r>
      <w:r w:rsidRPr="00111629">
        <w:rPr>
          <w:rFonts w:ascii="Times New Roman" w:eastAsia="Calibri" w:hAnsi="Times New Roman" w:cs="Times New Roman"/>
          <w:bCs/>
          <w:sz w:val="24"/>
          <w:szCs w:val="24"/>
          <w:lang w:eastAsia="lv-LV"/>
        </w:rPr>
        <w:t>zsoles komisija ir apstiprinājusi izsoles protokolu.</w:t>
      </w:r>
    </w:p>
    <w:p w:rsidR="00111629" w:rsidRPr="00111629" w:rsidP="00111629" w14:paraId="483DFB31" w14:textId="77777777">
      <w:pPr>
        <w:suppressAutoHyphens/>
        <w:spacing w:after="0" w:line="240" w:lineRule="auto"/>
        <w:ind w:left="435"/>
        <w:jc w:val="both"/>
        <w:rPr>
          <w:rFonts w:ascii="Times New Roman" w:eastAsia="Times New Roman" w:hAnsi="Times New Roman" w:cs="Times New Roman"/>
          <w:bCs/>
          <w:sz w:val="24"/>
          <w:szCs w:val="24"/>
          <w:lang w:eastAsia="lv-LV" w:bidi="ar-QA"/>
        </w:rPr>
      </w:pPr>
    </w:p>
    <w:p w:rsidR="00334AAB" w:rsidP="00111629" w14:paraId="4D99698A" w14:textId="77777777">
      <w:pPr>
        <w:suppressAutoHyphens/>
        <w:spacing w:after="0" w:line="240" w:lineRule="auto"/>
        <w:ind w:left="5760" w:hanging="5760"/>
        <w:jc w:val="both"/>
        <w:rPr>
          <w:rFonts w:ascii="Times New Roman" w:eastAsia="Calibri" w:hAnsi="Times New Roman" w:cs="Times New Roman"/>
          <w:sz w:val="24"/>
          <w:szCs w:val="24"/>
          <w:lang w:eastAsia="lv-LV"/>
        </w:rPr>
      </w:pPr>
    </w:p>
    <w:p w:rsidR="00334AAB" w:rsidP="00111629" w14:paraId="760F6D63" w14:textId="77777777">
      <w:pPr>
        <w:suppressAutoHyphens/>
        <w:spacing w:after="0" w:line="240" w:lineRule="auto"/>
        <w:ind w:left="5760" w:hanging="5760"/>
        <w:jc w:val="both"/>
        <w:rPr>
          <w:rFonts w:ascii="Times New Roman" w:eastAsia="Calibri" w:hAnsi="Times New Roman" w:cs="Times New Roman"/>
          <w:sz w:val="24"/>
          <w:szCs w:val="24"/>
          <w:lang w:eastAsia="lv-LV"/>
        </w:rPr>
      </w:pPr>
    </w:p>
    <w:p w:rsidR="00334AAB" w:rsidP="00111629" w14:paraId="7C9B2C9C" w14:textId="77777777">
      <w:pPr>
        <w:suppressAutoHyphens/>
        <w:spacing w:after="0" w:line="240" w:lineRule="auto"/>
        <w:ind w:left="5760" w:hanging="5760"/>
        <w:jc w:val="both"/>
        <w:rPr>
          <w:rFonts w:ascii="Times New Roman" w:eastAsia="Calibri" w:hAnsi="Times New Roman" w:cs="Times New Roman"/>
          <w:sz w:val="24"/>
          <w:szCs w:val="24"/>
          <w:lang w:eastAsia="lv-LV"/>
        </w:rPr>
      </w:pPr>
    </w:p>
    <w:p w:rsidR="00111629" w:rsidRPr="00111629" w:rsidP="00111629" w14:paraId="483DFB32" w14:textId="48E46247">
      <w:pPr>
        <w:suppressAutoHyphens/>
        <w:spacing w:after="0" w:line="240" w:lineRule="auto"/>
        <w:ind w:left="5760" w:hanging="5760"/>
        <w:jc w:val="both"/>
        <w:rPr>
          <w:rFonts w:ascii="Times New Roman" w:eastAsia="Times New Roman" w:hAnsi="Times New Roman" w:cs="Times New Roman"/>
          <w:bCs/>
          <w:sz w:val="24"/>
          <w:szCs w:val="24"/>
          <w:lang w:eastAsia="lv-LV" w:bidi="ar-QA"/>
        </w:rPr>
      </w:pPr>
      <w:r w:rsidRPr="00111629">
        <w:rPr>
          <w:rFonts w:ascii="Times New Roman" w:eastAsia="Calibri" w:hAnsi="Times New Roman" w:cs="Times New Roman"/>
          <w:sz w:val="24"/>
          <w:szCs w:val="24"/>
          <w:lang w:eastAsia="lv-LV"/>
        </w:rPr>
        <w:t>Domes priekšsēdētājs</w:t>
      </w:r>
      <w:r w:rsidRPr="00111629">
        <w:rPr>
          <w:rFonts w:ascii="Times New Roman" w:eastAsia="Calibri" w:hAnsi="Times New Roman" w:cs="Times New Roman"/>
          <w:sz w:val="24"/>
          <w:szCs w:val="24"/>
          <w:lang w:eastAsia="lv-LV"/>
        </w:rPr>
        <w:tab/>
      </w:r>
      <w:r w:rsidRPr="00111629">
        <w:rPr>
          <w:rFonts w:ascii="Times New Roman" w:eastAsia="Calibri" w:hAnsi="Times New Roman" w:cs="Times New Roman"/>
          <w:sz w:val="24"/>
          <w:szCs w:val="24"/>
          <w:lang w:eastAsia="lv-LV"/>
        </w:rPr>
        <w:tab/>
      </w:r>
      <w:r w:rsidRPr="00111629">
        <w:rPr>
          <w:rFonts w:ascii="Times New Roman" w:eastAsia="Calibri" w:hAnsi="Times New Roman" w:cs="Times New Roman"/>
          <w:sz w:val="24"/>
          <w:szCs w:val="24"/>
          <w:lang w:eastAsia="lv-LV"/>
        </w:rPr>
        <w:tab/>
        <w:t>Leons Līdums</w:t>
      </w:r>
      <w:r w:rsidRPr="00111629">
        <w:rPr>
          <w:rFonts w:ascii="Times New Roman" w:eastAsia="Calibri" w:hAnsi="Times New Roman" w:cs="Times New Roman"/>
          <w:sz w:val="24"/>
          <w:szCs w:val="24"/>
          <w:lang w:eastAsia="lv-LV"/>
        </w:rPr>
        <w:tab/>
      </w:r>
    </w:p>
    <w:p w:rsidR="00111629" w:rsidRPr="00111629" w:rsidP="00111629" w14:paraId="483DFB33" w14:textId="77777777">
      <w:pPr>
        <w:spacing w:after="0" w:line="240" w:lineRule="auto"/>
        <w:ind w:left="360" w:right="-86"/>
        <w:jc w:val="both"/>
        <w:rPr>
          <w:rFonts w:ascii="Times New Roman" w:eastAsia="Calibri" w:hAnsi="Times New Roman" w:cs="Times New Roman"/>
          <w:b/>
          <w:sz w:val="24"/>
          <w:szCs w:val="24"/>
          <w:lang w:eastAsia="lv-LV"/>
        </w:rPr>
      </w:pPr>
    </w:p>
    <w:p w:rsidR="00111629" w:rsidRPr="00111629" w:rsidP="00111629" w14:paraId="483DFB34" w14:textId="77777777">
      <w:pPr>
        <w:keepNext/>
        <w:spacing w:after="0" w:line="240" w:lineRule="auto"/>
        <w:ind w:left="360"/>
        <w:outlineLvl w:val="1"/>
        <w:rPr>
          <w:rFonts w:ascii="Times New Roman" w:eastAsia="Calibri" w:hAnsi="Times New Roman" w:cs="Times New Roman"/>
          <w:bCs/>
          <w:sz w:val="24"/>
          <w:szCs w:val="24"/>
          <w:lang w:eastAsia="lv-LV"/>
        </w:rPr>
      </w:pPr>
    </w:p>
    <w:p w:rsidR="00111629" w:rsidRPr="00111629" w:rsidP="00111629" w14:paraId="483DFB35" w14:textId="77777777">
      <w:pPr>
        <w:suppressAutoHyphens/>
        <w:spacing w:after="0" w:line="240" w:lineRule="auto"/>
        <w:ind w:firstLine="567"/>
        <w:jc w:val="both"/>
        <w:rPr>
          <w:rFonts w:ascii="Times New Roman" w:eastAsia="Times New Roman" w:hAnsi="Times New Roman" w:cs="Times New Roman"/>
          <w:bCs/>
          <w:color w:val="000000"/>
          <w:sz w:val="24"/>
          <w:szCs w:val="24"/>
          <w:lang w:eastAsia="lv-LV" w:bidi="ar-QA"/>
        </w:rPr>
      </w:pPr>
    </w:p>
    <w:p w:rsidR="00111629" w:rsidRPr="00111629" w:rsidP="00111629" w14:paraId="483DFB36" w14:textId="77777777">
      <w:pPr>
        <w:spacing w:after="0" w:line="240" w:lineRule="auto"/>
        <w:rPr>
          <w:rFonts w:ascii="Times New Roman" w:eastAsia="Calibri" w:hAnsi="Times New Roman" w:cs="Times New Roman"/>
          <w:sz w:val="24"/>
          <w:szCs w:val="24"/>
          <w:lang w:eastAsia="lv-LV"/>
        </w:rPr>
      </w:pPr>
    </w:p>
    <w:p w:rsidR="00FE4310" w14:paraId="483DFB37" w14:textId="77777777"/>
    <w:sectPr w:rsidSect="00312666">
      <w:footerReference w:type="default" r:id="rId10"/>
      <w:footerReference w:type="first" r:id="rId11"/>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869" w14:paraId="483DFB40" w14:textId="77777777">
    <w:pPr>
      <w:pStyle w:val="Footer"/>
      <w:jc w:val="center"/>
    </w:pPr>
    <w:r>
      <w:fldChar w:fldCharType="begin"/>
    </w:r>
    <w:r>
      <w:instrText xml:space="preserve"> PAGE   \* MERGEFORMAT </w:instrText>
    </w:r>
    <w:r>
      <w:fldChar w:fldCharType="separate"/>
    </w:r>
    <w:r w:rsidR="00D6551E">
      <w:rPr>
        <w:noProof/>
      </w:rPr>
      <w:t>5</w:t>
    </w:r>
    <w:r>
      <w:rPr>
        <w:noProof/>
      </w:rPr>
      <w:fldChar w:fldCharType="end"/>
    </w:r>
  </w:p>
  <w:p w:rsidR="00814869" w14:paraId="483DFB41" w14:textId="77777777">
    <w:pPr>
      <w:pStyle w:val="Footer"/>
    </w:pPr>
  </w:p>
  <w:p w:rsidR="00814869" w14:paraId="483DFB42" w14:textId="77777777">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869" w14:paraId="483DFB43" w14:textId="77777777">
    <w:pPr>
      <w:jc w:val="center"/>
    </w:pPr>
    <w:r>
      <w:rPr>
        <w:rFonts w:ascii="Calibri" w:hAnsi="Calibri" w:cs="Calibri"/>
        <w:sz w:val="20"/>
      </w:rPr>
      <w:t>.</w:t>
    </w: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72397"/>
    <w:multiLevelType w:val="multilevel"/>
    <w:tmpl w:val="46CC959A"/>
    <w:lvl w:ilvl="0">
      <w:start w:val="1"/>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nsid w:val="266228AC"/>
    <w:multiLevelType w:val="multilevel"/>
    <w:tmpl w:val="0FC8CD1E"/>
    <w:lvl w:ilvl="0">
      <w:start w:val="1"/>
      <w:numFmt w:val="decimal"/>
      <w:lvlText w:val="%1."/>
      <w:lvlJc w:val="left"/>
      <w:pPr>
        <w:ind w:left="360" w:hanging="360"/>
      </w:pPr>
      <w:rPr>
        <w:rFonts w:hint="default"/>
        <w:b w:val="0"/>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313B5E21"/>
    <w:multiLevelType w:val="multilevel"/>
    <w:tmpl w:val="DD0C8ED6"/>
    <w:lvl w:ilvl="0">
      <w:start w:val="1"/>
      <w:numFmt w:val="decimal"/>
      <w:lvlText w:val="%1."/>
      <w:lvlJc w:val="left"/>
      <w:pPr>
        <w:ind w:left="540" w:hanging="540"/>
      </w:pPr>
      <w:rPr>
        <w:rFonts w:hint="default"/>
        <w:b w:val="0"/>
      </w:rPr>
    </w:lvl>
    <w:lvl w:ilvl="1">
      <w:start w:val="5"/>
      <w:numFmt w:val="decimal"/>
      <w:lvlText w:val="%1.%2."/>
      <w:lvlJc w:val="left"/>
      <w:pPr>
        <w:ind w:left="1107" w:hanging="54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nsid w:val="45091E7D"/>
    <w:multiLevelType w:val="multilevel"/>
    <w:tmpl w:val="1716F326"/>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b w:val="0"/>
        <w:bCs w:val="0"/>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nsid w:val="53472143"/>
    <w:multiLevelType w:val="multilevel"/>
    <w:tmpl w:val="B81A352E"/>
    <w:lvl w:ilvl="0">
      <w:start w:val="1"/>
      <w:numFmt w:val="decimal"/>
      <w:lvlText w:val="%1."/>
      <w:lvlJc w:val="left"/>
      <w:pPr>
        <w:ind w:left="360" w:hanging="360"/>
      </w:pPr>
      <w:rPr>
        <w:rFonts w:hint="default"/>
        <w:b w:val="0"/>
      </w:rPr>
    </w:lvl>
    <w:lvl w:ilvl="1">
      <w:start w:val="6"/>
      <w:numFmt w:val="decimal"/>
      <w:lvlText w:val="%1.%2."/>
      <w:lvlJc w:val="left"/>
      <w:pPr>
        <w:ind w:left="927" w:hanging="360"/>
      </w:pPr>
      <w:rPr>
        <w:rFonts w:hint="default"/>
        <w:b w:val="0"/>
        <w:i w:val="0"/>
        <w:iCs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nsid w:val="6B363D23"/>
    <w:multiLevelType w:val="multilevel"/>
    <w:tmpl w:val="767C091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16550814">
    <w:abstractNumId w:val="6"/>
  </w:num>
  <w:num w:numId="2" w16cid:durableId="640233864">
    <w:abstractNumId w:val="2"/>
  </w:num>
  <w:num w:numId="3" w16cid:durableId="1355575614">
    <w:abstractNumId w:val="0"/>
  </w:num>
  <w:num w:numId="4" w16cid:durableId="1465612415">
    <w:abstractNumId w:val="1"/>
  </w:num>
  <w:num w:numId="5" w16cid:durableId="61031949">
    <w:abstractNumId w:val="5"/>
  </w:num>
  <w:num w:numId="6" w16cid:durableId="447433560">
    <w:abstractNumId w:val="3"/>
  </w:num>
  <w:num w:numId="7" w16cid:durableId="37115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629"/>
    <w:rsid w:val="000159D2"/>
    <w:rsid w:val="00111629"/>
    <w:rsid w:val="001156E7"/>
    <w:rsid w:val="00116856"/>
    <w:rsid w:val="00334AAB"/>
    <w:rsid w:val="003A2F36"/>
    <w:rsid w:val="004D5756"/>
    <w:rsid w:val="005B14A5"/>
    <w:rsid w:val="005E2B99"/>
    <w:rsid w:val="005F1B54"/>
    <w:rsid w:val="00682B84"/>
    <w:rsid w:val="006C086B"/>
    <w:rsid w:val="00814869"/>
    <w:rsid w:val="00865B6D"/>
    <w:rsid w:val="00894797"/>
    <w:rsid w:val="008961E0"/>
    <w:rsid w:val="008F311D"/>
    <w:rsid w:val="00987123"/>
    <w:rsid w:val="009A4785"/>
    <w:rsid w:val="00AA2746"/>
    <w:rsid w:val="00B66C09"/>
    <w:rsid w:val="00BD59A7"/>
    <w:rsid w:val="00CB6A84"/>
    <w:rsid w:val="00D154B0"/>
    <w:rsid w:val="00D46D22"/>
    <w:rsid w:val="00D6551E"/>
    <w:rsid w:val="00F152E5"/>
    <w:rsid w:val="00FE43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83DFAC0"/>
  <w15:chartTrackingRefBased/>
  <w15:docId w15:val="{F3A289C3-566A-4CED-B30E-B3C308AC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111629"/>
    <w:pPr>
      <w:tabs>
        <w:tab w:val="center" w:pos="4153"/>
        <w:tab w:val="right" w:pos="8306"/>
      </w:tabs>
      <w:spacing w:after="0" w:line="240" w:lineRule="auto"/>
    </w:pPr>
    <w:rPr>
      <w:rFonts w:ascii="Times New Roman" w:eastAsia="Calibri" w:hAnsi="Times New Roman" w:cs="Times New Roman"/>
      <w:sz w:val="24"/>
      <w:szCs w:val="24"/>
      <w:lang w:eastAsia="lv-LV"/>
    </w:rPr>
  </w:style>
  <w:style w:type="character" w:customStyle="1" w:styleId="KjeneRakstz">
    <w:name w:val="Kājene Rakstz."/>
    <w:basedOn w:val="DefaultParagraphFont"/>
    <w:link w:val="Footer"/>
    <w:uiPriority w:val="99"/>
    <w:rsid w:val="00111629"/>
    <w:rPr>
      <w:rFonts w:ascii="Times New Roman" w:eastAsia="Calibri" w:hAnsi="Times New Roman" w:cs="Times New Roman"/>
      <w:sz w:val="24"/>
      <w:szCs w:val="24"/>
      <w:lang w:eastAsia="lv-LV"/>
    </w:rPr>
  </w:style>
  <w:style w:type="paragraph" w:styleId="ListParagraph">
    <w:name w:val="List Paragraph"/>
    <w:basedOn w:val="Normal"/>
    <w:uiPriority w:val="34"/>
    <w:qFormat/>
    <w:rsid w:val="00896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D1A9BBBD-69E8-480F-AB73-70877EF5BAE6}"/>
</file>

<file path=customXml/itemProps2.xml><?xml version="1.0" encoding="utf-8"?>
<ds:datastoreItem xmlns:ds="http://schemas.openxmlformats.org/officeDocument/2006/customXml" ds:itemID="{0308ACA8-536B-4732-8C18-3438AA9C612E}"/>
</file>

<file path=customXml/itemProps3.xml><?xml version="1.0" encoding="utf-8"?>
<ds:datastoreItem xmlns:ds="http://schemas.openxmlformats.org/officeDocument/2006/customXml" ds:itemID="{FC3AA9C4-7926-4C53-B2D8-5654BFF6B892}"/>
</file>

<file path=docProps/app.xml><?xml version="1.0" encoding="utf-8"?>
<Properties xmlns="http://schemas.openxmlformats.org/officeDocument/2006/extended-properties" xmlns:vt="http://schemas.openxmlformats.org/officeDocument/2006/docPropsVTypes">
  <Template>Normal</Template>
  <TotalTime>2</TotalTime>
  <Pages>5</Pages>
  <Words>8828</Words>
  <Characters>5033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Stepiņa</dc:creator>
  <cp:lastModifiedBy>Daiga Naroga</cp:lastModifiedBy>
  <cp:revision>2</cp:revision>
  <dcterms:created xsi:type="dcterms:W3CDTF">2026-03-01T11:22:00Z</dcterms:created>
  <dcterms:modified xsi:type="dcterms:W3CDTF">2026-03-01T11:22:00Z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