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A4495F" w:rsidRPr="00455549" w:rsidP="00A4495F" w14:paraId="57E3457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lang w:val="lv-LV"/>
        </w:rPr>
      </w:pPr>
      <w:r w:rsidRPr="00455549">
        <w:rPr>
          <w:noProof/>
          <w:lang w:val="lv-LV"/>
        </w:rPr>
        <w:t>PIELIKUMS</w:t>
      </w:r>
    </w:p>
    <w:p w:rsidR="00AC67EE" w:rsidRPr="00AC67EE" w:rsidP="00AC67EE" w14:paraId="7BBF66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C67EE">
        <w:rPr>
          <w:noProof/>
          <w:sz w:val="24"/>
          <w:szCs w:val="20"/>
          <w:lang w:val="lv-LV"/>
        </w:rPr>
        <w:t>Apstiprināts ar Nodrošinājuma valsts aģentūras</w:t>
      </w:r>
    </w:p>
    <w:p w:rsidR="00AC67EE" w:rsidRPr="00DD19AC" w:rsidP="00AC67EE" w14:paraId="78C17AEF" w14:textId="05519A2C">
      <w:pPr>
        <w:tabs>
          <w:tab w:val="right" w:pos="9072"/>
        </w:tabs>
        <w:jc w:val="right"/>
        <w:rPr>
          <w:noProof/>
          <w:sz w:val="24"/>
          <w:szCs w:val="20"/>
          <w:lang w:val="lv-LV"/>
        </w:rPr>
      </w:pPr>
      <w:r w:rsidRPr="00DD19AC">
        <w:rPr>
          <w:noProof/>
          <w:sz w:val="24"/>
          <w:szCs w:val="20"/>
          <w:lang w:val="lv-LV"/>
        </w:rPr>
        <w:t>12.02.2026</w:t>
      </w:r>
      <w:bookmarkStart w:id="0" w:name="_GoBack"/>
      <w:bookmarkEnd w:id="0"/>
      <w:r w:rsidRPr="00DD19AC">
        <w:rPr>
          <w:noProof/>
          <w:sz w:val="24"/>
          <w:szCs w:val="20"/>
          <w:lang w:val="lv-LV"/>
        </w:rPr>
        <w:t>.</w:t>
      </w:r>
      <w:r w:rsidRPr="00AC67EE">
        <w:rPr>
          <w:noProof/>
          <w:sz w:val="24"/>
          <w:szCs w:val="20"/>
          <w:lang w:val="lv-LV"/>
        </w:rPr>
        <w:t xml:space="preserve"> rīkojumu Nr.</w:t>
      </w:r>
      <w:r>
        <w:rPr>
          <w:noProof/>
          <w:sz w:val="24"/>
          <w:szCs w:val="20"/>
          <w:lang w:val="lv-LV"/>
        </w:rPr>
        <w:t xml:space="preserve"> </w:t>
      </w:r>
      <w:bookmarkStart w:id="1" w:name="_Hlk195509723"/>
      <w:r w:rsidRPr="00DD19AC">
        <w:rPr>
          <w:noProof/>
          <w:sz w:val="24"/>
          <w:szCs w:val="20"/>
          <w:lang w:val="lv-LV"/>
        </w:rPr>
        <w:t>170</w:t>
      </w:r>
      <w:bookmarkEnd w:id="1"/>
      <w:r w:rsidRPr="00AC67EE">
        <w:rPr>
          <w:noProof/>
          <w:sz w:val="24"/>
          <w:szCs w:val="20"/>
          <w:lang w:val="lv-LV"/>
        </w:rPr>
        <w:t xml:space="preserve"> </w:t>
      </w:r>
    </w:p>
    <w:p w:rsidR="00AC67EE" w:rsidRPr="00E908A7" w:rsidP="00AC67EE" w14:paraId="3196281F" w14:textId="77777777">
      <w:pPr>
        <w:pStyle w:val="HTMLPreformatted"/>
        <w:rPr>
          <w:rFonts w:ascii="Times New Roman" w:hAnsi="Times New Roman" w:cs="Times New Roman"/>
          <w:sz w:val="28"/>
          <w:szCs w:val="28"/>
        </w:rPr>
      </w:pPr>
    </w:p>
    <w:p w:rsidR="00A4495F" w:rsidRPr="0058067E" w:rsidP="00A4495F" w14:paraId="63C66F9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A4495F" w:rsidRPr="0058067E" w:rsidP="00A4495F" w14:paraId="4EB39593" w14:textId="77777777">
      <w:pPr>
        <w:keepNext/>
        <w:spacing w:line="240" w:lineRule="auto"/>
        <w:jc w:val="center"/>
        <w:outlineLvl w:val="0"/>
        <w:rPr>
          <w:rFonts w:eastAsia="Times New Roman"/>
          <w:b/>
          <w:sz w:val="32"/>
          <w:szCs w:val="32"/>
          <w:lang w:val="lv-LV"/>
        </w:rPr>
      </w:pPr>
      <w:r w:rsidRPr="00D0765B">
        <w:rPr>
          <w:b/>
          <w:bCs/>
          <w:sz w:val="28"/>
          <w:szCs w:val="28"/>
          <w:lang w:val="lv-LV"/>
        </w:rPr>
        <w:t xml:space="preserve">EĻĻA NO BITUMENMINERĀLIEM </w:t>
      </w:r>
      <w:r>
        <w:rPr>
          <w:b/>
          <w:bCs/>
          <w:sz w:val="28"/>
          <w:szCs w:val="28"/>
          <w:lang w:val="lv-LV"/>
        </w:rPr>
        <w:t>“</w:t>
      </w:r>
      <w:r w:rsidRPr="00D0765B">
        <w:rPr>
          <w:b/>
          <w:bCs/>
          <w:sz w:val="28"/>
          <w:szCs w:val="28"/>
          <w:lang w:val="lv-LV"/>
        </w:rPr>
        <w:t>PIONIER M 1930</w:t>
      </w:r>
      <w:r>
        <w:rPr>
          <w:rFonts w:eastAsia="Times New Roman"/>
          <w:b/>
          <w:sz w:val="32"/>
          <w:szCs w:val="32"/>
          <w:lang w:val="lv-LV"/>
        </w:rPr>
        <w:t>”</w:t>
      </w:r>
      <w:r w:rsidRPr="0058067E">
        <w:rPr>
          <w:rFonts w:eastAsia="Times New Roman"/>
          <w:b/>
          <w:sz w:val="32"/>
          <w:szCs w:val="32"/>
          <w:lang w:val="lv-LV"/>
        </w:rPr>
        <w:t xml:space="preserve"> </w:t>
      </w:r>
    </w:p>
    <w:p w:rsidR="00A4495F" w:rsidRPr="0058067E" w:rsidP="00A4495F" w14:paraId="5A7DF833" w14:textId="77777777">
      <w:pPr>
        <w:keepNext/>
        <w:spacing w:line="240" w:lineRule="auto"/>
        <w:jc w:val="center"/>
        <w:outlineLvl w:val="0"/>
        <w:rPr>
          <w:rFonts w:eastAsia="Times New Roman"/>
          <w:b/>
          <w:sz w:val="32"/>
          <w:szCs w:val="32"/>
          <w:lang w:val="lv-LV"/>
        </w:rPr>
      </w:pPr>
      <w:r w:rsidRPr="0058067E">
        <w:rPr>
          <w:rFonts w:eastAsia="Times New Roman"/>
          <w:b/>
          <w:sz w:val="32"/>
          <w:szCs w:val="32"/>
          <w:lang w:val="lv-LV"/>
        </w:rPr>
        <w:t>IZSOLES NOTEIKUMI</w:t>
      </w:r>
    </w:p>
    <w:p w:rsidR="00A4495F" w:rsidRPr="0058067E" w:rsidP="00A4495F" w14:paraId="2DA7A787" w14:textId="77777777">
      <w:pPr>
        <w:numPr>
          <w:ilvl w:val="0"/>
          <w:numId w:val="1"/>
        </w:numPr>
        <w:spacing w:before="240" w:after="200" w:line="240" w:lineRule="auto"/>
        <w:ind w:left="142" w:hanging="284"/>
        <w:jc w:val="center"/>
        <w:rPr>
          <w:rFonts w:eastAsia="Times New Roman"/>
          <w:b/>
          <w:sz w:val="28"/>
          <w:szCs w:val="28"/>
          <w:lang w:val="lv-LV"/>
        </w:rPr>
      </w:pPr>
      <w:r w:rsidRPr="0058067E">
        <w:rPr>
          <w:rFonts w:eastAsia="Times New Roman"/>
          <w:b/>
          <w:sz w:val="28"/>
          <w:szCs w:val="28"/>
          <w:lang w:val="lv-LV"/>
        </w:rPr>
        <w:t>VISPĀRĪGĀ INFORMĀCIJA</w:t>
      </w:r>
    </w:p>
    <w:p w:rsidR="00A4495F" w:rsidRPr="0058067E" w:rsidP="00A4495F" w14:paraId="13D2A835" w14:textId="4674A600">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 tiek rīkota, pamatojoties uz Ministru kabineta 2011. gada 27. decembra noteikumu Nr. 1025 „Noteikumi par rīcību ar lietiskajiem pierādījumiem un arestēto mantu” (turpmāk – Noteikumi) 13.2</w:t>
      </w:r>
      <w:r w:rsidR="00362EF1">
        <w:rPr>
          <w:rFonts w:eastAsia="Times New Roman"/>
          <w:sz w:val="28"/>
          <w:szCs w:val="28"/>
          <w:lang w:val="lv-LV"/>
        </w:rPr>
        <w:t>.</w:t>
      </w:r>
      <w:r w:rsidRPr="0058067E">
        <w:rPr>
          <w:rFonts w:eastAsia="Times New Roman"/>
          <w:sz w:val="28"/>
          <w:szCs w:val="28"/>
          <w:lang w:val="lv-LV"/>
        </w:rPr>
        <w:t xml:space="preserve"> un 22.3</w:t>
      </w:r>
      <w:r w:rsidR="00362EF1">
        <w:rPr>
          <w:rFonts w:eastAsia="Times New Roman"/>
          <w:sz w:val="28"/>
          <w:szCs w:val="28"/>
          <w:lang w:val="lv-LV"/>
        </w:rPr>
        <w:t>.</w:t>
      </w:r>
      <w:r w:rsidRPr="0058067E">
        <w:rPr>
          <w:rFonts w:eastAsia="Times New Roman"/>
          <w:sz w:val="28"/>
          <w:szCs w:val="28"/>
          <w:lang w:val="lv-LV"/>
        </w:rPr>
        <w:t xml:space="preserve"> apakšpunktiem</w:t>
      </w:r>
      <w:r w:rsidRPr="0058067E">
        <w:rPr>
          <w:rFonts w:eastAsia="Times New Roman"/>
          <w:bCs/>
          <w:i/>
          <w:iCs/>
          <w:sz w:val="28"/>
          <w:szCs w:val="28"/>
          <w:lang w:val="lv-LV"/>
        </w:rPr>
        <w:t xml:space="preserve"> </w:t>
      </w:r>
      <w:r w:rsidRPr="0058067E">
        <w:rPr>
          <w:rFonts w:eastAsia="Times New Roman"/>
          <w:sz w:val="28"/>
          <w:szCs w:val="28"/>
          <w:lang w:val="lv-LV"/>
        </w:rPr>
        <w:t>un Nodrošinājuma valsts aģentūras  (turpmāk – Aģentūra) un Tiesu administrācijas 2019. gada 6. augustā noslēgto Starpresoru vienošanos par izsoļu organizēšanu elektronisko izsoļu vietnē (turpmāk – EIV).</w:t>
      </w:r>
    </w:p>
    <w:p w:rsidR="00A4495F" w:rsidRPr="0058067E" w:rsidP="00A4495F" w14:paraId="138BBBA5" w14:textId="77777777">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Izsoli organizē ar Aģentūras 2025. gada 20. janvāra rīkojumu Nr. 77 izveidotā pastāvīgā mantas novērtēšanas un realizācijas komisija (turpmāk – Komisija).</w:t>
      </w:r>
    </w:p>
    <w:p w:rsidR="00A4495F" w:rsidRPr="0058067E" w:rsidP="00A4495F" w14:paraId="72AA59DE" w14:textId="49FC30A8">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Izsoles organizators – Aģentūra, reģistrācijas numurs 90009112024;</w:t>
      </w:r>
      <w:r w:rsidRPr="0058067E">
        <w:rPr>
          <w:rFonts w:eastAsia="Times New Roman"/>
          <w:spacing w:val="-10"/>
          <w:sz w:val="28"/>
          <w:szCs w:val="28"/>
          <w:lang w:val="lv-LV"/>
        </w:rPr>
        <w:t xml:space="preserve"> adrese:</w:t>
      </w:r>
      <w:r w:rsidR="00A163A1">
        <w:rPr>
          <w:rFonts w:eastAsia="Times New Roman"/>
          <w:spacing w:val="-10"/>
          <w:sz w:val="28"/>
          <w:szCs w:val="28"/>
          <w:lang w:val="lv-LV"/>
        </w:rPr>
        <w:t> </w:t>
      </w:r>
      <w:r w:rsidRPr="0058067E">
        <w:rPr>
          <w:rFonts w:eastAsia="Times New Roman"/>
          <w:spacing w:val="-10"/>
          <w:sz w:val="28"/>
          <w:szCs w:val="28"/>
          <w:lang w:val="lv-LV"/>
        </w:rPr>
        <w:t xml:space="preserve">Čiekurkalna 1. līnija 1, k-2, Rīga, LV-1026; </w:t>
      </w:r>
      <w:r w:rsidRPr="0058067E">
        <w:rPr>
          <w:rFonts w:eastAsia="Times New Roman"/>
          <w:sz w:val="28"/>
          <w:szCs w:val="28"/>
          <w:lang w:val="lv-LV"/>
        </w:rPr>
        <w:t>e</w:t>
      </w:r>
      <w:r w:rsidR="0020438E">
        <w:rPr>
          <w:rFonts w:eastAsia="Times New Roman"/>
          <w:sz w:val="28"/>
          <w:szCs w:val="28"/>
          <w:lang w:val="lv-LV"/>
        </w:rPr>
        <w:t>lektroniskā</w:t>
      </w:r>
      <w:r w:rsidRPr="0058067E">
        <w:rPr>
          <w:rFonts w:eastAsia="Times New Roman"/>
          <w:sz w:val="28"/>
          <w:szCs w:val="28"/>
          <w:lang w:val="lv-LV"/>
        </w:rPr>
        <w:t> past</w:t>
      </w:r>
      <w:r w:rsidR="0020438E">
        <w:rPr>
          <w:rFonts w:eastAsia="Times New Roman"/>
          <w:sz w:val="28"/>
          <w:szCs w:val="28"/>
          <w:lang w:val="lv-LV"/>
        </w:rPr>
        <w:t>a adrese</w:t>
      </w:r>
      <w:r w:rsidRPr="0058067E">
        <w:rPr>
          <w:rFonts w:eastAsia="Times New Roman"/>
          <w:sz w:val="28"/>
          <w:szCs w:val="28"/>
          <w:lang w:val="lv-LV"/>
        </w:rPr>
        <w:t>: </w:t>
      </w:r>
      <w:hyperlink r:id="rId4" w:history="1">
        <w:r w:rsidRPr="0058067E">
          <w:rPr>
            <w:rStyle w:val="Hyperlink"/>
            <w:rFonts w:eastAsia="Times New Roman"/>
            <w:sz w:val="28"/>
            <w:szCs w:val="28"/>
            <w:lang w:val="lv-LV"/>
          </w:rPr>
          <w:t>pasts@agentura.iem.gov.lv</w:t>
        </w:r>
      </w:hyperlink>
      <w:r w:rsidRPr="0058067E">
        <w:rPr>
          <w:rFonts w:eastAsia="Times New Roman"/>
          <w:sz w:val="28"/>
          <w:szCs w:val="28"/>
          <w:lang w:val="lv-LV"/>
        </w:rPr>
        <w:t>, mājas lapa: </w:t>
      </w:r>
      <w:hyperlink r:id="rId5" w:history="1">
        <w:r w:rsidRPr="0058067E">
          <w:rPr>
            <w:rStyle w:val="Hyperlink"/>
            <w:rFonts w:eastAsia="Times New Roman"/>
            <w:sz w:val="28"/>
            <w:szCs w:val="28"/>
            <w:lang w:val="lv-LV"/>
          </w:rPr>
          <w:t>https://www.nva.iem.gov.lv/lv</w:t>
        </w:r>
      </w:hyperlink>
      <w:r w:rsidRPr="0058067E">
        <w:rPr>
          <w:rFonts w:eastAsia="Times New Roman"/>
          <w:sz w:val="28"/>
          <w:szCs w:val="28"/>
          <w:lang w:val="lv-LV"/>
        </w:rPr>
        <w:t xml:space="preserve"> </w:t>
      </w:r>
      <w:r>
        <w:rPr>
          <w:rFonts w:eastAsia="Times New Roman"/>
          <w:sz w:val="28"/>
          <w:szCs w:val="28"/>
          <w:lang w:val="lv-LV"/>
        </w:rPr>
        <w:t>.</w:t>
      </w:r>
    </w:p>
    <w:p w:rsidR="00A4495F" w:rsidRPr="0058067E" w:rsidP="00A4495F" w14:paraId="0C468AF2" w14:textId="77777777">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Komisija realizē lietiskos pierādījumus saskaņā ar </w:t>
      </w:r>
      <w:r w:rsidRPr="00FE7989">
        <w:rPr>
          <w:sz w:val="28"/>
          <w:szCs w:val="28"/>
          <w:lang w:val="lv-LV"/>
        </w:rPr>
        <w:t xml:space="preserve">Valsts ieņēmuma dienesta Nodokļu un muitas policijas pārvaldes </w:t>
      </w:r>
      <w:r>
        <w:rPr>
          <w:sz w:val="28"/>
          <w:szCs w:val="28"/>
          <w:lang w:val="lv-LV"/>
        </w:rPr>
        <w:t>I</w:t>
      </w:r>
      <w:r w:rsidRPr="00FE7989">
        <w:rPr>
          <w:sz w:val="28"/>
          <w:szCs w:val="28"/>
          <w:lang w:val="lv-LV"/>
        </w:rPr>
        <w:t xml:space="preserve">zmeklēšanas </w:t>
      </w:r>
      <w:r>
        <w:rPr>
          <w:sz w:val="28"/>
          <w:szCs w:val="28"/>
          <w:lang w:val="lv-LV"/>
        </w:rPr>
        <w:t xml:space="preserve">reģionālās </w:t>
      </w:r>
      <w:r w:rsidRPr="00FE7989">
        <w:rPr>
          <w:sz w:val="28"/>
          <w:szCs w:val="28"/>
          <w:lang w:val="lv-LV"/>
        </w:rPr>
        <w:t xml:space="preserve">daļas </w:t>
      </w:r>
      <w:r>
        <w:rPr>
          <w:sz w:val="28"/>
          <w:szCs w:val="28"/>
          <w:lang w:val="lv-LV"/>
        </w:rPr>
        <w:t>Latgale</w:t>
      </w:r>
      <w:r w:rsidRPr="00FE7989">
        <w:rPr>
          <w:sz w:val="28"/>
          <w:szCs w:val="28"/>
          <w:lang w:val="lv-LV"/>
        </w:rPr>
        <w:t xml:space="preserve">s izmeklēšanas nodaļas 2025. gada </w:t>
      </w:r>
      <w:r>
        <w:rPr>
          <w:sz w:val="28"/>
          <w:szCs w:val="28"/>
          <w:lang w:val="lv-LV"/>
        </w:rPr>
        <w:t>27</w:t>
      </w:r>
      <w:r w:rsidRPr="00FE7989">
        <w:rPr>
          <w:sz w:val="28"/>
          <w:szCs w:val="28"/>
          <w:lang w:val="lv-LV"/>
        </w:rPr>
        <w:t xml:space="preserve">. augusta lēmuma par rīcību ar lietiskajiem pierādījumiem kriminālprocesā Nr. </w:t>
      </w:r>
      <w:r>
        <w:rPr>
          <w:noProof/>
          <w:sz w:val="28"/>
          <w:szCs w:val="28"/>
          <w:lang w:val="lv-LV"/>
        </w:rPr>
        <w:t>58400015125</w:t>
      </w:r>
      <w:r w:rsidRPr="0058067E">
        <w:rPr>
          <w:rFonts w:eastAsia="Times New Roman"/>
          <w:sz w:val="28"/>
          <w:szCs w:val="28"/>
          <w:lang w:val="lv-LV" w:eastAsia="ar-SA"/>
        </w:rPr>
        <w:t>.</w:t>
      </w:r>
    </w:p>
    <w:p w:rsidR="00A4495F" w:rsidRPr="0058067E" w:rsidP="00A4495F" w14:paraId="094D0B9B" w14:textId="77777777">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Izsoles mērķis – pārdot izņemtos lietiskos pierādījumus KL-</w:t>
      </w:r>
      <w:r>
        <w:rPr>
          <w:rFonts w:eastAsia="Times New Roman"/>
          <w:sz w:val="28"/>
          <w:szCs w:val="28"/>
          <w:lang w:val="lv-LV"/>
        </w:rPr>
        <w:t>16486</w:t>
      </w:r>
      <w:r w:rsidRPr="0058067E">
        <w:rPr>
          <w:rFonts w:eastAsia="Times New Roman"/>
          <w:sz w:val="28"/>
          <w:szCs w:val="28"/>
          <w:lang w:val="lv-LV"/>
        </w:rPr>
        <w:t xml:space="preserve"> - </w:t>
      </w:r>
      <w:r w:rsidRPr="00D0765B">
        <w:rPr>
          <w:b/>
          <w:bCs/>
          <w:sz w:val="28"/>
          <w:szCs w:val="28"/>
          <w:lang w:val="lv-LV"/>
        </w:rPr>
        <w:t xml:space="preserve">EĻĻA NO BITUMENMINERĀLIEM </w:t>
      </w:r>
      <w:r>
        <w:rPr>
          <w:b/>
          <w:bCs/>
          <w:sz w:val="28"/>
          <w:szCs w:val="28"/>
          <w:lang w:val="lv-LV"/>
        </w:rPr>
        <w:t>“</w:t>
      </w:r>
      <w:r w:rsidRPr="00D0765B">
        <w:rPr>
          <w:b/>
          <w:bCs/>
          <w:sz w:val="28"/>
          <w:szCs w:val="28"/>
          <w:lang w:val="lv-LV"/>
        </w:rPr>
        <w:t>PIONIER M 1930</w:t>
      </w:r>
      <w:r>
        <w:rPr>
          <w:b/>
          <w:bCs/>
          <w:sz w:val="28"/>
          <w:szCs w:val="28"/>
          <w:lang w:val="lv-LV"/>
        </w:rPr>
        <w:t>”</w:t>
      </w:r>
      <w:r w:rsidRPr="0058067E">
        <w:rPr>
          <w:rFonts w:eastAsia="Times New Roman"/>
          <w:sz w:val="28"/>
          <w:szCs w:val="28"/>
          <w:lang w:val="lv-LV"/>
        </w:rPr>
        <w:t xml:space="preserve"> (turpmāk – Manta) par visaugstāko nosolīto cenu, kas ir augstāka par noteikto izsoles sākumcenu.</w:t>
      </w:r>
    </w:p>
    <w:p w:rsidR="00A4495F" w:rsidRPr="0058067E" w:rsidP="00A4495F" w14:paraId="6BC2FACB" w14:textId="77777777">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b/>
          <w:sz w:val="28"/>
          <w:szCs w:val="28"/>
          <w:lang w:val="lv-LV"/>
        </w:rPr>
        <w:t>Manta</w:t>
      </w:r>
      <w:r>
        <w:rPr>
          <w:rFonts w:eastAsia="Times New Roman"/>
          <w:b/>
          <w:sz w:val="28"/>
          <w:szCs w:val="28"/>
          <w:lang w:val="lv-LV"/>
        </w:rPr>
        <w:t>i ir Eiropas Savienības kopienas statuss un tai nav piemērojama muitas procedūra un muitas maksājumi nav veicami</w:t>
      </w:r>
      <w:r w:rsidRPr="0058067E">
        <w:rPr>
          <w:rFonts w:eastAsia="Times New Roman"/>
          <w:b/>
          <w:sz w:val="28"/>
          <w:szCs w:val="28"/>
          <w:lang w:val="lv-LV"/>
        </w:rPr>
        <w:t>.</w:t>
      </w:r>
    </w:p>
    <w:p w:rsidR="00A4495F" w:rsidRPr="0058067E" w:rsidP="00A4495F" w14:paraId="321C3482" w14:textId="69405619">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Informāciju par izsoles noteikumiem var saņemt sazinoties ar Aģentūras </w:t>
      </w:r>
      <w:r w:rsidRPr="0058067E">
        <w:rPr>
          <w:rFonts w:eastAsia="Times New Roman"/>
          <w:bCs/>
          <w:sz w:val="28"/>
          <w:szCs w:val="28"/>
          <w:lang w:val="lv-LV"/>
        </w:rPr>
        <w:t>Izņemto lietu un resursu pārvaldības departamenta Izņemto lietu pārvaldes Izņemto lietu nodaļu pa e</w:t>
      </w:r>
      <w:r w:rsidR="003F541C">
        <w:rPr>
          <w:rFonts w:eastAsia="Times New Roman"/>
          <w:bCs/>
          <w:sz w:val="28"/>
          <w:szCs w:val="28"/>
          <w:lang w:val="lv-LV"/>
        </w:rPr>
        <w:t xml:space="preserve">lektroniskā </w:t>
      </w:r>
      <w:r w:rsidRPr="0058067E">
        <w:rPr>
          <w:rFonts w:eastAsia="Times New Roman"/>
          <w:bCs/>
          <w:sz w:val="28"/>
          <w:szCs w:val="28"/>
          <w:lang w:val="lv-LV"/>
        </w:rPr>
        <w:t>past</w:t>
      </w:r>
      <w:r w:rsidR="003F541C">
        <w:rPr>
          <w:rFonts w:eastAsia="Times New Roman"/>
          <w:bCs/>
          <w:sz w:val="28"/>
          <w:szCs w:val="28"/>
          <w:lang w:val="lv-LV"/>
        </w:rPr>
        <w:t>a adresi</w:t>
      </w:r>
      <w:r w:rsidRPr="0058067E">
        <w:rPr>
          <w:rFonts w:eastAsia="Times New Roman"/>
          <w:bCs/>
          <w:sz w:val="28"/>
          <w:szCs w:val="28"/>
          <w:lang w:val="lv-LV"/>
        </w:rPr>
        <w:t xml:space="preserve">: </w:t>
      </w:r>
      <w:hyperlink r:id="rId6" w:history="1">
        <w:r w:rsidRPr="0058067E">
          <w:rPr>
            <w:rStyle w:val="Hyperlink"/>
            <w:rFonts w:eastAsia="Times New Roman"/>
            <w:bCs/>
            <w:sz w:val="28"/>
            <w:szCs w:val="28"/>
            <w:lang w:val="lv-LV"/>
          </w:rPr>
          <w:t>realizacija@agentura.iem.gov.lv</w:t>
        </w:r>
      </w:hyperlink>
      <w:r w:rsidRPr="0058067E">
        <w:rPr>
          <w:rFonts w:eastAsia="Times New Roman"/>
          <w:bCs/>
          <w:sz w:val="28"/>
          <w:szCs w:val="28"/>
          <w:lang w:val="lv-LV"/>
        </w:rPr>
        <w:t xml:space="preserve"> </w:t>
      </w:r>
      <w:r>
        <w:rPr>
          <w:rFonts w:eastAsia="Times New Roman"/>
          <w:bCs/>
          <w:sz w:val="28"/>
          <w:szCs w:val="28"/>
          <w:lang w:val="lv-LV"/>
        </w:rPr>
        <w:t>.</w:t>
      </w:r>
      <w:r w:rsidRPr="0058067E">
        <w:rPr>
          <w:rFonts w:eastAsia="Times New Roman"/>
          <w:bCs/>
          <w:sz w:val="28"/>
          <w:szCs w:val="28"/>
          <w:lang w:val="lv-LV"/>
        </w:rPr>
        <w:t xml:space="preserve">     </w:t>
      </w:r>
    </w:p>
    <w:p w:rsidR="00A4495F" w:rsidRPr="0058067E" w:rsidP="00A4495F" w14:paraId="7F173551" w14:textId="77777777">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 xml:space="preserve">Izsoli izsludina, ievietojot sludinājumu EIV: </w:t>
      </w:r>
      <w:hyperlink r:id="rId7" w:history="1">
        <w:r w:rsidRPr="0058067E">
          <w:rPr>
            <w:rStyle w:val="Hyperlink"/>
            <w:rFonts w:eastAsia="Times New Roman"/>
            <w:sz w:val="28"/>
            <w:szCs w:val="28"/>
            <w:lang w:val="lv-LV" w:eastAsia="lv-LV"/>
          </w:rPr>
          <w:t>https://izsoles.ta.gov.lv/</w:t>
        </w:r>
      </w:hyperlink>
      <w:r w:rsidRPr="0058067E">
        <w:rPr>
          <w:rFonts w:eastAsia="Times New Roman"/>
          <w:sz w:val="28"/>
          <w:szCs w:val="28"/>
          <w:lang w:val="lv-LV" w:eastAsia="lv-LV"/>
        </w:rPr>
        <w:t>.</w:t>
      </w:r>
    </w:p>
    <w:p w:rsidR="00A4495F" w:rsidRPr="0058067E" w:rsidP="00A4495F" w14:paraId="38655951" w14:textId="6FE92E4D">
      <w:pPr>
        <w:numPr>
          <w:ilvl w:val="0"/>
          <w:numId w:val="2"/>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Elektronisko izsoļu pakalpojuma sniedzējs ir Tiesu administrācija, reģistrācijas numurs 90001672316, adrese: Antonijas iela 6, Rīga, LV-1010.</w:t>
      </w:r>
    </w:p>
    <w:p w:rsidR="00A4495F" w:rsidRPr="0058067E" w:rsidP="00A4495F" w14:paraId="232039B1" w14:textId="77777777">
      <w:pPr>
        <w:spacing w:before="120" w:after="120" w:line="240" w:lineRule="auto"/>
        <w:ind w:left="1440"/>
        <w:contextualSpacing/>
        <w:jc w:val="center"/>
        <w:rPr>
          <w:rFonts w:eastAsia="Times New Roman"/>
          <w:b/>
          <w:bCs/>
          <w:caps/>
          <w:sz w:val="28"/>
          <w:szCs w:val="28"/>
          <w:lang w:val="lv-LV" w:eastAsia="lv-LV"/>
        </w:rPr>
      </w:pPr>
    </w:p>
    <w:p w:rsidR="00A4495F" w:rsidRPr="0058067E" w:rsidP="00A4495F" w14:paraId="2651F6CC" w14:textId="77777777">
      <w:pPr>
        <w:numPr>
          <w:ilvl w:val="0"/>
          <w:numId w:val="1"/>
        </w:numPr>
        <w:spacing w:before="120" w:after="120" w:line="240" w:lineRule="auto"/>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Informācija par izsolāmo Mantu</w:t>
      </w:r>
    </w:p>
    <w:p w:rsidR="00A4495F" w:rsidRPr="0058067E" w:rsidP="00A4495F" w14:paraId="3175AC21" w14:textId="6C3BDA5F">
      <w:pPr>
        <w:numPr>
          <w:ilvl w:val="0"/>
          <w:numId w:val="2"/>
        </w:numPr>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Izsolei ir nodota šāda Manta, kas pieņemta un uzskaitīta Aģentūrā </w:t>
      </w:r>
      <w:r>
        <w:rPr>
          <w:rFonts w:eastAsia="Times New Roman"/>
          <w:sz w:val="28"/>
          <w:szCs w:val="28"/>
          <w:lang w:val="lv-LV" w:eastAsia="lv-LV"/>
        </w:rPr>
        <w:t xml:space="preserve">un </w:t>
      </w:r>
      <w:r w:rsidRPr="0058067E">
        <w:rPr>
          <w:rFonts w:eastAsia="Times New Roman"/>
          <w:sz w:val="28"/>
          <w:szCs w:val="28"/>
          <w:lang w:val="lv-LV" w:eastAsia="lv-LV"/>
        </w:rPr>
        <w:t>glabā</w:t>
      </w:r>
      <w:r>
        <w:rPr>
          <w:rFonts w:eastAsia="Times New Roman"/>
          <w:sz w:val="28"/>
          <w:szCs w:val="28"/>
          <w:lang w:val="lv-LV" w:eastAsia="lv-LV"/>
        </w:rPr>
        <w:t>jas</w:t>
      </w:r>
      <w:r w:rsidRPr="0058067E">
        <w:rPr>
          <w:rFonts w:eastAsia="Times New Roman"/>
          <w:sz w:val="28"/>
          <w:szCs w:val="28"/>
          <w:lang w:val="lv-LV" w:eastAsia="lv-LV"/>
        </w:rPr>
        <w:t xml:space="preserve"> </w:t>
      </w:r>
      <w:r w:rsidRPr="00D0765B">
        <w:rPr>
          <w:rFonts w:eastAsia="Times New Roman"/>
          <w:b/>
          <w:bCs/>
          <w:sz w:val="28"/>
          <w:szCs w:val="28"/>
          <w:lang w:val="lv-LV" w:eastAsia="lv-LV"/>
        </w:rPr>
        <w:t>Rēzeknē, Varoņu iel</w:t>
      </w:r>
      <w:r w:rsidR="008B745F">
        <w:rPr>
          <w:rFonts w:eastAsia="Times New Roman"/>
          <w:b/>
          <w:bCs/>
          <w:sz w:val="28"/>
          <w:szCs w:val="28"/>
          <w:lang w:val="lv-LV" w:eastAsia="lv-LV"/>
        </w:rPr>
        <w:t>ā</w:t>
      </w:r>
      <w:r w:rsidRPr="00D0765B">
        <w:rPr>
          <w:rFonts w:eastAsia="Times New Roman"/>
          <w:b/>
          <w:bCs/>
          <w:sz w:val="28"/>
          <w:szCs w:val="28"/>
          <w:lang w:val="lv-LV" w:eastAsia="lv-LV"/>
        </w:rPr>
        <w:t xml:space="preserve"> 27</w:t>
      </w:r>
      <w:r w:rsidRPr="0058067E">
        <w:rPr>
          <w:rFonts w:eastAsia="Times New Roman"/>
          <w:sz w:val="28"/>
          <w:szCs w:val="28"/>
          <w:lang w:val="lv-LV" w:eastAsia="lv-LV"/>
        </w:rPr>
        <w:t>:</w:t>
      </w:r>
    </w:p>
    <w:tbl>
      <w:tblPr>
        <w:tblStyle w:val="TableGrid2"/>
        <w:tblW w:w="8579" w:type="dxa"/>
        <w:tblInd w:w="137" w:type="dxa"/>
        <w:tblLayout w:type="fixed"/>
        <w:tblLook w:val="04A0"/>
      </w:tblPr>
      <w:tblGrid>
        <w:gridCol w:w="1183"/>
        <w:gridCol w:w="3402"/>
        <w:gridCol w:w="1923"/>
        <w:gridCol w:w="2071"/>
      </w:tblGrid>
      <w:tr w14:paraId="0EE45A36" w14:textId="77777777" w:rsidTr="006F2F64">
        <w:tblPrEx>
          <w:tblW w:w="8579" w:type="dxa"/>
          <w:tblInd w:w="137" w:type="dxa"/>
          <w:tblLayout w:type="fixed"/>
          <w:tblLook w:val="04A0"/>
        </w:tblPrEx>
        <w:trPr>
          <w:trHeight w:val="613"/>
        </w:trPr>
        <w:tc>
          <w:tcPr>
            <w:tcW w:w="1183" w:type="dxa"/>
            <w:tcBorders>
              <w:top w:val="single" w:sz="4" w:space="0" w:color="auto"/>
              <w:left w:val="single" w:sz="4" w:space="0" w:color="auto"/>
              <w:bottom w:val="single" w:sz="4" w:space="0" w:color="auto"/>
              <w:right w:val="single" w:sz="4" w:space="0" w:color="auto"/>
            </w:tcBorders>
            <w:vAlign w:val="center"/>
            <w:hideMark/>
          </w:tcPr>
          <w:p w:rsidR="00A4495F" w:rsidRPr="0058067E" w:rsidP="004600EB" w14:paraId="0A59346D" w14:textId="77777777">
            <w:pPr>
              <w:ind w:left="-103" w:right="-114"/>
              <w:jc w:val="center"/>
              <w:rPr>
                <w:rFonts w:eastAsia="Times New Roman"/>
                <w:b/>
                <w:bCs/>
                <w:sz w:val="28"/>
                <w:szCs w:val="28"/>
                <w:lang w:val="lv-LV" w:eastAsia="lv-LV"/>
              </w:rPr>
            </w:pPr>
            <w:bookmarkStart w:id="2" w:name="_Hlk179452697"/>
            <w:r w:rsidRPr="0058067E">
              <w:rPr>
                <w:rFonts w:eastAsia="Times New Roman"/>
                <w:b/>
                <w:bCs/>
                <w:sz w:val="28"/>
                <w:szCs w:val="28"/>
                <w:lang w:val="lv-LV" w:eastAsia="lv-LV"/>
              </w:rPr>
              <w:t>Kārtas numurs</w:t>
            </w:r>
          </w:p>
        </w:tc>
        <w:tc>
          <w:tcPr>
            <w:tcW w:w="3402" w:type="dxa"/>
            <w:tcBorders>
              <w:top w:val="single" w:sz="4" w:space="0" w:color="auto"/>
              <w:left w:val="nil"/>
              <w:bottom w:val="single" w:sz="4" w:space="0" w:color="auto"/>
              <w:right w:val="single" w:sz="4" w:space="0" w:color="auto"/>
            </w:tcBorders>
            <w:vAlign w:val="center"/>
            <w:hideMark/>
          </w:tcPr>
          <w:p w:rsidR="00A4495F" w:rsidRPr="0058067E" w:rsidP="004600EB" w14:paraId="1B3CE32F" w14:textId="77777777">
            <w:pPr>
              <w:jc w:val="center"/>
              <w:rPr>
                <w:rFonts w:eastAsia="Times New Roman"/>
                <w:b/>
                <w:sz w:val="28"/>
                <w:szCs w:val="28"/>
                <w:lang w:val="lv-LV"/>
              </w:rPr>
            </w:pPr>
            <w:r w:rsidRPr="0058067E">
              <w:rPr>
                <w:rFonts w:eastAsia="Times New Roman"/>
                <w:b/>
                <w:sz w:val="28"/>
                <w:szCs w:val="28"/>
                <w:lang w:val="lv-LV"/>
              </w:rPr>
              <w:t>Mantas nosaukums</w:t>
            </w:r>
          </w:p>
        </w:tc>
        <w:tc>
          <w:tcPr>
            <w:tcW w:w="1923" w:type="dxa"/>
            <w:tcBorders>
              <w:top w:val="single" w:sz="4" w:space="0" w:color="auto"/>
              <w:left w:val="single" w:sz="4" w:space="0" w:color="auto"/>
              <w:bottom w:val="single" w:sz="4" w:space="0" w:color="auto"/>
              <w:right w:val="single" w:sz="4" w:space="0" w:color="auto"/>
            </w:tcBorders>
            <w:vAlign w:val="center"/>
            <w:hideMark/>
          </w:tcPr>
          <w:p w:rsidR="00A4495F" w:rsidRPr="0058067E" w:rsidP="004600EB" w14:paraId="09E454A6" w14:textId="77777777">
            <w:pPr>
              <w:jc w:val="center"/>
              <w:rPr>
                <w:rFonts w:eastAsia="Times New Roman"/>
                <w:b/>
                <w:sz w:val="28"/>
                <w:szCs w:val="28"/>
                <w:lang w:val="lv-LV"/>
              </w:rPr>
            </w:pPr>
            <w:r w:rsidRPr="0058067E">
              <w:rPr>
                <w:rFonts w:eastAsia="Times New Roman"/>
                <w:b/>
                <w:sz w:val="28"/>
                <w:szCs w:val="28"/>
                <w:lang w:val="lv-LV"/>
              </w:rPr>
              <w:t>KN kods</w:t>
            </w:r>
          </w:p>
        </w:tc>
        <w:tc>
          <w:tcPr>
            <w:tcW w:w="2071" w:type="dxa"/>
            <w:tcBorders>
              <w:top w:val="single" w:sz="4" w:space="0" w:color="auto"/>
              <w:left w:val="single" w:sz="4" w:space="0" w:color="auto"/>
              <w:bottom w:val="single" w:sz="4" w:space="0" w:color="auto"/>
              <w:right w:val="single" w:sz="4" w:space="0" w:color="auto"/>
            </w:tcBorders>
            <w:vAlign w:val="center"/>
            <w:hideMark/>
          </w:tcPr>
          <w:p w:rsidR="00A4495F" w:rsidRPr="0058067E" w:rsidP="004600EB" w14:paraId="17901E3A" w14:textId="77777777">
            <w:pPr>
              <w:jc w:val="center"/>
              <w:rPr>
                <w:rFonts w:eastAsia="Times New Roman"/>
                <w:b/>
                <w:sz w:val="28"/>
                <w:szCs w:val="28"/>
                <w:lang w:val="lv-LV"/>
              </w:rPr>
            </w:pPr>
            <w:r w:rsidRPr="0058067E">
              <w:rPr>
                <w:rFonts w:eastAsia="Times New Roman"/>
                <w:b/>
                <w:sz w:val="28"/>
                <w:szCs w:val="28"/>
                <w:lang w:val="lv-LV"/>
              </w:rPr>
              <w:t>Daudzums</w:t>
            </w:r>
          </w:p>
        </w:tc>
      </w:tr>
      <w:tr w14:paraId="57B60D4E" w14:textId="77777777" w:rsidTr="006F2F64">
        <w:tblPrEx>
          <w:tblW w:w="8579" w:type="dxa"/>
          <w:tblInd w:w="137" w:type="dxa"/>
          <w:tblLayout w:type="fixed"/>
          <w:tblLook w:val="04A0"/>
        </w:tblPrEx>
        <w:trPr>
          <w:trHeight w:val="1337"/>
        </w:trPr>
        <w:tc>
          <w:tcPr>
            <w:tcW w:w="1183" w:type="dxa"/>
            <w:tcBorders>
              <w:top w:val="nil"/>
              <w:left w:val="single" w:sz="4" w:space="0" w:color="auto"/>
              <w:bottom w:val="single" w:sz="4" w:space="0" w:color="auto"/>
              <w:right w:val="single" w:sz="4" w:space="0" w:color="auto"/>
            </w:tcBorders>
            <w:vAlign w:val="center"/>
            <w:hideMark/>
          </w:tcPr>
          <w:p w:rsidR="00A4495F" w:rsidRPr="0058067E" w:rsidP="00A163A1" w14:paraId="69657380" w14:textId="77777777">
            <w:pPr>
              <w:spacing w:line="240" w:lineRule="auto"/>
              <w:jc w:val="center"/>
              <w:rPr>
                <w:rFonts w:eastAsia="Times New Roman"/>
                <w:bCs/>
                <w:sz w:val="28"/>
                <w:szCs w:val="28"/>
                <w:lang w:val="lv-LV" w:eastAsia="lv-LV"/>
              </w:rPr>
            </w:pPr>
            <w:r w:rsidRPr="0058067E">
              <w:rPr>
                <w:rFonts w:eastAsia="Times New Roman"/>
                <w:bCs/>
                <w:sz w:val="28"/>
                <w:szCs w:val="28"/>
                <w:lang w:val="lv-LV" w:eastAsia="lv-LV"/>
              </w:rPr>
              <w:t>1.</w:t>
            </w:r>
          </w:p>
        </w:tc>
        <w:tc>
          <w:tcPr>
            <w:tcW w:w="3402" w:type="dxa"/>
            <w:tcBorders>
              <w:top w:val="single" w:sz="4" w:space="0" w:color="auto"/>
              <w:left w:val="nil"/>
              <w:bottom w:val="single" w:sz="4" w:space="0" w:color="auto"/>
              <w:right w:val="single" w:sz="4" w:space="0" w:color="auto"/>
            </w:tcBorders>
          </w:tcPr>
          <w:p w:rsidR="00A4495F" w:rsidP="00A163A1" w14:paraId="740CE3F1" w14:textId="77777777">
            <w:pPr>
              <w:spacing w:line="240" w:lineRule="auto"/>
              <w:jc w:val="center"/>
              <w:rPr>
                <w:rFonts w:eastAsia="Times New Roman"/>
                <w:sz w:val="28"/>
                <w:szCs w:val="28"/>
                <w:lang w:val="lv-LV"/>
              </w:rPr>
            </w:pPr>
          </w:p>
          <w:p w:rsidR="00A4495F" w:rsidRPr="00D0765B" w:rsidP="00A163A1" w14:paraId="2D918AB7" w14:textId="77777777">
            <w:pPr>
              <w:spacing w:line="240" w:lineRule="auto"/>
              <w:jc w:val="center"/>
              <w:rPr>
                <w:rFonts w:eastAsia="Times New Roman"/>
                <w:sz w:val="28"/>
                <w:szCs w:val="28"/>
                <w:lang w:val="lv-LV"/>
              </w:rPr>
            </w:pPr>
            <w:r w:rsidRPr="00D0765B">
              <w:rPr>
                <w:sz w:val="28"/>
                <w:szCs w:val="28"/>
                <w:lang w:val="lv-LV"/>
              </w:rPr>
              <w:t>EĻĻA NO BITUMENMINERĀLIEM “PIONIER M 1930”</w:t>
            </w:r>
          </w:p>
        </w:tc>
        <w:tc>
          <w:tcPr>
            <w:tcW w:w="1923" w:type="dxa"/>
            <w:tcBorders>
              <w:top w:val="single" w:sz="4" w:space="0" w:color="auto"/>
              <w:left w:val="single" w:sz="4" w:space="0" w:color="auto"/>
              <w:bottom w:val="single" w:sz="4" w:space="0" w:color="auto"/>
              <w:right w:val="single" w:sz="4" w:space="0" w:color="auto"/>
            </w:tcBorders>
            <w:vAlign w:val="center"/>
          </w:tcPr>
          <w:p w:rsidR="00A4495F" w:rsidRPr="0058067E" w:rsidP="00A163A1" w14:paraId="43835331" w14:textId="77777777">
            <w:pPr>
              <w:spacing w:line="240" w:lineRule="auto"/>
              <w:ind w:left="28"/>
              <w:jc w:val="center"/>
              <w:rPr>
                <w:rFonts w:eastAsia="Times New Roman"/>
                <w:sz w:val="28"/>
                <w:szCs w:val="28"/>
                <w:lang w:eastAsia="lv-LV"/>
              </w:rPr>
            </w:pPr>
            <w:r>
              <w:rPr>
                <w:sz w:val="28"/>
                <w:szCs w:val="28"/>
              </w:rPr>
              <w:t>2710 19 85</w:t>
            </w:r>
          </w:p>
        </w:tc>
        <w:tc>
          <w:tcPr>
            <w:tcW w:w="2071" w:type="dxa"/>
            <w:tcBorders>
              <w:top w:val="single" w:sz="4" w:space="0" w:color="auto"/>
              <w:left w:val="single" w:sz="4" w:space="0" w:color="auto"/>
              <w:bottom w:val="single" w:sz="4" w:space="0" w:color="auto"/>
              <w:right w:val="single" w:sz="4" w:space="0" w:color="auto"/>
            </w:tcBorders>
            <w:vAlign w:val="center"/>
          </w:tcPr>
          <w:p w:rsidR="00A4495F" w:rsidP="00A163A1" w14:paraId="201B47EF" w14:textId="77777777">
            <w:pPr>
              <w:spacing w:line="240" w:lineRule="auto"/>
              <w:jc w:val="center"/>
              <w:rPr>
                <w:rFonts w:eastAsia="Times New Roman"/>
                <w:sz w:val="28"/>
                <w:szCs w:val="28"/>
                <w:lang w:val="lv-LV" w:eastAsia="lv-LV"/>
              </w:rPr>
            </w:pPr>
          </w:p>
          <w:p w:rsidR="00A4495F" w:rsidP="00A163A1" w14:paraId="51A35A17" w14:textId="77777777">
            <w:pPr>
              <w:spacing w:line="240" w:lineRule="auto"/>
              <w:jc w:val="center"/>
              <w:rPr>
                <w:rFonts w:eastAsia="Times New Roman"/>
                <w:sz w:val="28"/>
                <w:szCs w:val="28"/>
                <w:lang w:val="lv-LV" w:eastAsia="lv-LV"/>
              </w:rPr>
            </w:pPr>
            <w:r w:rsidRPr="0058067E">
              <w:rPr>
                <w:rFonts w:eastAsia="Times New Roman"/>
                <w:sz w:val="28"/>
                <w:szCs w:val="28"/>
                <w:lang w:val="lv-LV" w:eastAsia="lv-LV"/>
              </w:rPr>
              <w:t xml:space="preserve">ap </w:t>
            </w:r>
            <w:r>
              <w:rPr>
                <w:rFonts w:eastAsia="Times New Roman"/>
                <w:sz w:val="28"/>
                <w:szCs w:val="28"/>
                <w:lang w:val="lv-LV" w:eastAsia="lv-LV"/>
              </w:rPr>
              <w:t>21545 </w:t>
            </w:r>
            <w:r w:rsidRPr="0058067E">
              <w:rPr>
                <w:rFonts w:eastAsia="Times New Roman"/>
                <w:sz w:val="28"/>
                <w:szCs w:val="28"/>
                <w:lang w:val="lv-LV" w:eastAsia="lv-LV"/>
              </w:rPr>
              <w:t>kg;</w:t>
            </w:r>
          </w:p>
          <w:p w:rsidR="00A4495F" w:rsidRPr="0058067E" w:rsidP="00A163A1" w14:paraId="02C3FC07" w14:textId="6CB2A1E4">
            <w:pPr>
              <w:spacing w:line="240" w:lineRule="auto"/>
              <w:jc w:val="center"/>
              <w:rPr>
                <w:rFonts w:eastAsia="Times New Roman"/>
                <w:sz w:val="28"/>
                <w:szCs w:val="28"/>
                <w:lang w:val="lv-LV" w:eastAsia="lv-LV"/>
              </w:rPr>
            </w:pPr>
            <w:r>
              <w:rPr>
                <w:rFonts w:eastAsia="Times New Roman"/>
                <w:sz w:val="28"/>
                <w:szCs w:val="28"/>
                <w:lang w:val="lv-LV" w:eastAsia="lv-LV"/>
              </w:rPr>
              <w:t>100 mucas</w:t>
            </w:r>
            <w:r w:rsidR="002009E9">
              <w:rPr>
                <w:rFonts w:eastAsia="Times New Roman"/>
                <w:sz w:val="28"/>
                <w:szCs w:val="28"/>
                <w:lang w:val="lv-LV" w:eastAsia="lv-LV"/>
              </w:rPr>
              <w:t>, kas novietotas uz 25 paletēm</w:t>
            </w:r>
          </w:p>
          <w:p w:rsidR="00A4495F" w:rsidRPr="0058067E" w:rsidP="00A163A1" w14:paraId="33A83996" w14:textId="77777777">
            <w:pPr>
              <w:spacing w:line="240" w:lineRule="auto"/>
              <w:jc w:val="center"/>
              <w:rPr>
                <w:rFonts w:eastAsia="Times New Roman"/>
                <w:sz w:val="28"/>
                <w:szCs w:val="28"/>
                <w:lang w:val="lv-LV" w:eastAsia="lv-LV"/>
              </w:rPr>
            </w:pPr>
          </w:p>
        </w:tc>
      </w:tr>
    </w:tbl>
    <w:bookmarkEnd w:id="2"/>
    <w:p w:rsidR="00A4495F" w:rsidRPr="0058067E" w:rsidP="00A4495F" w14:paraId="7E2943B2" w14:textId="77E1FE7D">
      <w:pPr>
        <w:numPr>
          <w:ilvl w:val="0"/>
          <w:numId w:val="2"/>
        </w:numPr>
        <w:spacing w:before="360" w:after="120" w:line="240" w:lineRule="auto"/>
        <w:ind w:left="357" w:hanging="357"/>
        <w:contextualSpacing/>
        <w:rPr>
          <w:rFonts w:eastAsia="Times New Roman"/>
          <w:sz w:val="28"/>
          <w:szCs w:val="28"/>
          <w:lang w:val="lv-LV" w:eastAsia="lv-LV"/>
        </w:rPr>
      </w:pPr>
      <w:r w:rsidRPr="0058067E">
        <w:rPr>
          <w:rFonts w:eastAsia="Times New Roman"/>
          <w:sz w:val="28"/>
          <w:szCs w:val="28"/>
          <w:lang w:val="lv-LV" w:eastAsia="lv-LV"/>
        </w:rPr>
        <w:t xml:space="preserve">Mantas </w:t>
      </w:r>
      <w:r w:rsidR="00D372C9">
        <w:rPr>
          <w:rFonts w:eastAsia="Times New Roman"/>
          <w:sz w:val="28"/>
          <w:szCs w:val="28"/>
          <w:lang w:val="lv-LV" w:eastAsia="lv-LV"/>
        </w:rPr>
        <w:t>dokumentāciju</w:t>
      </w:r>
      <w:r w:rsidRPr="0058067E">
        <w:rPr>
          <w:rFonts w:eastAsia="Times New Roman"/>
          <w:sz w:val="28"/>
          <w:szCs w:val="28"/>
          <w:lang w:val="lv-LV" w:eastAsia="lv-LV"/>
        </w:rPr>
        <w:t xml:space="preserve"> var apskatīties klātienē Piedrujas ielā 20, Rīgā. Apskates laiks ir jāsaskaņo pa tālruni </w:t>
      </w:r>
      <w:r w:rsidRPr="003E61D7">
        <w:rPr>
          <w:sz w:val="28"/>
          <w:szCs w:val="28"/>
          <w:lang w:val="lv-LV" w:eastAsia="lv-LV"/>
        </w:rPr>
        <w:t>67218635</w:t>
      </w:r>
      <w:r w:rsidRPr="0058067E">
        <w:rPr>
          <w:rFonts w:eastAsia="Times New Roman"/>
          <w:sz w:val="28"/>
          <w:szCs w:val="28"/>
          <w:lang w:val="lv-LV" w:eastAsia="lv-LV"/>
        </w:rPr>
        <w:t>. Mantas fotoattēlus var apskatīties Pielikumā Nr.1 pie šī dokumenta.</w:t>
      </w:r>
    </w:p>
    <w:p w:rsidR="00A4495F" w:rsidRPr="0058067E" w:rsidP="00A4495F" w14:paraId="1017061E" w14:textId="455049D0">
      <w:pPr>
        <w:numPr>
          <w:ilvl w:val="0"/>
          <w:numId w:val="2"/>
        </w:numPr>
        <w:spacing w:before="240" w:after="120" w:line="240" w:lineRule="auto"/>
        <w:ind w:left="425" w:hanging="425"/>
        <w:rPr>
          <w:rFonts w:eastAsia="Times New Roman"/>
          <w:sz w:val="28"/>
          <w:szCs w:val="28"/>
          <w:lang w:val="lv-LV"/>
        </w:rPr>
      </w:pPr>
      <w:r w:rsidRPr="0058067E">
        <w:rPr>
          <w:rFonts w:eastAsia="Times New Roman"/>
          <w:sz w:val="28"/>
          <w:szCs w:val="28"/>
          <w:lang w:val="lv-LV"/>
        </w:rPr>
        <w:t xml:space="preserve">Izsolāmās Mantas novērtējums ir  </w:t>
      </w:r>
      <w:bookmarkStart w:id="3" w:name="_Hlk211418669"/>
      <w:bookmarkStart w:id="4" w:name="_Hlk179377210"/>
      <w:bookmarkStart w:id="5" w:name="_Hlk179465863"/>
      <w:r>
        <w:rPr>
          <w:rFonts w:eastAsia="Times New Roman"/>
          <w:sz w:val="28"/>
          <w:szCs w:val="28"/>
          <w:lang w:val="lv-LV"/>
        </w:rPr>
        <w:t>22800,00</w:t>
      </w:r>
      <w:r w:rsidRPr="0058067E">
        <w:rPr>
          <w:rFonts w:eastAsia="Times New Roman"/>
          <w:sz w:val="28"/>
          <w:szCs w:val="28"/>
          <w:lang w:val="lv-LV"/>
        </w:rPr>
        <w:t> </w:t>
      </w:r>
      <w:bookmarkEnd w:id="3"/>
      <w:r w:rsidRPr="0058067E">
        <w:rPr>
          <w:rFonts w:eastAsia="Times New Roman"/>
          <w:sz w:val="28"/>
          <w:szCs w:val="28"/>
          <w:lang w:val="lv-LV"/>
        </w:rPr>
        <w:t>EUR (</w:t>
      </w:r>
      <w:r>
        <w:rPr>
          <w:rFonts w:eastAsia="Times New Roman"/>
          <w:sz w:val="28"/>
          <w:szCs w:val="28"/>
          <w:lang w:val="lv-LV"/>
        </w:rPr>
        <w:t>divdesmit divi tūkstoši astoņi simti</w:t>
      </w:r>
      <w:r w:rsidRPr="0058067E">
        <w:rPr>
          <w:rFonts w:eastAsia="Times New Roman"/>
          <w:sz w:val="28"/>
          <w:szCs w:val="28"/>
          <w:lang w:val="lv-LV"/>
        </w:rPr>
        <w:t xml:space="preserve"> </w:t>
      </w:r>
      <w:r w:rsidRPr="0058067E" w:rsidR="00A163A1">
        <w:rPr>
          <w:rFonts w:eastAsia="Times New Roman"/>
          <w:i/>
          <w:sz w:val="28"/>
          <w:szCs w:val="28"/>
          <w:lang w:val="lv-LV"/>
        </w:rPr>
        <w:t>e</w:t>
      </w:r>
      <w:r w:rsidR="00A163A1">
        <w:rPr>
          <w:rFonts w:eastAsia="Times New Roman"/>
          <w:i/>
          <w:sz w:val="28"/>
          <w:szCs w:val="28"/>
          <w:lang w:val="lv-LV"/>
        </w:rPr>
        <w:t>u</w:t>
      </w:r>
      <w:r w:rsidRPr="0058067E" w:rsidR="00A163A1">
        <w:rPr>
          <w:rFonts w:eastAsia="Times New Roman"/>
          <w:i/>
          <w:sz w:val="28"/>
          <w:szCs w:val="28"/>
          <w:lang w:val="lv-LV"/>
        </w:rPr>
        <w:t>ro</w:t>
      </w:r>
      <w:r w:rsidRPr="0058067E" w:rsidR="00A163A1">
        <w:rPr>
          <w:rFonts w:eastAsia="Times New Roman"/>
          <w:sz w:val="28"/>
          <w:szCs w:val="28"/>
          <w:lang w:val="lv-LV"/>
        </w:rPr>
        <w:t xml:space="preserve"> </w:t>
      </w:r>
      <w:r w:rsidRPr="0058067E">
        <w:rPr>
          <w:rFonts w:eastAsia="Times New Roman"/>
          <w:sz w:val="28"/>
          <w:szCs w:val="28"/>
          <w:lang w:val="lv-LV"/>
        </w:rPr>
        <w:t xml:space="preserve">un </w:t>
      </w:r>
      <w:r>
        <w:rPr>
          <w:rFonts w:eastAsia="Times New Roman"/>
          <w:sz w:val="28"/>
          <w:szCs w:val="28"/>
          <w:lang w:val="lv-LV"/>
        </w:rPr>
        <w:t>00</w:t>
      </w:r>
      <w:r w:rsidRPr="0058067E">
        <w:rPr>
          <w:rFonts w:eastAsia="Times New Roman"/>
          <w:sz w:val="28"/>
          <w:szCs w:val="28"/>
          <w:lang w:val="lv-LV"/>
        </w:rPr>
        <w:t xml:space="preserve"> </w:t>
      </w:r>
      <w:r w:rsidRPr="0058067E">
        <w:rPr>
          <w:rFonts w:eastAsia="Times New Roman"/>
          <w:i/>
          <w:sz w:val="28"/>
          <w:szCs w:val="28"/>
          <w:lang w:val="lv-LV"/>
        </w:rPr>
        <w:t>centi</w:t>
      </w:r>
      <w:r w:rsidRPr="0058067E">
        <w:rPr>
          <w:rFonts w:eastAsia="Times New Roman"/>
          <w:sz w:val="28"/>
          <w:szCs w:val="28"/>
          <w:lang w:val="lv-LV"/>
        </w:rPr>
        <w:t>).</w:t>
      </w:r>
      <w:bookmarkEnd w:id="4"/>
    </w:p>
    <w:bookmarkEnd w:id="5"/>
    <w:p w:rsidR="00A4495F" w:rsidRPr="0058067E" w:rsidP="00A4495F" w14:paraId="5E526984" w14:textId="59F2E61E">
      <w:pPr>
        <w:numPr>
          <w:ilvl w:val="0"/>
          <w:numId w:val="2"/>
        </w:numPr>
        <w:spacing w:before="120" w:after="120" w:line="240" w:lineRule="auto"/>
        <w:rPr>
          <w:rFonts w:eastAsia="Times New Roman"/>
          <w:sz w:val="28"/>
          <w:szCs w:val="28"/>
          <w:lang w:val="lv-LV"/>
        </w:rPr>
      </w:pPr>
      <w:r w:rsidRPr="0058067E">
        <w:rPr>
          <w:rFonts w:eastAsia="Times New Roman"/>
          <w:sz w:val="28"/>
          <w:szCs w:val="28"/>
          <w:lang w:val="lv-LV"/>
        </w:rPr>
        <w:t xml:space="preserve">Izsolāmās Mantas </w:t>
      </w:r>
      <w:r w:rsidRPr="0058067E">
        <w:rPr>
          <w:rFonts w:eastAsia="Times New Roman"/>
          <w:b/>
          <w:sz w:val="28"/>
          <w:szCs w:val="28"/>
          <w:u w:val="single"/>
          <w:lang w:val="lv-LV" w:eastAsia="lv-LV"/>
        </w:rPr>
        <w:t xml:space="preserve">sākumcena ir </w:t>
      </w:r>
      <w:r w:rsidR="003E26EB">
        <w:rPr>
          <w:rFonts w:eastAsia="Times New Roman"/>
          <w:b/>
          <w:bCs/>
          <w:sz w:val="28"/>
          <w:szCs w:val="28"/>
          <w:u w:val="single"/>
          <w:lang w:val="lv-LV"/>
        </w:rPr>
        <w:t>11673</w:t>
      </w:r>
      <w:r w:rsidRPr="00D03883">
        <w:rPr>
          <w:rFonts w:eastAsia="Times New Roman"/>
          <w:b/>
          <w:bCs/>
          <w:sz w:val="28"/>
          <w:szCs w:val="28"/>
          <w:u w:val="single"/>
          <w:lang w:val="lv-LV"/>
        </w:rPr>
        <w:t>,</w:t>
      </w:r>
      <w:r w:rsidR="003E26EB">
        <w:rPr>
          <w:rFonts w:eastAsia="Times New Roman"/>
          <w:b/>
          <w:bCs/>
          <w:sz w:val="28"/>
          <w:szCs w:val="28"/>
          <w:u w:val="single"/>
          <w:lang w:val="lv-LV"/>
        </w:rPr>
        <w:t>6</w:t>
      </w:r>
      <w:r w:rsidRPr="00D03883">
        <w:rPr>
          <w:rFonts w:eastAsia="Times New Roman"/>
          <w:b/>
          <w:bCs/>
          <w:sz w:val="28"/>
          <w:szCs w:val="28"/>
          <w:u w:val="single"/>
          <w:lang w:val="lv-LV"/>
        </w:rPr>
        <w:t>0</w:t>
      </w:r>
      <w:r w:rsidRPr="0058067E">
        <w:rPr>
          <w:rFonts w:eastAsia="Times New Roman"/>
          <w:sz w:val="28"/>
          <w:szCs w:val="28"/>
          <w:lang w:val="lv-LV"/>
        </w:rPr>
        <w:t> </w:t>
      </w:r>
      <w:r w:rsidRPr="0058067E">
        <w:rPr>
          <w:rFonts w:eastAsia="Times New Roman"/>
          <w:b/>
          <w:sz w:val="28"/>
          <w:szCs w:val="28"/>
          <w:u w:val="single"/>
          <w:lang w:val="lv-LV"/>
        </w:rPr>
        <w:t>EUR</w:t>
      </w:r>
      <w:r w:rsidRPr="0058067E">
        <w:rPr>
          <w:rFonts w:eastAsia="Times New Roman"/>
          <w:sz w:val="28"/>
          <w:szCs w:val="28"/>
          <w:lang w:val="lv-LV"/>
        </w:rPr>
        <w:t xml:space="preserve"> (</w:t>
      </w:r>
      <w:r w:rsidR="003E26EB">
        <w:rPr>
          <w:rFonts w:eastAsia="Times New Roman"/>
          <w:sz w:val="28"/>
          <w:szCs w:val="28"/>
          <w:lang w:val="lv-LV"/>
        </w:rPr>
        <w:t xml:space="preserve">vienpadsmit </w:t>
      </w:r>
      <w:r>
        <w:rPr>
          <w:rFonts w:eastAsia="Times New Roman"/>
          <w:sz w:val="28"/>
          <w:szCs w:val="28"/>
          <w:lang w:val="lv-LV"/>
        </w:rPr>
        <w:t xml:space="preserve">tūkstoši </w:t>
      </w:r>
      <w:r w:rsidR="003E26EB">
        <w:rPr>
          <w:rFonts w:eastAsia="Times New Roman"/>
          <w:sz w:val="28"/>
          <w:szCs w:val="28"/>
          <w:lang w:val="lv-LV"/>
        </w:rPr>
        <w:t>seši</w:t>
      </w:r>
      <w:r>
        <w:rPr>
          <w:rFonts w:eastAsia="Times New Roman"/>
          <w:sz w:val="28"/>
          <w:szCs w:val="28"/>
          <w:lang w:val="lv-LV"/>
        </w:rPr>
        <w:t xml:space="preserve"> simti </w:t>
      </w:r>
      <w:r w:rsidR="003E26EB">
        <w:rPr>
          <w:rFonts w:eastAsia="Times New Roman"/>
          <w:sz w:val="28"/>
          <w:szCs w:val="28"/>
          <w:lang w:val="lv-LV"/>
        </w:rPr>
        <w:t>septiņdesmit trīs</w:t>
      </w:r>
      <w:r>
        <w:rPr>
          <w:rFonts w:eastAsia="Times New Roman"/>
          <w:sz w:val="28"/>
          <w:szCs w:val="28"/>
          <w:lang w:val="lv-LV"/>
        </w:rPr>
        <w:t xml:space="preserve"> </w:t>
      </w:r>
      <w:r w:rsidRPr="0058067E">
        <w:rPr>
          <w:rFonts w:eastAsia="Times New Roman"/>
          <w:i/>
          <w:sz w:val="28"/>
          <w:szCs w:val="28"/>
          <w:lang w:val="lv-LV"/>
        </w:rPr>
        <w:t>e</w:t>
      </w:r>
      <w:r w:rsidR="00A163A1">
        <w:rPr>
          <w:rFonts w:eastAsia="Times New Roman"/>
          <w:i/>
          <w:sz w:val="28"/>
          <w:szCs w:val="28"/>
          <w:lang w:val="lv-LV"/>
        </w:rPr>
        <w:t>u</w:t>
      </w:r>
      <w:r w:rsidRPr="0058067E">
        <w:rPr>
          <w:rFonts w:eastAsia="Times New Roman"/>
          <w:i/>
          <w:sz w:val="28"/>
          <w:szCs w:val="28"/>
          <w:lang w:val="lv-LV"/>
        </w:rPr>
        <w:t>ro</w:t>
      </w:r>
      <w:r w:rsidRPr="0058067E">
        <w:rPr>
          <w:rFonts w:eastAsia="Times New Roman"/>
          <w:sz w:val="28"/>
          <w:szCs w:val="28"/>
          <w:lang w:val="lv-LV"/>
        </w:rPr>
        <w:t xml:space="preserve"> un </w:t>
      </w:r>
      <w:r w:rsidR="003E26EB">
        <w:rPr>
          <w:rFonts w:eastAsia="Times New Roman"/>
          <w:sz w:val="28"/>
          <w:szCs w:val="28"/>
          <w:lang w:val="lv-LV"/>
        </w:rPr>
        <w:t>6</w:t>
      </w:r>
      <w:r>
        <w:rPr>
          <w:rFonts w:eastAsia="Times New Roman"/>
          <w:sz w:val="28"/>
          <w:szCs w:val="28"/>
          <w:lang w:val="lv-LV"/>
        </w:rPr>
        <w:t>0</w:t>
      </w:r>
      <w:r w:rsidRPr="0058067E">
        <w:rPr>
          <w:rFonts w:eastAsia="Times New Roman"/>
          <w:sz w:val="28"/>
          <w:szCs w:val="28"/>
          <w:lang w:val="lv-LV"/>
        </w:rPr>
        <w:t xml:space="preserve"> </w:t>
      </w:r>
      <w:r w:rsidRPr="0058067E">
        <w:rPr>
          <w:rFonts w:eastAsia="Times New Roman"/>
          <w:i/>
          <w:sz w:val="28"/>
          <w:szCs w:val="28"/>
          <w:lang w:val="lv-LV"/>
        </w:rPr>
        <w:t>centi</w:t>
      </w:r>
      <w:r w:rsidRPr="0058067E">
        <w:rPr>
          <w:rFonts w:eastAsia="Times New Roman"/>
          <w:sz w:val="28"/>
          <w:szCs w:val="28"/>
          <w:lang w:val="lv-LV"/>
        </w:rPr>
        <w:t>).</w:t>
      </w:r>
    </w:p>
    <w:p w:rsidR="00A4495F" w:rsidRPr="0058067E" w:rsidP="00A4495F" w14:paraId="1AA6C4C6" w14:textId="4C87C2F2">
      <w:pPr>
        <w:numPr>
          <w:ilvl w:val="0"/>
          <w:numId w:val="2"/>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 xml:space="preserve">Izsolāmo Mantu var apskatīties darba dienās, tās glabāšanas vietā, </w:t>
      </w:r>
      <w:r w:rsidRPr="00D0765B">
        <w:rPr>
          <w:rFonts w:eastAsia="Times New Roman"/>
          <w:b/>
          <w:bCs/>
          <w:sz w:val="28"/>
          <w:szCs w:val="28"/>
          <w:lang w:val="lv-LV" w:eastAsia="lv-LV"/>
        </w:rPr>
        <w:t>Rēzeknē, Varoņu iel</w:t>
      </w:r>
      <w:r w:rsidR="008B745F">
        <w:rPr>
          <w:rFonts w:eastAsia="Times New Roman"/>
          <w:b/>
          <w:bCs/>
          <w:sz w:val="28"/>
          <w:szCs w:val="28"/>
          <w:lang w:val="lv-LV" w:eastAsia="lv-LV"/>
        </w:rPr>
        <w:t>ā</w:t>
      </w:r>
      <w:r w:rsidRPr="00D0765B">
        <w:rPr>
          <w:rFonts w:eastAsia="Times New Roman"/>
          <w:b/>
          <w:bCs/>
          <w:sz w:val="28"/>
          <w:szCs w:val="28"/>
          <w:lang w:val="lv-LV" w:eastAsia="lv-LV"/>
        </w:rPr>
        <w:t xml:space="preserve"> 27</w:t>
      </w:r>
      <w:r w:rsidR="008B745F">
        <w:rPr>
          <w:rFonts w:eastAsia="Times New Roman"/>
          <w:b/>
          <w:bCs/>
          <w:sz w:val="28"/>
          <w:szCs w:val="28"/>
          <w:lang w:val="lv-LV" w:eastAsia="lv-LV"/>
        </w:rPr>
        <w:t>,</w:t>
      </w:r>
      <w:r>
        <w:rPr>
          <w:rFonts w:eastAsia="Times New Roman"/>
          <w:b/>
          <w:bCs/>
          <w:sz w:val="28"/>
          <w:szCs w:val="28"/>
          <w:lang w:val="lv-LV" w:eastAsia="lv-LV"/>
        </w:rPr>
        <w:t xml:space="preserve"> </w:t>
      </w:r>
      <w:r w:rsidRPr="0058067E">
        <w:rPr>
          <w:rFonts w:eastAsia="Times New Roman"/>
          <w:sz w:val="28"/>
          <w:szCs w:val="28"/>
          <w:lang w:val="lv-LV" w:eastAsia="lv-LV"/>
        </w:rPr>
        <w:t>svētku dienās un brīvdienās mantas apskate netiek nodrošināta. Mantas apskates laiks ir jāsaskaņo pa tālruni</w:t>
      </w:r>
      <w:r>
        <w:rPr>
          <w:rFonts w:eastAsia="Times New Roman"/>
          <w:sz w:val="28"/>
          <w:szCs w:val="28"/>
          <w:lang w:val="lv-LV" w:eastAsia="lv-LV"/>
        </w:rPr>
        <w:t xml:space="preserve"> </w:t>
      </w:r>
      <w:r w:rsidRPr="0058067E">
        <w:rPr>
          <w:rFonts w:eastAsia="Times New Roman"/>
          <w:sz w:val="28"/>
          <w:szCs w:val="28"/>
          <w:lang w:val="lv-LV" w:eastAsia="lv-LV"/>
        </w:rPr>
        <w:t xml:space="preserve"> </w:t>
      </w:r>
      <w:hyperlink r:id="rId8" w:history="1">
        <w:r w:rsidRPr="000A2A67">
          <w:rPr>
            <w:sz w:val="28"/>
            <w:szCs w:val="28"/>
            <w:lang w:val="lv-LV"/>
          </w:rPr>
          <w:t>25617630</w:t>
        </w:r>
      </w:hyperlink>
      <w:r w:rsidRPr="0058067E">
        <w:rPr>
          <w:rFonts w:eastAsia="Times New Roman"/>
          <w:sz w:val="28"/>
          <w:szCs w:val="28"/>
          <w:lang w:val="lv-LV" w:eastAsia="lv-LV"/>
        </w:rPr>
        <w:t xml:space="preserve">, ne vēlāk kā vienu darba dienu pirms plānotā datuma. </w:t>
      </w:r>
    </w:p>
    <w:p w:rsidR="00A4495F" w:rsidRPr="0058067E" w:rsidP="00A4495F" w14:paraId="0AD78EEA" w14:textId="77777777">
      <w:pPr>
        <w:numPr>
          <w:ilvl w:val="0"/>
          <w:numId w:val="2"/>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Izsolāmās Mantas nodrošinājuma summa un tās iemaksas un atmaksas kārtība:</w:t>
      </w:r>
    </w:p>
    <w:p w:rsidR="00A4495F" w:rsidRPr="0058067E" w:rsidP="00A4495F" w14:paraId="0A925637" w14:textId="26E2CE62">
      <w:pPr>
        <w:spacing w:after="120" w:line="240" w:lineRule="auto"/>
        <w:ind w:left="1134" w:hanging="708"/>
        <w:rPr>
          <w:rFonts w:eastAsia="Times New Roman"/>
          <w:sz w:val="28"/>
          <w:szCs w:val="28"/>
          <w:lang w:val="lv-LV"/>
        </w:rPr>
      </w:pPr>
      <w:r w:rsidRPr="0058067E">
        <w:rPr>
          <w:rFonts w:eastAsia="Times New Roman"/>
          <w:sz w:val="28"/>
          <w:szCs w:val="28"/>
          <w:lang w:val="lv-LV"/>
        </w:rPr>
        <w:t>1</w:t>
      </w:r>
      <w:r>
        <w:rPr>
          <w:rFonts w:eastAsia="Times New Roman"/>
          <w:sz w:val="28"/>
          <w:szCs w:val="28"/>
          <w:lang w:val="lv-LV"/>
        </w:rPr>
        <w:t>5</w:t>
      </w:r>
      <w:r w:rsidRPr="0058067E">
        <w:rPr>
          <w:rFonts w:eastAsia="Times New Roman"/>
          <w:sz w:val="28"/>
          <w:szCs w:val="28"/>
          <w:lang w:val="lv-LV"/>
        </w:rPr>
        <w:t xml:space="preserve">.1. </w:t>
      </w:r>
      <w:r w:rsidRPr="0058067E">
        <w:rPr>
          <w:rFonts w:eastAsia="Times New Roman"/>
          <w:sz w:val="28"/>
          <w:szCs w:val="28"/>
          <w:lang w:val="lv-LV"/>
        </w:rPr>
        <w:tab/>
      </w:r>
      <w:r w:rsidRPr="0058067E">
        <w:rPr>
          <w:rFonts w:eastAsia="Times New Roman"/>
          <w:b/>
          <w:sz w:val="28"/>
          <w:szCs w:val="28"/>
          <w:lang w:val="lv-LV"/>
        </w:rPr>
        <w:t xml:space="preserve">nodrošinājums ir </w:t>
      </w:r>
      <w:r w:rsidR="003E26EB">
        <w:rPr>
          <w:rFonts w:eastAsia="Times New Roman"/>
          <w:b/>
          <w:sz w:val="28"/>
          <w:szCs w:val="28"/>
          <w:lang w:val="lv-LV"/>
        </w:rPr>
        <w:t>1167</w:t>
      </w:r>
      <w:r w:rsidRPr="0058067E">
        <w:rPr>
          <w:rFonts w:eastAsia="Times New Roman"/>
          <w:b/>
          <w:sz w:val="28"/>
          <w:szCs w:val="28"/>
          <w:lang w:val="lv-LV"/>
        </w:rPr>
        <w:t>,00 EUR</w:t>
      </w:r>
      <w:r w:rsidRPr="0058067E">
        <w:rPr>
          <w:rFonts w:eastAsia="Times New Roman"/>
          <w:sz w:val="28"/>
          <w:szCs w:val="28"/>
          <w:lang w:val="lv-LV"/>
        </w:rPr>
        <w:t xml:space="preserve"> (</w:t>
      </w:r>
      <w:r w:rsidR="00E46025">
        <w:rPr>
          <w:rFonts w:eastAsia="Times New Roman"/>
          <w:sz w:val="28"/>
          <w:szCs w:val="28"/>
          <w:lang w:val="lv-LV"/>
        </w:rPr>
        <w:t xml:space="preserve">viens tūkstotis </w:t>
      </w:r>
      <w:r w:rsidR="003E26EB">
        <w:rPr>
          <w:rFonts w:eastAsia="Times New Roman"/>
          <w:sz w:val="28"/>
          <w:szCs w:val="28"/>
          <w:lang w:val="lv-LV"/>
        </w:rPr>
        <w:t>viens</w:t>
      </w:r>
      <w:r w:rsidR="00E46025">
        <w:rPr>
          <w:rFonts w:eastAsia="Times New Roman"/>
          <w:sz w:val="28"/>
          <w:szCs w:val="28"/>
          <w:lang w:val="lv-LV"/>
        </w:rPr>
        <w:t xml:space="preserve"> simt</w:t>
      </w:r>
      <w:r w:rsidR="003E26EB">
        <w:rPr>
          <w:rFonts w:eastAsia="Times New Roman"/>
          <w:sz w:val="28"/>
          <w:szCs w:val="28"/>
          <w:lang w:val="lv-LV"/>
        </w:rPr>
        <w:t>s</w:t>
      </w:r>
      <w:r w:rsidR="00E46025">
        <w:rPr>
          <w:rFonts w:eastAsia="Times New Roman"/>
          <w:sz w:val="28"/>
          <w:szCs w:val="28"/>
          <w:lang w:val="lv-LV"/>
        </w:rPr>
        <w:t xml:space="preserve"> </w:t>
      </w:r>
      <w:r w:rsidR="003E26EB">
        <w:rPr>
          <w:rFonts w:eastAsia="Times New Roman"/>
          <w:sz w:val="28"/>
          <w:szCs w:val="28"/>
          <w:lang w:val="lv-LV"/>
        </w:rPr>
        <w:t>sešdesmit</w:t>
      </w:r>
      <w:r w:rsidR="00E46025">
        <w:rPr>
          <w:rFonts w:eastAsia="Times New Roman"/>
          <w:sz w:val="28"/>
          <w:szCs w:val="28"/>
          <w:lang w:val="lv-LV"/>
        </w:rPr>
        <w:t xml:space="preserve"> </w:t>
      </w:r>
      <w:r w:rsidR="003E26EB">
        <w:rPr>
          <w:rFonts w:eastAsia="Times New Roman"/>
          <w:sz w:val="28"/>
          <w:szCs w:val="28"/>
          <w:lang w:val="lv-LV"/>
        </w:rPr>
        <w:t>septiņi</w:t>
      </w:r>
      <w:r>
        <w:rPr>
          <w:rFonts w:eastAsia="Times New Roman"/>
          <w:sz w:val="28"/>
          <w:szCs w:val="28"/>
          <w:lang w:val="lv-LV"/>
        </w:rPr>
        <w:t xml:space="preserve"> </w:t>
      </w:r>
      <w:bookmarkStart w:id="6" w:name="_Ref19620394"/>
      <w:r w:rsidRPr="0058067E" w:rsidR="00A163A1">
        <w:rPr>
          <w:rFonts w:eastAsia="Times New Roman"/>
          <w:i/>
          <w:sz w:val="28"/>
          <w:szCs w:val="28"/>
          <w:lang w:val="lv-LV"/>
        </w:rPr>
        <w:t>e</w:t>
      </w:r>
      <w:r w:rsidR="00A163A1">
        <w:rPr>
          <w:rFonts w:eastAsia="Times New Roman"/>
          <w:i/>
          <w:sz w:val="28"/>
          <w:szCs w:val="28"/>
          <w:lang w:val="lv-LV"/>
        </w:rPr>
        <w:t>u</w:t>
      </w:r>
      <w:r w:rsidRPr="0058067E" w:rsidR="00A163A1">
        <w:rPr>
          <w:rFonts w:eastAsia="Times New Roman"/>
          <w:i/>
          <w:sz w:val="28"/>
          <w:szCs w:val="28"/>
          <w:lang w:val="lv-LV"/>
        </w:rPr>
        <w:t>ro</w:t>
      </w:r>
      <w:r w:rsidRPr="0058067E" w:rsidR="00A163A1">
        <w:rPr>
          <w:rFonts w:eastAsia="Times New Roman"/>
          <w:sz w:val="28"/>
          <w:szCs w:val="28"/>
          <w:lang w:val="lv-LV"/>
        </w:rPr>
        <w:t xml:space="preserve"> </w:t>
      </w:r>
      <w:r w:rsidRPr="0058067E">
        <w:rPr>
          <w:rFonts w:eastAsia="Times New Roman"/>
          <w:sz w:val="28"/>
          <w:szCs w:val="28"/>
          <w:lang w:val="lv-LV"/>
        </w:rPr>
        <w:t>un 00 </w:t>
      </w:r>
      <w:r w:rsidRPr="0058067E">
        <w:rPr>
          <w:rFonts w:eastAsia="Times New Roman"/>
          <w:i/>
          <w:sz w:val="28"/>
          <w:szCs w:val="28"/>
          <w:lang w:val="lv-LV"/>
        </w:rPr>
        <w:t>centi</w:t>
      </w:r>
      <w:r w:rsidRPr="0058067E">
        <w:rPr>
          <w:rFonts w:eastAsia="Times New Roman"/>
          <w:sz w:val="28"/>
          <w:szCs w:val="28"/>
          <w:lang w:val="lv-LV"/>
        </w:rPr>
        <w:t>);</w:t>
      </w:r>
    </w:p>
    <w:p w:rsidR="00A4495F" w:rsidRPr="0058067E" w:rsidP="00A4495F" w14:paraId="2B024018" w14:textId="77777777">
      <w:pPr>
        <w:spacing w:after="120" w:line="240" w:lineRule="auto"/>
        <w:ind w:left="1134" w:hanging="708"/>
        <w:rPr>
          <w:rFonts w:eastAsia="Times New Roman"/>
          <w:sz w:val="28"/>
          <w:szCs w:val="28"/>
          <w:lang w:val="lv-LV"/>
        </w:rPr>
      </w:pPr>
      <w:r w:rsidRPr="0058067E">
        <w:rPr>
          <w:rFonts w:eastAsia="Times New Roman"/>
          <w:sz w:val="28"/>
          <w:szCs w:val="28"/>
          <w:lang w:val="lv-LV"/>
        </w:rPr>
        <w:t>1</w:t>
      </w:r>
      <w:r>
        <w:rPr>
          <w:rFonts w:eastAsia="Times New Roman"/>
          <w:sz w:val="28"/>
          <w:szCs w:val="28"/>
          <w:lang w:val="lv-LV"/>
        </w:rPr>
        <w:t>5</w:t>
      </w:r>
      <w:r w:rsidRPr="0058067E">
        <w:rPr>
          <w:rFonts w:eastAsia="Times New Roman"/>
          <w:sz w:val="28"/>
          <w:szCs w:val="28"/>
          <w:lang w:val="lv-LV"/>
        </w:rPr>
        <w:t xml:space="preserve">.2. </w:t>
      </w:r>
      <w:r w:rsidRPr="0058067E">
        <w:rPr>
          <w:rFonts w:eastAsia="Times New Roman"/>
          <w:sz w:val="28"/>
          <w:szCs w:val="28"/>
          <w:lang w:val="lv-LV"/>
        </w:rPr>
        <w:tab/>
      </w:r>
      <w:r w:rsidRPr="0058067E">
        <w:rPr>
          <w:rFonts w:eastAsia="Times New Roman"/>
          <w:bCs/>
          <w:sz w:val="28"/>
          <w:szCs w:val="28"/>
          <w:lang w:val="lv-LV"/>
        </w:rPr>
        <w:t>nodrošinājums tiek uzskatīts par iesniegtu, ja attiecīgā naudas summa ir ieskaitīta</w:t>
      </w:r>
      <w:r w:rsidRPr="0058067E">
        <w:rPr>
          <w:rFonts w:eastAsia="Times New Roman"/>
          <w:bCs/>
          <w:sz w:val="28"/>
          <w:szCs w:val="28"/>
          <w:lang w:val="lv-LV" w:eastAsia="lv-LV"/>
        </w:rPr>
        <w:t xml:space="preserve"> </w:t>
      </w:r>
      <w:r w:rsidRPr="0058067E">
        <w:rPr>
          <w:rFonts w:eastAsia="Times New Roman"/>
          <w:bCs/>
          <w:sz w:val="28"/>
          <w:szCs w:val="28"/>
          <w:lang w:val="lv-LV"/>
        </w:rPr>
        <w:t>Aģentūras</w:t>
      </w:r>
      <w:r w:rsidRPr="0058067E">
        <w:rPr>
          <w:rFonts w:eastAsia="Times New Roman"/>
          <w:sz w:val="28"/>
          <w:szCs w:val="28"/>
          <w:lang w:val="lv-LV"/>
        </w:rPr>
        <w:t xml:space="preserve"> depozīta kontā Nr. LV59TREL814065106200B, Valsts kasē, kods: TRELLV22 </w:t>
      </w:r>
      <w:r w:rsidRPr="0058067E">
        <w:rPr>
          <w:rFonts w:eastAsia="Times New Roman"/>
          <w:bCs/>
          <w:sz w:val="28"/>
          <w:szCs w:val="28"/>
          <w:lang w:val="lv-LV" w:eastAsia="lv-LV"/>
        </w:rPr>
        <w:t>divdesmit dienu laikā no šī sludinājuma 3</w:t>
      </w:r>
      <w:r>
        <w:rPr>
          <w:rFonts w:eastAsia="Times New Roman"/>
          <w:bCs/>
          <w:sz w:val="28"/>
          <w:szCs w:val="28"/>
          <w:lang w:val="lv-LV" w:eastAsia="lv-LV"/>
        </w:rPr>
        <w:t>0</w:t>
      </w:r>
      <w:r w:rsidRPr="0058067E">
        <w:rPr>
          <w:rFonts w:eastAsia="Times New Roman"/>
          <w:bCs/>
          <w:sz w:val="28"/>
          <w:szCs w:val="28"/>
          <w:lang w:val="lv-LV" w:eastAsia="lv-LV"/>
        </w:rPr>
        <w:t>. punktā norādītā izsoles sākuma datuma</w:t>
      </w:r>
      <w:r w:rsidRPr="0058067E">
        <w:rPr>
          <w:rFonts w:eastAsia="Times New Roman"/>
          <w:sz w:val="28"/>
          <w:szCs w:val="28"/>
          <w:lang w:val="lv-LV"/>
        </w:rPr>
        <w:t>;</w:t>
      </w:r>
      <w:bookmarkEnd w:id="6"/>
    </w:p>
    <w:p w:rsidR="00A4495F" w:rsidRPr="0058067E" w:rsidP="00A4495F" w14:paraId="10619078" w14:textId="77777777">
      <w:pPr>
        <w:spacing w:before="120" w:after="120" w:line="240" w:lineRule="auto"/>
        <w:ind w:left="1134" w:hanging="708"/>
        <w:rPr>
          <w:rFonts w:eastAsia="Times New Roman"/>
          <w:sz w:val="28"/>
          <w:szCs w:val="28"/>
          <w:shd w:val="clear" w:color="auto" w:fill="FFFFFF"/>
          <w:lang w:val="lv-LV"/>
        </w:rPr>
      </w:pPr>
      <w:r w:rsidRPr="0058067E">
        <w:rPr>
          <w:rFonts w:eastAsia="Times New Roman"/>
          <w:sz w:val="28"/>
          <w:szCs w:val="28"/>
          <w:lang w:val="lv-LV"/>
        </w:rPr>
        <w:t>1</w:t>
      </w:r>
      <w:r>
        <w:rPr>
          <w:rFonts w:eastAsia="Times New Roman"/>
          <w:sz w:val="28"/>
          <w:szCs w:val="28"/>
          <w:lang w:val="lv-LV"/>
        </w:rPr>
        <w:t>5</w:t>
      </w:r>
      <w:r w:rsidRPr="0058067E">
        <w:rPr>
          <w:rFonts w:eastAsia="Times New Roman"/>
          <w:sz w:val="28"/>
          <w:szCs w:val="28"/>
          <w:lang w:val="lv-LV"/>
        </w:rPr>
        <w:t>.3. </w:t>
      </w:r>
      <w:r w:rsidRPr="0058067E">
        <w:rPr>
          <w:rFonts w:eastAsia="Times New Roman"/>
          <w:sz w:val="28"/>
          <w:szCs w:val="28"/>
          <w:lang w:val="lv-LV"/>
        </w:rPr>
        <w:tab/>
        <w:t xml:space="preserve">nosolītāja iemaksāto nodrošinājumu ieskaita pirkuma maksā, bet pārējiem izsoles dalībniekiem nodrošinājuma summu izsniedz atpakaļ pēc izsoles noslēguma, izņemot pēdējo </w:t>
      </w:r>
      <w:r w:rsidRPr="0058067E">
        <w:rPr>
          <w:rFonts w:eastAsia="Times New Roman"/>
          <w:sz w:val="28"/>
          <w:szCs w:val="28"/>
          <w:shd w:val="clear" w:color="auto" w:fill="FFFFFF"/>
          <w:lang w:val="lv-LV"/>
        </w:rPr>
        <w:t xml:space="preserve">pārsolīto solītāju, kura  iemaksāto nodrošinājumu atdod divu darbdienu laikā pēc tam, kad nosolītājs samaksājis pilnu nosolīto summu. Ja mantu pēc </w:t>
      </w:r>
      <w:r w:rsidRPr="0058067E">
        <w:rPr>
          <w:rFonts w:eastAsia="Times New Roman"/>
          <w:sz w:val="28"/>
          <w:szCs w:val="28"/>
          <w:shd w:val="clear" w:color="auto" w:fill="FFFFFF"/>
          <w:lang w:val="lv-LV"/>
        </w:rPr>
        <w:t>nenotikušas izsoles patur sev pēdējais pārsolītais solītājs, viņa iemaksāto nodrošinājumu ieskaita pirkuma maksā.</w:t>
      </w:r>
    </w:p>
    <w:p w:rsidR="00A4495F" w:rsidRPr="0058067E" w:rsidP="00A4495F" w14:paraId="09F00478" w14:textId="77777777">
      <w:pPr>
        <w:spacing w:after="120" w:line="240" w:lineRule="auto"/>
        <w:ind w:left="426" w:hanging="426"/>
        <w:rPr>
          <w:rFonts w:eastAsia="Times New Roman"/>
          <w:sz w:val="28"/>
          <w:szCs w:val="28"/>
          <w:lang w:val="lv-LV"/>
        </w:rPr>
      </w:pPr>
      <w:r w:rsidRPr="0058067E">
        <w:rPr>
          <w:rFonts w:eastAsia="Times New Roman"/>
          <w:sz w:val="28"/>
          <w:szCs w:val="28"/>
          <w:lang w:val="lv-LV"/>
        </w:rPr>
        <w:t>1</w:t>
      </w:r>
      <w:r>
        <w:rPr>
          <w:rFonts w:eastAsia="Times New Roman"/>
          <w:sz w:val="28"/>
          <w:szCs w:val="28"/>
          <w:lang w:val="lv-LV"/>
        </w:rPr>
        <w:t>6</w:t>
      </w:r>
      <w:r w:rsidRPr="0058067E">
        <w:rPr>
          <w:rFonts w:eastAsia="Times New Roman"/>
          <w:sz w:val="28"/>
          <w:szCs w:val="28"/>
          <w:lang w:val="lv-LV"/>
        </w:rPr>
        <w:t>. Pievienotās vērtības nodoklis darījumam netiek piemērots, pamatojoties uz Pievienotās vērtības nodokļa likuma 3. pantu.</w:t>
      </w:r>
    </w:p>
    <w:p w:rsidR="00A4495F" w:rsidRPr="0058067E" w:rsidP="00A4495F" w14:paraId="57E81DE6" w14:textId="187187D3">
      <w:pPr>
        <w:spacing w:after="120" w:line="240" w:lineRule="auto"/>
        <w:ind w:left="426" w:hanging="426"/>
        <w:rPr>
          <w:rFonts w:eastAsia="Times New Roman"/>
          <w:i/>
          <w:sz w:val="28"/>
          <w:szCs w:val="28"/>
          <w:lang w:val="lv-LV"/>
        </w:rPr>
      </w:pPr>
      <w:r w:rsidRPr="0058067E">
        <w:rPr>
          <w:rFonts w:eastAsia="Times New Roman"/>
          <w:sz w:val="28"/>
          <w:szCs w:val="28"/>
          <w:lang w:val="lv-LV"/>
        </w:rPr>
        <w:t>1</w:t>
      </w:r>
      <w:r>
        <w:rPr>
          <w:rFonts w:eastAsia="Times New Roman"/>
          <w:sz w:val="28"/>
          <w:szCs w:val="28"/>
          <w:lang w:val="lv-LV"/>
        </w:rPr>
        <w:t>7</w:t>
      </w:r>
      <w:r w:rsidRPr="0058067E">
        <w:rPr>
          <w:rFonts w:eastAsia="Times New Roman"/>
          <w:sz w:val="28"/>
          <w:szCs w:val="28"/>
          <w:lang w:val="lv-LV"/>
        </w:rPr>
        <w:t xml:space="preserve">. </w:t>
      </w:r>
      <w:r w:rsidRPr="0058067E">
        <w:rPr>
          <w:rFonts w:eastAsia="Times New Roman"/>
          <w:b/>
          <w:sz w:val="28"/>
          <w:szCs w:val="28"/>
          <w:lang w:val="lv-LV"/>
        </w:rPr>
        <w:t xml:space="preserve">Izsoles solis ir </w:t>
      </w:r>
      <w:r w:rsidR="00E46025">
        <w:rPr>
          <w:rFonts w:eastAsia="Times New Roman"/>
          <w:b/>
          <w:sz w:val="28"/>
          <w:szCs w:val="28"/>
          <w:lang w:val="lv-LV"/>
        </w:rPr>
        <w:t>1</w:t>
      </w:r>
      <w:r w:rsidR="003E26EB">
        <w:rPr>
          <w:rFonts w:eastAsia="Times New Roman"/>
          <w:b/>
          <w:sz w:val="28"/>
          <w:szCs w:val="28"/>
          <w:lang w:val="lv-LV"/>
        </w:rPr>
        <w:t>16</w:t>
      </w:r>
      <w:r w:rsidRPr="0058067E">
        <w:rPr>
          <w:rFonts w:eastAsia="Times New Roman"/>
          <w:b/>
          <w:sz w:val="28"/>
          <w:szCs w:val="28"/>
          <w:lang w:val="lv-LV"/>
        </w:rPr>
        <w:t>,00 EUR</w:t>
      </w:r>
      <w:r w:rsidRPr="0058067E">
        <w:rPr>
          <w:rFonts w:eastAsia="Times New Roman"/>
          <w:sz w:val="28"/>
          <w:szCs w:val="28"/>
          <w:lang w:val="lv-LV"/>
        </w:rPr>
        <w:t xml:space="preserve"> (</w:t>
      </w:r>
      <w:r w:rsidR="00E46025">
        <w:rPr>
          <w:rFonts w:eastAsia="Times New Roman"/>
          <w:sz w:val="28"/>
          <w:szCs w:val="28"/>
          <w:lang w:val="lv-LV"/>
        </w:rPr>
        <w:t xml:space="preserve">viens simts </w:t>
      </w:r>
      <w:r w:rsidR="003E26EB">
        <w:rPr>
          <w:rFonts w:eastAsia="Times New Roman"/>
          <w:sz w:val="28"/>
          <w:szCs w:val="28"/>
          <w:lang w:val="lv-LV"/>
        </w:rPr>
        <w:t>sešpadsmit</w:t>
      </w:r>
      <w:r w:rsidR="00E46025">
        <w:rPr>
          <w:rFonts w:eastAsia="Times New Roman"/>
          <w:sz w:val="28"/>
          <w:szCs w:val="28"/>
          <w:lang w:val="lv-LV"/>
        </w:rPr>
        <w:t xml:space="preserve"> </w:t>
      </w:r>
      <w:r w:rsidRPr="0058067E" w:rsidR="00A163A1">
        <w:rPr>
          <w:rFonts w:eastAsia="Times New Roman"/>
          <w:i/>
          <w:sz w:val="28"/>
          <w:szCs w:val="28"/>
          <w:lang w:val="lv-LV"/>
        </w:rPr>
        <w:t>e</w:t>
      </w:r>
      <w:r w:rsidR="00A163A1">
        <w:rPr>
          <w:rFonts w:eastAsia="Times New Roman"/>
          <w:i/>
          <w:sz w:val="28"/>
          <w:szCs w:val="28"/>
          <w:lang w:val="lv-LV"/>
        </w:rPr>
        <w:t>u</w:t>
      </w:r>
      <w:r w:rsidRPr="0058067E" w:rsidR="00A163A1">
        <w:rPr>
          <w:rFonts w:eastAsia="Times New Roman"/>
          <w:i/>
          <w:sz w:val="28"/>
          <w:szCs w:val="28"/>
          <w:lang w:val="lv-LV"/>
        </w:rPr>
        <w:t>ro</w:t>
      </w:r>
      <w:r w:rsidRPr="0058067E" w:rsidR="00A163A1">
        <w:rPr>
          <w:rFonts w:eastAsia="Times New Roman"/>
          <w:i/>
          <w:sz w:val="28"/>
          <w:szCs w:val="28"/>
          <w:lang w:val="lv-LV"/>
        </w:rPr>
        <w:t xml:space="preserve"> </w:t>
      </w:r>
      <w:r w:rsidRPr="0058067E">
        <w:rPr>
          <w:rFonts w:eastAsia="Times New Roman"/>
          <w:sz w:val="28"/>
          <w:szCs w:val="28"/>
          <w:lang w:val="lv-LV"/>
        </w:rPr>
        <w:t>un</w:t>
      </w:r>
      <w:r w:rsidRPr="0058067E">
        <w:rPr>
          <w:rFonts w:eastAsia="Times New Roman"/>
          <w:i/>
          <w:sz w:val="28"/>
          <w:szCs w:val="28"/>
          <w:lang w:val="lv-LV"/>
        </w:rPr>
        <w:t xml:space="preserve"> </w:t>
      </w:r>
      <w:r w:rsidRPr="0058067E">
        <w:rPr>
          <w:rFonts w:eastAsia="Times New Roman"/>
          <w:sz w:val="28"/>
          <w:szCs w:val="28"/>
          <w:lang w:val="lv-LV"/>
        </w:rPr>
        <w:t>00</w:t>
      </w:r>
      <w:r w:rsidRPr="0058067E">
        <w:rPr>
          <w:rFonts w:eastAsia="Times New Roman"/>
          <w:i/>
          <w:sz w:val="28"/>
          <w:szCs w:val="28"/>
          <w:lang w:val="lv-LV"/>
        </w:rPr>
        <w:t xml:space="preserve"> centi).</w:t>
      </w:r>
    </w:p>
    <w:p w:rsidR="00A4495F" w:rsidRPr="0058067E" w:rsidP="00A4495F" w14:paraId="7ECFE422" w14:textId="77777777">
      <w:pPr>
        <w:shd w:val="clear" w:color="auto" w:fill="FFFFFF"/>
        <w:spacing w:before="120" w:after="120" w:line="240" w:lineRule="auto"/>
        <w:ind w:left="360"/>
        <w:jc w:val="center"/>
        <w:rPr>
          <w:rFonts w:eastAsia="Times New Roman"/>
          <w:b/>
          <w:bCs/>
          <w:caps/>
          <w:sz w:val="28"/>
          <w:szCs w:val="28"/>
          <w:lang w:val="lv-LV"/>
        </w:rPr>
      </w:pPr>
      <w:r w:rsidRPr="0058067E">
        <w:rPr>
          <w:rFonts w:eastAsia="Times New Roman"/>
          <w:b/>
          <w:bCs/>
          <w:sz w:val="28"/>
          <w:szCs w:val="28"/>
          <w:lang w:val="lv-LV"/>
        </w:rPr>
        <w:t xml:space="preserve">III. </w:t>
      </w:r>
      <w:r w:rsidRPr="0058067E">
        <w:rPr>
          <w:rFonts w:eastAsia="Times New Roman"/>
          <w:b/>
          <w:bCs/>
          <w:caps/>
          <w:sz w:val="28"/>
          <w:szCs w:val="28"/>
          <w:lang w:val="lv-LV"/>
        </w:rPr>
        <w:t>Personas reģistrēšanās Izsoļu dalībnieku reģistrā</w:t>
      </w:r>
    </w:p>
    <w:p w:rsidR="00A4495F" w:rsidRPr="0058067E" w:rsidP="00A4495F" w14:paraId="086FD58E" w14:textId="77777777">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18</w:t>
      </w:r>
      <w:r w:rsidRPr="0058067E">
        <w:rPr>
          <w:rFonts w:eastAsia="Times New Roman"/>
          <w:sz w:val="28"/>
          <w:szCs w:val="28"/>
          <w:lang w:val="lv-LV" w:eastAsia="lv-LV"/>
        </w:rPr>
        <w:t xml:space="preserve">. Fiziskai personai, kura vēlas savā vai citas fiziskas vai juridiskas personas vārdā piedalīties izsolē, jāreģistrējas EIV uzturētā Izsoļu dalībnieku reģistrā: </w:t>
      </w:r>
      <w:hyperlink r:id="rId9" w:history="1">
        <w:r w:rsidRPr="0058067E">
          <w:rPr>
            <w:rStyle w:val="Hyperlink"/>
            <w:rFonts w:eastAsia="Times New Roman"/>
            <w:sz w:val="28"/>
            <w:szCs w:val="28"/>
            <w:lang w:val="lv-LV"/>
          </w:rPr>
          <w:t>https://izsoles.ta.gov.lv/</w:t>
        </w:r>
      </w:hyperlink>
      <w:r>
        <w:rPr>
          <w:rStyle w:val="Hyperlink"/>
          <w:rFonts w:eastAsia="Times New Roman"/>
          <w:sz w:val="28"/>
          <w:szCs w:val="28"/>
          <w:lang w:val="lv-LV"/>
        </w:rPr>
        <w:t xml:space="preserve"> .</w:t>
      </w:r>
    </w:p>
    <w:p w:rsidR="00A4495F" w:rsidRPr="0058067E" w:rsidP="00A4495F" w14:paraId="45605CF6" w14:textId="77777777">
      <w:pPr>
        <w:shd w:val="clear" w:color="auto" w:fill="FFFFFF"/>
        <w:spacing w:before="120" w:after="120" w:line="240" w:lineRule="auto"/>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 Izsoļu dalībnieku reģistrā par personu iekļauj šādas ziņas:</w:t>
      </w:r>
    </w:p>
    <w:p w:rsidR="00A4495F" w:rsidRPr="0058067E" w:rsidP="00A4495F" w14:paraId="1CDB21EF"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.1. vārds, uzvārds;</w:t>
      </w:r>
    </w:p>
    <w:p w:rsidR="00A4495F" w:rsidRPr="0058067E" w:rsidP="00A4495F" w14:paraId="1DB19C20"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.2. personas kods vai dzimšanas datums (personai, kurai nav piešķirts personas kods);</w:t>
      </w:r>
    </w:p>
    <w:p w:rsidR="00A4495F" w:rsidRPr="0058067E" w:rsidP="00A4495F" w14:paraId="41BF4A59"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.3. kontaktadrese;</w:t>
      </w:r>
    </w:p>
    <w:p w:rsidR="00A4495F" w:rsidRPr="0058067E" w:rsidP="00A4495F" w14:paraId="62940030"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.4. personu apliecinoša dokumenta veids un numurs;</w:t>
      </w:r>
    </w:p>
    <w:p w:rsidR="00A4495F" w:rsidRPr="0058067E" w:rsidP="00A4495F" w14:paraId="62D812B1"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.5. norēķinu rekvizīti (kredītiestādes konta numurs, uz kuru personai atmaksājama nodrošinājuma summa);</w:t>
      </w:r>
    </w:p>
    <w:p w:rsidR="00A4495F" w:rsidRPr="0058067E" w:rsidP="00A4495F" w14:paraId="165207AA"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.6. personas papildu kontaktinformācija – elektroniskā pasta adrese un tālruņa numurs (ja tāds ir).</w:t>
      </w:r>
    </w:p>
    <w:p w:rsidR="00A4495F" w:rsidRPr="0058067E" w:rsidP="00A4495F" w14:paraId="63FCC5CB" w14:textId="6DC00BCC">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w:t>
      </w:r>
      <w:r w:rsidRPr="0058067E">
        <w:rPr>
          <w:rFonts w:eastAsia="Times New Roman"/>
          <w:sz w:val="28"/>
          <w:szCs w:val="28"/>
          <w:lang w:val="lv-LV" w:eastAsia="lv-LV"/>
        </w:rPr>
        <w:tab/>
        <w:t>Ja persona pārstāv citu fizisku vai juridisku personu, papildus šī sludinājuma </w:t>
      </w:r>
      <w:r>
        <w:rPr>
          <w:rFonts w:eastAsia="Times New Roman"/>
          <w:sz w:val="28"/>
          <w:szCs w:val="28"/>
          <w:lang w:val="lv-LV" w:eastAsia="lv-LV"/>
        </w:rPr>
        <w:t>19</w:t>
      </w:r>
      <w:r w:rsidRPr="0058067E">
        <w:rPr>
          <w:rFonts w:eastAsia="Times New Roman"/>
          <w:sz w:val="28"/>
          <w:szCs w:val="28"/>
          <w:lang w:val="lv-LV" w:eastAsia="lv-LV"/>
        </w:rPr>
        <w:t>.</w:t>
      </w:r>
      <w:r w:rsidR="006F2F64">
        <w:rPr>
          <w:rFonts w:eastAsia="Times New Roman"/>
          <w:sz w:val="28"/>
          <w:szCs w:val="28"/>
          <w:lang w:val="lv-LV" w:eastAsia="lv-LV"/>
        </w:rPr>
        <w:t> </w:t>
      </w:r>
      <w:r w:rsidRPr="0058067E">
        <w:rPr>
          <w:rFonts w:eastAsia="Times New Roman"/>
          <w:sz w:val="28"/>
          <w:szCs w:val="28"/>
          <w:lang w:val="lv-LV" w:eastAsia="lv-LV"/>
        </w:rPr>
        <w:t>punktā minētajām ziņām norāda arī šādas ziņas par reģistrēta lietotāja pārstāvamo personu un pilnvarojumu:</w:t>
      </w:r>
    </w:p>
    <w:p w:rsidR="00A4495F" w:rsidRPr="0058067E" w:rsidP="00A4495F" w14:paraId="733CF00F" w14:textId="77777777">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.1. pārstāvamās personas veids;</w:t>
      </w:r>
    </w:p>
    <w:p w:rsidR="00A4495F" w:rsidRPr="0058067E" w:rsidP="00A4495F" w14:paraId="03D25E32" w14:textId="77777777">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.2. vārds, uzvārds fiziskai personai vai nosaukums juridiskai personai;</w:t>
      </w:r>
    </w:p>
    <w:p w:rsidR="00A4495F" w:rsidRPr="0058067E" w:rsidP="00A4495F" w14:paraId="387469A0" w14:textId="77777777">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.3. personas kods vai dzimšanas datums (ārzemniekam) fiziskai personai vai reģistrācijas numurs juridiskai personai;</w:t>
      </w:r>
    </w:p>
    <w:p w:rsidR="00A4495F" w:rsidRPr="0058067E" w:rsidP="00A4495F" w14:paraId="6504E136" w14:textId="77777777">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.4. kontaktadrese;</w:t>
      </w:r>
    </w:p>
    <w:p w:rsidR="00A4495F" w:rsidRPr="0058067E" w:rsidP="00A4495F" w14:paraId="0740B667" w14:textId="77777777">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.5. personu apliecinoša dokumenta veids un numurs fiziskai personai;</w:t>
      </w:r>
    </w:p>
    <w:p w:rsidR="00A4495F" w:rsidRPr="0058067E" w:rsidP="00A4495F" w14:paraId="58A24277" w14:textId="77777777">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.6. 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A4495F" w:rsidRPr="0058067E" w:rsidP="00A4495F" w14:paraId="63DCC025" w14:textId="77777777">
      <w:pPr>
        <w:shd w:val="clear" w:color="auto" w:fill="FFFFFF"/>
        <w:spacing w:after="120" w:line="240" w:lineRule="auto"/>
        <w:ind w:left="1134" w:hanging="708"/>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0</w:t>
      </w:r>
      <w:r w:rsidRPr="0058067E">
        <w:rPr>
          <w:rFonts w:eastAsia="Times New Roman"/>
          <w:sz w:val="28"/>
          <w:szCs w:val="28"/>
          <w:lang w:val="lv-LV" w:eastAsia="lv-LV"/>
        </w:rPr>
        <w:t>.7. informācija par pilnvarojuma apjomu (pārstāvības tiesības konkrētai izsolei, vairākām konkrētām izsolēm, uz noteiktu laiku, pastāvīgi).</w:t>
      </w:r>
    </w:p>
    <w:p w:rsidR="00A4495F" w:rsidRPr="0058067E" w:rsidP="00A4495F" w14:paraId="26C44161" w14:textId="35CE5621">
      <w:pPr>
        <w:shd w:val="clear" w:color="auto" w:fill="FFFFFF"/>
        <w:spacing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1</w:t>
      </w:r>
      <w:r w:rsidRPr="0058067E">
        <w:rPr>
          <w:rFonts w:eastAsia="Times New Roman"/>
          <w:sz w:val="28"/>
          <w:szCs w:val="28"/>
          <w:lang w:val="lv-LV" w:eastAsia="lv-LV"/>
        </w:rPr>
        <w:t>.</w:t>
      </w:r>
      <w:r w:rsidRPr="0058067E">
        <w:rPr>
          <w:rFonts w:eastAsia="Times New Roman"/>
          <w:sz w:val="28"/>
          <w:szCs w:val="28"/>
          <w:lang w:val="lv-LV" w:eastAsia="lv-LV"/>
        </w:rPr>
        <w:tab/>
        <w:t>Ziņas par personu iekļauj Izsoļu dalībnieku reģistrā, pamatojoties uz personas iesniegumu. Iesniegumu persona iesniedz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A4495F" w:rsidRPr="0058067E" w:rsidP="00A4495F" w14:paraId="520CFC55" w14:textId="77777777">
      <w:pPr>
        <w:shd w:val="clear" w:color="auto" w:fill="FFFFFF"/>
        <w:spacing w:after="120" w:line="240" w:lineRule="auto"/>
        <w:ind w:left="426" w:hanging="426"/>
        <w:rPr>
          <w:rFonts w:eastAsia="Calibri"/>
          <w:sz w:val="28"/>
          <w:szCs w:val="28"/>
          <w:shd w:val="clear" w:color="auto" w:fill="FFFFFF"/>
          <w:lang w:val="lv-LV"/>
        </w:rPr>
      </w:pPr>
      <w:r w:rsidRPr="0058067E">
        <w:rPr>
          <w:rFonts w:eastAsia="Calibri"/>
          <w:sz w:val="28"/>
          <w:szCs w:val="28"/>
          <w:shd w:val="clear" w:color="auto" w:fill="FFFFFF"/>
          <w:lang w:val="lv-LV"/>
        </w:rPr>
        <w:t>2</w:t>
      </w:r>
      <w:r>
        <w:rPr>
          <w:rFonts w:eastAsia="Calibri"/>
          <w:sz w:val="28"/>
          <w:szCs w:val="28"/>
          <w:shd w:val="clear" w:color="auto" w:fill="FFFFFF"/>
          <w:lang w:val="lv-LV"/>
        </w:rPr>
        <w:t>2</w:t>
      </w:r>
      <w:r w:rsidRPr="0058067E">
        <w:rPr>
          <w:rFonts w:eastAsia="Calibri"/>
          <w:sz w:val="28"/>
          <w:szCs w:val="28"/>
          <w:shd w:val="clear" w:color="auto" w:fill="FFFFFF"/>
          <w:lang w:val="lv-LV"/>
        </w:rPr>
        <w:t xml:space="preserve">. Informāciju Izsoļu dalībnieku reģistrā iekļauj latviešu valodā. Ja persona ir ārzemnieks, personas vārdu, uzvārdu un adresi norāda attiecīgās ārvalsts valodas oriģinālformā (no </w:t>
      </w:r>
      <w:r w:rsidRPr="0058067E">
        <w:rPr>
          <w:rFonts w:eastAsia="Calibri"/>
          <w:sz w:val="28"/>
          <w:szCs w:val="28"/>
          <w:shd w:val="clear" w:color="auto" w:fill="FFFFFF"/>
          <w:lang w:val="lv-LV"/>
        </w:rPr>
        <w:t>latīņalfabētiskās</w:t>
      </w:r>
      <w:r w:rsidRPr="0058067E">
        <w:rPr>
          <w:rFonts w:eastAsia="Calibri"/>
          <w:sz w:val="28"/>
          <w:szCs w:val="28"/>
          <w:shd w:val="clear" w:color="auto" w:fill="FFFFFF"/>
          <w:lang w:val="lv-LV"/>
        </w:rPr>
        <w:t xml:space="preserve"> rakstības valodām) vai oriģinālformas </w:t>
      </w:r>
      <w:r w:rsidRPr="0058067E">
        <w:rPr>
          <w:rFonts w:eastAsia="Calibri"/>
          <w:sz w:val="28"/>
          <w:szCs w:val="28"/>
          <w:shd w:val="clear" w:color="auto" w:fill="FFFFFF"/>
          <w:lang w:val="lv-LV"/>
        </w:rPr>
        <w:t>latīņalfabētiskajā</w:t>
      </w:r>
      <w:r w:rsidRPr="0058067E">
        <w:rPr>
          <w:rFonts w:eastAsia="Calibri"/>
          <w:sz w:val="28"/>
          <w:szCs w:val="28"/>
          <w:shd w:val="clear" w:color="auto" w:fill="FFFFFF"/>
          <w:lang w:val="lv-LV"/>
        </w:rPr>
        <w:t xml:space="preserve"> transliterācijā (no citām valodām).</w:t>
      </w:r>
    </w:p>
    <w:p w:rsidR="00A4495F" w:rsidRPr="0058067E" w:rsidP="00A4495F" w14:paraId="57391767" w14:textId="77777777">
      <w:pPr>
        <w:numPr>
          <w:ilvl w:val="0"/>
          <w:numId w:val="3"/>
        </w:numPr>
        <w:shd w:val="clear" w:color="auto" w:fill="FFFFFF"/>
        <w:spacing w:before="120" w:after="120" w:line="240" w:lineRule="auto"/>
        <w:ind w:left="425" w:hanging="425"/>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Pieteikšanās dalībai izsolē un personas autorizācija dalībai izsolē</w:t>
      </w:r>
    </w:p>
    <w:p w:rsidR="00A4495F" w:rsidRPr="0058067E" w:rsidP="00A4495F" w14:paraId="4443B20B" w14:textId="77777777">
      <w:pPr>
        <w:shd w:val="clear" w:color="auto" w:fill="FFFFFF"/>
        <w:spacing w:before="240" w:after="120" w:line="240" w:lineRule="auto"/>
        <w:ind w:left="425" w:hanging="425"/>
        <w:rPr>
          <w:rFonts w:eastAsia="Times New Roman"/>
          <w:bCs/>
          <w:sz w:val="28"/>
          <w:szCs w:val="28"/>
          <w:lang w:val="lv-LV" w:eastAsia="lv-LV"/>
        </w:rPr>
      </w:pPr>
      <w:r w:rsidRPr="0058067E">
        <w:rPr>
          <w:rFonts w:eastAsia="Times New Roman"/>
          <w:bCs/>
          <w:sz w:val="28"/>
          <w:szCs w:val="28"/>
          <w:lang w:val="lv-LV" w:eastAsia="lv-LV"/>
        </w:rPr>
        <w:t>2</w:t>
      </w:r>
      <w:r>
        <w:rPr>
          <w:rFonts w:eastAsia="Times New Roman"/>
          <w:bCs/>
          <w:sz w:val="28"/>
          <w:szCs w:val="28"/>
          <w:lang w:val="lv-LV" w:eastAsia="lv-LV"/>
        </w:rPr>
        <w:t>3</w:t>
      </w:r>
      <w:r w:rsidRPr="0058067E">
        <w:rPr>
          <w:rFonts w:eastAsia="Times New Roman"/>
          <w:bCs/>
          <w:sz w:val="28"/>
          <w:szCs w:val="28"/>
          <w:lang w:val="lv-LV" w:eastAsia="lv-LV"/>
        </w:rPr>
        <w:t>.</w:t>
      </w:r>
      <w:r w:rsidRPr="0058067E">
        <w:rPr>
          <w:rFonts w:eastAsia="Times New Roman"/>
          <w:bCs/>
          <w:sz w:val="28"/>
          <w:szCs w:val="28"/>
          <w:lang w:val="lv-LV" w:eastAsia="lv-LV"/>
        </w:rPr>
        <w:tab/>
        <w:t>Autorizācija izsolei notiek divdesmit dienu laikā no šī sludinājuma 32. punktā norādītā izsoles sākuma datuma</w:t>
      </w:r>
      <w:r w:rsidRPr="0058067E">
        <w:rPr>
          <w:rFonts w:eastAsia="Times New Roman"/>
          <w:bCs/>
          <w:color w:val="FF33CC"/>
          <w:sz w:val="28"/>
          <w:szCs w:val="28"/>
          <w:lang w:val="lv-LV" w:eastAsia="lv-LV"/>
        </w:rPr>
        <w:t>.</w:t>
      </w:r>
    </w:p>
    <w:p w:rsidR="00A4495F" w:rsidRPr="0058067E" w:rsidP="00A4495F" w14:paraId="741231D9"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4</w:t>
      </w:r>
      <w:r w:rsidRPr="0058067E">
        <w:rPr>
          <w:rFonts w:eastAsia="Times New Roman"/>
          <w:sz w:val="28"/>
          <w:szCs w:val="28"/>
          <w:lang w:val="lv-LV" w:eastAsia="lv-LV"/>
        </w:rPr>
        <w:t xml:space="preserve">. Reģistrēts lietotājs, kurš vēlas piedalīties izsludinātajā izsolē, EIV </w:t>
      </w:r>
      <w:r w:rsidRPr="0058067E">
        <w:rPr>
          <w:rFonts w:eastAsia="Times New Roman"/>
          <w:sz w:val="28"/>
          <w:szCs w:val="28"/>
          <w:lang w:val="lv-LV" w:eastAsia="lv-LV"/>
        </w:rPr>
        <w:t>nosūta</w:t>
      </w:r>
      <w:r w:rsidRPr="0058067E">
        <w:rPr>
          <w:rFonts w:eastAsia="Times New Roman"/>
          <w:sz w:val="28"/>
          <w:szCs w:val="28"/>
          <w:lang w:val="lv-LV" w:eastAsia="lv-LV"/>
        </w:rPr>
        <w:t xml:space="preserve"> Aģentūrai lūgumu par autorizēšanu dalībai konkrētā izsolē un šī sludinājuma 1</w:t>
      </w:r>
      <w:r>
        <w:rPr>
          <w:rFonts w:eastAsia="Times New Roman"/>
          <w:sz w:val="28"/>
          <w:szCs w:val="28"/>
          <w:lang w:val="lv-LV" w:eastAsia="lv-LV"/>
        </w:rPr>
        <w:t>5</w:t>
      </w:r>
      <w:r w:rsidRPr="0058067E">
        <w:rPr>
          <w:rFonts w:eastAsia="Times New Roman"/>
          <w:sz w:val="28"/>
          <w:szCs w:val="28"/>
          <w:lang w:val="lv-LV" w:eastAsia="lv-LV"/>
        </w:rPr>
        <w:t>.2. apakšpunktā norādītajā Aģentūras kontā iemaksā izsoles nodrošinājuma summu noteiktajā apmērā un maksu par dalību izsolē.</w:t>
      </w:r>
    </w:p>
    <w:p w:rsidR="00A4495F" w:rsidRPr="0058067E" w:rsidP="00A4495F" w14:paraId="790F5A93" w14:textId="4F409FA9">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5</w:t>
      </w:r>
      <w:r w:rsidRPr="0058067E">
        <w:rPr>
          <w:rFonts w:eastAsia="Times New Roman"/>
          <w:sz w:val="28"/>
          <w:szCs w:val="28"/>
          <w:lang w:val="lv-LV" w:eastAsia="lv-LV"/>
        </w:rPr>
        <w:t>. Izsoles rīkotājs autorizē personu dalībai izsolē, izmantojot EIV pieejamo rīku, pirms tam pārliecinoties, vai personu var pielaist pie solīšanas saskaņā ar likuma normām un vai ir iemaksāta šī sludinājuma 1</w:t>
      </w:r>
      <w:r w:rsidR="002009E9">
        <w:rPr>
          <w:rFonts w:eastAsia="Times New Roman"/>
          <w:sz w:val="28"/>
          <w:szCs w:val="28"/>
          <w:lang w:val="lv-LV" w:eastAsia="lv-LV"/>
        </w:rPr>
        <w:t>5</w:t>
      </w:r>
      <w:r w:rsidRPr="0058067E">
        <w:rPr>
          <w:rFonts w:eastAsia="Times New Roman"/>
          <w:sz w:val="28"/>
          <w:szCs w:val="28"/>
          <w:lang w:val="lv-LV" w:eastAsia="lv-LV"/>
        </w:rPr>
        <w:t>.1. apakšpunktā norādītā summa.</w:t>
      </w:r>
    </w:p>
    <w:p w:rsidR="00A4495F" w:rsidRPr="0058067E" w:rsidP="00A4495F" w14:paraId="5D12A646"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6</w:t>
      </w:r>
      <w:r w:rsidRPr="0058067E">
        <w:rPr>
          <w:rFonts w:eastAsia="Times New Roman"/>
          <w:sz w:val="28"/>
          <w:szCs w:val="28"/>
          <w:lang w:val="lv-LV" w:eastAsia="lv-LV"/>
        </w:rPr>
        <w:t xml:space="preserve">. Informāciju par autorizēšanu dalībai izsolē Aģentūra reģistrētam lietotājam </w:t>
      </w:r>
      <w:r w:rsidRPr="0058067E">
        <w:rPr>
          <w:rFonts w:eastAsia="Times New Roman"/>
          <w:sz w:val="28"/>
          <w:szCs w:val="28"/>
          <w:lang w:val="lv-LV" w:eastAsia="lv-LV"/>
        </w:rPr>
        <w:t>nosūta</w:t>
      </w:r>
      <w:r w:rsidRPr="0058067E">
        <w:rPr>
          <w:rFonts w:eastAsia="Times New Roman"/>
          <w:sz w:val="28"/>
          <w:szCs w:val="28"/>
          <w:lang w:val="lv-LV" w:eastAsia="lv-LV"/>
        </w:rPr>
        <w:t xml:space="preserve"> elektroniski uz EIV reģistrētam lietotājam izveidoto kontu.</w:t>
      </w:r>
    </w:p>
    <w:p w:rsidR="00A4495F" w:rsidRPr="0058067E" w:rsidP="00A4495F" w14:paraId="2F81A26C"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7</w:t>
      </w:r>
      <w:r w:rsidRPr="0058067E">
        <w:rPr>
          <w:rFonts w:eastAsia="Times New Roman"/>
          <w:sz w:val="28"/>
          <w:szCs w:val="28"/>
          <w:lang w:val="lv-LV" w:eastAsia="lv-LV"/>
        </w:rPr>
        <w:t>.</w:t>
      </w:r>
      <w:r w:rsidRPr="0058067E">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sastāv no 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rsidR="00A4495F" w:rsidRPr="0058067E" w:rsidP="00A4495F" w14:paraId="1B40DEA8" w14:textId="77777777">
      <w:pPr>
        <w:shd w:val="clear" w:color="auto" w:fill="FFFFFF"/>
        <w:spacing w:before="120" w:after="120" w:line="240" w:lineRule="auto"/>
        <w:jc w:val="center"/>
        <w:rPr>
          <w:rFonts w:eastAsia="Times New Roman"/>
          <w:b/>
          <w:bCs/>
          <w:caps/>
          <w:sz w:val="28"/>
          <w:szCs w:val="28"/>
          <w:lang w:val="lv-LV" w:eastAsia="lv-LV"/>
        </w:rPr>
      </w:pPr>
      <w:r w:rsidRPr="0058067E">
        <w:rPr>
          <w:rFonts w:eastAsia="Times New Roman"/>
          <w:b/>
          <w:bCs/>
          <w:caps/>
          <w:sz w:val="28"/>
          <w:szCs w:val="28"/>
          <w:lang w:val="lv-LV" w:eastAsia="lv-LV"/>
        </w:rPr>
        <w:t>V. Dalība izsolē ar pārstāvja starpniecību</w:t>
      </w:r>
    </w:p>
    <w:p w:rsidR="00A4495F" w:rsidRPr="0058067E" w:rsidP="00A4495F" w14:paraId="22AA8935" w14:textId="77777777">
      <w:pPr>
        <w:shd w:val="clear" w:color="auto" w:fill="FFFFFF"/>
        <w:spacing w:before="120" w:after="120" w:line="240" w:lineRule="auto"/>
        <w:rPr>
          <w:rFonts w:eastAsia="Times New Roman"/>
          <w:bCs/>
          <w:sz w:val="28"/>
          <w:szCs w:val="28"/>
          <w:lang w:val="lv-LV" w:eastAsia="lv-LV"/>
        </w:rPr>
      </w:pPr>
      <w:r>
        <w:rPr>
          <w:rFonts w:eastAsia="Times New Roman"/>
          <w:sz w:val="28"/>
          <w:szCs w:val="28"/>
          <w:lang w:val="lv-LV" w:eastAsia="lv-LV"/>
        </w:rPr>
        <w:t>28</w:t>
      </w:r>
      <w:r w:rsidRPr="0058067E">
        <w:rPr>
          <w:rFonts w:eastAsia="Times New Roman"/>
          <w:sz w:val="28"/>
          <w:szCs w:val="28"/>
          <w:lang w:val="lv-LV" w:eastAsia="lv-LV"/>
        </w:rPr>
        <w:t>. Pamats reģistrētu lietotāju autorizēt dalībai izsolē citas personas vārdā ir:</w:t>
      </w:r>
    </w:p>
    <w:p w:rsidR="00A4495F" w:rsidRPr="0058067E" w:rsidP="00A4495F" w14:paraId="035E763F"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28</w:t>
      </w:r>
      <w:r w:rsidRPr="0058067E">
        <w:rPr>
          <w:rFonts w:eastAsia="Times New Roman"/>
          <w:sz w:val="28"/>
          <w:szCs w:val="28"/>
          <w:lang w:val="lv-LV" w:eastAsia="lv-LV"/>
        </w:rPr>
        <w:t>.1. fiziskas personas pārstāvības gadījumā – notariāli apliecināta pilnvara;</w:t>
      </w:r>
    </w:p>
    <w:p w:rsidR="00A4495F" w:rsidRPr="0058067E" w:rsidP="00A4495F" w14:paraId="59EB0702" w14:textId="77777777">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28</w:t>
      </w:r>
      <w:r w:rsidRPr="0058067E">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juridisko personu.</w:t>
      </w:r>
    </w:p>
    <w:p w:rsidR="00A4495F" w:rsidRPr="0058067E" w:rsidP="00A4495F" w14:paraId="2878B371" w14:textId="77777777">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29</w:t>
      </w:r>
      <w:r w:rsidRPr="0058067E">
        <w:rPr>
          <w:rFonts w:eastAsia="Times New Roman"/>
          <w:sz w:val="28"/>
          <w:szCs w:val="28"/>
          <w:lang w:val="lv-LV" w:eastAsia="lv-LV"/>
        </w:rPr>
        <w:t xml:space="preserve">. Ja reģistrēts lietotājs pārstāv Uzņēmumu reģistrā reģistrētu juridisku personu un tā tiesības bez īpaša pilnvarojuma vienpersoniski pārstāvēt </w:t>
      </w:r>
      <w:r w:rsidRPr="0058067E">
        <w:rPr>
          <w:rFonts w:eastAsia="Times New Roman"/>
          <w:sz w:val="28"/>
          <w:szCs w:val="28"/>
          <w:lang w:val="lv-LV" w:eastAsia="lv-LV"/>
        </w:rPr>
        <w:t xml:space="preserve">juridisko personu (tai skaitā uz </w:t>
      </w:r>
      <w:r w:rsidRPr="0058067E">
        <w:rPr>
          <w:rFonts w:eastAsia="Times New Roman"/>
          <w:sz w:val="28"/>
          <w:szCs w:val="28"/>
          <w:lang w:val="lv-LV" w:eastAsia="lv-LV"/>
        </w:rPr>
        <w:t>prokūras</w:t>
      </w:r>
      <w:r w:rsidRPr="0058067E">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rsidR="00A4495F" w:rsidRPr="0058067E" w:rsidP="00A4495F" w14:paraId="3988B61D" w14:textId="77777777">
      <w:pPr>
        <w:numPr>
          <w:ilvl w:val="0"/>
          <w:numId w:val="4"/>
        </w:numPr>
        <w:shd w:val="clear" w:color="auto" w:fill="FFFFFF"/>
        <w:spacing w:before="120" w:after="120" w:line="240" w:lineRule="auto"/>
        <w:ind w:left="426" w:hanging="284"/>
        <w:jc w:val="center"/>
        <w:rPr>
          <w:rFonts w:eastAsia="Times New Roman"/>
          <w:b/>
          <w:bCs/>
          <w:caps/>
          <w:sz w:val="28"/>
          <w:szCs w:val="28"/>
          <w:lang w:val="lv-LV" w:eastAsia="lv-LV"/>
        </w:rPr>
      </w:pPr>
      <w:r w:rsidRPr="0058067E">
        <w:rPr>
          <w:rFonts w:eastAsia="Times New Roman"/>
          <w:b/>
          <w:bCs/>
          <w:caps/>
          <w:sz w:val="28"/>
          <w:szCs w:val="28"/>
          <w:lang w:val="lv-LV" w:eastAsia="lv-LV"/>
        </w:rPr>
        <w:t>Izsoles norise</w:t>
      </w:r>
    </w:p>
    <w:p w:rsidR="00A4495F" w:rsidRPr="0058067E" w:rsidP="00A4495F" w14:paraId="4CBF5BFD" w14:textId="77777777">
      <w:pPr>
        <w:shd w:val="clear" w:color="auto" w:fill="FFFFFF"/>
        <w:spacing w:before="120" w:after="120" w:line="240" w:lineRule="auto"/>
        <w:ind w:left="426" w:hanging="426"/>
        <w:rPr>
          <w:rFonts w:eastAsia="Times New Roman"/>
          <w:bCs/>
          <w:sz w:val="28"/>
          <w:szCs w:val="28"/>
          <w:lang w:val="lv-LV" w:eastAsia="lv-LV"/>
        </w:rPr>
      </w:pPr>
      <w:r w:rsidRPr="0058067E">
        <w:rPr>
          <w:rFonts w:eastAsia="Times New Roman"/>
          <w:bCs/>
          <w:sz w:val="28"/>
          <w:szCs w:val="28"/>
          <w:lang w:val="lv-LV" w:eastAsia="lv-LV"/>
        </w:rPr>
        <w:t>3</w:t>
      </w:r>
      <w:r>
        <w:rPr>
          <w:rFonts w:eastAsia="Times New Roman"/>
          <w:bCs/>
          <w:sz w:val="28"/>
          <w:szCs w:val="28"/>
          <w:lang w:val="lv-LV" w:eastAsia="lv-LV"/>
        </w:rPr>
        <w:t>0</w:t>
      </w:r>
      <w:r w:rsidRPr="0058067E">
        <w:rPr>
          <w:rFonts w:eastAsia="Times New Roman"/>
          <w:bCs/>
          <w:sz w:val="28"/>
          <w:szCs w:val="28"/>
          <w:lang w:val="lv-LV" w:eastAsia="lv-LV"/>
        </w:rPr>
        <w:t>.</w:t>
      </w:r>
      <w:r w:rsidRPr="0058067E">
        <w:rPr>
          <w:rFonts w:eastAsia="Times New Roman"/>
          <w:bCs/>
          <w:sz w:val="28"/>
          <w:szCs w:val="28"/>
          <w:lang w:val="lv-LV" w:eastAsia="lv-LV"/>
        </w:rPr>
        <w:tab/>
        <w:t>Izsoles sākums ir sludinājuma publicēšanas dienā EIV pulksten 13.00. Izsoles sākuma datums ir norādīts EIV un Aģentūras tīmekļvietnē.</w:t>
      </w:r>
    </w:p>
    <w:p w:rsidR="00A4495F" w:rsidRPr="0058067E" w:rsidP="00A4495F" w14:paraId="6438D080" w14:textId="1658EBAA">
      <w:pPr>
        <w:shd w:val="clear" w:color="auto" w:fill="FFFFFF"/>
        <w:spacing w:before="120" w:after="120" w:line="240" w:lineRule="auto"/>
        <w:ind w:left="426" w:hanging="426"/>
        <w:rPr>
          <w:rFonts w:eastAsia="Times New Roman"/>
          <w:bCs/>
          <w:sz w:val="28"/>
          <w:szCs w:val="28"/>
          <w:lang w:val="lv-LV" w:eastAsia="lv-LV"/>
        </w:rPr>
      </w:pPr>
      <w:r w:rsidRPr="0058067E">
        <w:rPr>
          <w:rFonts w:eastAsia="Times New Roman"/>
          <w:bCs/>
          <w:sz w:val="28"/>
          <w:szCs w:val="28"/>
          <w:lang w:val="lv-LV" w:eastAsia="lv-LV"/>
        </w:rPr>
        <w:t>3</w:t>
      </w:r>
      <w:r>
        <w:rPr>
          <w:rFonts w:eastAsia="Times New Roman"/>
          <w:bCs/>
          <w:sz w:val="28"/>
          <w:szCs w:val="28"/>
          <w:lang w:val="lv-LV" w:eastAsia="lv-LV"/>
        </w:rPr>
        <w:t>1</w:t>
      </w:r>
      <w:r w:rsidRPr="0058067E">
        <w:rPr>
          <w:rFonts w:eastAsia="Times New Roman"/>
          <w:bCs/>
          <w:sz w:val="28"/>
          <w:szCs w:val="28"/>
          <w:lang w:val="lv-LV" w:eastAsia="lv-LV"/>
        </w:rPr>
        <w:t>. Izsoles noslēgums ir trīsdesmitajā dienā no šī sludinājuma 3</w:t>
      </w:r>
      <w:r>
        <w:rPr>
          <w:rFonts w:eastAsia="Times New Roman"/>
          <w:bCs/>
          <w:sz w:val="28"/>
          <w:szCs w:val="28"/>
          <w:lang w:val="lv-LV" w:eastAsia="lv-LV"/>
        </w:rPr>
        <w:t>0</w:t>
      </w:r>
      <w:r w:rsidRPr="0058067E">
        <w:rPr>
          <w:rFonts w:eastAsia="Times New Roman"/>
          <w:bCs/>
          <w:sz w:val="28"/>
          <w:szCs w:val="28"/>
          <w:lang w:val="lv-LV" w:eastAsia="lv-LV"/>
        </w:rPr>
        <w:t>.</w:t>
      </w:r>
      <w:r w:rsidR="006F2F64">
        <w:rPr>
          <w:rFonts w:eastAsia="Times New Roman"/>
          <w:bCs/>
          <w:sz w:val="28"/>
          <w:szCs w:val="28"/>
          <w:lang w:val="lv-LV" w:eastAsia="lv-LV"/>
        </w:rPr>
        <w:t> </w:t>
      </w:r>
      <w:r w:rsidRPr="0058067E">
        <w:rPr>
          <w:rFonts w:eastAsia="Times New Roman"/>
          <w:bCs/>
          <w:sz w:val="28"/>
          <w:szCs w:val="28"/>
          <w:lang w:val="lv-LV" w:eastAsia="lv-LV"/>
        </w:rPr>
        <w:t>punktā noteiktā laika pulksten 13.00. Izsoles noslēguma datums ir norādīts EIV un Aģentūras tīmekļvietnē.</w:t>
      </w:r>
    </w:p>
    <w:p w:rsidR="00A4495F" w:rsidRPr="0058067E" w:rsidP="00A4495F" w14:paraId="72A3A54D"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2</w:t>
      </w:r>
      <w:r w:rsidRPr="0058067E">
        <w:rPr>
          <w:rFonts w:eastAsia="Times New Roman"/>
          <w:sz w:val="28"/>
          <w:szCs w:val="28"/>
          <w:lang w:val="lv-LV" w:eastAsia="lv-LV"/>
        </w:rPr>
        <w:t>. 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Automātiskā izsoles soļa rīku solītājs var apturēt jebkurā izsoles norises brīdī, kā arī aktivizēt to atkārtoti.</w:t>
      </w:r>
    </w:p>
    <w:p w:rsidR="00A4495F" w:rsidRPr="0058067E" w:rsidP="00A4495F" w14:paraId="0B095CE8"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3</w:t>
      </w:r>
      <w:r w:rsidRPr="0058067E">
        <w:rPr>
          <w:rFonts w:eastAsia="Times New Roman"/>
          <w:sz w:val="28"/>
          <w:szCs w:val="28"/>
          <w:lang w:val="lv-LV" w:eastAsia="lv-LV"/>
        </w:rPr>
        <w:t>. Pēc izsoles noteiktā termiņa beigām sistēma automātiski slēdz izsoles solīšanas vietni un atspoguļo slēgšanas laiku un augstāko nosolīto summu. Šī informācija ir publiski pieejama EIV vēl 30 dienas pēc izsoles slēgšanas.</w:t>
      </w:r>
    </w:p>
    <w:p w:rsidR="00A4495F" w:rsidRPr="0058067E" w:rsidP="00A4495F" w14:paraId="013DF359" w14:textId="2878F0E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4</w:t>
      </w:r>
      <w:r w:rsidRPr="0058067E">
        <w:rPr>
          <w:rFonts w:eastAsia="Times New Roman"/>
          <w:sz w:val="28"/>
          <w:szCs w:val="28"/>
          <w:lang w:val="lv-LV" w:eastAsia="lv-LV"/>
        </w:rPr>
        <w:t xml:space="preserve">. Pēc izsoles slēgšanas sistēma automātiski sagatavo izsoles aktu. Izsoles akts tiek sagatavots atbilstoši Aģentūras </w:t>
      </w:r>
      <w:r w:rsidRPr="0058067E">
        <w:rPr>
          <w:rFonts w:eastAsia="Times New Roman"/>
          <w:sz w:val="28"/>
          <w:szCs w:val="28"/>
          <w:lang w:val="lv-LV"/>
        </w:rPr>
        <w:t>2019.</w:t>
      </w:r>
      <w:r w:rsidR="00A163A1">
        <w:rPr>
          <w:rFonts w:eastAsia="Times New Roman"/>
          <w:sz w:val="28"/>
          <w:szCs w:val="28"/>
          <w:lang w:val="lv-LV"/>
        </w:rPr>
        <w:t> </w:t>
      </w:r>
      <w:r w:rsidRPr="0058067E">
        <w:rPr>
          <w:rFonts w:eastAsia="Times New Roman"/>
          <w:sz w:val="28"/>
          <w:szCs w:val="28"/>
          <w:lang w:val="lv-LV"/>
        </w:rPr>
        <w:t>gada 6.</w:t>
      </w:r>
      <w:r w:rsidR="006F2F64">
        <w:rPr>
          <w:rFonts w:eastAsia="Times New Roman"/>
          <w:sz w:val="28"/>
          <w:szCs w:val="28"/>
          <w:lang w:val="lv-LV"/>
        </w:rPr>
        <w:t> </w:t>
      </w:r>
      <w:r w:rsidRPr="0058067E">
        <w:rPr>
          <w:rFonts w:eastAsia="Times New Roman"/>
          <w:sz w:val="28"/>
          <w:szCs w:val="28"/>
          <w:lang w:val="lv-LV"/>
        </w:rPr>
        <w:t>augustā noslēgtās Starpresoru vienošanās ar Tiesu administrāciju par izsoļu organizēšanu EIV</w:t>
      </w:r>
      <w:r w:rsidRPr="0058067E">
        <w:rPr>
          <w:rFonts w:eastAsia="Times New Roman"/>
          <w:sz w:val="28"/>
          <w:szCs w:val="28"/>
          <w:lang w:val="lv-LV" w:eastAsia="lv-LV"/>
        </w:rPr>
        <w:t xml:space="preserve"> nosacījumiem.</w:t>
      </w:r>
    </w:p>
    <w:p w:rsidR="00A4495F" w:rsidRPr="0058067E" w:rsidP="00A4495F" w14:paraId="40AD4040"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5</w:t>
      </w:r>
      <w:r w:rsidRPr="0058067E">
        <w:rPr>
          <w:rFonts w:eastAsia="Times New Roman"/>
          <w:sz w:val="28"/>
          <w:szCs w:val="28"/>
          <w:lang w:val="lv-LV" w:eastAsia="lv-LV"/>
        </w:rPr>
        <w:t>. EIV drošības uzraudzību un administrēšanu veic Tiesu administrācija.</w:t>
      </w:r>
    </w:p>
    <w:p w:rsidR="00A4495F" w:rsidRPr="0058067E" w:rsidP="00A4495F" w14:paraId="5186A374"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6</w:t>
      </w:r>
      <w:r w:rsidRPr="0058067E">
        <w:rPr>
          <w:rFonts w:eastAsia="Times New Roman"/>
          <w:sz w:val="28"/>
          <w:szCs w:val="28"/>
          <w:lang w:val="lv-LV" w:eastAsia="lv-LV"/>
        </w:rPr>
        <w:t>. 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darbdienas pulksten 13.00, par to nekavējoties informējot izsoles rīkotāju un solītājus. Solītājiem informācija tiek nosūtīta elektroniski uz EIV reģistrētam lietotājam izveidoto kontu.</w:t>
      </w:r>
    </w:p>
    <w:p w:rsidR="00A4495F" w:rsidRPr="0058067E" w:rsidP="00A4495F" w14:paraId="35397408" w14:textId="77777777">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7</w:t>
      </w:r>
      <w:r w:rsidRPr="0058067E">
        <w:rPr>
          <w:rFonts w:eastAsia="Times New Roman"/>
          <w:sz w:val="28"/>
          <w:szCs w:val="28"/>
          <w:lang w:val="lv-LV" w:eastAsia="lv-LV"/>
        </w:rPr>
        <w:t xml:space="preserve">. </w:t>
      </w:r>
      <w:r w:rsidRPr="0058067E">
        <w:rPr>
          <w:rFonts w:eastAsia="Times New Roman"/>
          <w:sz w:val="28"/>
          <w:szCs w:val="28"/>
          <w:lang w:val="lv-LV"/>
        </w:rPr>
        <w:t>Ja nosolītājs noteiktajā termiņā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A4495F" w:rsidRPr="0058067E" w:rsidP="00A4495F" w14:paraId="7825170B" w14:textId="77777777">
      <w:pPr>
        <w:tabs>
          <w:tab w:val="num" w:pos="720"/>
        </w:tabs>
        <w:spacing w:before="120" w:after="120" w:line="240" w:lineRule="auto"/>
        <w:rPr>
          <w:rFonts w:eastAsia="Calibri"/>
          <w:sz w:val="28"/>
          <w:szCs w:val="28"/>
          <w:lang w:val="lv-LV"/>
        </w:rPr>
      </w:pPr>
      <w:r>
        <w:rPr>
          <w:rFonts w:eastAsia="Calibri"/>
          <w:sz w:val="28"/>
          <w:szCs w:val="28"/>
          <w:lang w:val="lv-LV"/>
        </w:rPr>
        <w:t>38</w:t>
      </w:r>
      <w:r w:rsidRPr="0058067E">
        <w:rPr>
          <w:rFonts w:eastAsia="Calibri"/>
          <w:sz w:val="28"/>
          <w:szCs w:val="28"/>
          <w:lang w:val="lv-LV"/>
        </w:rPr>
        <w:t>. Izsoli atzīst par nenotikušu, ja:</w:t>
      </w:r>
    </w:p>
    <w:p w:rsidR="00A4495F" w:rsidRPr="0058067E" w:rsidP="00A4495F" w14:paraId="41F1ED6B" w14:textId="77777777">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38</w:t>
      </w:r>
      <w:r w:rsidRPr="0058067E">
        <w:rPr>
          <w:rFonts w:eastAsia="Times New Roman"/>
          <w:sz w:val="28"/>
          <w:szCs w:val="28"/>
          <w:lang w:val="lv-LV" w:eastAsia="lv-LV"/>
        </w:rPr>
        <w:t>.1. izsolei nav autorizēts neviens izsoles dalībnieks;</w:t>
      </w:r>
    </w:p>
    <w:p w:rsidR="00A4495F" w:rsidRPr="0058067E" w:rsidP="00A4495F" w14:paraId="792DF56A" w14:textId="77777777">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38</w:t>
      </w:r>
      <w:r w:rsidRPr="0058067E">
        <w:rPr>
          <w:rFonts w:eastAsia="Times New Roman"/>
          <w:sz w:val="28"/>
          <w:szCs w:val="28"/>
          <w:lang w:val="lv-LV" w:eastAsia="lv-LV"/>
        </w:rPr>
        <w:t>.2. neviens no dalībniekiem, kuri autorizēti dalībai izsolē, nepārsola izsoles sākumcenu;</w:t>
      </w:r>
    </w:p>
    <w:p w:rsidR="00A4495F" w:rsidRPr="0058067E" w:rsidP="00A4495F" w14:paraId="732CD1A6" w14:textId="77777777">
      <w:pPr>
        <w:shd w:val="clear" w:color="auto" w:fill="FFFFFF"/>
        <w:spacing w:before="120" w:after="120" w:line="240" w:lineRule="auto"/>
        <w:ind w:left="1134" w:hanging="567"/>
        <w:rPr>
          <w:rFonts w:eastAsia="Times New Roman"/>
          <w:sz w:val="28"/>
          <w:szCs w:val="28"/>
          <w:lang w:val="lv-LV" w:eastAsia="lv-LV"/>
        </w:rPr>
      </w:pPr>
      <w:r>
        <w:rPr>
          <w:rFonts w:eastAsia="Times New Roman"/>
          <w:sz w:val="28"/>
          <w:szCs w:val="28"/>
          <w:lang w:val="lv-LV" w:eastAsia="lv-LV"/>
        </w:rPr>
        <w:t>38</w:t>
      </w:r>
      <w:r w:rsidRPr="0058067E">
        <w:rPr>
          <w:rFonts w:eastAsia="Times New Roman"/>
          <w:sz w:val="28"/>
          <w:szCs w:val="28"/>
          <w:lang w:val="lv-LV" w:eastAsia="lv-LV"/>
        </w:rPr>
        <w:t>.3. nosolītājs noteiktajā termiņā nesamaksā nosolīto summu;</w:t>
      </w:r>
    </w:p>
    <w:p w:rsidR="00A4495F" w:rsidRPr="0058067E" w:rsidP="00A4495F" w14:paraId="1973CE1C" w14:textId="77777777">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38</w:t>
      </w:r>
      <w:r w:rsidRPr="0058067E">
        <w:rPr>
          <w:rFonts w:eastAsia="Times New Roman"/>
          <w:sz w:val="28"/>
          <w:szCs w:val="28"/>
          <w:lang w:val="lv-LV" w:eastAsia="lv-LV"/>
        </w:rPr>
        <w:t>.4. izsoles norises laikā vai 24 stundu laikā pēc izsoles noslēguma saņemts EIV drošības pārvaldnieka paziņojums par būtiskiem tehniskiem traucējumiem, kas var ietekmēt izsoles rezultātu, vai par sistēmas drošības pārkāpumu.</w:t>
      </w:r>
    </w:p>
    <w:p w:rsidR="00A4495F" w:rsidRPr="0058067E" w:rsidP="00A4495F" w14:paraId="0AB6C4F1" w14:textId="77777777">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38</w:t>
      </w:r>
      <w:r w:rsidRPr="0058067E">
        <w:rPr>
          <w:rFonts w:eastAsia="Times New Roman"/>
          <w:sz w:val="28"/>
          <w:szCs w:val="28"/>
          <w:lang w:val="lv-LV" w:eastAsia="lv-LV"/>
        </w:rPr>
        <w:t>.5. tiek konstatēti apstākļi, kas liedz mantu realizēt,</w:t>
      </w:r>
      <w:r w:rsidRPr="0058067E">
        <w:rPr>
          <w:rFonts w:eastAsia="Times New Roman"/>
          <w:lang w:val="lv-LV"/>
        </w:rPr>
        <w:t xml:space="preserve"> </w:t>
      </w:r>
      <w:r w:rsidRPr="0058067E">
        <w:rPr>
          <w:rFonts w:eastAsia="Times New Roman"/>
          <w:sz w:val="28"/>
          <w:szCs w:val="28"/>
          <w:lang w:val="lv-LV" w:eastAsia="lv-LV"/>
        </w:rPr>
        <w:t>tai skaitā izsoles nosolītājam un vai nākamajam dalībniekam, kurš nosolījis augstāko cenu (t.sk. to valdes vai padomes locekļiem, patieso labuma guvējiem, pārstāvēt tiesīgajām personām vai prokūristam, vai personai, kura ir pilnvarota pārstāvēt tā darbībās, kas saistītas ar filiāli) ir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p>
    <w:p w:rsidR="00A4495F" w:rsidRPr="0058067E" w:rsidP="00A4495F" w14:paraId="20AE10F1" w14:textId="77777777">
      <w:pPr>
        <w:shd w:val="clear" w:color="auto" w:fill="FFFFFF"/>
        <w:spacing w:line="293" w:lineRule="atLeast"/>
        <w:ind w:left="426" w:hanging="426"/>
        <w:rPr>
          <w:rFonts w:eastAsia="Times New Roman"/>
          <w:sz w:val="28"/>
          <w:szCs w:val="28"/>
          <w:lang w:val="lv-LV"/>
        </w:rPr>
      </w:pPr>
      <w:r>
        <w:rPr>
          <w:rFonts w:eastAsia="Times New Roman"/>
          <w:sz w:val="28"/>
          <w:szCs w:val="28"/>
          <w:lang w:val="lv-LV"/>
        </w:rPr>
        <w:t>39</w:t>
      </w:r>
      <w:r w:rsidRPr="0058067E">
        <w:rPr>
          <w:rFonts w:eastAsia="Times New Roman"/>
          <w:sz w:val="28"/>
          <w:szCs w:val="28"/>
          <w:lang w:val="lv-LV"/>
        </w:rPr>
        <w:t xml:space="preserve">. Ja izsole atzīta par nenotikušu un realizējamā lietiskā pierādījuma kopējā vērtība pārsniedz 10 000,00 </w:t>
      </w:r>
      <w:bookmarkStart w:id="7" w:name="_Hlk161644631"/>
      <w:r w:rsidRPr="0058067E">
        <w:rPr>
          <w:rFonts w:eastAsia="Times New Roman"/>
          <w:sz w:val="28"/>
          <w:szCs w:val="28"/>
          <w:lang w:val="lv-LV"/>
        </w:rPr>
        <w:t xml:space="preserve">EUR (desmit tūkstoši </w:t>
      </w:r>
      <w:r w:rsidRPr="0058067E">
        <w:rPr>
          <w:rFonts w:eastAsia="Times New Roman"/>
          <w:i/>
          <w:sz w:val="28"/>
          <w:szCs w:val="28"/>
          <w:lang w:val="lv-LV"/>
        </w:rPr>
        <w:t>euro</w:t>
      </w:r>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bookmarkEnd w:id="7"/>
      <w:r w:rsidRPr="0058067E">
        <w:rPr>
          <w:rFonts w:eastAsia="Times New Roman"/>
          <w:sz w:val="28"/>
          <w:szCs w:val="28"/>
          <w:lang w:val="lv-LV"/>
        </w:rPr>
        <w:t xml:space="preserve">, tad aģentūra organizē atkārtotu izsoli, savukārt, ja realizējamā lietiskā pierādījuma kopējā vērtība ir zemāka par 10 000,00 EUR (desmit tūkstoši </w:t>
      </w:r>
      <w:r w:rsidRPr="0058067E">
        <w:rPr>
          <w:rFonts w:eastAsia="Times New Roman"/>
          <w:i/>
          <w:sz w:val="28"/>
          <w:szCs w:val="28"/>
          <w:lang w:val="lv-LV"/>
        </w:rPr>
        <w:t>euro</w:t>
      </w:r>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r w:rsidRPr="0058067E">
        <w:rPr>
          <w:rFonts w:eastAsia="Times New Roman"/>
          <w:sz w:val="28"/>
          <w:szCs w:val="28"/>
          <w:lang w:val="lv-LV"/>
        </w:rPr>
        <w:t>, tad izsoles rīkošana nav obligāta un mantu var realizēt ierastajā kārtībā, neorganizējot izsoli.</w:t>
      </w:r>
    </w:p>
    <w:p w:rsidR="00A4495F" w:rsidRPr="0058067E" w:rsidP="00A4495F" w14:paraId="50CCBAA7" w14:textId="77777777">
      <w:pPr>
        <w:numPr>
          <w:ilvl w:val="0"/>
          <w:numId w:val="4"/>
        </w:numPr>
        <w:spacing w:before="120" w:after="120" w:line="240" w:lineRule="auto"/>
        <w:ind w:left="142" w:hanging="33"/>
        <w:jc w:val="center"/>
        <w:rPr>
          <w:rFonts w:eastAsia="Times New Roman"/>
          <w:b/>
          <w:bCs/>
          <w:caps/>
          <w:sz w:val="28"/>
          <w:szCs w:val="28"/>
          <w:lang w:val="lv-LV"/>
        </w:rPr>
      </w:pPr>
      <w:r w:rsidRPr="0058067E">
        <w:rPr>
          <w:rFonts w:eastAsia="Times New Roman"/>
          <w:b/>
          <w:bCs/>
          <w:caps/>
          <w:sz w:val="28"/>
          <w:szCs w:val="28"/>
          <w:lang w:val="lv-LV"/>
        </w:rPr>
        <w:t>Pirkuma Līgums un tā noslēgšanas kārtība</w:t>
      </w:r>
    </w:p>
    <w:p w:rsidR="00A4495F" w:rsidRPr="0058067E" w:rsidP="00A4495F" w14:paraId="59216EFC" w14:textId="55092C3A">
      <w:pPr>
        <w:spacing w:before="120" w:after="120" w:line="240" w:lineRule="auto"/>
        <w:ind w:left="426" w:hanging="426"/>
        <w:rPr>
          <w:rFonts w:eastAsia="Calibri"/>
          <w:sz w:val="28"/>
          <w:szCs w:val="28"/>
          <w:shd w:val="clear" w:color="auto" w:fill="FFFFFF"/>
          <w:lang w:val="lv-LV"/>
        </w:rPr>
      </w:pPr>
      <w:r w:rsidRPr="0058067E">
        <w:rPr>
          <w:rFonts w:eastAsia="Calibri"/>
          <w:sz w:val="28"/>
          <w:szCs w:val="28"/>
          <w:shd w:val="clear" w:color="auto" w:fill="FFFFFF"/>
          <w:lang w:val="lv-LV"/>
        </w:rPr>
        <w:t>4</w:t>
      </w:r>
      <w:r>
        <w:rPr>
          <w:rFonts w:eastAsia="Calibri"/>
          <w:sz w:val="28"/>
          <w:szCs w:val="28"/>
          <w:shd w:val="clear" w:color="auto" w:fill="FFFFFF"/>
          <w:lang w:val="lv-LV"/>
        </w:rPr>
        <w:t>0</w:t>
      </w:r>
      <w:r w:rsidRPr="0058067E">
        <w:rPr>
          <w:rFonts w:eastAsia="Calibri"/>
          <w:sz w:val="28"/>
          <w:szCs w:val="28"/>
          <w:shd w:val="clear" w:color="auto" w:fill="FFFFFF"/>
          <w:lang w:val="lv-LV"/>
        </w:rPr>
        <w:t xml:space="preserve">. Persona, kura nosolījusi augstāko cenu, piecu darbdienu laikā pēc izsoles noslēguma </w:t>
      </w:r>
      <w:r w:rsidRPr="0058067E">
        <w:rPr>
          <w:rFonts w:eastAsia="Calibri"/>
          <w:sz w:val="28"/>
          <w:szCs w:val="28"/>
          <w:lang w:val="lv-LV"/>
        </w:rPr>
        <w:t>Nodrošinājuma valsts a</w:t>
      </w:r>
      <w:r w:rsidRPr="0058067E">
        <w:rPr>
          <w:rFonts w:eastAsia="Times New Roman"/>
          <w:sz w:val="28"/>
          <w:szCs w:val="28"/>
          <w:lang w:val="lv-LV"/>
        </w:rPr>
        <w:t>ģentūrai, reģistrācijas numurs 90009112024, Valsts kase, kods TRELLV22, konts Nr. LV92TREL8141100000000 veic naudas pārskaitījumu, kas</w:t>
      </w:r>
      <w:r w:rsidRPr="0058067E">
        <w:rPr>
          <w:rFonts w:eastAsia="Calibri"/>
          <w:sz w:val="28"/>
          <w:szCs w:val="28"/>
          <w:lang w:val="lv-LV"/>
        </w:rPr>
        <w:t xml:space="preserve"> veido starpību starp nosolīto augstāko cenu un nodrošinājumu, </w:t>
      </w:r>
      <w:r w:rsidRPr="0058067E">
        <w:rPr>
          <w:rFonts w:eastAsia="Calibri"/>
          <w:sz w:val="28"/>
          <w:szCs w:val="28"/>
          <w:shd w:val="clear" w:color="auto" w:fill="FFFFFF"/>
          <w:lang w:val="lv-LV"/>
        </w:rPr>
        <w:t>m</w:t>
      </w:r>
      <w:r w:rsidRPr="0058067E">
        <w:rPr>
          <w:rFonts w:eastAsia="Times New Roman"/>
          <w:sz w:val="28"/>
          <w:szCs w:val="28"/>
          <w:lang w:val="lv-LV" w:eastAsia="ar-SA"/>
        </w:rPr>
        <w:t xml:space="preserve">aksājuma mērķī norādot </w:t>
      </w:r>
      <w:r w:rsidRPr="00E32B68">
        <w:rPr>
          <w:rFonts w:eastAsia="Times New Roman"/>
          <w:b/>
          <w:bCs/>
          <w:sz w:val="28"/>
          <w:szCs w:val="28"/>
          <w:lang w:val="lv-LV" w:eastAsia="ar-SA"/>
        </w:rPr>
        <w:t>par izsolāmo Mantu KL-16486</w:t>
      </w:r>
      <w:r w:rsidR="00E46025">
        <w:rPr>
          <w:rFonts w:eastAsia="Times New Roman"/>
          <w:b/>
          <w:bCs/>
          <w:sz w:val="28"/>
          <w:szCs w:val="28"/>
          <w:lang w:val="lv-LV" w:eastAsia="ar-SA"/>
        </w:rPr>
        <w:t xml:space="preserve">, </w:t>
      </w:r>
      <w:r w:rsidRPr="00D0765B" w:rsidR="00E46025">
        <w:rPr>
          <w:b/>
          <w:bCs/>
          <w:sz w:val="28"/>
          <w:szCs w:val="28"/>
          <w:lang w:val="lv-LV"/>
        </w:rPr>
        <w:t xml:space="preserve">EĻĻA NO BITUMENMINERĀLIEM </w:t>
      </w:r>
      <w:r w:rsidR="00E46025">
        <w:rPr>
          <w:b/>
          <w:bCs/>
          <w:sz w:val="28"/>
          <w:szCs w:val="28"/>
          <w:lang w:val="lv-LV"/>
        </w:rPr>
        <w:t>“</w:t>
      </w:r>
      <w:r w:rsidRPr="00D0765B" w:rsidR="00E46025">
        <w:rPr>
          <w:b/>
          <w:bCs/>
          <w:sz w:val="28"/>
          <w:szCs w:val="28"/>
          <w:lang w:val="lv-LV"/>
        </w:rPr>
        <w:t>PIONIER M 1930</w:t>
      </w:r>
      <w:r w:rsidRPr="00E32B68">
        <w:rPr>
          <w:rFonts w:eastAsia="Times New Roman"/>
          <w:b/>
          <w:bCs/>
          <w:sz w:val="28"/>
          <w:szCs w:val="28"/>
          <w:lang w:val="lv-LV" w:eastAsia="ar-SA"/>
        </w:rPr>
        <w:t>”</w:t>
      </w:r>
      <w:r w:rsidR="00C70F98">
        <w:rPr>
          <w:rFonts w:eastAsia="Times New Roman"/>
          <w:b/>
          <w:bCs/>
          <w:sz w:val="28"/>
          <w:szCs w:val="28"/>
          <w:lang w:val="lv-LV" w:eastAsia="ar-SA"/>
        </w:rPr>
        <w:t>.</w:t>
      </w:r>
    </w:p>
    <w:p w:rsidR="00A4495F" w:rsidRPr="0058067E" w:rsidP="00A4495F" w14:paraId="72AB9CF9" w14:textId="77777777">
      <w:pPr>
        <w:spacing w:before="120" w:after="120" w:line="240" w:lineRule="auto"/>
        <w:ind w:left="426" w:hanging="426"/>
        <w:rPr>
          <w:rFonts w:eastAsia="Times New Roman"/>
          <w:color w:val="414142"/>
          <w:sz w:val="20"/>
          <w:szCs w:val="20"/>
          <w:shd w:val="clear" w:color="auto" w:fill="FFFFFF"/>
          <w:lang w:val="lv-LV"/>
        </w:rPr>
      </w:pPr>
      <w:r w:rsidRPr="0058067E">
        <w:rPr>
          <w:rFonts w:eastAsia="Calibri"/>
          <w:sz w:val="28"/>
          <w:szCs w:val="28"/>
          <w:shd w:val="clear" w:color="auto" w:fill="FFFFFF"/>
          <w:lang w:val="lv-LV"/>
        </w:rPr>
        <w:t>4</w:t>
      </w:r>
      <w:r>
        <w:rPr>
          <w:rFonts w:eastAsia="Calibri"/>
          <w:sz w:val="28"/>
          <w:szCs w:val="28"/>
          <w:shd w:val="clear" w:color="auto" w:fill="FFFFFF"/>
          <w:lang w:val="lv-LV"/>
        </w:rPr>
        <w:t>1</w:t>
      </w:r>
      <w:r w:rsidRPr="0058067E">
        <w:rPr>
          <w:rFonts w:eastAsia="Calibri"/>
          <w:sz w:val="28"/>
          <w:szCs w:val="28"/>
          <w:shd w:val="clear" w:color="auto" w:fill="FFFFFF"/>
          <w:lang w:val="lv-LV"/>
        </w:rPr>
        <w:t>.</w:t>
      </w:r>
      <w:r w:rsidRPr="0058067E">
        <w:rPr>
          <w:rFonts w:eastAsia="Calibri"/>
          <w:sz w:val="28"/>
          <w:szCs w:val="28"/>
          <w:shd w:val="clear" w:color="auto" w:fill="FFFFFF"/>
          <w:lang w:val="lv-LV"/>
        </w:rPr>
        <w:tab/>
        <w:t xml:space="preserve">Ja persona, kura nosolījusi augstāko cenu, noteiktajā termiņā nosolīto summu nesamaksā, mantu piedāvā iegādāties personai, kura nosolījusi otru </w:t>
      </w:r>
      <w:r w:rsidRPr="0058067E">
        <w:rPr>
          <w:rFonts w:eastAsia="Calibri"/>
          <w:sz w:val="28"/>
          <w:szCs w:val="28"/>
          <w:shd w:val="clear" w:color="auto" w:fill="FFFFFF"/>
          <w:lang w:val="lv-LV"/>
        </w:rPr>
        <w:t>augstāko cenu. Ja persona atsakās no mantas iegādes vai divu dienu laikā nesamaksā nosolīto summu, tā zaudē tiesības uz mantu un iemaksāto nodrošinājuma summu.</w:t>
      </w:r>
      <w:r w:rsidRPr="0058067E">
        <w:rPr>
          <w:rFonts w:eastAsia="Times New Roman"/>
          <w:color w:val="414142"/>
          <w:sz w:val="20"/>
          <w:szCs w:val="20"/>
          <w:shd w:val="clear" w:color="auto" w:fill="FFFFFF"/>
          <w:lang w:val="lv-LV"/>
        </w:rPr>
        <w:t xml:space="preserve"> </w:t>
      </w:r>
    </w:p>
    <w:p w:rsidR="00A4495F" w:rsidRPr="0058067E" w:rsidP="00A4495F" w14:paraId="3CB1FE15" w14:textId="77777777">
      <w:pPr>
        <w:spacing w:before="120" w:after="120" w:line="240" w:lineRule="auto"/>
        <w:ind w:left="426" w:hanging="426"/>
        <w:rPr>
          <w:rFonts w:eastAsia="Times New Roman"/>
          <w:sz w:val="28"/>
          <w:szCs w:val="28"/>
          <w:lang w:val="lv-LV"/>
        </w:rPr>
      </w:pPr>
      <w:r w:rsidRPr="0058067E">
        <w:rPr>
          <w:rFonts w:eastAsia="Calibri"/>
          <w:sz w:val="28"/>
          <w:szCs w:val="28"/>
          <w:shd w:val="clear" w:color="auto" w:fill="FFFFFF"/>
          <w:lang w:val="lv-LV"/>
        </w:rPr>
        <w:t>4</w:t>
      </w:r>
      <w:r>
        <w:rPr>
          <w:rFonts w:eastAsia="Calibri"/>
          <w:sz w:val="28"/>
          <w:szCs w:val="28"/>
          <w:shd w:val="clear" w:color="auto" w:fill="FFFFFF"/>
          <w:lang w:val="lv-LV"/>
        </w:rPr>
        <w:t>2</w:t>
      </w:r>
      <w:r w:rsidRPr="0058067E">
        <w:rPr>
          <w:rFonts w:eastAsia="Calibri"/>
          <w:sz w:val="28"/>
          <w:szCs w:val="28"/>
          <w:shd w:val="clear" w:color="auto" w:fill="FFFFFF"/>
          <w:lang w:val="lv-LV"/>
        </w:rPr>
        <w:t xml:space="preserve">. </w:t>
      </w:r>
      <w:r w:rsidRPr="0058067E">
        <w:rPr>
          <w:rFonts w:eastAsia="Times New Roman"/>
          <w:sz w:val="28"/>
          <w:szCs w:val="28"/>
          <w:lang w:val="lv-LV"/>
        </w:rPr>
        <w:t>Informāciju par Līguma noslēgšanu var saņemt pa tālruni 26573951.</w:t>
      </w:r>
    </w:p>
    <w:p w:rsidR="00A4495F" w:rsidRPr="0058067E" w:rsidP="00A4495F" w14:paraId="136D4EC3"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3</w:t>
      </w:r>
      <w:r w:rsidRPr="0058067E">
        <w:rPr>
          <w:rFonts w:eastAsia="Times New Roman"/>
          <w:sz w:val="28"/>
          <w:szCs w:val="28"/>
          <w:lang w:val="lv-LV"/>
        </w:rPr>
        <w:t>. Līguma noslēgšana notiek Piedrujas ielā 20, Rīgā vai elektroniski ar elektroniski drošu elektronisko parakstu.</w:t>
      </w:r>
    </w:p>
    <w:p w:rsidR="00A4495F" w:rsidRPr="0058067E" w:rsidP="00A4495F" w14:paraId="63734E3A" w14:textId="77777777">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4</w:t>
      </w:r>
      <w:r w:rsidRPr="0058067E">
        <w:rPr>
          <w:rFonts w:eastAsia="Times New Roman"/>
          <w:sz w:val="28"/>
          <w:szCs w:val="28"/>
          <w:lang w:val="lv-LV" w:eastAsia="ar-SA"/>
        </w:rPr>
        <w:t xml:space="preserve">. Informāciju par maksājumu var saņemt, sazinoties ar Aģentūras Finanšu un grāmatvedības pārvaldes Grāmatvedības nodaļu pa tālruni 67829878.  </w:t>
      </w:r>
    </w:p>
    <w:p w:rsidR="00A4495F" w:rsidRPr="0058067E" w:rsidP="00A4495F" w14:paraId="598CFA89" w14:textId="77777777">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5</w:t>
      </w:r>
      <w:r w:rsidRPr="0058067E">
        <w:rPr>
          <w:rFonts w:eastAsia="Times New Roman"/>
          <w:sz w:val="28"/>
          <w:szCs w:val="28"/>
          <w:lang w:val="lv-LV" w:eastAsia="ar-SA"/>
        </w:rPr>
        <w:t>. Līguma noslēgšanai uzrādāmi šādi dokumenti:</w:t>
      </w:r>
    </w:p>
    <w:p w:rsidR="00A4495F" w:rsidRPr="0058067E" w:rsidP="00A4495F" w14:paraId="10743017" w14:textId="77777777">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5</w:t>
      </w:r>
      <w:r w:rsidRPr="0058067E">
        <w:rPr>
          <w:rFonts w:eastAsia="Times New Roman"/>
          <w:sz w:val="28"/>
          <w:szCs w:val="28"/>
          <w:lang w:val="lv-LV" w:eastAsia="ar-SA"/>
        </w:rPr>
        <w:t>.1. maksājuma veikšanu apliecinošs dokuments;</w:t>
      </w:r>
    </w:p>
    <w:p w:rsidR="00A4495F" w:rsidRPr="0058067E" w:rsidP="00A4495F" w14:paraId="54659F6C" w14:textId="77777777">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5</w:t>
      </w:r>
      <w:r w:rsidRPr="0058067E">
        <w:rPr>
          <w:rFonts w:eastAsia="Times New Roman"/>
          <w:sz w:val="28"/>
          <w:szCs w:val="28"/>
          <w:lang w:val="lv-LV" w:eastAsia="ar-SA"/>
        </w:rPr>
        <w:t>.2. personu apliecinošs dokuments (fiziskai personai) vai personu apliecinošs dokuments (juridiskai personai) un pilnvara, ja persona darbojas uz pilnvarojoša dokumenta pamata.</w:t>
      </w:r>
    </w:p>
    <w:p w:rsidR="00A4495F" w:rsidRPr="0058067E" w:rsidP="00A4495F" w14:paraId="59A1CD7F" w14:textId="77777777">
      <w:pPr>
        <w:suppressAutoHyphens/>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6</w:t>
      </w:r>
      <w:r w:rsidRPr="0058067E">
        <w:rPr>
          <w:rFonts w:eastAsia="Times New Roman"/>
          <w:sz w:val="28"/>
          <w:szCs w:val="28"/>
          <w:lang w:val="lv-LV"/>
        </w:rPr>
        <w:t>.</w:t>
      </w:r>
      <w:r w:rsidRPr="0058067E">
        <w:rPr>
          <w:rFonts w:eastAsia="Times New Roman"/>
          <w:sz w:val="28"/>
          <w:szCs w:val="28"/>
          <w:lang w:val="lv-LV"/>
        </w:rPr>
        <w:tab/>
        <w:t xml:space="preserve">Mantas nosolītājs ne </w:t>
      </w:r>
      <w:r w:rsidRPr="0058067E">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Līgumu</w:t>
      </w:r>
      <w:r w:rsidRPr="0058067E">
        <w:rPr>
          <w:rFonts w:eastAsia="Times New Roman"/>
          <w:sz w:val="28"/>
          <w:szCs w:val="28"/>
          <w:lang w:val="lv-LV"/>
        </w:rPr>
        <w:t>. Iemaksātā nodrošinājuma summa tiek ieskaitīta pirkuma maksā.</w:t>
      </w:r>
    </w:p>
    <w:p w:rsidR="00A4495F" w:rsidRPr="0058067E" w:rsidP="00A4495F" w14:paraId="2F55641E"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7</w:t>
      </w:r>
      <w:r w:rsidRPr="0058067E">
        <w:rPr>
          <w:rFonts w:eastAsia="Times New Roman"/>
          <w:sz w:val="28"/>
          <w:szCs w:val="28"/>
          <w:lang w:val="lv-LV"/>
        </w:rPr>
        <w:t>. Persona, kura nenodrošina Līguma noslēgšanu šī sludinājuma 4</w:t>
      </w:r>
      <w:r>
        <w:rPr>
          <w:rFonts w:eastAsia="Times New Roman"/>
          <w:sz w:val="28"/>
          <w:szCs w:val="28"/>
          <w:lang w:val="lv-LV"/>
        </w:rPr>
        <w:t>6</w:t>
      </w:r>
      <w:r w:rsidRPr="0058067E">
        <w:rPr>
          <w:rFonts w:eastAsia="Times New Roman"/>
          <w:sz w:val="28"/>
          <w:szCs w:val="28"/>
          <w:lang w:val="lv-LV"/>
        </w:rPr>
        <w:t>. punktā noteiktajā termiņa, zaudē tiesības slēgt Līgumu</w:t>
      </w:r>
      <w:r w:rsidRPr="0058067E">
        <w:rPr>
          <w:rFonts w:eastAsia="Times New Roman"/>
          <w:lang w:val="lv-LV"/>
        </w:rPr>
        <w:t xml:space="preserve"> </w:t>
      </w:r>
      <w:r w:rsidRPr="0058067E">
        <w:rPr>
          <w:rFonts w:eastAsia="Times New Roman"/>
          <w:sz w:val="28"/>
          <w:szCs w:val="28"/>
          <w:lang w:val="lv-LV"/>
        </w:rPr>
        <w:t>un iemaksāto nodrošinājumu.</w:t>
      </w:r>
    </w:p>
    <w:p w:rsidR="00A4495F" w:rsidRPr="0058067E" w:rsidP="00A4495F" w14:paraId="79EEAAB6" w14:textId="4AF8180C">
      <w:pPr>
        <w:spacing w:before="120" w:after="120" w:line="240" w:lineRule="auto"/>
        <w:ind w:left="426" w:hanging="426"/>
        <w:rPr>
          <w:rFonts w:eastAsia="Times New Roman"/>
          <w:sz w:val="28"/>
          <w:szCs w:val="28"/>
          <w:lang w:val="lv-LV"/>
        </w:rPr>
      </w:pPr>
      <w:r>
        <w:rPr>
          <w:rFonts w:eastAsia="Times New Roman"/>
          <w:sz w:val="28"/>
          <w:szCs w:val="28"/>
          <w:lang w:val="lv-LV"/>
        </w:rPr>
        <w:t>48</w:t>
      </w:r>
      <w:r w:rsidRPr="0058067E">
        <w:rPr>
          <w:rFonts w:eastAsia="Times New Roman"/>
          <w:sz w:val="28"/>
          <w:szCs w:val="28"/>
          <w:lang w:val="lv-LV"/>
        </w:rPr>
        <w:t xml:space="preserve">. Noslēdzot Līgumu par trešo valstu preces iegādi, pircējs, vienas darba dienas laikā uz saņēmēja iestādi: Valsts kase, reģistrācijas Nr. 90000050138, BIC kods: TRELLV22, attiecīgajos valsts budžeta kontos veic muitas maksājumus, </w:t>
      </w:r>
      <w:r w:rsidRPr="0058067E">
        <w:rPr>
          <w:rFonts w:eastAsia="Calibri"/>
          <w:color w:val="000000"/>
          <w:sz w:val="28"/>
          <w:szCs w:val="28"/>
          <w:lang w:val="lv-LV"/>
        </w:rPr>
        <w:t xml:space="preserve">maksājuma dokumenta mērķa laukā obligāti jānorāda Līguma numuru </w:t>
      </w:r>
      <w:r w:rsidRPr="0058067E">
        <w:rPr>
          <w:rFonts w:eastAsia="Times New Roman"/>
          <w:sz w:val="28"/>
          <w:szCs w:val="28"/>
          <w:lang w:val="lv-LV"/>
        </w:rPr>
        <w:t xml:space="preserve">un </w:t>
      </w:r>
      <w:r w:rsidRPr="0058067E">
        <w:rPr>
          <w:rFonts w:eastAsia="Times New Roman"/>
          <w:sz w:val="27"/>
          <w:szCs w:val="27"/>
          <w:lang w:val="lv-LV"/>
        </w:rPr>
        <w:t>jāinformē Aģentūru, nosūtot informāciju par nodokļu samaksu un maksājumu apliecinošo dokumentu uz e</w:t>
      </w:r>
      <w:r w:rsidR="00362EF1">
        <w:rPr>
          <w:rFonts w:eastAsia="Times New Roman"/>
          <w:sz w:val="27"/>
          <w:szCs w:val="27"/>
          <w:lang w:val="lv-LV"/>
        </w:rPr>
        <w:t xml:space="preserve">lektroniska </w:t>
      </w:r>
      <w:r w:rsidRPr="0058067E">
        <w:rPr>
          <w:rFonts w:eastAsia="Times New Roman"/>
          <w:sz w:val="27"/>
          <w:szCs w:val="27"/>
          <w:lang w:val="lv-LV"/>
        </w:rPr>
        <w:t xml:space="preserve">pasta adresi: </w:t>
      </w:r>
      <w:hyperlink r:id="rId10" w:history="1">
        <w:r w:rsidRPr="0058067E">
          <w:rPr>
            <w:rStyle w:val="Hyperlink"/>
            <w:rFonts w:eastAsia="Times New Roman"/>
            <w:sz w:val="27"/>
            <w:szCs w:val="27"/>
            <w:lang w:val="lv-LV"/>
          </w:rPr>
          <w:t>realizacija@agentura.iem.gov.lv</w:t>
        </w:r>
      </w:hyperlink>
      <w:r w:rsidRPr="0058067E">
        <w:rPr>
          <w:rFonts w:eastAsia="Times New Roman"/>
          <w:sz w:val="27"/>
          <w:szCs w:val="27"/>
          <w:lang w:val="lv-LV"/>
        </w:rPr>
        <w:t xml:space="preserve"> . Pēc informācijas saņemšanas par nokārtotajām muitas formalitātēm, pircējs,</w:t>
      </w:r>
      <w:r w:rsidRPr="0058067E">
        <w:rPr>
          <w:rFonts w:eastAsia="Times New Roman"/>
          <w:sz w:val="28"/>
          <w:szCs w:val="28"/>
          <w:lang w:val="lv-LV"/>
        </w:rPr>
        <w:t xml:space="preserve"> Līgumā noteiktajā termiņā nodrošina Mantas pārņemšanu tās glabāšanas vietā.</w:t>
      </w:r>
    </w:p>
    <w:p w:rsidR="00A4495F" w:rsidRPr="0058067E" w:rsidP="00A4495F" w14:paraId="541803D3" w14:textId="77777777">
      <w:pPr>
        <w:spacing w:before="120" w:after="120" w:line="240" w:lineRule="auto"/>
        <w:ind w:left="426" w:hanging="426"/>
        <w:rPr>
          <w:rFonts w:eastAsia="Calibri"/>
          <w:color w:val="0000FF"/>
          <w:sz w:val="28"/>
          <w:szCs w:val="28"/>
          <w:u w:val="single"/>
          <w:lang w:val="lv-LV"/>
        </w:rPr>
      </w:pPr>
      <w:r>
        <w:rPr>
          <w:rFonts w:eastAsia="Times New Roman"/>
          <w:sz w:val="28"/>
          <w:szCs w:val="28"/>
          <w:lang w:val="lv-LV"/>
        </w:rPr>
        <w:t>49</w:t>
      </w:r>
      <w:r w:rsidRPr="0058067E">
        <w:rPr>
          <w:rFonts w:eastAsia="Times New Roman"/>
          <w:sz w:val="28"/>
          <w:szCs w:val="28"/>
          <w:lang w:val="lv-LV"/>
        </w:rPr>
        <w:t>. Nosolītās Mantas Līgums nosaka visas tiesiskās attiecības starp pircēju un pārdevēju un tiek slēgts atbilstoši Mantas izsolītajam izstrādātam Līgumam.</w:t>
      </w:r>
    </w:p>
    <w:p w:rsidR="00A4495F" w:rsidRPr="0058067E" w:rsidP="00A4495F" w14:paraId="38578B4C"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0</w:t>
      </w:r>
      <w:r w:rsidRPr="0058067E">
        <w:rPr>
          <w:rFonts w:eastAsia="Times New Roman"/>
          <w:sz w:val="28"/>
          <w:szCs w:val="28"/>
          <w:lang w:val="lv-LV"/>
        </w:rPr>
        <w:t>. Pircējs Mantu var saņemt pēc Līguma parakstīšanas saskaņā ar minētā Līguma noteikumiem.</w:t>
      </w:r>
    </w:p>
    <w:p w:rsidR="00A4495F" w:rsidRPr="0058067E" w:rsidP="00A4495F" w14:paraId="1187ADB1" w14:textId="77777777">
      <w:pPr>
        <w:spacing w:before="120" w:after="120" w:line="240" w:lineRule="auto"/>
        <w:ind w:left="426" w:hanging="426"/>
        <w:rPr>
          <w:rFonts w:eastAsia="Times New Roman"/>
          <w:sz w:val="28"/>
          <w:szCs w:val="28"/>
          <w:lang w:val="lv-LV"/>
        </w:rPr>
      </w:pPr>
      <w:r w:rsidRPr="0058067E">
        <w:rPr>
          <w:rFonts w:eastAsia="Calibri"/>
          <w:sz w:val="28"/>
          <w:szCs w:val="28"/>
          <w:lang w:val="lv-LV"/>
        </w:rPr>
        <w:t>5</w:t>
      </w:r>
      <w:r>
        <w:rPr>
          <w:rFonts w:eastAsia="Calibri"/>
          <w:sz w:val="28"/>
          <w:szCs w:val="28"/>
          <w:lang w:val="lv-LV"/>
        </w:rPr>
        <w:t>1</w:t>
      </w:r>
      <w:r w:rsidRPr="0058067E">
        <w:rPr>
          <w:rFonts w:eastAsia="Calibri"/>
          <w:sz w:val="28"/>
          <w:szCs w:val="28"/>
          <w:lang w:val="lv-LV"/>
        </w:rPr>
        <w:t>. Noslēdzot Līgumu, Mantas pārņemšanu no glabāšanas vietas (skaitot no nākamās darba dienas pēc līguma parakstīšanas) pircējs nodrošina 10 (desmit) darbdienu laikā.</w:t>
      </w:r>
    </w:p>
    <w:p w:rsidR="00A4495F" w:rsidRPr="0058067E" w:rsidP="00A4495F" w14:paraId="1D1F12EE" w14:textId="77777777">
      <w:pPr>
        <w:spacing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2</w:t>
      </w:r>
      <w:r w:rsidRPr="0058067E">
        <w:rPr>
          <w:rFonts w:eastAsia="Times New Roman"/>
          <w:sz w:val="28"/>
          <w:szCs w:val="28"/>
          <w:lang w:val="lv-LV"/>
        </w:rPr>
        <w:t>.</w:t>
      </w:r>
      <w:r w:rsidRPr="0058067E">
        <w:rPr>
          <w:rFonts w:eastAsia="Times New Roman"/>
          <w:sz w:val="28"/>
          <w:szCs w:val="28"/>
          <w:lang w:val="lv-LV"/>
        </w:rPr>
        <w:tab/>
        <w:t>Izsolē nopirktās Mantas pieņemšanu un pārvietošanu pēc Līguma noslēgšanas pircējs veic saviem spēkiem un par saviem līdzekļiem.</w:t>
      </w:r>
    </w:p>
    <w:p w:rsidR="00A4495F" w:rsidRPr="0058067E" w:rsidP="00A4495F" w14:paraId="661D09E6" w14:textId="77777777">
      <w:pPr>
        <w:numPr>
          <w:ilvl w:val="0"/>
          <w:numId w:val="4"/>
        </w:numPr>
        <w:suppressAutoHyphens/>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Izsoles komisija, tās tiesības un pienākumi.</w:t>
      </w:r>
    </w:p>
    <w:p w:rsidR="00A4495F" w:rsidRPr="0058067E" w:rsidP="00A4495F" w14:paraId="0311B1E5"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3</w:t>
      </w:r>
      <w:r w:rsidRPr="0058067E">
        <w:rPr>
          <w:rFonts w:eastAsia="Times New Roman"/>
          <w:sz w:val="28"/>
          <w:szCs w:val="28"/>
          <w:lang w:val="lv-LV"/>
        </w:rPr>
        <w:t xml:space="preserve">. </w:t>
      </w:r>
      <w:r w:rsidRPr="0058067E">
        <w:rPr>
          <w:rFonts w:eastAsia="Times New Roman"/>
          <w:sz w:val="28"/>
          <w:szCs w:val="28"/>
          <w:lang w:val="lv-LV"/>
        </w:rPr>
        <w:tab/>
        <w:t xml:space="preserve">Izsoles komisija darbojas saskaņā ar </w:t>
      </w:r>
      <w:r w:rsidRPr="0058067E">
        <w:rPr>
          <w:rFonts w:eastAsia="Calibri"/>
          <w:sz w:val="28"/>
          <w:szCs w:val="28"/>
          <w:lang w:val="lv-LV"/>
        </w:rPr>
        <w:t>Noteikumiem Nr. 1025</w:t>
      </w:r>
      <w:r w:rsidRPr="0058067E">
        <w:rPr>
          <w:rFonts w:eastAsia="Times New Roman"/>
          <w:sz w:val="28"/>
          <w:szCs w:val="28"/>
          <w:lang w:val="lv-LV"/>
        </w:rPr>
        <w:t xml:space="preserve"> un šiem izsoles noteikumiem.</w:t>
      </w:r>
    </w:p>
    <w:p w:rsidR="00A4495F" w:rsidRPr="0058067E" w:rsidP="00A4495F" w14:paraId="58E262E6" w14:textId="042B783E">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4</w:t>
      </w:r>
      <w:r w:rsidRPr="0058067E">
        <w:rPr>
          <w:rFonts w:eastAsia="Times New Roman"/>
          <w:sz w:val="28"/>
          <w:szCs w:val="28"/>
          <w:lang w:val="lv-LV"/>
        </w:rPr>
        <w:t xml:space="preserve">. Komisija sastāv no </w:t>
      </w:r>
      <w:r w:rsidR="003E26EB">
        <w:rPr>
          <w:rFonts w:eastAsia="Times New Roman"/>
          <w:sz w:val="28"/>
          <w:szCs w:val="28"/>
          <w:lang w:val="lv-LV"/>
        </w:rPr>
        <w:t>vienpadsmit</w:t>
      </w:r>
      <w:r w:rsidRPr="0058067E">
        <w:rPr>
          <w:rFonts w:eastAsia="Times New Roman"/>
          <w:sz w:val="28"/>
          <w:szCs w:val="28"/>
          <w:lang w:val="lv-LV"/>
        </w:rPr>
        <w:t xml:space="preserve"> komisijas locekļiem. Komisijas sastāvs ir apstiprināts ar Aģentūras 2025. gada 20. janvāra rīkojumu Nr. 77.</w:t>
      </w:r>
    </w:p>
    <w:p w:rsidR="00A4495F" w:rsidRPr="0058067E" w:rsidP="00A4495F" w14:paraId="7FF9010C"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5</w:t>
      </w:r>
      <w:r w:rsidRPr="0058067E">
        <w:rPr>
          <w:rFonts w:eastAsia="Times New Roman"/>
          <w:sz w:val="28"/>
          <w:szCs w:val="28"/>
          <w:lang w:val="lv-LV"/>
        </w:rPr>
        <w:t xml:space="preserve">. </w:t>
      </w:r>
      <w:r w:rsidRPr="0058067E">
        <w:rPr>
          <w:rFonts w:eastAsia="Times New Roman"/>
          <w:sz w:val="28"/>
          <w:szCs w:val="28"/>
          <w:lang w:val="lv-LV"/>
        </w:rPr>
        <w:tab/>
        <w:t>Komisijas darbu vada komisijas priekšsēdētājs, bet viņa prombūtnes laikā komisijas priekšsēdētāja vietnieks. Komisija ir darboties tiesīga, ja tajā piedalās vismaz 3 (trīs) komisijas locekļi.</w:t>
      </w:r>
    </w:p>
    <w:p w:rsidR="00A4495F" w:rsidRPr="0058067E" w:rsidP="00A4495F" w14:paraId="0EAA24FF"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6</w:t>
      </w:r>
      <w:r w:rsidRPr="0058067E">
        <w:rPr>
          <w:rFonts w:eastAsia="Times New Roman"/>
          <w:sz w:val="28"/>
          <w:szCs w:val="28"/>
          <w:lang w:val="lv-LV"/>
        </w:rPr>
        <w:t xml:space="preserve">. </w:t>
      </w:r>
      <w:r w:rsidRPr="0058067E">
        <w:rPr>
          <w:rFonts w:eastAsia="Times New Roman"/>
          <w:sz w:val="28"/>
          <w:szCs w:val="28"/>
          <w:lang w:val="lv-LV"/>
        </w:rPr>
        <w:tab/>
        <w:t>Komisijas pienākums:</w:t>
      </w:r>
    </w:p>
    <w:p w:rsidR="00A4495F" w:rsidRPr="0058067E" w:rsidP="00A4495F" w14:paraId="3059F306" w14:textId="77777777">
      <w:pPr>
        <w:tabs>
          <w:tab w:val="left" w:pos="567"/>
          <w:tab w:val="left" w:pos="1418"/>
        </w:tabs>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6</w:t>
      </w:r>
      <w:r w:rsidRPr="0058067E">
        <w:rPr>
          <w:rFonts w:eastAsia="Times New Roman"/>
          <w:sz w:val="28"/>
          <w:szCs w:val="28"/>
          <w:lang w:val="lv-LV"/>
        </w:rPr>
        <w:t>.1. pieņemt lēmumu par izsoles rezultātiem;</w:t>
      </w:r>
    </w:p>
    <w:p w:rsidR="00A4495F" w:rsidRPr="0058067E" w:rsidP="00A4495F" w14:paraId="05CD035A" w14:textId="77777777">
      <w:pPr>
        <w:tabs>
          <w:tab w:val="left" w:pos="567"/>
          <w:tab w:val="left" w:pos="1418"/>
        </w:tabs>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6</w:t>
      </w:r>
      <w:r w:rsidRPr="0058067E">
        <w:rPr>
          <w:rFonts w:eastAsia="Times New Roman"/>
          <w:sz w:val="28"/>
          <w:szCs w:val="28"/>
          <w:lang w:val="lv-LV"/>
        </w:rPr>
        <w:t>.2. atbildēt uz pretendentu jautājumiem.</w:t>
      </w:r>
    </w:p>
    <w:p w:rsidR="00A4495F" w:rsidRPr="0058067E" w:rsidP="00A4495F" w14:paraId="250642D4" w14:textId="77777777">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7</w:t>
      </w:r>
      <w:r w:rsidRPr="0058067E">
        <w:rPr>
          <w:rFonts w:eastAsia="Times New Roman"/>
          <w:sz w:val="28"/>
          <w:szCs w:val="28"/>
          <w:lang w:val="lv-LV"/>
        </w:rPr>
        <w:t xml:space="preserve">. </w:t>
      </w:r>
      <w:r w:rsidRPr="0058067E">
        <w:rPr>
          <w:rFonts w:eastAsia="Times New Roman"/>
          <w:sz w:val="28"/>
          <w:szCs w:val="28"/>
          <w:lang w:val="lv-LV"/>
        </w:rPr>
        <w:tab/>
        <w:t>Komisijas locekļi nav tiesīgi izpaust jebkādas ziņas par izsoles dalībniekiem.</w:t>
      </w:r>
    </w:p>
    <w:p w:rsidR="00A4495F" w:rsidP="00A4495F" w14:paraId="7C3E7C27" w14:textId="77777777">
      <w:pPr>
        <w:spacing w:before="120" w:after="120" w:line="240" w:lineRule="auto"/>
        <w:ind w:left="426" w:hanging="426"/>
        <w:rPr>
          <w:rFonts w:eastAsia="Times New Roman"/>
          <w:sz w:val="28"/>
          <w:szCs w:val="28"/>
          <w:lang w:val="lv-LV"/>
        </w:rPr>
      </w:pPr>
      <w:r>
        <w:rPr>
          <w:rFonts w:eastAsia="Times New Roman"/>
          <w:sz w:val="28"/>
          <w:szCs w:val="28"/>
          <w:lang w:val="lv-LV"/>
        </w:rPr>
        <w:t>58</w:t>
      </w:r>
      <w:r w:rsidRPr="0058067E">
        <w:rPr>
          <w:rFonts w:eastAsia="Times New Roman"/>
          <w:sz w:val="28"/>
          <w:szCs w:val="28"/>
          <w:lang w:val="lv-LV"/>
        </w:rPr>
        <w:t xml:space="preserve">. </w:t>
      </w:r>
      <w:r w:rsidRPr="0058067E">
        <w:rPr>
          <w:rFonts w:eastAsia="Times New Roman"/>
          <w:sz w:val="28"/>
          <w:szCs w:val="28"/>
          <w:lang w:val="lv-LV"/>
        </w:rPr>
        <w:tab/>
        <w:t>Komisija apkopo izsoles rezultātus un ne vēlāk kā divu darba dienu laikā nodrošina izsoles rezultātu publicēšanu Aģentūras tīmekļvietnē.</w:t>
      </w:r>
    </w:p>
    <w:p w:rsidR="00A4495F" w:rsidRPr="0058067E" w:rsidP="00A4495F" w14:paraId="7C293216" w14:textId="77777777">
      <w:pPr>
        <w:numPr>
          <w:ilvl w:val="0"/>
          <w:numId w:val="4"/>
        </w:numPr>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Nobeiguma noteikumi</w:t>
      </w:r>
    </w:p>
    <w:p w:rsidR="00A4495F" w:rsidRPr="0058067E" w:rsidP="00A4495F" w14:paraId="53736A35" w14:textId="77777777">
      <w:pPr>
        <w:spacing w:before="120" w:after="120" w:line="240" w:lineRule="auto"/>
        <w:ind w:left="426" w:hanging="426"/>
        <w:rPr>
          <w:rFonts w:eastAsia="Times New Roman"/>
          <w:sz w:val="28"/>
          <w:szCs w:val="28"/>
          <w:lang w:val="lv-LV"/>
        </w:rPr>
      </w:pPr>
      <w:r>
        <w:rPr>
          <w:rFonts w:eastAsia="Times New Roman"/>
          <w:sz w:val="28"/>
          <w:szCs w:val="28"/>
          <w:lang w:val="lv-LV"/>
        </w:rPr>
        <w:t>59</w:t>
      </w:r>
      <w:r w:rsidRPr="0058067E">
        <w:rPr>
          <w:rFonts w:eastAsia="Times New Roman"/>
          <w:sz w:val="28"/>
          <w:szCs w:val="28"/>
          <w:lang w:val="lv-LV"/>
        </w:rPr>
        <w:t xml:space="preserve">. </w:t>
      </w:r>
      <w:r w:rsidRPr="0058067E">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A4495F" w:rsidRPr="0058067E" w:rsidP="00A4495F" w14:paraId="0DBE429B" w14:textId="77777777">
      <w:pPr>
        <w:shd w:val="clear" w:color="auto" w:fill="FFFFFF"/>
        <w:tabs>
          <w:tab w:val="left" w:pos="-4820"/>
          <w:tab w:val="left" w:pos="-4678"/>
          <w:tab w:val="left" w:pos="-2268"/>
          <w:tab w:val="left" w:pos="10992"/>
          <w:tab w:val="left" w:pos="11908"/>
          <w:tab w:val="left" w:pos="12824"/>
          <w:tab w:val="left" w:pos="13740"/>
          <w:tab w:val="left" w:pos="14656"/>
        </w:tabs>
        <w:spacing w:line="240" w:lineRule="auto"/>
        <w:ind w:left="426" w:hanging="426"/>
        <w:rPr>
          <w:rFonts w:eastAsia="Times New Roman"/>
          <w:sz w:val="28"/>
          <w:szCs w:val="28"/>
          <w:lang w:val="lv-LV"/>
        </w:rPr>
      </w:pPr>
      <w:r w:rsidRPr="0058067E">
        <w:rPr>
          <w:rFonts w:eastAsia="Times New Roman"/>
          <w:sz w:val="28"/>
          <w:szCs w:val="28"/>
          <w:lang w:val="lv-LV"/>
        </w:rPr>
        <w:t>6</w:t>
      </w:r>
      <w:r>
        <w:rPr>
          <w:rFonts w:eastAsia="Times New Roman"/>
          <w:sz w:val="28"/>
          <w:szCs w:val="28"/>
          <w:lang w:val="lv-LV"/>
        </w:rPr>
        <w:t>0</w:t>
      </w:r>
      <w:r w:rsidRPr="0058067E">
        <w:rPr>
          <w:rFonts w:eastAsia="Times New Roman"/>
          <w:sz w:val="28"/>
          <w:szCs w:val="28"/>
          <w:lang w:val="lv-LV"/>
        </w:rPr>
        <w:t>. Piedalīšanās izsolē ir personu brīvas gribas izpausme. Izsoles dalībnieki ievēro šī izsoles sludinājuma prasības, un izsoles uzvarētājs, parakstot Līgumu, apņemas izpildīt tajā noteiktās saistības.</w:t>
      </w:r>
    </w:p>
    <w:p w:rsidR="00A4495F" w:rsidP="00A4495F" w14:paraId="570DF57F" w14:textId="77777777">
      <w:pPr>
        <w:rPr>
          <w:lang w:val="lv-LV"/>
        </w:rPr>
      </w:pPr>
    </w:p>
    <w:p w:rsidR="00A4495F" w:rsidP="00A4495F" w14:paraId="4D8FE406" w14:textId="77777777">
      <w:pPr>
        <w:rPr>
          <w:lang w:val="lv-LV"/>
        </w:rPr>
      </w:pPr>
    </w:p>
    <w:p w:rsidR="00A4495F" w:rsidP="00A4495F" w14:paraId="242BA0AF" w14:textId="77777777">
      <w:pPr>
        <w:rPr>
          <w:lang w:val="lv-LV"/>
        </w:rPr>
      </w:pPr>
    </w:p>
    <w:p w:rsidR="00A4495F" w:rsidP="00A4495F" w14:paraId="38C01FA2" w14:textId="77777777">
      <w:pPr>
        <w:rPr>
          <w:lang w:val="lv-LV"/>
        </w:rPr>
      </w:pPr>
    </w:p>
    <w:p w:rsidR="00A4495F" w:rsidP="00A4495F" w14:paraId="3D8A5D52" w14:textId="77777777">
      <w:pPr>
        <w:rPr>
          <w:lang w:val="lv-LV"/>
        </w:rPr>
      </w:pPr>
    </w:p>
    <w:p w:rsidR="00A4495F" w:rsidP="00A4495F" w14:paraId="002AF9F8" w14:textId="77777777">
      <w:pPr>
        <w:rPr>
          <w:lang w:val="lv-LV"/>
        </w:rPr>
      </w:pPr>
    </w:p>
    <w:p w:rsidR="00A4495F" w:rsidP="00A4495F" w14:paraId="0BC45725" w14:textId="77777777">
      <w:pPr>
        <w:rPr>
          <w:lang w:val="lv-LV"/>
        </w:rPr>
      </w:pPr>
    </w:p>
    <w:p w:rsidR="00A4495F" w:rsidP="00A4495F" w14:paraId="064FD4D4" w14:textId="77777777">
      <w:pPr>
        <w:rPr>
          <w:lang w:val="lv-LV"/>
        </w:rPr>
      </w:pPr>
    </w:p>
    <w:p w:rsidR="00A4495F" w:rsidP="00A4495F" w14:paraId="3FA47537" w14:textId="77777777">
      <w:pPr>
        <w:rPr>
          <w:lang w:val="lv-LV"/>
        </w:rPr>
      </w:pPr>
    </w:p>
    <w:p w:rsidR="00A4495F" w:rsidP="00A4495F" w14:paraId="23319002" w14:textId="77777777">
      <w:pPr>
        <w:rPr>
          <w:lang w:val="lv-LV"/>
        </w:rPr>
      </w:pPr>
    </w:p>
    <w:p w:rsidR="00A4495F" w:rsidP="00A4495F" w14:paraId="3F6E652F" w14:textId="77777777">
      <w:pPr>
        <w:rPr>
          <w:lang w:val="lv-LV"/>
        </w:rPr>
      </w:pPr>
    </w:p>
    <w:p w:rsidR="00A4495F" w:rsidP="00A4495F" w14:paraId="092C885B" w14:textId="77777777">
      <w:pPr>
        <w:rPr>
          <w:lang w:val="lv-LV"/>
        </w:rPr>
      </w:pPr>
    </w:p>
    <w:p w:rsidR="00A4495F" w:rsidP="00A4495F" w14:paraId="0C77BB17" w14:textId="77777777">
      <w:pPr>
        <w:rPr>
          <w:lang w:val="lv-LV"/>
        </w:rPr>
      </w:pPr>
    </w:p>
    <w:p w:rsidR="00A4495F" w:rsidP="00A4495F" w14:paraId="68512563" w14:textId="77777777">
      <w:pPr>
        <w:rPr>
          <w:lang w:val="lv-LV"/>
        </w:rPr>
      </w:pPr>
    </w:p>
    <w:p w:rsidR="00A4495F" w:rsidP="00A4495F" w14:paraId="0C144479" w14:textId="77777777">
      <w:pPr>
        <w:rPr>
          <w:lang w:val="lv-LV"/>
        </w:rPr>
      </w:pPr>
    </w:p>
    <w:p w:rsidR="00A4495F" w:rsidP="00A4495F" w14:paraId="009392F4" w14:textId="77777777">
      <w:pPr>
        <w:rPr>
          <w:lang w:val="lv-LV"/>
        </w:rPr>
      </w:pPr>
    </w:p>
    <w:p w:rsidR="00A4495F" w:rsidP="00A4495F" w14:paraId="38794893" w14:textId="77777777">
      <w:pPr>
        <w:rPr>
          <w:lang w:val="lv-LV"/>
        </w:rPr>
      </w:pPr>
    </w:p>
    <w:p w:rsidR="00A4495F" w:rsidP="00A4495F" w14:paraId="1FE1F025" w14:textId="77777777">
      <w:pPr>
        <w:rPr>
          <w:lang w:val="lv-LV"/>
        </w:rPr>
      </w:pPr>
    </w:p>
    <w:p w:rsidR="00A4495F" w:rsidP="00A4495F" w14:paraId="39C677FC" w14:textId="77777777">
      <w:pPr>
        <w:rPr>
          <w:lang w:val="lv-LV"/>
        </w:rPr>
      </w:pPr>
    </w:p>
    <w:p w:rsidR="00A4495F" w:rsidP="00A4495F" w14:paraId="0DF5CF66" w14:textId="77777777">
      <w:pPr>
        <w:rPr>
          <w:lang w:val="lv-LV"/>
        </w:rPr>
      </w:pPr>
    </w:p>
    <w:p w:rsidR="00A4495F" w:rsidP="00A4495F" w14:paraId="2A222F28" w14:textId="77777777">
      <w:pPr>
        <w:rPr>
          <w:lang w:val="lv-LV"/>
        </w:rPr>
      </w:pPr>
    </w:p>
    <w:p w:rsidR="00A4495F" w:rsidP="00A4495F" w14:paraId="7C77E6B9" w14:textId="77777777">
      <w:pPr>
        <w:rPr>
          <w:lang w:val="lv-LV"/>
        </w:rPr>
      </w:pPr>
    </w:p>
    <w:p w:rsidR="00A4495F" w:rsidP="00A4495F" w14:paraId="1EDB3534" w14:textId="77777777">
      <w:pPr>
        <w:rPr>
          <w:lang w:val="lv-LV"/>
        </w:rPr>
      </w:pPr>
    </w:p>
    <w:p w:rsidR="00A4495F" w:rsidP="00A4495F" w14:paraId="5A94D83E" w14:textId="77777777">
      <w:pPr>
        <w:rPr>
          <w:lang w:val="lv-LV"/>
        </w:rPr>
      </w:pPr>
      <w:r w:rsidRPr="00A63FA7">
        <w:rPr>
          <w:noProof/>
          <w:lang w:val="lv-LV"/>
        </w:rPr>
        <w:drawing>
          <wp:inline distT="0" distB="0" distL="0" distR="0">
            <wp:extent cx="4629796" cy="606827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4629796" cy="6068272"/>
                    </a:xfrm>
                    <a:prstGeom prst="rect">
                      <a:avLst/>
                    </a:prstGeom>
                  </pic:spPr>
                </pic:pic>
              </a:graphicData>
            </a:graphic>
          </wp:inline>
        </w:drawing>
      </w:r>
    </w:p>
    <w:p w:rsidR="00A4495F" w:rsidP="00A4495F" w14:paraId="1B389FE3" w14:textId="77777777">
      <w:pPr>
        <w:rPr>
          <w:lang w:val="lv-LV"/>
        </w:rPr>
      </w:pPr>
      <w:r w:rsidRPr="00A63FA7">
        <w:rPr>
          <w:noProof/>
          <w:lang w:val="lv-LV"/>
        </w:rPr>
        <w:drawing>
          <wp:inline distT="0" distB="0" distL="0" distR="0">
            <wp:extent cx="4601217" cy="6144482"/>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2"/>
                    <a:stretch>
                      <a:fillRect/>
                    </a:stretch>
                  </pic:blipFill>
                  <pic:spPr>
                    <a:xfrm>
                      <a:off x="0" y="0"/>
                      <a:ext cx="4601217" cy="6144482"/>
                    </a:xfrm>
                    <a:prstGeom prst="rect">
                      <a:avLst/>
                    </a:prstGeom>
                  </pic:spPr>
                </pic:pic>
              </a:graphicData>
            </a:graphic>
          </wp:inline>
        </w:drawing>
      </w:r>
    </w:p>
    <w:p w:rsidR="00A4495F" w:rsidRPr="003E61D7" w:rsidP="00A4495F" w14:paraId="665A8760" w14:textId="77777777">
      <w:pPr>
        <w:rPr>
          <w:lang w:val="lv-LV"/>
        </w:rPr>
      </w:pPr>
    </w:p>
    <w:p w:rsidR="00A4495F" w:rsidP="00A4495F" w14:paraId="3A086BC1" w14:textId="77777777"/>
    <w:p w:rsidR="00A4495F" w:rsidP="00A4495F" w14:paraId="701AAAF2" w14:textId="77777777"/>
    <w:p w:rsidR="00B67664" w14:paraId="7FE4BC6C" w14:textId="77777777"/>
    <w:sectPr w:rsidSect="006F2F64">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A1B23ED"/>
    <w:multiLevelType w:val="hybridMultilevel"/>
    <w:tmpl w:val="2CF64EC6"/>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1A2825A6"/>
    <w:multiLevelType w:val="hybridMultilevel"/>
    <w:tmpl w:val="C7E2AA34"/>
    <w:lvl w:ilvl="0">
      <w:start w:val="4"/>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3C804ACD"/>
    <w:multiLevelType w:val="hybridMultilevel"/>
    <w:tmpl w:val="17C6659A"/>
    <w:lvl w:ilvl="0">
      <w:start w:val="6"/>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3CB64771"/>
    <w:multiLevelType w:val="hybridMultilevel"/>
    <w:tmpl w:val="5FFA7078"/>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0F"/>
    <w:rsid w:val="000A2A67"/>
    <w:rsid w:val="000D355F"/>
    <w:rsid w:val="001D560F"/>
    <w:rsid w:val="001E2766"/>
    <w:rsid w:val="002009E9"/>
    <w:rsid w:val="0020438E"/>
    <w:rsid w:val="00362EF1"/>
    <w:rsid w:val="003E26EB"/>
    <w:rsid w:val="003E61D7"/>
    <w:rsid w:val="003F541C"/>
    <w:rsid w:val="00455549"/>
    <w:rsid w:val="004600EB"/>
    <w:rsid w:val="0058067E"/>
    <w:rsid w:val="005A792F"/>
    <w:rsid w:val="00680CBA"/>
    <w:rsid w:val="006F2F64"/>
    <w:rsid w:val="008B745F"/>
    <w:rsid w:val="009606AB"/>
    <w:rsid w:val="00A163A1"/>
    <w:rsid w:val="00A4495F"/>
    <w:rsid w:val="00AC67EE"/>
    <w:rsid w:val="00B67664"/>
    <w:rsid w:val="00C70F98"/>
    <w:rsid w:val="00D03883"/>
    <w:rsid w:val="00D0765B"/>
    <w:rsid w:val="00D372C9"/>
    <w:rsid w:val="00DD19AC"/>
    <w:rsid w:val="00E32B68"/>
    <w:rsid w:val="00E46025"/>
    <w:rsid w:val="00E908A7"/>
    <w:rsid w:val="00FE798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995FFF1"/>
  <w15:chartTrackingRefBased/>
  <w15:docId w15:val="{9AE55D5D-436F-4753-9897-69ACF1F1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495F"/>
    <w:pPr>
      <w:spacing w:after="0" w:line="360" w:lineRule="auto"/>
      <w:jc w:val="both"/>
    </w:pPr>
    <w:rPr>
      <w:rFonts w:ascii="Times New Roman" w:hAnsi="Times New Roman" w:eastAsiaTheme="minorEastAsi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4495F"/>
    <w:rPr>
      <w:rFonts w:cs="Times New Roman"/>
      <w:color w:val="0563C1" w:themeColor="hyperlink"/>
      <w:u w:val="single"/>
    </w:rPr>
  </w:style>
  <w:style w:type="table" w:customStyle="1" w:styleId="TableGrid2">
    <w:name w:val="Table Grid2"/>
    <w:basedOn w:val="TableNormal"/>
    <w:uiPriority w:val="59"/>
    <w:rsid w:val="00A4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63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3A1"/>
    <w:rPr>
      <w:rFonts w:ascii="Segoe UI" w:hAnsi="Segoe UI" w:eastAsiaTheme="minorEastAsia" w:cs="Segoe UI"/>
      <w:sz w:val="18"/>
      <w:szCs w:val="18"/>
      <w:lang w:val="en-GB" w:eastAsia="en-GB"/>
    </w:rPr>
  </w:style>
  <w:style w:type="paragraph" w:styleId="HTMLPreformatted">
    <w:name w:val="HTML Preformatted"/>
    <w:basedOn w:val="Normal"/>
    <w:link w:val="HTMLPreformattedChar"/>
    <w:uiPriority w:val="99"/>
    <w:semiHidden/>
    <w:unhideWhenUsed/>
    <w:rsid w:val="00AC6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eastAsiaTheme="minorHAnsi"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AC67EE"/>
    <w:rPr>
      <w:rFonts w:ascii="Courier New" w:hAnsi="Courier New" w:cs="Courier New"/>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ealizacija@agentura.iem.gov.lv"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sts@agentura.iem.gov.lv" TargetMode="External" /><Relationship Id="rId5" Type="http://schemas.openxmlformats.org/officeDocument/2006/relationships/hyperlink" Target="https://www.nva.iem.gov.lv/lv" TargetMode="External" /><Relationship Id="rId6" Type="http://schemas.openxmlformats.org/officeDocument/2006/relationships/hyperlink" Target="mailto:realizacija@agentura.iem.gov.lv" TargetMode="External" /><Relationship Id="rId7" Type="http://schemas.openxmlformats.org/officeDocument/2006/relationships/hyperlink" Target="https://izsoles.ta.gov.lv/" TargetMode="External" /><Relationship Id="rId8" Type="http://schemas.openxmlformats.org/officeDocument/2006/relationships/hyperlink" Target="tel:25617630"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10988</Words>
  <Characters>6264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Aleksandrs Ļutikovs</dc:creator>
  <cp:lastModifiedBy>Tatjana Beļēviča</cp:lastModifiedBy>
  <cp:revision>21</cp:revision>
  <dcterms:created xsi:type="dcterms:W3CDTF">2025-11-19T11:27:00Z</dcterms:created>
  <dcterms:modified xsi:type="dcterms:W3CDTF">2026-02-12T08:42:00Z</dcterms:modified>
</cp:coreProperties>
</file>