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56ADA" w14:textId="77777777" w:rsidR="00364C4E" w:rsidRPr="006B6776" w:rsidRDefault="00364C4E" w:rsidP="00364C4E">
      <w:pPr>
        <w:spacing w:after="0" w:line="240" w:lineRule="auto"/>
        <w:jc w:val="right"/>
        <w:rPr>
          <w:rFonts w:ascii="Times New Roman" w:eastAsia="Times New Roman" w:hAnsi="Times New Roman" w:cs="Times New Roman"/>
          <w:kern w:val="0"/>
          <w:sz w:val="24"/>
          <w:szCs w:val="20"/>
          <w:lang w:val="x-none"/>
          <w14:ligatures w14:val="none"/>
        </w:rPr>
      </w:pPr>
      <w:r w:rsidRPr="006B6776">
        <w:rPr>
          <w:rFonts w:ascii="Times New Roman" w:eastAsia="Times New Roman" w:hAnsi="Times New Roman" w:cs="Times New Roman"/>
          <w:kern w:val="0"/>
          <w:sz w:val="24"/>
          <w:szCs w:val="20"/>
          <w:lang w:val="x-none"/>
          <w14:ligatures w14:val="none"/>
        </w:rPr>
        <w:t>APSTIPRINĀTI</w:t>
      </w:r>
    </w:p>
    <w:p w14:paraId="6B0100BD" w14:textId="77777777" w:rsidR="00364C4E" w:rsidRPr="006B6776" w:rsidRDefault="00364C4E" w:rsidP="00364C4E">
      <w:pPr>
        <w:spacing w:after="0" w:line="240" w:lineRule="auto"/>
        <w:jc w:val="right"/>
        <w:rPr>
          <w:rFonts w:ascii="Times New Roman" w:eastAsia="Times New Roman" w:hAnsi="Times New Roman" w:cs="Times New Roman"/>
          <w:kern w:val="0"/>
          <w:sz w:val="24"/>
          <w:szCs w:val="20"/>
          <w14:ligatures w14:val="none"/>
        </w:rPr>
      </w:pPr>
      <w:bookmarkStart w:id="0" w:name="_Hlk58401477"/>
      <w:r w:rsidRPr="006B6776">
        <w:rPr>
          <w:rFonts w:ascii="Times New Roman" w:eastAsia="Times New Roman" w:hAnsi="Times New Roman" w:cs="Times New Roman"/>
          <w:kern w:val="0"/>
          <w:sz w:val="24"/>
          <w:szCs w:val="20"/>
          <w14:ligatures w14:val="none"/>
        </w:rPr>
        <w:t>a</w:t>
      </w:r>
      <w:r w:rsidRPr="006B6776">
        <w:rPr>
          <w:rFonts w:ascii="Times New Roman" w:eastAsia="Times New Roman" w:hAnsi="Times New Roman" w:cs="Times New Roman"/>
          <w:kern w:val="0"/>
          <w:sz w:val="24"/>
          <w:szCs w:val="20"/>
          <w:lang w:val="x-none"/>
          <w14:ligatures w14:val="none"/>
        </w:rPr>
        <w:t>r</w:t>
      </w:r>
      <w:r w:rsidRPr="006B6776">
        <w:rPr>
          <w:rFonts w:ascii="Times New Roman" w:eastAsia="Times New Roman" w:hAnsi="Times New Roman" w:cs="Times New Roman"/>
          <w:kern w:val="0"/>
          <w:sz w:val="24"/>
          <w:szCs w:val="20"/>
          <w14:ligatures w14:val="none"/>
        </w:rPr>
        <w:t xml:space="preserve"> Saldus novada pašvaldības</w:t>
      </w:r>
    </w:p>
    <w:p w14:paraId="208640CF" w14:textId="77777777" w:rsidR="00364C4E" w:rsidRPr="006B6776" w:rsidRDefault="00364C4E" w:rsidP="00364C4E">
      <w:pPr>
        <w:spacing w:after="0" w:line="240" w:lineRule="auto"/>
        <w:jc w:val="right"/>
        <w:rPr>
          <w:rFonts w:ascii="Times New Roman" w:eastAsia="Times New Roman" w:hAnsi="Times New Roman" w:cs="Times New Roman"/>
          <w:kern w:val="0"/>
          <w:sz w:val="24"/>
          <w:szCs w:val="20"/>
          <w14:ligatures w14:val="none"/>
        </w:rPr>
      </w:pPr>
      <w:r w:rsidRPr="006B6776">
        <w:rPr>
          <w:rFonts w:ascii="Times New Roman" w:eastAsia="Times New Roman" w:hAnsi="Times New Roman" w:cs="Times New Roman"/>
          <w:kern w:val="0"/>
          <w:sz w:val="24"/>
          <w:szCs w:val="20"/>
          <w14:ligatures w14:val="none"/>
        </w:rPr>
        <w:t>Nekustamā īpašuma nodaļas</w:t>
      </w:r>
    </w:p>
    <w:p w14:paraId="5970F946" w14:textId="77777777" w:rsidR="00364C4E" w:rsidRPr="006B6776" w:rsidRDefault="00364C4E" w:rsidP="00364C4E">
      <w:pPr>
        <w:spacing w:after="0" w:line="240" w:lineRule="auto"/>
        <w:jc w:val="right"/>
        <w:rPr>
          <w:rFonts w:ascii="Times New Roman" w:eastAsia="Times New Roman" w:hAnsi="Times New Roman" w:cs="Times New Roman"/>
          <w:kern w:val="0"/>
          <w:sz w:val="24"/>
          <w:szCs w:val="20"/>
          <w14:ligatures w14:val="none"/>
        </w:rPr>
      </w:pPr>
      <w:r w:rsidRPr="006B6776">
        <w:rPr>
          <w:rFonts w:ascii="Times New Roman" w:eastAsia="Times New Roman" w:hAnsi="Times New Roman" w:cs="Times New Roman"/>
          <w:kern w:val="0"/>
          <w:sz w:val="24"/>
          <w:szCs w:val="20"/>
          <w14:ligatures w14:val="none"/>
        </w:rPr>
        <w:t xml:space="preserve">Mantas novērtēšanas un izsoles komisijas </w:t>
      </w:r>
    </w:p>
    <w:bookmarkEnd w:id="0"/>
    <w:p w14:paraId="1EE8CAFB" w14:textId="77777777" w:rsidR="0063063C" w:rsidRPr="0063063C" w:rsidRDefault="0063063C" w:rsidP="0063063C">
      <w:pPr>
        <w:spacing w:after="0" w:line="240" w:lineRule="auto"/>
        <w:jc w:val="right"/>
        <w:rPr>
          <w:rFonts w:ascii="Times New Roman" w:eastAsia="Times New Roman" w:hAnsi="Times New Roman" w:cs="Times New Roman"/>
          <w:kern w:val="0"/>
          <w:sz w:val="24"/>
          <w:szCs w:val="20"/>
          <w:lang w:val="x-none"/>
          <w14:ligatures w14:val="none"/>
        </w:rPr>
      </w:pPr>
      <w:r w:rsidRPr="0063063C">
        <w:rPr>
          <w:rFonts w:ascii="Times New Roman" w:eastAsia="Times New Roman" w:hAnsi="Times New Roman" w:cs="Times New Roman"/>
          <w:kern w:val="0"/>
          <w:sz w:val="24"/>
          <w:szCs w:val="20"/>
          <w:lang w:val="x-none"/>
          <w14:ligatures w14:val="none"/>
        </w:rPr>
        <w:t>202</w:t>
      </w:r>
      <w:r w:rsidRPr="0063063C">
        <w:rPr>
          <w:rFonts w:ascii="Times New Roman" w:eastAsia="Times New Roman" w:hAnsi="Times New Roman" w:cs="Times New Roman"/>
          <w:kern w:val="0"/>
          <w:sz w:val="24"/>
          <w:szCs w:val="20"/>
          <w14:ligatures w14:val="none"/>
        </w:rPr>
        <w:t>6</w:t>
      </w:r>
      <w:r w:rsidRPr="0063063C">
        <w:rPr>
          <w:rFonts w:ascii="Times New Roman" w:eastAsia="Times New Roman" w:hAnsi="Times New Roman" w:cs="Times New Roman"/>
          <w:kern w:val="0"/>
          <w:sz w:val="24"/>
          <w:szCs w:val="20"/>
          <w:lang w:val="x-none"/>
          <w14:ligatures w14:val="none"/>
        </w:rPr>
        <w:t>.gada 4.februāra sēdes lēmumu</w:t>
      </w:r>
    </w:p>
    <w:p w14:paraId="5365D4D5" w14:textId="7094CCE7" w:rsidR="00364C4E" w:rsidRPr="006B6776" w:rsidRDefault="0063063C" w:rsidP="0063063C">
      <w:pPr>
        <w:spacing w:after="0" w:line="240" w:lineRule="auto"/>
        <w:jc w:val="right"/>
        <w:rPr>
          <w:rFonts w:ascii="Times New Roman" w:eastAsia="Times New Roman" w:hAnsi="Times New Roman" w:cs="Times New Roman"/>
          <w:kern w:val="0"/>
          <w:sz w:val="24"/>
          <w:szCs w:val="20"/>
          <w:lang w:val="x-none"/>
          <w14:ligatures w14:val="none"/>
        </w:rPr>
      </w:pPr>
      <w:r w:rsidRPr="0063063C">
        <w:rPr>
          <w:rFonts w:ascii="Times New Roman" w:eastAsia="Times New Roman" w:hAnsi="Times New Roman" w:cs="Times New Roman"/>
          <w:kern w:val="0"/>
          <w:sz w:val="24"/>
          <w:szCs w:val="20"/>
          <w:lang w:val="x-none"/>
          <w14:ligatures w14:val="none"/>
        </w:rPr>
        <w:t>(protokols Nr.</w:t>
      </w:r>
      <w:r w:rsidRPr="0063063C">
        <w:rPr>
          <w:rFonts w:ascii="Times New Roman" w:eastAsia="Times New Roman" w:hAnsi="Times New Roman" w:cs="Times New Roman"/>
          <w:kern w:val="0"/>
          <w:sz w:val="24"/>
          <w:szCs w:val="20"/>
          <w14:ligatures w14:val="none"/>
        </w:rPr>
        <w:t xml:space="preserve"> 4</w:t>
      </w:r>
      <w:r w:rsidRPr="0063063C">
        <w:rPr>
          <w:rFonts w:ascii="Times New Roman" w:eastAsia="Times New Roman" w:hAnsi="Times New Roman" w:cs="Times New Roman"/>
          <w:kern w:val="0"/>
          <w:sz w:val="24"/>
          <w:szCs w:val="20"/>
          <w:lang w:val="x-none"/>
          <w14:ligatures w14:val="none"/>
        </w:rPr>
        <w:t>,</w:t>
      </w:r>
      <w:r w:rsidRPr="0063063C">
        <w:rPr>
          <w:rFonts w:ascii="Times New Roman" w:eastAsia="Times New Roman" w:hAnsi="Times New Roman" w:cs="Times New Roman"/>
          <w:kern w:val="0"/>
          <w:sz w:val="24"/>
          <w:szCs w:val="20"/>
          <w14:ligatures w14:val="none"/>
        </w:rPr>
        <w:t xml:space="preserve"> </w:t>
      </w:r>
      <w:r>
        <w:rPr>
          <w:rFonts w:ascii="Times New Roman" w:eastAsia="Times New Roman" w:hAnsi="Times New Roman" w:cs="Times New Roman"/>
          <w:kern w:val="0"/>
          <w:sz w:val="24"/>
          <w:szCs w:val="20"/>
          <w14:ligatures w14:val="none"/>
        </w:rPr>
        <w:t>10</w:t>
      </w:r>
      <w:r w:rsidRPr="0063063C">
        <w:rPr>
          <w:rFonts w:ascii="Times New Roman" w:eastAsia="Times New Roman" w:hAnsi="Times New Roman" w:cs="Times New Roman"/>
          <w:kern w:val="0"/>
          <w:sz w:val="24"/>
          <w:szCs w:val="20"/>
          <w14:ligatures w14:val="none"/>
        </w:rPr>
        <w:t>.</w:t>
      </w:r>
      <w:r w:rsidRPr="0063063C">
        <w:rPr>
          <w:rFonts w:ascii="Times New Roman" w:eastAsia="Times New Roman" w:hAnsi="Times New Roman" w:cs="Times New Roman"/>
          <w:kern w:val="0"/>
          <w:sz w:val="24"/>
          <w:szCs w:val="20"/>
          <w:lang w:val="x-none"/>
          <w14:ligatures w14:val="none"/>
        </w:rPr>
        <w:t>§)</w:t>
      </w:r>
    </w:p>
    <w:p w14:paraId="04A2C09B" w14:textId="77777777" w:rsidR="00364C4E" w:rsidRPr="006B6776" w:rsidRDefault="00364C4E" w:rsidP="00364C4E">
      <w:pPr>
        <w:spacing w:after="0" w:line="240" w:lineRule="auto"/>
        <w:jc w:val="center"/>
        <w:rPr>
          <w:rFonts w:ascii="Times New Roman" w:eastAsia="Times New Roman" w:hAnsi="Times New Roman" w:cs="Times New Roman"/>
          <w:b/>
          <w:bCs/>
          <w:kern w:val="0"/>
          <w:sz w:val="28"/>
          <w:szCs w:val="24"/>
          <w14:ligatures w14:val="none"/>
        </w:rPr>
      </w:pPr>
    </w:p>
    <w:p w14:paraId="72C3A9E3" w14:textId="77777777" w:rsidR="00364C4E" w:rsidRPr="006B6776" w:rsidRDefault="00364C4E" w:rsidP="00364C4E">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Saldus novada pašvaldības nekustamā īpašuma</w:t>
      </w:r>
    </w:p>
    <w:p w14:paraId="5759506A" w14:textId="77777777" w:rsidR="00364C4E" w:rsidRPr="006B6776" w:rsidRDefault="00364C4E" w:rsidP="00364C4E">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proofErr w:type="spellStart"/>
      <w:r>
        <w:rPr>
          <w:rFonts w:ascii="Times New Roman" w:eastAsia="Times New Roman" w:hAnsi="Times New Roman" w:cs="Times New Roman"/>
          <w:b/>
          <w:bCs/>
          <w:kern w:val="0"/>
          <w:sz w:val="24"/>
          <w:szCs w:val="24"/>
          <w14:ligatures w14:val="none"/>
        </w:rPr>
        <w:t>Laukatvasītes</w:t>
      </w:r>
      <w:proofErr w:type="spellEnd"/>
      <w:r w:rsidRPr="006B6776">
        <w:rPr>
          <w:rFonts w:ascii="Times New Roman" w:eastAsia="Times New Roman" w:hAnsi="Times New Roman" w:cs="Times New Roman"/>
          <w:b/>
          <w:bCs/>
          <w:kern w:val="0"/>
          <w:sz w:val="24"/>
          <w:szCs w:val="24"/>
          <w14:ligatures w14:val="none"/>
        </w:rPr>
        <w:t xml:space="preserve">, </w:t>
      </w:r>
      <w:r>
        <w:rPr>
          <w:rFonts w:ascii="Times New Roman" w:eastAsia="Times New Roman" w:hAnsi="Times New Roman" w:cs="Times New Roman"/>
          <w:b/>
          <w:bCs/>
          <w:kern w:val="0"/>
          <w:sz w:val="24"/>
          <w:szCs w:val="24"/>
          <w14:ligatures w14:val="none"/>
        </w:rPr>
        <w:t>Ezeres</w:t>
      </w:r>
      <w:r w:rsidRPr="006B6776">
        <w:rPr>
          <w:rFonts w:ascii="Times New Roman" w:eastAsia="Times New Roman" w:hAnsi="Times New Roman" w:cs="Times New Roman"/>
          <w:b/>
          <w:bCs/>
          <w:kern w:val="0"/>
          <w:sz w:val="24"/>
          <w:szCs w:val="24"/>
          <w14:ligatures w14:val="none"/>
        </w:rPr>
        <w:t xml:space="preserve"> pag., Saldus nov.</w:t>
      </w:r>
    </w:p>
    <w:p w14:paraId="186EE287" w14:textId="77777777" w:rsidR="00364C4E" w:rsidRPr="006B6776" w:rsidRDefault="00364C4E" w:rsidP="00364C4E">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(kadastra numurs 84</w:t>
      </w:r>
      <w:r>
        <w:rPr>
          <w:rFonts w:ascii="Times New Roman" w:eastAsia="Times New Roman" w:hAnsi="Times New Roman" w:cs="Times New Roman"/>
          <w:b/>
          <w:bCs/>
          <w:kern w:val="0"/>
          <w:sz w:val="24"/>
          <w:szCs w:val="24"/>
          <w14:ligatures w14:val="none"/>
        </w:rPr>
        <w:t>48</w:t>
      </w:r>
      <w:r w:rsidRPr="006B6776">
        <w:rPr>
          <w:rFonts w:ascii="Times New Roman" w:eastAsia="Times New Roman" w:hAnsi="Times New Roman" w:cs="Times New Roman"/>
          <w:b/>
          <w:bCs/>
          <w:kern w:val="0"/>
          <w:sz w:val="24"/>
          <w:szCs w:val="24"/>
          <w14:ligatures w14:val="none"/>
        </w:rPr>
        <w:t xml:space="preserve"> 00</w:t>
      </w:r>
      <w:r>
        <w:rPr>
          <w:rFonts w:ascii="Times New Roman" w:eastAsia="Times New Roman" w:hAnsi="Times New Roman" w:cs="Times New Roman"/>
          <w:b/>
          <w:bCs/>
          <w:kern w:val="0"/>
          <w:sz w:val="24"/>
          <w:szCs w:val="24"/>
          <w14:ligatures w14:val="none"/>
        </w:rPr>
        <w:t>6</w:t>
      </w:r>
      <w:r w:rsidRPr="006B6776">
        <w:rPr>
          <w:rFonts w:ascii="Times New Roman" w:eastAsia="Times New Roman" w:hAnsi="Times New Roman" w:cs="Times New Roman"/>
          <w:b/>
          <w:bCs/>
          <w:kern w:val="0"/>
          <w:sz w:val="24"/>
          <w:szCs w:val="24"/>
          <w14:ligatures w14:val="none"/>
        </w:rPr>
        <w:t xml:space="preserve"> 0</w:t>
      </w:r>
      <w:r>
        <w:rPr>
          <w:rFonts w:ascii="Times New Roman" w:eastAsia="Times New Roman" w:hAnsi="Times New Roman" w:cs="Times New Roman"/>
          <w:b/>
          <w:bCs/>
          <w:kern w:val="0"/>
          <w:sz w:val="24"/>
          <w:szCs w:val="24"/>
          <w14:ligatures w14:val="none"/>
        </w:rPr>
        <w:t>550</w:t>
      </w:r>
      <w:r w:rsidRPr="006B6776">
        <w:rPr>
          <w:rFonts w:ascii="Times New Roman" w:eastAsia="Times New Roman" w:hAnsi="Times New Roman" w:cs="Times New Roman"/>
          <w:b/>
          <w:bCs/>
          <w:kern w:val="0"/>
          <w:sz w:val="24"/>
          <w:szCs w:val="24"/>
          <w14:ligatures w14:val="none"/>
        </w:rPr>
        <w:t>)</w:t>
      </w:r>
    </w:p>
    <w:p w14:paraId="70F51DB9" w14:textId="77777777" w:rsidR="00364C4E" w:rsidRPr="006B6776" w:rsidRDefault="00364C4E" w:rsidP="00364C4E">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IZSOLES NOTEIKUMI</w:t>
      </w:r>
    </w:p>
    <w:p w14:paraId="06822365" w14:textId="77777777" w:rsidR="00364C4E" w:rsidRPr="006B6776" w:rsidRDefault="00364C4E" w:rsidP="00364C4E">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49947D6F" w14:textId="77777777" w:rsidR="00364C4E" w:rsidRPr="006B6776" w:rsidRDefault="00364C4E" w:rsidP="00364C4E">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1. Informācija par atsavināmo nekustamo īpašumu</w:t>
      </w:r>
    </w:p>
    <w:p w14:paraId="609CD773" w14:textId="77777777" w:rsidR="00364C4E" w:rsidRPr="006B6776" w:rsidRDefault="00364C4E" w:rsidP="00364C4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 xml:space="preserve">1.1. </w:t>
      </w:r>
      <w:r>
        <w:rPr>
          <w:rFonts w:ascii="Times New Roman" w:eastAsia="Times New Roman" w:hAnsi="Times New Roman" w:cs="Times New Roman"/>
          <w:kern w:val="0"/>
          <w:sz w:val="24"/>
          <w:szCs w:val="24"/>
          <w14:ligatures w14:val="none"/>
        </w:rPr>
        <w:t>Nekustamais īpašums</w:t>
      </w:r>
      <w:r w:rsidRPr="006B6776">
        <w:rPr>
          <w:rFonts w:ascii="Times New Roman" w:eastAsia="Times New Roman" w:hAnsi="Times New Roman" w:cs="Times New Roman"/>
          <w:kern w:val="0"/>
          <w:sz w:val="24"/>
          <w:szCs w:val="24"/>
          <w14:ligatures w14:val="none"/>
        </w:rPr>
        <w:t xml:space="preserve"> – </w:t>
      </w:r>
      <w:proofErr w:type="spellStart"/>
      <w:r>
        <w:rPr>
          <w:rFonts w:ascii="Times New Roman" w:eastAsia="Times New Roman" w:hAnsi="Times New Roman" w:cs="Times New Roman"/>
          <w:kern w:val="0"/>
          <w:sz w:val="24"/>
          <w:szCs w:val="24"/>
          <w14:ligatures w14:val="none"/>
        </w:rPr>
        <w:t>Laukatvasītes</w:t>
      </w:r>
      <w:proofErr w:type="spellEnd"/>
      <w:r w:rsidRPr="006B6776">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Ezeres</w:t>
      </w:r>
      <w:r w:rsidRPr="006B6776">
        <w:rPr>
          <w:rFonts w:ascii="Times New Roman" w:eastAsia="Times New Roman" w:hAnsi="Times New Roman" w:cs="Times New Roman"/>
          <w:kern w:val="0"/>
          <w:sz w:val="24"/>
          <w:szCs w:val="24"/>
          <w14:ligatures w14:val="none"/>
        </w:rPr>
        <w:t xml:space="preserve"> pag., Saldus nov.</w:t>
      </w:r>
    </w:p>
    <w:p w14:paraId="7C024598" w14:textId="77777777" w:rsidR="00364C4E" w:rsidRDefault="00364C4E" w:rsidP="00364C4E">
      <w:pPr>
        <w:autoSpaceDE w:val="0"/>
        <w:autoSpaceDN w:val="0"/>
        <w:adjustRightInd w:val="0"/>
        <w:spacing w:after="0" w:line="240" w:lineRule="auto"/>
        <w:jc w:val="both"/>
        <w:rPr>
          <w:rFonts w:ascii="Times New Roman" w:eastAsia="Times New Roman" w:hAnsi="Times New Roman" w:cs="Times New Roman"/>
          <w:kern w:val="0"/>
          <w:sz w:val="24"/>
          <w:szCs w:val="24"/>
          <w:u w:val="single"/>
          <w14:ligatures w14:val="none"/>
        </w:rPr>
      </w:pPr>
      <w:r w:rsidRPr="006B6776">
        <w:rPr>
          <w:rFonts w:ascii="Times New Roman" w:eastAsia="Times New Roman" w:hAnsi="Times New Roman" w:cs="Times New Roman"/>
          <w:kern w:val="0"/>
          <w:sz w:val="24"/>
          <w:szCs w:val="24"/>
          <w:u w:val="single"/>
          <w14:ligatures w14:val="none"/>
        </w:rPr>
        <w:t>1.2. Izsoles objekta (turpmāk – Objekts) sastāvs:</w:t>
      </w:r>
    </w:p>
    <w:p w14:paraId="7E34CADB" w14:textId="77777777" w:rsidR="00364C4E" w:rsidRPr="00A352E9" w:rsidRDefault="00364C4E" w:rsidP="00364C4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1.2.</w:t>
      </w:r>
      <w:r>
        <w:rPr>
          <w:rFonts w:ascii="Times New Roman" w:eastAsia="Times New Roman" w:hAnsi="Times New Roman" w:cs="Times New Roman"/>
          <w:kern w:val="0"/>
          <w:sz w:val="24"/>
          <w:szCs w:val="24"/>
          <w14:ligatures w14:val="none"/>
        </w:rPr>
        <w:t>1</w:t>
      </w:r>
      <w:r w:rsidRPr="006B6776">
        <w:rPr>
          <w:rFonts w:ascii="Times New Roman" w:eastAsia="Times New Roman" w:hAnsi="Times New Roman" w:cs="Times New Roman"/>
          <w:kern w:val="0"/>
          <w:sz w:val="24"/>
          <w:szCs w:val="24"/>
          <w14:ligatures w14:val="none"/>
        </w:rPr>
        <w:t>. zemes vienība ar kadastra apzīmējumu 84</w:t>
      </w:r>
      <w:r>
        <w:rPr>
          <w:rFonts w:ascii="Times New Roman" w:eastAsia="Times New Roman" w:hAnsi="Times New Roman" w:cs="Times New Roman"/>
          <w:kern w:val="0"/>
          <w:sz w:val="24"/>
          <w:szCs w:val="24"/>
          <w14:ligatures w14:val="none"/>
        </w:rPr>
        <w:t>48</w:t>
      </w:r>
      <w:r w:rsidRPr="006B6776">
        <w:rPr>
          <w:rFonts w:ascii="Times New Roman" w:eastAsia="Times New Roman" w:hAnsi="Times New Roman" w:cs="Times New Roman"/>
          <w:kern w:val="0"/>
          <w:sz w:val="24"/>
          <w:szCs w:val="24"/>
          <w14:ligatures w14:val="none"/>
        </w:rPr>
        <w:t xml:space="preserve"> 00</w:t>
      </w:r>
      <w:r>
        <w:rPr>
          <w:rFonts w:ascii="Times New Roman" w:eastAsia="Times New Roman" w:hAnsi="Times New Roman" w:cs="Times New Roman"/>
          <w:kern w:val="0"/>
          <w:sz w:val="24"/>
          <w:szCs w:val="24"/>
          <w14:ligatures w14:val="none"/>
        </w:rPr>
        <w:t>6</w:t>
      </w:r>
      <w:r w:rsidRPr="006B6776">
        <w:rPr>
          <w:rFonts w:ascii="Times New Roman" w:eastAsia="Times New Roman" w:hAnsi="Times New Roman" w:cs="Times New Roman"/>
          <w:kern w:val="0"/>
          <w:sz w:val="24"/>
          <w:szCs w:val="24"/>
          <w14:ligatures w14:val="none"/>
        </w:rPr>
        <w:t xml:space="preserve"> 0</w:t>
      </w:r>
      <w:r>
        <w:rPr>
          <w:rFonts w:ascii="Times New Roman" w:eastAsia="Times New Roman" w:hAnsi="Times New Roman" w:cs="Times New Roman"/>
          <w:kern w:val="0"/>
          <w:sz w:val="24"/>
          <w:szCs w:val="24"/>
          <w14:ligatures w14:val="none"/>
        </w:rPr>
        <w:t>174</w:t>
      </w:r>
      <w:r w:rsidRPr="006B6776">
        <w:rPr>
          <w:rFonts w:ascii="Times New Roman" w:eastAsia="Times New Roman" w:hAnsi="Times New Roman" w:cs="Times New Roman"/>
          <w:kern w:val="0"/>
          <w:sz w:val="24"/>
          <w:szCs w:val="24"/>
          <w14:ligatures w14:val="none"/>
        </w:rPr>
        <w:t xml:space="preserve">, platība </w:t>
      </w:r>
      <w:r>
        <w:rPr>
          <w:rFonts w:ascii="Times New Roman" w:eastAsia="Times New Roman" w:hAnsi="Times New Roman" w:cs="Times New Roman"/>
          <w:kern w:val="0"/>
          <w:sz w:val="24"/>
          <w:szCs w:val="24"/>
          <w14:ligatures w14:val="none"/>
        </w:rPr>
        <w:t>1.49 ha;</w:t>
      </w:r>
    </w:p>
    <w:p w14:paraId="4A573077" w14:textId="77777777" w:rsidR="00364C4E" w:rsidRPr="006B6776" w:rsidRDefault="00364C4E" w:rsidP="00364C4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1.3. Īpašuma tiesība: īpašnieks – Saldus novada pašvaldība, reģistrācijas numurs 90009114646, reģistrēts</w:t>
      </w:r>
      <w:r>
        <w:rPr>
          <w:rFonts w:ascii="Times New Roman" w:eastAsia="Times New Roman" w:hAnsi="Times New Roman" w:cs="Times New Roman"/>
          <w:kern w:val="0"/>
          <w:sz w:val="24"/>
          <w:szCs w:val="24"/>
          <w14:ligatures w14:val="none"/>
        </w:rPr>
        <w:t xml:space="preserve"> Ezeres</w:t>
      </w:r>
      <w:r w:rsidRPr="006B6776">
        <w:rPr>
          <w:rFonts w:ascii="Times New Roman" w:eastAsia="Times New Roman" w:hAnsi="Times New Roman" w:cs="Times New Roman"/>
          <w:kern w:val="0"/>
          <w:sz w:val="24"/>
          <w:szCs w:val="24"/>
          <w14:ligatures w14:val="none"/>
        </w:rPr>
        <w:t xml:space="preserve"> pagasta zemesgrāmatas nodalījumā Nr.1</w:t>
      </w:r>
      <w:r>
        <w:rPr>
          <w:rFonts w:ascii="Times New Roman" w:eastAsia="Times New Roman" w:hAnsi="Times New Roman" w:cs="Times New Roman"/>
          <w:kern w:val="0"/>
          <w:sz w:val="24"/>
          <w:szCs w:val="24"/>
          <w14:ligatures w14:val="none"/>
        </w:rPr>
        <w:t>00000947931</w:t>
      </w:r>
      <w:r w:rsidRPr="006B6776">
        <w:rPr>
          <w:rFonts w:ascii="Times New Roman" w:eastAsia="Times New Roman" w:hAnsi="Times New Roman" w:cs="Times New Roman"/>
          <w:kern w:val="0"/>
          <w:sz w:val="24"/>
          <w:szCs w:val="24"/>
          <w14:ligatures w14:val="none"/>
        </w:rPr>
        <w:t>.</w:t>
      </w:r>
    </w:p>
    <w:p w14:paraId="0DEB1748" w14:textId="77777777" w:rsidR="00364C4E" w:rsidRDefault="00364C4E" w:rsidP="00364C4E">
      <w:pPr>
        <w:autoSpaceDE w:val="0"/>
        <w:autoSpaceDN w:val="0"/>
        <w:adjustRightInd w:val="0"/>
        <w:spacing w:after="0" w:line="240" w:lineRule="auto"/>
        <w:jc w:val="both"/>
        <w:rPr>
          <w:rFonts w:ascii="Times New Roman" w:eastAsia="Times New Roman" w:hAnsi="Times New Roman" w:cs="Times New Roman"/>
          <w:kern w:val="0"/>
          <w:sz w:val="24"/>
          <w:szCs w:val="24"/>
          <w:u w:val="single"/>
          <w14:ligatures w14:val="none"/>
        </w:rPr>
      </w:pPr>
      <w:r w:rsidRPr="006B6776">
        <w:rPr>
          <w:rFonts w:ascii="Times New Roman" w:eastAsia="Times New Roman" w:hAnsi="Times New Roman" w:cs="Times New Roman"/>
          <w:kern w:val="0"/>
          <w:sz w:val="24"/>
          <w:szCs w:val="24"/>
          <w:u w:val="single"/>
          <w14:ligatures w14:val="none"/>
        </w:rPr>
        <w:t>1.4. Apgrūtinājumi:</w:t>
      </w:r>
    </w:p>
    <w:p w14:paraId="0EE8D4AA" w14:textId="77777777" w:rsidR="00364C4E" w:rsidRPr="00246506" w:rsidRDefault="00364C4E" w:rsidP="00364C4E">
      <w:pPr>
        <w:spacing w:after="0" w:line="240" w:lineRule="auto"/>
        <w:rPr>
          <w:rFonts w:ascii="Times New Roman" w:eastAsia="Times New Roman" w:hAnsi="Times New Roman" w:cs="Times New Roman"/>
          <w:b/>
          <w:bCs/>
          <w:color w:val="000000" w:themeColor="text1"/>
          <w:kern w:val="0"/>
          <w:sz w:val="24"/>
          <w:szCs w:val="24"/>
          <w14:ligatures w14:val="none"/>
        </w:rPr>
      </w:pPr>
      <w:r>
        <w:rPr>
          <w:rFonts w:ascii="Times New Roman" w:eastAsia="Times New Roman" w:hAnsi="Times New Roman" w:cs="Times New Roman"/>
          <w:color w:val="000000" w:themeColor="text1"/>
          <w:kern w:val="0"/>
          <w:sz w:val="24"/>
          <w:szCs w:val="24"/>
          <w14:ligatures w14:val="none"/>
        </w:rPr>
        <w:t xml:space="preserve">1.4.1. Zemes nomas līgums ar termiņu līdz </w:t>
      </w:r>
      <w:r w:rsidRPr="00246506">
        <w:rPr>
          <w:rFonts w:ascii="Times New Roman" w:eastAsia="Times New Roman" w:hAnsi="Times New Roman" w:cs="Times New Roman"/>
          <w:b/>
          <w:bCs/>
          <w:color w:val="000000" w:themeColor="text1"/>
          <w:kern w:val="0"/>
          <w:sz w:val="24"/>
          <w:szCs w:val="24"/>
          <w14:ligatures w14:val="none"/>
        </w:rPr>
        <w:t>31.08.2026.</w:t>
      </w:r>
    </w:p>
    <w:p w14:paraId="15333761" w14:textId="77777777" w:rsidR="00364C4E" w:rsidRPr="00D52C38" w:rsidRDefault="00364C4E" w:rsidP="00364C4E">
      <w:pPr>
        <w:spacing w:after="0" w:line="240" w:lineRule="auto"/>
        <w:rPr>
          <w:rFonts w:ascii="Times New Roman" w:eastAsia="Calibri" w:hAnsi="Times New Roman" w:cs="Times New Roman"/>
          <w:kern w:val="0"/>
          <w:sz w:val="24"/>
          <w:szCs w:val="24"/>
          <w:u w:val="single"/>
          <w:lang w:val="et-EE"/>
          <w14:ligatures w14:val="none"/>
        </w:rPr>
      </w:pPr>
      <w:r w:rsidRPr="00D52C38">
        <w:rPr>
          <w:rFonts w:ascii="Times New Roman" w:eastAsia="Calibri" w:hAnsi="Times New Roman" w:cs="Times New Roman"/>
          <w:kern w:val="0"/>
          <w:sz w:val="24"/>
          <w:szCs w:val="24"/>
          <w:u w:val="single"/>
          <w:lang w:val="et-EE"/>
          <w14:ligatures w14:val="none"/>
        </w:rPr>
        <w:t>1.5. Objekta iespējamie izmantošanas varianti:</w:t>
      </w:r>
    </w:p>
    <w:p w14:paraId="68E051DD" w14:textId="77777777" w:rsidR="00364C4E" w:rsidRPr="00246506" w:rsidRDefault="00364C4E" w:rsidP="00364C4E">
      <w:pPr>
        <w:spacing w:after="0" w:line="240" w:lineRule="auto"/>
        <w:ind w:firstLine="720"/>
        <w:jc w:val="both"/>
        <w:rPr>
          <w:rFonts w:ascii="Times New Roman" w:hAnsi="Times New Roman" w:cs="Times New Roman"/>
          <w:color w:val="FF0000"/>
          <w:sz w:val="24"/>
          <w:szCs w:val="24"/>
        </w:rPr>
      </w:pPr>
      <w:r w:rsidRPr="00D27FD8">
        <w:rPr>
          <w:rFonts w:ascii="Times New Roman" w:eastAsia="Times New Roman" w:hAnsi="Times New Roman" w:cs="Times New Roman"/>
          <w:bCs/>
          <w:color w:val="000000" w:themeColor="text1"/>
          <w:kern w:val="0"/>
          <w:sz w:val="24"/>
          <w:szCs w:val="24"/>
          <w14:ligatures w14:val="none"/>
        </w:rPr>
        <w:t xml:space="preserve">- saskaņā ar Saldus novada domes 25.04.2013. sēdes lēmumu (protokols Nr.5, 10.§) apstiprinātiem saistošajiem noteikumiem Nr.14 „Saldus novada teritorijas plānojuma 2013.-2025. gadam Teritorijas izmantošanas un apbūves noteikumi un Grafiskā daļa “Objekta plānotā (atļautā) izmantošana ir </w:t>
      </w:r>
      <w:r w:rsidRPr="00246506">
        <w:rPr>
          <w:rFonts w:ascii="Times New Roman" w:eastAsia="Times New Roman" w:hAnsi="Times New Roman" w:cs="Times New Roman"/>
          <w:color w:val="000000" w:themeColor="text1"/>
          <w:kern w:val="0"/>
          <w:sz w:val="24"/>
          <w:szCs w:val="24"/>
          <w14:ligatures w14:val="none"/>
        </w:rPr>
        <w:t xml:space="preserve">noteikta kā </w:t>
      </w:r>
      <w:r w:rsidRPr="00246506">
        <w:rPr>
          <w:rFonts w:ascii="Times New Roman" w:hAnsi="Times New Roman" w:cs="Times New Roman"/>
          <w:sz w:val="24"/>
          <w:szCs w:val="24"/>
        </w:rPr>
        <w:t>Lauku zeme ( L)</w:t>
      </w:r>
      <w:r w:rsidRPr="00246506">
        <w:rPr>
          <w:rFonts w:ascii="Times New Roman" w:hAnsi="Times New Roman" w:cs="Times New Roman"/>
          <w:color w:val="000000" w:themeColor="text1"/>
          <w:sz w:val="24"/>
          <w:szCs w:val="24"/>
        </w:rPr>
        <w:t>.</w:t>
      </w:r>
    </w:p>
    <w:p w14:paraId="00B16C06" w14:textId="77777777" w:rsidR="00364C4E" w:rsidRPr="00246506" w:rsidRDefault="00364C4E" w:rsidP="00364C4E">
      <w:pPr>
        <w:autoSpaceDE w:val="0"/>
        <w:autoSpaceDN w:val="0"/>
        <w:adjustRightInd w:val="0"/>
        <w:spacing w:after="0" w:line="240" w:lineRule="auto"/>
        <w:jc w:val="both"/>
        <w:rPr>
          <w:rFonts w:ascii="Calibri" w:eastAsia="Calibri" w:hAnsi="Calibri" w:cs="Times New Roman"/>
          <w:bCs/>
          <w:kern w:val="0"/>
          <w:sz w:val="24"/>
          <w:szCs w:val="21"/>
          <w14:ligatures w14:val="none"/>
        </w:rPr>
      </w:pPr>
    </w:p>
    <w:p w14:paraId="3189C266" w14:textId="77777777" w:rsidR="00364C4E" w:rsidRPr="00246506" w:rsidRDefault="00364C4E" w:rsidP="00364C4E">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246506">
        <w:rPr>
          <w:rFonts w:ascii="Times New Roman" w:eastAsia="Times New Roman" w:hAnsi="Times New Roman" w:cs="Times New Roman"/>
          <w:b/>
          <w:bCs/>
          <w:kern w:val="0"/>
          <w:sz w:val="24"/>
          <w:szCs w:val="24"/>
          <w14:ligatures w14:val="none"/>
        </w:rPr>
        <w:t>2. Izsoles veids, maksājumi un samaksas kārtība</w:t>
      </w:r>
    </w:p>
    <w:p w14:paraId="0CF3A0F2" w14:textId="77777777" w:rsidR="00364C4E" w:rsidRPr="00246506" w:rsidRDefault="00364C4E" w:rsidP="00364C4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246506">
        <w:rPr>
          <w:rFonts w:ascii="Times New Roman" w:eastAsia="Times New Roman" w:hAnsi="Times New Roman" w:cs="Times New Roman"/>
          <w:kern w:val="0"/>
          <w:sz w:val="24"/>
          <w:szCs w:val="24"/>
          <w14:ligatures w14:val="none"/>
        </w:rPr>
        <w:t xml:space="preserve">2.1. Izsoles veids - </w:t>
      </w:r>
      <w:r w:rsidRPr="00246506">
        <w:rPr>
          <w:rFonts w:ascii="Times New Roman" w:eastAsia="Times New Roman" w:hAnsi="Times New Roman" w:cs="Times New Roman"/>
          <w:b/>
          <w:bCs/>
          <w:kern w:val="0"/>
          <w:sz w:val="24"/>
          <w:szCs w:val="24"/>
          <w14:ligatures w14:val="none"/>
        </w:rPr>
        <w:t>elektroniska izsole</w:t>
      </w:r>
      <w:r w:rsidRPr="00246506">
        <w:rPr>
          <w:rFonts w:ascii="Times New Roman" w:eastAsia="Times New Roman" w:hAnsi="Times New Roman" w:cs="Times New Roman"/>
          <w:kern w:val="0"/>
          <w:sz w:val="24"/>
          <w:szCs w:val="24"/>
          <w14:ligatures w14:val="none"/>
        </w:rPr>
        <w:t xml:space="preserve"> ar augšupejošu soli.</w:t>
      </w:r>
    </w:p>
    <w:p w14:paraId="79721361" w14:textId="77777777" w:rsidR="00364C4E" w:rsidRPr="00246506" w:rsidRDefault="00364C4E" w:rsidP="00364C4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246506">
        <w:rPr>
          <w:rFonts w:ascii="Times New Roman" w:eastAsia="Times New Roman" w:hAnsi="Times New Roman" w:cs="Times New Roman"/>
          <w:kern w:val="0"/>
          <w:sz w:val="24"/>
          <w:szCs w:val="24"/>
          <w14:ligatures w14:val="none"/>
        </w:rPr>
        <w:t xml:space="preserve">2.2. Maksāšanas līdzekļi - 100% </w:t>
      </w:r>
      <w:proofErr w:type="spellStart"/>
      <w:r w:rsidRPr="00246506">
        <w:rPr>
          <w:rFonts w:ascii="Times New Roman" w:eastAsia="Times New Roman" w:hAnsi="Times New Roman" w:cs="Times New Roman"/>
          <w:i/>
          <w:iCs/>
          <w:kern w:val="0"/>
          <w:sz w:val="24"/>
          <w:szCs w:val="24"/>
          <w14:ligatures w14:val="none"/>
        </w:rPr>
        <w:t>euro</w:t>
      </w:r>
      <w:proofErr w:type="spellEnd"/>
      <w:r w:rsidRPr="00246506">
        <w:rPr>
          <w:rFonts w:ascii="Times New Roman" w:eastAsia="Times New Roman" w:hAnsi="Times New Roman" w:cs="Times New Roman"/>
          <w:kern w:val="0"/>
          <w:sz w:val="24"/>
          <w:szCs w:val="24"/>
          <w14:ligatures w14:val="none"/>
        </w:rPr>
        <w:t>.</w:t>
      </w:r>
    </w:p>
    <w:p w14:paraId="285E5FEC" w14:textId="1F48CB15" w:rsidR="00364C4E" w:rsidRPr="00246506" w:rsidRDefault="00364C4E" w:rsidP="00364C4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246506">
        <w:rPr>
          <w:rFonts w:ascii="Times New Roman" w:eastAsia="Times New Roman" w:hAnsi="Times New Roman" w:cs="Times New Roman"/>
          <w:kern w:val="0"/>
          <w:sz w:val="24"/>
          <w:szCs w:val="24"/>
          <w14:ligatures w14:val="none"/>
        </w:rPr>
        <w:t xml:space="preserve">2.3. Izsoles sākuma cena (nosacītā cena): </w:t>
      </w:r>
      <w:r w:rsidR="0069586D">
        <w:rPr>
          <w:rFonts w:ascii="Times New Roman" w:eastAsia="Times New Roman" w:hAnsi="Times New Roman" w:cs="Times New Roman"/>
          <w:b/>
          <w:bCs/>
          <w:kern w:val="0"/>
          <w:sz w:val="24"/>
          <w:szCs w:val="24"/>
          <w14:ligatures w14:val="none"/>
        </w:rPr>
        <w:t>6000</w:t>
      </w:r>
      <w:r w:rsidRPr="00246506">
        <w:rPr>
          <w:rFonts w:ascii="Times New Roman" w:eastAsia="Times New Roman" w:hAnsi="Times New Roman" w:cs="Times New Roman"/>
          <w:b/>
          <w:bCs/>
          <w:kern w:val="0"/>
          <w:sz w:val="24"/>
          <w:szCs w:val="24"/>
          <w14:ligatures w14:val="none"/>
        </w:rPr>
        <w:t xml:space="preserve"> </w:t>
      </w:r>
      <w:proofErr w:type="spellStart"/>
      <w:r w:rsidRPr="00246506">
        <w:rPr>
          <w:rFonts w:ascii="Times New Roman" w:eastAsia="Times New Roman" w:hAnsi="Times New Roman" w:cs="Times New Roman"/>
          <w:b/>
          <w:bCs/>
          <w:i/>
          <w:kern w:val="0"/>
          <w:sz w:val="24"/>
          <w:szCs w:val="24"/>
          <w14:ligatures w14:val="none"/>
        </w:rPr>
        <w:t>euro</w:t>
      </w:r>
      <w:proofErr w:type="spellEnd"/>
      <w:r w:rsidRPr="00246506">
        <w:rPr>
          <w:rFonts w:ascii="Times New Roman" w:eastAsia="Times New Roman" w:hAnsi="Times New Roman" w:cs="Times New Roman"/>
          <w:kern w:val="0"/>
          <w:sz w:val="24"/>
          <w:szCs w:val="24"/>
          <w14:ligatures w14:val="none"/>
        </w:rPr>
        <w:t xml:space="preserve"> (</w:t>
      </w:r>
      <w:r w:rsidR="0069586D">
        <w:rPr>
          <w:rFonts w:ascii="Times New Roman" w:eastAsia="Times New Roman" w:hAnsi="Times New Roman" w:cs="Times New Roman"/>
          <w:kern w:val="0"/>
          <w:sz w:val="24"/>
          <w:szCs w:val="24"/>
          <w14:ligatures w14:val="none"/>
        </w:rPr>
        <w:t>seši</w:t>
      </w:r>
      <w:r w:rsidRPr="00246506">
        <w:rPr>
          <w:rFonts w:ascii="Times New Roman" w:eastAsia="Times New Roman" w:hAnsi="Times New Roman" w:cs="Times New Roman"/>
          <w:kern w:val="0"/>
          <w:sz w:val="24"/>
          <w:szCs w:val="24"/>
          <w14:ligatures w14:val="none"/>
        </w:rPr>
        <w:t xml:space="preserve"> tūkstoši eiro).</w:t>
      </w:r>
    </w:p>
    <w:p w14:paraId="47929D5A" w14:textId="06665958" w:rsidR="00364C4E" w:rsidRPr="00246506" w:rsidRDefault="00364C4E" w:rsidP="00364C4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246506">
        <w:rPr>
          <w:rFonts w:ascii="Times New Roman" w:eastAsia="Times New Roman" w:hAnsi="Times New Roman" w:cs="Times New Roman"/>
          <w:kern w:val="0"/>
          <w:sz w:val="24"/>
          <w:szCs w:val="24"/>
          <w14:ligatures w14:val="none"/>
        </w:rPr>
        <w:t xml:space="preserve">2.4. Izsoles solis noteikts </w:t>
      </w:r>
      <w:r w:rsidR="0069586D">
        <w:rPr>
          <w:rFonts w:ascii="Times New Roman" w:eastAsia="Times New Roman" w:hAnsi="Times New Roman" w:cs="Times New Roman"/>
          <w:b/>
          <w:bCs/>
          <w:kern w:val="0"/>
          <w:sz w:val="24"/>
          <w:szCs w:val="24"/>
          <w14:ligatures w14:val="none"/>
        </w:rPr>
        <w:t>600</w:t>
      </w:r>
      <w:r w:rsidRPr="00246506">
        <w:rPr>
          <w:rFonts w:ascii="Times New Roman" w:eastAsia="Times New Roman" w:hAnsi="Times New Roman" w:cs="Times New Roman"/>
          <w:kern w:val="0"/>
          <w:sz w:val="24"/>
          <w:szCs w:val="24"/>
          <w14:ligatures w14:val="none"/>
        </w:rPr>
        <w:t xml:space="preserve"> </w:t>
      </w:r>
      <w:proofErr w:type="spellStart"/>
      <w:r w:rsidRPr="00246506">
        <w:rPr>
          <w:rFonts w:ascii="Times New Roman" w:eastAsia="Times New Roman" w:hAnsi="Times New Roman" w:cs="Times New Roman"/>
          <w:b/>
          <w:bCs/>
          <w:i/>
          <w:iCs/>
          <w:kern w:val="0"/>
          <w:sz w:val="24"/>
          <w:szCs w:val="24"/>
          <w14:ligatures w14:val="none"/>
        </w:rPr>
        <w:t>euro</w:t>
      </w:r>
      <w:proofErr w:type="spellEnd"/>
      <w:r w:rsidRPr="00246506">
        <w:rPr>
          <w:rFonts w:ascii="Times New Roman" w:eastAsia="Times New Roman" w:hAnsi="Times New Roman" w:cs="Times New Roman"/>
          <w:b/>
          <w:bCs/>
          <w:i/>
          <w:iCs/>
          <w:kern w:val="0"/>
          <w:sz w:val="24"/>
          <w:szCs w:val="24"/>
          <w14:ligatures w14:val="none"/>
        </w:rPr>
        <w:t xml:space="preserve"> </w:t>
      </w:r>
      <w:r w:rsidRPr="00246506">
        <w:rPr>
          <w:rFonts w:ascii="Times New Roman" w:eastAsia="Times New Roman" w:hAnsi="Times New Roman" w:cs="Times New Roman"/>
          <w:kern w:val="0"/>
          <w:sz w:val="24"/>
          <w:szCs w:val="24"/>
          <w14:ligatures w14:val="none"/>
        </w:rPr>
        <w:t>(</w:t>
      </w:r>
      <w:r w:rsidR="0069586D">
        <w:rPr>
          <w:rFonts w:ascii="Times New Roman" w:eastAsia="Times New Roman" w:hAnsi="Times New Roman" w:cs="Times New Roman"/>
          <w:kern w:val="0"/>
          <w:sz w:val="24"/>
          <w:szCs w:val="24"/>
          <w14:ligatures w14:val="none"/>
        </w:rPr>
        <w:t xml:space="preserve">seši </w:t>
      </w:r>
      <w:r w:rsidRPr="00246506">
        <w:rPr>
          <w:rFonts w:ascii="Times New Roman" w:eastAsia="Times New Roman" w:hAnsi="Times New Roman" w:cs="Times New Roman"/>
          <w:kern w:val="0"/>
          <w:sz w:val="24"/>
          <w:szCs w:val="24"/>
          <w14:ligatures w14:val="none"/>
        </w:rPr>
        <w:t>simti eiro)</w:t>
      </w:r>
      <w:r w:rsidRPr="00246506">
        <w:rPr>
          <w:rFonts w:ascii="Times New Roman" w:eastAsia="Times New Roman" w:hAnsi="Times New Roman" w:cs="Times New Roman"/>
          <w:bCs/>
          <w:sz w:val="24"/>
          <w:szCs w:val="24"/>
          <w:lang w:eastAsia="lv-LV"/>
        </w:rPr>
        <w:t>.</w:t>
      </w:r>
    </w:p>
    <w:p w14:paraId="5EAB5D82" w14:textId="27D7B739" w:rsidR="00364C4E" w:rsidRPr="004D023C" w:rsidRDefault="00364C4E" w:rsidP="00364C4E">
      <w:pPr>
        <w:autoSpaceDE w:val="0"/>
        <w:autoSpaceDN w:val="0"/>
        <w:adjustRightInd w:val="0"/>
        <w:spacing w:after="0" w:line="240" w:lineRule="auto"/>
        <w:jc w:val="both"/>
        <w:rPr>
          <w:rFonts w:ascii="Times New Roman" w:eastAsia="Times New Roman" w:hAnsi="Times New Roman" w:cs="Times New Roman"/>
          <w:i/>
          <w:iCs/>
          <w:kern w:val="0"/>
          <w:sz w:val="24"/>
          <w:szCs w:val="24"/>
          <w14:ligatures w14:val="none"/>
        </w:rPr>
      </w:pPr>
      <w:r w:rsidRPr="00246506">
        <w:rPr>
          <w:rFonts w:ascii="Times New Roman" w:eastAsia="Times New Roman" w:hAnsi="Times New Roman" w:cs="Times New Roman"/>
          <w:kern w:val="0"/>
          <w:sz w:val="24"/>
          <w:szCs w:val="24"/>
          <w14:ligatures w14:val="none"/>
        </w:rPr>
        <w:t xml:space="preserve">2.5. Izsoles nodrošinājums – </w:t>
      </w:r>
      <w:r w:rsidRPr="00246506">
        <w:rPr>
          <w:rFonts w:ascii="Times New Roman" w:eastAsia="Times New Roman" w:hAnsi="Times New Roman" w:cs="Times New Roman"/>
          <w:b/>
          <w:bCs/>
          <w:kern w:val="0"/>
          <w:sz w:val="24"/>
          <w:szCs w:val="24"/>
          <w14:ligatures w14:val="none"/>
        </w:rPr>
        <w:t xml:space="preserve"> </w:t>
      </w:r>
      <w:r w:rsidR="0069586D">
        <w:rPr>
          <w:rFonts w:ascii="Times New Roman" w:eastAsia="Times New Roman" w:hAnsi="Times New Roman" w:cs="Times New Roman"/>
          <w:b/>
          <w:bCs/>
          <w:kern w:val="0"/>
          <w:sz w:val="24"/>
          <w:szCs w:val="24"/>
          <w14:ligatures w14:val="none"/>
        </w:rPr>
        <w:t>600</w:t>
      </w:r>
      <w:r w:rsidRPr="00246506">
        <w:rPr>
          <w:rFonts w:ascii="Times New Roman" w:eastAsia="Times New Roman" w:hAnsi="Times New Roman" w:cs="Times New Roman"/>
          <w:kern w:val="0"/>
          <w:sz w:val="24"/>
          <w:szCs w:val="24"/>
          <w14:ligatures w14:val="none"/>
        </w:rPr>
        <w:t xml:space="preserve"> </w:t>
      </w:r>
      <w:proofErr w:type="spellStart"/>
      <w:r w:rsidRPr="00246506">
        <w:rPr>
          <w:rFonts w:ascii="Times New Roman" w:eastAsia="Times New Roman" w:hAnsi="Times New Roman" w:cs="Times New Roman"/>
          <w:b/>
          <w:bCs/>
          <w:i/>
          <w:iCs/>
          <w:kern w:val="0"/>
          <w:sz w:val="24"/>
          <w:szCs w:val="24"/>
          <w14:ligatures w14:val="none"/>
        </w:rPr>
        <w:t>euro</w:t>
      </w:r>
      <w:proofErr w:type="spellEnd"/>
      <w:r w:rsidRPr="00246506">
        <w:rPr>
          <w:rFonts w:ascii="Times New Roman" w:eastAsia="Times New Roman" w:hAnsi="Times New Roman" w:cs="Times New Roman"/>
          <w:b/>
          <w:bCs/>
          <w:i/>
          <w:iCs/>
          <w:kern w:val="0"/>
          <w:sz w:val="24"/>
          <w:szCs w:val="24"/>
          <w14:ligatures w14:val="none"/>
        </w:rPr>
        <w:t xml:space="preserve"> </w:t>
      </w:r>
      <w:r w:rsidRPr="00246506">
        <w:rPr>
          <w:rFonts w:ascii="Times New Roman" w:eastAsia="Times New Roman" w:hAnsi="Times New Roman" w:cs="Times New Roman"/>
          <w:kern w:val="0"/>
          <w:sz w:val="24"/>
          <w:szCs w:val="24"/>
          <w14:ligatures w14:val="none"/>
        </w:rPr>
        <w:t>(</w:t>
      </w:r>
      <w:r w:rsidR="0069586D">
        <w:rPr>
          <w:rFonts w:ascii="Times New Roman" w:eastAsia="Times New Roman" w:hAnsi="Times New Roman" w:cs="Times New Roman"/>
          <w:kern w:val="0"/>
          <w:sz w:val="24"/>
          <w:szCs w:val="24"/>
          <w14:ligatures w14:val="none"/>
        </w:rPr>
        <w:t>seši</w:t>
      </w:r>
      <w:r w:rsidRPr="00246506">
        <w:rPr>
          <w:rFonts w:ascii="Times New Roman" w:eastAsia="Times New Roman" w:hAnsi="Times New Roman" w:cs="Times New Roman"/>
          <w:kern w:val="0"/>
          <w:sz w:val="24"/>
          <w:szCs w:val="24"/>
          <w14:ligatures w14:val="none"/>
        </w:rPr>
        <w:t xml:space="preserve"> simti eiro) (10% apmērā no izsolāmā objekta sākuma cenas - nosacītās cenas) no izsoles sākuma 20 (divdesmit) dienu laikā izsoles dalībniekam jāpārskaita Saldus novada pašvaldībai ar atzīmi </w:t>
      </w:r>
      <w:r w:rsidRPr="00246506">
        <w:rPr>
          <w:rFonts w:ascii="Times New Roman" w:eastAsia="Times New Roman" w:hAnsi="Times New Roman" w:cs="Times New Roman"/>
          <w:b/>
          <w:bCs/>
          <w:i/>
          <w:iCs/>
          <w:kern w:val="0"/>
          <w:sz w:val="24"/>
          <w:szCs w:val="24"/>
          <w14:ligatures w14:val="none"/>
        </w:rPr>
        <w:t xml:space="preserve">"Nekustamā īpašuma </w:t>
      </w:r>
      <w:proofErr w:type="spellStart"/>
      <w:r w:rsidRPr="00246506">
        <w:rPr>
          <w:rFonts w:ascii="Times New Roman" w:eastAsia="Times New Roman" w:hAnsi="Times New Roman" w:cs="Times New Roman"/>
          <w:b/>
          <w:bCs/>
          <w:i/>
          <w:iCs/>
          <w:kern w:val="0"/>
          <w:sz w:val="24"/>
          <w:szCs w:val="24"/>
          <w14:ligatures w14:val="none"/>
        </w:rPr>
        <w:t>Laukatvasītes</w:t>
      </w:r>
      <w:proofErr w:type="spellEnd"/>
      <w:r w:rsidRPr="00246506">
        <w:rPr>
          <w:rFonts w:ascii="Times New Roman" w:eastAsia="Times New Roman" w:hAnsi="Times New Roman" w:cs="Times New Roman"/>
          <w:b/>
          <w:bCs/>
          <w:i/>
          <w:iCs/>
          <w:kern w:val="0"/>
          <w:sz w:val="24"/>
          <w:szCs w:val="24"/>
          <w14:ligatures w14:val="none"/>
        </w:rPr>
        <w:t>, Ezeres pagasts izsoles nodrošinājums</w:t>
      </w:r>
      <w:r w:rsidRPr="004D023C">
        <w:rPr>
          <w:rFonts w:ascii="Times New Roman" w:eastAsia="Times New Roman" w:hAnsi="Times New Roman" w:cs="Times New Roman"/>
          <w:b/>
          <w:bCs/>
          <w:i/>
          <w:iCs/>
          <w:kern w:val="0"/>
          <w:sz w:val="24"/>
          <w:szCs w:val="24"/>
          <w14:ligatures w14:val="none"/>
        </w:rPr>
        <w:t>"</w:t>
      </w:r>
      <w:r w:rsidRPr="004D023C">
        <w:rPr>
          <w:rFonts w:ascii="Times New Roman" w:eastAsia="Times New Roman" w:hAnsi="Times New Roman" w:cs="Times New Roman"/>
          <w:i/>
          <w:iCs/>
          <w:kern w:val="0"/>
          <w:sz w:val="24"/>
          <w:szCs w:val="24"/>
          <w14:ligatures w14:val="none"/>
        </w:rPr>
        <w:t>.</w:t>
      </w:r>
    </w:p>
    <w:p w14:paraId="6F2F3FEE" w14:textId="77777777" w:rsidR="00364C4E" w:rsidRPr="00157A2F" w:rsidRDefault="00364C4E" w:rsidP="00364C4E">
      <w:pPr>
        <w:spacing w:after="0" w:line="240" w:lineRule="auto"/>
        <w:jc w:val="both"/>
        <w:rPr>
          <w:rFonts w:ascii="Times New Roman" w:eastAsia="Calibri" w:hAnsi="Times New Roman" w:cs="Times New Roman"/>
          <w:kern w:val="0"/>
          <w:sz w:val="24"/>
          <w:szCs w:val="24"/>
          <w:lang w:val="et-EE"/>
          <w14:ligatures w14:val="none"/>
        </w:rPr>
      </w:pPr>
      <w:r w:rsidRPr="004D023C">
        <w:rPr>
          <w:rFonts w:ascii="Times New Roman" w:eastAsia="Calibri" w:hAnsi="Times New Roman" w:cs="Times New Roman"/>
          <w:kern w:val="0"/>
          <w:sz w:val="24"/>
          <w:szCs w:val="24"/>
          <w:lang w:val="et-EE"/>
          <w14:ligatures w14:val="none"/>
        </w:rPr>
        <w:t xml:space="preserve">2.6. Samaksa par pirkumu – jāpārskaita </w:t>
      </w:r>
      <w:r w:rsidRPr="004D023C">
        <w:rPr>
          <w:rFonts w:ascii="Times New Roman" w:eastAsia="Calibri" w:hAnsi="Times New Roman" w:cs="Times New Roman"/>
          <w:b/>
          <w:bCs/>
          <w:kern w:val="0"/>
          <w:sz w:val="24"/>
          <w:szCs w:val="24"/>
          <w:lang w:val="et-EE"/>
          <w14:ligatures w14:val="none"/>
        </w:rPr>
        <w:t>2</w:t>
      </w:r>
      <w:r w:rsidRPr="00157A2F">
        <w:rPr>
          <w:rFonts w:ascii="Times New Roman" w:eastAsia="Calibri" w:hAnsi="Times New Roman" w:cs="Times New Roman"/>
          <w:b/>
          <w:bCs/>
          <w:kern w:val="0"/>
          <w:sz w:val="24"/>
          <w:szCs w:val="24"/>
          <w:lang w:val="et-EE"/>
          <w14:ligatures w14:val="none"/>
        </w:rPr>
        <w:t xml:space="preserve"> (divu) mēnešu</w:t>
      </w:r>
      <w:r w:rsidRPr="00157A2F">
        <w:rPr>
          <w:rFonts w:ascii="Times New Roman" w:eastAsia="Calibri" w:hAnsi="Times New Roman" w:cs="Times New Roman"/>
          <w:kern w:val="0"/>
          <w:sz w:val="24"/>
          <w:szCs w:val="24"/>
          <w:lang w:val="et-EE"/>
          <w14:ligatures w14:val="none"/>
        </w:rPr>
        <w:t xml:space="preserve"> laikā no izsoles noslēguma dienas.</w:t>
      </w:r>
    </w:p>
    <w:p w14:paraId="02B48965" w14:textId="77777777" w:rsidR="00364C4E" w:rsidRPr="00157A2F" w:rsidRDefault="00364C4E" w:rsidP="00364C4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2.7. Nodrošinājums tiek ieskaitīts pirkuma maksā uzvarējušajam dalībniekam.</w:t>
      </w:r>
    </w:p>
    <w:p w14:paraId="6307ABF3" w14:textId="77777777" w:rsidR="00364C4E" w:rsidRPr="00157A2F" w:rsidRDefault="00364C4E" w:rsidP="00364C4E">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2.8. Nosolītās summas samaksa uzskatāma par saņemtu arī ja tā ieskaitīta darījuma kontā, kas atvērts saskaņā ar noslēgta trīspusēja Darījuma konta apkalpošanas līguma nosacījumiem, kur darījuma slēdzējpuses ir: Kredītiestāde, Saldus novada pašvaldība un izsoles uzvarētājs.</w:t>
      </w:r>
    </w:p>
    <w:p w14:paraId="385C7554" w14:textId="77777777" w:rsidR="00364C4E" w:rsidRPr="00157A2F" w:rsidRDefault="00364C4E" w:rsidP="00364C4E">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2.9. Izsoli saskaņā ar Saldus novada domes 202</w:t>
      </w:r>
      <w:r>
        <w:rPr>
          <w:rFonts w:ascii="Times New Roman" w:eastAsia="Calibri" w:hAnsi="Times New Roman" w:cs="Times New Roman"/>
          <w:kern w:val="0"/>
          <w:sz w:val="24"/>
          <w:szCs w:val="24"/>
          <w:lang w:val="et-EE"/>
          <w14:ligatures w14:val="none"/>
        </w:rPr>
        <w:t>5</w:t>
      </w:r>
      <w:r w:rsidRPr="00157A2F">
        <w:rPr>
          <w:rFonts w:ascii="Times New Roman" w:eastAsia="Calibri" w:hAnsi="Times New Roman" w:cs="Times New Roman"/>
          <w:kern w:val="0"/>
          <w:sz w:val="24"/>
          <w:szCs w:val="24"/>
          <w:lang w:val="et-EE"/>
          <w14:ligatures w14:val="none"/>
        </w:rPr>
        <w:t>.gada 2</w:t>
      </w:r>
      <w:r>
        <w:rPr>
          <w:rFonts w:ascii="Times New Roman" w:eastAsia="Calibri" w:hAnsi="Times New Roman" w:cs="Times New Roman"/>
          <w:kern w:val="0"/>
          <w:sz w:val="24"/>
          <w:szCs w:val="24"/>
          <w:lang w:val="et-EE"/>
          <w14:ligatures w14:val="none"/>
        </w:rPr>
        <w:t>3</w:t>
      </w:r>
      <w:r w:rsidRPr="00157A2F">
        <w:rPr>
          <w:rFonts w:ascii="Times New Roman" w:eastAsia="Calibri" w:hAnsi="Times New Roman" w:cs="Times New Roman"/>
          <w:kern w:val="0"/>
          <w:sz w:val="24"/>
          <w:szCs w:val="24"/>
          <w:lang w:val="et-EE"/>
          <w14:ligatures w14:val="none"/>
        </w:rPr>
        <w:t>.</w:t>
      </w:r>
      <w:r>
        <w:rPr>
          <w:rFonts w:ascii="Times New Roman" w:eastAsia="Calibri" w:hAnsi="Times New Roman" w:cs="Times New Roman"/>
          <w:kern w:val="0"/>
          <w:sz w:val="24"/>
          <w:szCs w:val="24"/>
          <w:lang w:val="et-EE"/>
          <w14:ligatures w14:val="none"/>
        </w:rPr>
        <w:t>oktobra</w:t>
      </w:r>
      <w:r w:rsidRPr="00157A2F">
        <w:rPr>
          <w:rFonts w:ascii="Times New Roman" w:eastAsia="Calibri" w:hAnsi="Times New Roman" w:cs="Times New Roman"/>
          <w:kern w:val="0"/>
          <w:sz w:val="24"/>
          <w:szCs w:val="24"/>
          <w:lang w:val="et-EE"/>
          <w14:ligatures w14:val="none"/>
        </w:rPr>
        <w:t xml:space="preserve"> sēdes lēmumu (protokols Nr.</w:t>
      </w:r>
      <w:r>
        <w:rPr>
          <w:rFonts w:ascii="Times New Roman" w:eastAsia="Calibri" w:hAnsi="Times New Roman" w:cs="Times New Roman"/>
          <w:kern w:val="0"/>
          <w:sz w:val="24"/>
          <w:szCs w:val="24"/>
          <w:lang w:val="et-EE"/>
          <w14:ligatures w14:val="none"/>
        </w:rPr>
        <w:t>14</w:t>
      </w:r>
      <w:r w:rsidRPr="00157A2F">
        <w:rPr>
          <w:rFonts w:ascii="Times New Roman" w:eastAsia="Calibri" w:hAnsi="Times New Roman" w:cs="Times New Roman"/>
          <w:kern w:val="0"/>
          <w:sz w:val="24"/>
          <w:szCs w:val="24"/>
          <w:lang w:val="et-EE"/>
          <w14:ligatures w14:val="none"/>
        </w:rPr>
        <w:t xml:space="preserve">, </w:t>
      </w:r>
      <w:r>
        <w:rPr>
          <w:rFonts w:ascii="Times New Roman" w:eastAsia="Calibri" w:hAnsi="Times New Roman" w:cs="Times New Roman"/>
          <w:kern w:val="0"/>
          <w:sz w:val="24"/>
          <w:szCs w:val="24"/>
          <w:lang w:val="et-EE"/>
          <w14:ligatures w14:val="none"/>
        </w:rPr>
        <w:t>25</w:t>
      </w:r>
      <w:r w:rsidRPr="00157A2F">
        <w:rPr>
          <w:rFonts w:ascii="Times New Roman" w:eastAsia="Calibri" w:hAnsi="Times New Roman" w:cs="Times New Roman"/>
          <w:kern w:val="0"/>
          <w:sz w:val="24"/>
          <w:szCs w:val="24"/>
          <w:lang w:val="et-EE"/>
          <w14:ligatures w14:val="none"/>
        </w:rPr>
        <w:t>.§) organizē Saldus novada pašvaldības Nekustamā īpašuma nodaļa (turpmāk – Izsoles komisija).</w:t>
      </w:r>
    </w:p>
    <w:p w14:paraId="4E0DDF26" w14:textId="77777777" w:rsidR="00364C4E" w:rsidRPr="00157A2F" w:rsidRDefault="00364C4E" w:rsidP="00364C4E">
      <w:pPr>
        <w:spacing w:after="0" w:line="240" w:lineRule="auto"/>
        <w:jc w:val="both"/>
        <w:rPr>
          <w:rFonts w:ascii="Times New Roman" w:eastAsia="Calibri" w:hAnsi="Times New Roman" w:cs="Times New Roman"/>
          <w:kern w:val="0"/>
          <w:sz w:val="24"/>
          <w:szCs w:val="24"/>
          <w:lang w:val="et-EE"/>
          <w14:ligatures w14:val="none"/>
        </w:rPr>
      </w:pPr>
    </w:p>
    <w:p w14:paraId="05368129" w14:textId="77777777" w:rsidR="00364C4E" w:rsidRPr="00157A2F" w:rsidRDefault="00364C4E" w:rsidP="00364C4E">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3. Izsoles subjekts</w:t>
      </w:r>
    </w:p>
    <w:p w14:paraId="1705B8E5" w14:textId="5418E6F4" w:rsidR="00364C4E" w:rsidRPr="00157A2F" w:rsidRDefault="00364C4E" w:rsidP="00364C4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3.1. Par izsoles dalībnieku var kļūt jebkura fiziskā vai juridiskā persona, kurai ir tiesības iegūt Latvijas Republikā nekustamo īpašumu, tanī skaitā, zemi, un kura </w:t>
      </w:r>
      <w:r w:rsidR="0063063C" w:rsidRPr="0063063C">
        <w:rPr>
          <w:rFonts w:ascii="Times New Roman" w:eastAsia="Times New Roman" w:hAnsi="Times New Roman" w:cs="Times New Roman"/>
          <w:b/>
          <w:bCs/>
          <w:kern w:val="0"/>
          <w:sz w:val="24"/>
          <w:szCs w:val="24"/>
          <w14:ligatures w14:val="none"/>
        </w:rPr>
        <w:t>līdz</w:t>
      </w:r>
      <w:r w:rsidR="0063063C" w:rsidRPr="0063063C">
        <w:rPr>
          <w:rFonts w:ascii="Times New Roman" w:eastAsia="Times New Roman" w:hAnsi="Times New Roman" w:cs="Times New Roman"/>
          <w:kern w:val="0"/>
          <w:sz w:val="24"/>
          <w:szCs w:val="24"/>
          <w14:ligatures w14:val="none"/>
        </w:rPr>
        <w:t xml:space="preserve"> </w:t>
      </w:r>
      <w:r w:rsidR="0063063C" w:rsidRPr="0063063C">
        <w:rPr>
          <w:rFonts w:ascii="Times New Roman" w:eastAsia="Times New Roman" w:hAnsi="Times New Roman" w:cs="Times New Roman"/>
          <w:b/>
          <w:bCs/>
          <w:kern w:val="0"/>
          <w:sz w:val="24"/>
          <w:szCs w:val="24"/>
          <w14:ligatures w14:val="none"/>
        </w:rPr>
        <w:t>16.03.2026.</w:t>
      </w:r>
      <w:r w:rsidRPr="00157A2F">
        <w:rPr>
          <w:rFonts w:ascii="Times New Roman" w:eastAsia="Times New Roman" w:hAnsi="Times New Roman" w:cs="Times New Roman"/>
          <w:b/>
          <w:bCs/>
          <w:kern w:val="0"/>
          <w:sz w:val="24"/>
          <w:szCs w:val="24"/>
          <w14:ligatures w14:val="none"/>
        </w:rPr>
        <w:t xml:space="preserve"> </w:t>
      </w:r>
      <w:r w:rsidRPr="00157A2F">
        <w:rPr>
          <w:rFonts w:ascii="Times New Roman" w:eastAsia="Times New Roman" w:hAnsi="Times New Roman" w:cs="Times New Roman"/>
          <w:kern w:val="0"/>
          <w:sz w:val="24"/>
          <w:szCs w:val="24"/>
          <w14:ligatures w14:val="none"/>
        </w:rPr>
        <w:t xml:space="preserve">ir iemaksājusi šo noteikumu 2.5.punktā minēto nodrošinājumu un autorizēta dalībai izsolē, un kurai nav Valsts ieņēmumu dienesta administrēto nodokļu (nodevu) parādu Latvijas Republikā, vai valstī, kurā tas reģistrēts, tajā skaitā, valsts sociālās apdrošināšanas iemaksu parādi, kas kopsummā pārsniedz 150,00 </w:t>
      </w:r>
      <w:proofErr w:type="spellStart"/>
      <w:r w:rsidRPr="00157A2F">
        <w:rPr>
          <w:rFonts w:ascii="Times New Roman" w:eastAsia="Times New Roman" w:hAnsi="Times New Roman" w:cs="Times New Roman"/>
          <w:i/>
          <w:iCs/>
          <w:kern w:val="0"/>
          <w:sz w:val="24"/>
          <w:szCs w:val="24"/>
          <w14:ligatures w14:val="none"/>
        </w:rPr>
        <w:t>euro</w:t>
      </w:r>
      <w:proofErr w:type="spellEnd"/>
      <w:r w:rsidRPr="00157A2F">
        <w:rPr>
          <w:rFonts w:ascii="Times New Roman" w:eastAsia="Times New Roman" w:hAnsi="Times New Roman" w:cs="Times New Roman"/>
          <w:kern w:val="0"/>
          <w:sz w:val="24"/>
          <w:szCs w:val="24"/>
          <w14:ligatures w14:val="none"/>
        </w:rPr>
        <w:t>, kā arī maksājumu (nodokļi, nomas maksājumi utt.) parādi attiecībā pret Saldus novada pašvaldību.</w:t>
      </w:r>
    </w:p>
    <w:p w14:paraId="5192E91B" w14:textId="77777777" w:rsidR="00364C4E" w:rsidRPr="00157A2F" w:rsidRDefault="00364C4E" w:rsidP="00364C4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lastRenderedPageBreak/>
        <w:t>3.2. Izsoles dalībniekiem nedrīkst būt pasludināta maksātnespēja, tiem nav uzsākts likvidācijas process, to saimnieciskā darbība nav apturēta vai pārtraukta, vai nav uzsākta tiesvedība par darbības izbeigšanu, maksātnespēju vai bankrotu.</w:t>
      </w:r>
    </w:p>
    <w:p w14:paraId="0C058854" w14:textId="77777777" w:rsidR="00364C4E" w:rsidRPr="00157A2F" w:rsidRDefault="00364C4E" w:rsidP="00364C4E">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157A2F">
        <w:rPr>
          <w:rFonts w:ascii="Times New Roman" w:eastAsia="Times New Roman" w:hAnsi="Times New Roman" w:cs="Times New Roman"/>
          <w:color w:val="000000" w:themeColor="text1"/>
          <w:kern w:val="0"/>
          <w:sz w:val="24"/>
          <w:szCs w:val="24"/>
          <w:lang w:eastAsia="lv-LV"/>
          <w14:ligatures w14:val="none"/>
        </w:rPr>
        <w:t>3.3. Izsolē var piedalīties tikai tie izsoles dalībnieki,</w:t>
      </w:r>
      <w:r w:rsidRPr="00157A2F">
        <w:rPr>
          <w:rFonts w:ascii="Times New Roman" w:eastAsia="Times New Roman" w:hAnsi="Times New Roman" w:cs="Times New Roman"/>
          <w:b/>
          <w:color w:val="000000" w:themeColor="text1"/>
          <w:kern w:val="0"/>
          <w:sz w:val="24"/>
          <w:szCs w:val="24"/>
          <w:lang w:eastAsia="lv-LV"/>
          <w14:ligatures w14:val="none"/>
        </w:rPr>
        <w:t xml:space="preserve"> </w:t>
      </w:r>
      <w:r w:rsidRPr="00157A2F">
        <w:rPr>
          <w:rFonts w:ascii="Times New Roman" w:eastAsia="Times New Roman" w:hAnsi="Times New Roman" w:cs="Times New Roman"/>
          <w:color w:val="000000" w:themeColor="text1"/>
          <w:kern w:val="0"/>
          <w:sz w:val="24"/>
          <w:szCs w:val="24"/>
          <w:lang w:eastAsia="lv-LV"/>
          <w14:ligatures w14:val="none"/>
        </w:rPr>
        <w:t>kuri atbilstoši  likuma “Par zemes privatizāciju lauku apvidos” 28.panta un 28.</w:t>
      </w:r>
      <w:r w:rsidRPr="00157A2F">
        <w:rPr>
          <w:rFonts w:ascii="Times New Roman" w:eastAsia="Times New Roman" w:hAnsi="Times New Roman" w:cs="Times New Roman"/>
          <w:color w:val="000000" w:themeColor="text1"/>
          <w:kern w:val="0"/>
          <w:sz w:val="24"/>
          <w:szCs w:val="24"/>
          <w:vertAlign w:val="superscript"/>
          <w:lang w:eastAsia="lv-LV"/>
          <w14:ligatures w14:val="none"/>
        </w:rPr>
        <w:t>1</w:t>
      </w:r>
      <w:r w:rsidRPr="00157A2F">
        <w:rPr>
          <w:rFonts w:ascii="Times New Roman" w:eastAsia="Times New Roman" w:hAnsi="Times New Roman" w:cs="Times New Roman"/>
          <w:color w:val="000000" w:themeColor="text1"/>
          <w:kern w:val="0"/>
          <w:sz w:val="24"/>
          <w:szCs w:val="24"/>
          <w:lang w:eastAsia="lv-LV"/>
          <w14:ligatures w14:val="none"/>
        </w:rPr>
        <w:t xml:space="preserve"> pantam var būt par subjektiem darījumos ar lauksaimniecībā izmantojamo zemi un uz kuriem neattiecas šā likuma 29.pantā noteiktie ierobežojumi.</w:t>
      </w:r>
    </w:p>
    <w:p w14:paraId="4B4BB7FC" w14:textId="77777777" w:rsidR="00364C4E" w:rsidRDefault="00364C4E" w:rsidP="00364C4E">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157A2F">
        <w:rPr>
          <w:rFonts w:ascii="Times New Roman" w:eastAsia="Times New Roman" w:hAnsi="Times New Roman" w:cs="Times New Roman"/>
          <w:color w:val="000000" w:themeColor="text1"/>
          <w:kern w:val="0"/>
          <w:sz w:val="24"/>
          <w:szCs w:val="24"/>
          <w:lang w:eastAsia="lv-LV"/>
          <w14:ligatures w14:val="none"/>
        </w:rPr>
        <w:t>3.4. Gadījumā, ja izsoles pretendentam iegūstot izsolē lauksaimniecībā izmantojamo zemi, tās kopplatība pārsniegs likuma “Par zemes privatizāciju lauku apvidos” 30.</w:t>
      </w:r>
      <w:r w:rsidRPr="00157A2F">
        <w:rPr>
          <w:rFonts w:ascii="Times New Roman" w:eastAsia="Times New Roman" w:hAnsi="Times New Roman" w:cs="Times New Roman"/>
          <w:color w:val="000000" w:themeColor="text1"/>
          <w:kern w:val="0"/>
          <w:sz w:val="24"/>
          <w:szCs w:val="24"/>
          <w:vertAlign w:val="superscript"/>
          <w:lang w:eastAsia="lv-LV"/>
          <w14:ligatures w14:val="none"/>
        </w:rPr>
        <w:t>3</w:t>
      </w:r>
      <w:r w:rsidRPr="00157A2F">
        <w:rPr>
          <w:rFonts w:ascii="Times New Roman" w:eastAsia="Times New Roman" w:hAnsi="Times New Roman" w:cs="Times New Roman"/>
          <w:color w:val="000000" w:themeColor="text1"/>
          <w:kern w:val="0"/>
          <w:sz w:val="24"/>
          <w:szCs w:val="24"/>
          <w:lang w:eastAsia="lv-LV"/>
          <w14:ligatures w14:val="none"/>
        </w:rPr>
        <w:t xml:space="preserve"> panta pirmās daļas 1.punktā noteikto lauksaimniecības zemes platību, izsoles uzvarētājam jāiesniedz Saldus novada pašvaldībā</w:t>
      </w:r>
      <w:r w:rsidRPr="00157A2F">
        <w:rPr>
          <w:rFonts w:ascii="Times New Roman" w:eastAsia="Times New Roman" w:hAnsi="Times New Roman" w:cs="Times New Roman"/>
          <w:i/>
          <w:color w:val="000000" w:themeColor="text1"/>
          <w:kern w:val="0"/>
          <w:sz w:val="24"/>
          <w:szCs w:val="24"/>
          <w:lang w:eastAsia="lv-LV"/>
          <w14:ligatures w14:val="none"/>
        </w:rPr>
        <w:t xml:space="preserve"> </w:t>
      </w:r>
      <w:r w:rsidRPr="00157A2F">
        <w:rPr>
          <w:rFonts w:ascii="Times New Roman" w:eastAsia="Times New Roman" w:hAnsi="Times New Roman" w:cs="Times New Roman"/>
          <w:color w:val="000000" w:themeColor="text1"/>
          <w:kern w:val="0"/>
          <w:sz w:val="24"/>
          <w:szCs w:val="24"/>
          <w:lang w:eastAsia="lv-LV"/>
          <w14:ligatures w14:val="none"/>
        </w:rPr>
        <w:t>norādītā likuma 30.</w:t>
      </w:r>
      <w:r w:rsidRPr="00157A2F">
        <w:rPr>
          <w:rFonts w:ascii="Times New Roman" w:eastAsia="Times New Roman" w:hAnsi="Times New Roman" w:cs="Times New Roman"/>
          <w:color w:val="000000" w:themeColor="text1"/>
          <w:kern w:val="0"/>
          <w:sz w:val="24"/>
          <w:szCs w:val="24"/>
          <w:vertAlign w:val="superscript"/>
          <w:lang w:eastAsia="lv-LV"/>
          <w14:ligatures w14:val="none"/>
        </w:rPr>
        <w:t>1</w:t>
      </w:r>
      <w:r w:rsidRPr="00157A2F">
        <w:rPr>
          <w:rFonts w:ascii="Times New Roman" w:eastAsia="Times New Roman" w:hAnsi="Times New Roman" w:cs="Times New Roman"/>
          <w:color w:val="000000" w:themeColor="text1"/>
          <w:kern w:val="0"/>
          <w:sz w:val="24"/>
          <w:szCs w:val="24"/>
          <w:lang w:eastAsia="lv-LV"/>
          <w14:ligatures w14:val="none"/>
        </w:rPr>
        <w:t xml:space="preserve"> pantā norādītais iesniegums un dokumentus, kas apliecina personas tiesības iegūt īpašumā lauksaimniecības zemi.</w:t>
      </w:r>
    </w:p>
    <w:p w14:paraId="32DE249A" w14:textId="77777777" w:rsidR="00364C4E" w:rsidRPr="00B84B52" w:rsidRDefault="00364C4E" w:rsidP="00364C4E">
      <w:pPr>
        <w:spacing w:after="0" w:line="240" w:lineRule="auto"/>
        <w:jc w:val="both"/>
        <w:rPr>
          <w:rFonts w:ascii="Times New Roman" w:eastAsia="Times New Roman" w:hAnsi="Times New Roman" w:cs="Times New Roman"/>
          <w:kern w:val="0"/>
          <w:sz w:val="24"/>
          <w:szCs w:val="24"/>
          <w:lang w:eastAsia="lv-LV"/>
          <w14:ligatures w14:val="none"/>
        </w:rPr>
      </w:pPr>
      <w:bookmarkStart w:id="1" w:name="_Hlk203471992"/>
      <w:r w:rsidRPr="00B84B52">
        <w:rPr>
          <w:rFonts w:ascii="Times New Roman" w:eastAsia="Times New Roman" w:hAnsi="Times New Roman" w:cs="Times New Roman"/>
          <w:kern w:val="0"/>
          <w:sz w:val="24"/>
          <w:szCs w:val="24"/>
          <w:lang w:eastAsia="lv-LV"/>
          <w14:ligatures w14:val="none"/>
        </w:rPr>
        <w:t xml:space="preserve">3.5. Saskaņā ar </w:t>
      </w:r>
      <w:r w:rsidRPr="00B84B52">
        <w:rPr>
          <w:rFonts w:ascii="Times New Roman" w:eastAsia="Times New Roman" w:hAnsi="Times New Roman" w:cs="Times New Roman"/>
          <w:b/>
          <w:bCs/>
          <w:kern w:val="0"/>
          <w:sz w:val="24"/>
          <w:szCs w:val="24"/>
          <w:lang w:eastAsia="lv-LV"/>
          <w14:ligatures w14:val="none"/>
        </w:rPr>
        <w:t xml:space="preserve">Nacionālo drošību apdraudošu darījumu ierobežošanas likuma 2.pantu, </w:t>
      </w:r>
      <w:r w:rsidRPr="00B84B52">
        <w:rPr>
          <w:rFonts w:ascii="Times New Roman" w:eastAsia="Times New Roman" w:hAnsi="Times New Roman" w:cs="Times New Roman"/>
          <w:kern w:val="0"/>
          <w:sz w:val="24"/>
          <w:szCs w:val="24"/>
          <w:lang w:eastAsia="lv-LV"/>
          <w14:ligatures w14:val="none"/>
        </w:rPr>
        <w:t>nekustamo īpašumu vai tā daļu Latvijas Republikā ir aizliegts:</w:t>
      </w:r>
    </w:p>
    <w:p w14:paraId="0F2EEA8F" w14:textId="77777777" w:rsidR="00364C4E" w:rsidRPr="00B84B52" w:rsidRDefault="00364C4E" w:rsidP="00364C4E">
      <w:pPr>
        <w:spacing w:after="0" w:line="240" w:lineRule="auto"/>
        <w:jc w:val="both"/>
        <w:rPr>
          <w:rFonts w:ascii="Times New Roman" w:eastAsia="Times New Roman" w:hAnsi="Times New Roman" w:cs="Times New Roman"/>
          <w:kern w:val="0"/>
          <w:sz w:val="24"/>
          <w:szCs w:val="24"/>
          <w:lang w:eastAsia="lv-LV"/>
          <w14:ligatures w14:val="none"/>
        </w:rPr>
      </w:pPr>
      <w:r w:rsidRPr="00B84B52">
        <w:rPr>
          <w:rFonts w:ascii="Times New Roman" w:eastAsia="Times New Roman" w:hAnsi="Times New Roman" w:cs="Times New Roman"/>
          <w:kern w:val="0"/>
          <w:sz w:val="24"/>
          <w:szCs w:val="24"/>
          <w:lang w:eastAsia="lv-LV"/>
          <w14:ligatures w14:val="none"/>
        </w:rPr>
        <w:t>1) Krievijas Federācijai un Baltkrievijas Republikai;</w:t>
      </w:r>
    </w:p>
    <w:p w14:paraId="15E935C9" w14:textId="77777777" w:rsidR="00364C4E" w:rsidRPr="00B84B52" w:rsidRDefault="00364C4E" w:rsidP="00364C4E">
      <w:pPr>
        <w:spacing w:after="0" w:line="240" w:lineRule="auto"/>
        <w:jc w:val="both"/>
        <w:rPr>
          <w:rFonts w:ascii="Times New Roman" w:eastAsia="Times New Roman" w:hAnsi="Times New Roman" w:cs="Times New Roman"/>
          <w:kern w:val="0"/>
          <w:sz w:val="24"/>
          <w:szCs w:val="24"/>
          <w:lang w:eastAsia="lv-LV"/>
          <w14:ligatures w14:val="none"/>
        </w:rPr>
      </w:pPr>
      <w:r w:rsidRPr="00B84B52">
        <w:rPr>
          <w:rFonts w:ascii="Times New Roman" w:eastAsia="Times New Roman" w:hAnsi="Times New Roman" w:cs="Times New Roman"/>
          <w:kern w:val="0"/>
          <w:sz w:val="24"/>
          <w:szCs w:val="24"/>
          <w:lang w:eastAsia="lv-LV"/>
          <w14:ligatures w14:val="none"/>
        </w:rPr>
        <w:t>2) Krievijas Federācijas un Baltkrievijas Republikas pilsoņiem;</w:t>
      </w:r>
    </w:p>
    <w:p w14:paraId="2EC11E96" w14:textId="77777777" w:rsidR="00364C4E" w:rsidRPr="00B84B52" w:rsidRDefault="00364C4E" w:rsidP="00364C4E">
      <w:pPr>
        <w:spacing w:after="0" w:line="240" w:lineRule="auto"/>
        <w:jc w:val="both"/>
        <w:rPr>
          <w:rFonts w:ascii="Times New Roman" w:eastAsia="Times New Roman" w:hAnsi="Times New Roman" w:cs="Times New Roman"/>
          <w:kern w:val="0"/>
          <w:sz w:val="24"/>
          <w:szCs w:val="24"/>
          <w:lang w:eastAsia="lv-LV"/>
          <w14:ligatures w14:val="none"/>
        </w:rPr>
      </w:pPr>
      <w:r w:rsidRPr="00B84B52">
        <w:rPr>
          <w:rFonts w:ascii="Times New Roman" w:eastAsia="Times New Roman" w:hAnsi="Times New Roman" w:cs="Times New Roman"/>
          <w:kern w:val="0"/>
          <w:sz w:val="24"/>
          <w:szCs w:val="24"/>
          <w:lang w:eastAsia="lv-LV"/>
          <w14:ligatures w14:val="none"/>
        </w:rPr>
        <w:t>3) Krievijas Federācijā vai Baltkrievijas Republikā reģistrētām juridiskajām personām;</w:t>
      </w:r>
    </w:p>
    <w:p w14:paraId="41BF2DAB" w14:textId="77777777" w:rsidR="00364C4E" w:rsidRPr="00B84B52" w:rsidRDefault="00364C4E" w:rsidP="00364C4E">
      <w:pPr>
        <w:spacing w:after="0" w:line="240" w:lineRule="auto"/>
        <w:jc w:val="both"/>
        <w:rPr>
          <w:rFonts w:ascii="Times New Roman" w:eastAsia="Times New Roman" w:hAnsi="Times New Roman" w:cs="Times New Roman"/>
          <w:kern w:val="0"/>
          <w:sz w:val="24"/>
          <w:szCs w:val="24"/>
          <w:lang w:eastAsia="lv-LV"/>
          <w14:ligatures w14:val="none"/>
        </w:rPr>
      </w:pPr>
      <w:r w:rsidRPr="00B84B52">
        <w:rPr>
          <w:rFonts w:ascii="Times New Roman" w:eastAsia="Times New Roman" w:hAnsi="Times New Roman" w:cs="Times New Roman"/>
          <w:kern w:val="0"/>
          <w:sz w:val="24"/>
          <w:szCs w:val="24"/>
          <w:lang w:eastAsia="lv-LV"/>
          <w14:ligatures w14:val="none"/>
        </w:rPr>
        <w:t>4) juridiskajām personām, kurās 25 procenti no attiecīgās juridiskās personas pamatkapitāla daļām (akcijām) pieder Krievijas Federācijā vai Baltkrievijas Republikā reģistrētām juridiskajām personām;</w:t>
      </w:r>
    </w:p>
    <w:p w14:paraId="5E47D668" w14:textId="77777777" w:rsidR="00364C4E" w:rsidRPr="00B84B52" w:rsidRDefault="00364C4E" w:rsidP="00364C4E">
      <w:pPr>
        <w:spacing w:after="0" w:line="240" w:lineRule="auto"/>
        <w:jc w:val="both"/>
        <w:rPr>
          <w:rFonts w:ascii="Times New Roman" w:eastAsia="Times New Roman" w:hAnsi="Times New Roman" w:cs="Times New Roman"/>
          <w:kern w:val="0"/>
          <w:sz w:val="24"/>
          <w:szCs w:val="24"/>
          <w:lang w:eastAsia="lv-LV"/>
          <w14:ligatures w14:val="none"/>
        </w:rPr>
      </w:pPr>
      <w:r w:rsidRPr="00B84B52">
        <w:rPr>
          <w:rFonts w:ascii="Times New Roman" w:eastAsia="Times New Roman" w:hAnsi="Times New Roman" w:cs="Times New Roman"/>
          <w:kern w:val="0"/>
          <w:sz w:val="24"/>
          <w:szCs w:val="24"/>
          <w:lang w:eastAsia="lv-LV"/>
          <w14:ligatures w14:val="none"/>
        </w:rPr>
        <w:t xml:space="preserve">5) juridiskajām personām, kurās Krievijas Federācijas vai Baltkrievijas Republikas </w:t>
      </w:r>
      <w:proofErr w:type="spellStart"/>
      <w:r w:rsidRPr="00B84B52">
        <w:rPr>
          <w:rFonts w:ascii="Times New Roman" w:eastAsia="Times New Roman" w:hAnsi="Times New Roman" w:cs="Times New Roman"/>
          <w:kern w:val="0"/>
          <w:sz w:val="24"/>
          <w:szCs w:val="24"/>
          <w:lang w:eastAsia="lv-LV"/>
          <w14:ligatures w14:val="none"/>
        </w:rPr>
        <w:t>valstspiederīgajiem</w:t>
      </w:r>
      <w:proofErr w:type="spellEnd"/>
      <w:r w:rsidRPr="00B84B52">
        <w:rPr>
          <w:rFonts w:ascii="Times New Roman" w:eastAsia="Times New Roman" w:hAnsi="Times New Roman" w:cs="Times New Roman"/>
          <w:kern w:val="0"/>
          <w:sz w:val="24"/>
          <w:szCs w:val="24"/>
          <w:lang w:eastAsia="lv-LV"/>
          <w14:ligatures w14:val="none"/>
        </w:rPr>
        <w:t xml:space="preserve"> tiešas vai netiešas līdzdalības veidā pieder vismaz 25 procenti no ieguldījuma vai attiecīgās juridiskās personas pamatkapitāla daļām (akcijām) vai kuru patiesie labuma guvēji ir Krievijas Federācijas vai Baltkrievijas Republikas pilsoņi;</w:t>
      </w:r>
    </w:p>
    <w:p w14:paraId="04F93318" w14:textId="77777777" w:rsidR="00364C4E" w:rsidRPr="00B84B52" w:rsidRDefault="00364C4E" w:rsidP="00364C4E">
      <w:pPr>
        <w:spacing w:after="0" w:line="240" w:lineRule="auto"/>
        <w:jc w:val="both"/>
        <w:rPr>
          <w:rFonts w:ascii="Times New Roman" w:eastAsia="Times New Roman" w:hAnsi="Times New Roman" w:cs="Times New Roman"/>
          <w:kern w:val="0"/>
          <w:sz w:val="24"/>
          <w:szCs w:val="24"/>
          <w:lang w:eastAsia="lv-LV"/>
          <w14:ligatures w14:val="none"/>
        </w:rPr>
      </w:pPr>
      <w:r w:rsidRPr="00B84B52">
        <w:rPr>
          <w:rFonts w:ascii="Times New Roman" w:eastAsia="Times New Roman" w:hAnsi="Times New Roman" w:cs="Times New Roman"/>
          <w:kern w:val="0"/>
          <w:sz w:val="24"/>
          <w:szCs w:val="24"/>
          <w:lang w:eastAsia="lv-LV"/>
          <w14:ligatures w14:val="none"/>
        </w:rPr>
        <w:t>6) juridiskiem veidojumiem, kuri izveidoti Krievijas Federācijā vai Baltkrievijas Republikā vai kuru patiesie labuma guvēji ir Krievijas Federācijas vai Baltkrievijas Republikas pilsoņi.</w:t>
      </w:r>
    </w:p>
    <w:bookmarkEnd w:id="1"/>
    <w:p w14:paraId="6729D4FE" w14:textId="77777777" w:rsidR="00364C4E" w:rsidRPr="00B84B52" w:rsidRDefault="00364C4E" w:rsidP="00364C4E">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4ADCF3BB" w14:textId="77777777" w:rsidR="00364C4E" w:rsidRPr="00157A2F" w:rsidRDefault="00364C4E" w:rsidP="00364C4E">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4. Izsoles pretendentu reģistrēšana Izsoļu dalībnieku reģistrā</w:t>
      </w:r>
    </w:p>
    <w:p w14:paraId="197F3683" w14:textId="75561297" w:rsidR="00364C4E" w:rsidRPr="00157A2F" w:rsidRDefault="00364C4E" w:rsidP="00364C4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4.1. Pretendentu reģistrācija notiek </w:t>
      </w:r>
      <w:r w:rsidR="0063063C" w:rsidRPr="0063063C">
        <w:rPr>
          <w:rFonts w:ascii="Times New Roman" w:eastAsia="Times New Roman" w:hAnsi="Times New Roman" w:cs="Times New Roman"/>
          <w:b/>
          <w:bCs/>
          <w:kern w:val="0"/>
          <w:sz w:val="24"/>
          <w:szCs w:val="24"/>
          <w14:ligatures w14:val="none"/>
        </w:rPr>
        <w:t>no 24.02.2026. plkst.13:00 līdz 16.03.2026. plkst.23:59</w:t>
      </w:r>
      <w:r w:rsidRPr="00157A2F">
        <w:rPr>
          <w:rFonts w:ascii="Times New Roman" w:eastAsia="Times New Roman" w:hAnsi="Times New Roman" w:cs="Times New Roman"/>
          <w:kern w:val="0"/>
          <w:sz w:val="24"/>
          <w:szCs w:val="24"/>
          <w14:ligatures w14:val="none"/>
        </w:rPr>
        <w:t xml:space="preserve"> elektronisko izsoļu vietnē </w:t>
      </w:r>
      <w:hyperlink r:id="rId4" w:history="1">
        <w:r w:rsidRPr="00157A2F">
          <w:rPr>
            <w:rFonts w:ascii="Times New Roman" w:eastAsia="Times New Roman" w:hAnsi="Times New Roman" w:cs="Times New Roman"/>
            <w:color w:val="0000FF"/>
            <w:kern w:val="0"/>
            <w:sz w:val="24"/>
            <w:szCs w:val="24"/>
            <w:u w:val="single"/>
            <w14:ligatures w14:val="none"/>
          </w:rPr>
          <w:t>https://izsoles.ta.gov.lv</w:t>
        </w:r>
      </w:hyperlink>
      <w:r w:rsidRPr="00157A2F">
        <w:rPr>
          <w:rFonts w:ascii="Times New Roman" w:eastAsia="Times New Roman" w:hAnsi="Times New Roman" w:cs="Times New Roman"/>
          <w:kern w:val="0"/>
          <w:sz w:val="24"/>
          <w:szCs w:val="24"/>
          <w14:ligatures w14:val="none"/>
        </w:rPr>
        <w:t xml:space="preserve">  uzturētā Izsoļu dalībnieku reģistrā pēc oficiāla paziņojuma par izsoli publicēšanas Latvijas Republikas oficiālajā izdevuma "Latvijas Vēstnesis" tīmekļa vietnē </w:t>
      </w:r>
      <w:hyperlink r:id="rId5" w:history="1">
        <w:r w:rsidRPr="00157A2F">
          <w:rPr>
            <w:rFonts w:ascii="Times New Roman" w:eastAsia="Times New Roman" w:hAnsi="Times New Roman" w:cs="Times New Roman"/>
            <w:color w:val="0000FF"/>
            <w:kern w:val="0"/>
            <w:sz w:val="24"/>
            <w:szCs w:val="24"/>
            <w:u w:val="single"/>
            <w14:ligatures w14:val="none"/>
          </w:rPr>
          <w:t>www.vestnesis.lv</w:t>
        </w:r>
      </w:hyperlink>
      <w:r w:rsidRPr="00157A2F">
        <w:rPr>
          <w:rFonts w:ascii="Times New Roman" w:eastAsia="Times New Roman" w:hAnsi="Times New Roman" w:cs="Times New Roman"/>
          <w:kern w:val="0"/>
          <w:sz w:val="24"/>
          <w:szCs w:val="24"/>
          <w14:ligatures w14:val="none"/>
        </w:rPr>
        <w:t xml:space="preserve"> .</w:t>
      </w:r>
    </w:p>
    <w:p w14:paraId="405AF072" w14:textId="77777777" w:rsidR="00364C4E" w:rsidRPr="00157A2F" w:rsidRDefault="00364C4E" w:rsidP="00364C4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4.2. Izsoles pretendenti - fiziska persona, kura vēlas savā vai citas fiziskas vai juridiskas personas vārdā pieteikties izsolei, elektronisko izsoļu vietnē </w:t>
      </w:r>
      <w:hyperlink r:id="rId6" w:history="1">
        <w:r w:rsidRPr="00157A2F">
          <w:rPr>
            <w:rFonts w:ascii="Times New Roman" w:eastAsia="Times New Roman" w:hAnsi="Times New Roman" w:cs="Times New Roman"/>
            <w:color w:val="0000FF"/>
            <w:kern w:val="0"/>
            <w:sz w:val="24"/>
            <w:szCs w:val="24"/>
            <w:u w:val="single"/>
            <w14:ligatures w14:val="none"/>
          </w:rPr>
          <w:t>https://izsoles.ta.gov.lv</w:t>
        </w:r>
      </w:hyperlink>
      <w:r w:rsidRPr="00157A2F">
        <w:rPr>
          <w:rFonts w:ascii="Times New Roman" w:eastAsia="Times New Roman" w:hAnsi="Times New Roman" w:cs="Times New Roman"/>
          <w:kern w:val="0"/>
          <w:sz w:val="24"/>
          <w:szCs w:val="24"/>
          <w14:ligatures w14:val="none"/>
        </w:rPr>
        <w:t xml:space="preserve">  norāda:</w:t>
      </w:r>
    </w:p>
    <w:p w14:paraId="7BC7095F" w14:textId="77777777" w:rsidR="00364C4E" w:rsidRPr="00157A2F" w:rsidRDefault="00364C4E" w:rsidP="00364C4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 Fiziska persona:</w:t>
      </w:r>
    </w:p>
    <w:p w14:paraId="1DBF780D" w14:textId="77777777" w:rsidR="00364C4E" w:rsidRPr="00157A2F" w:rsidRDefault="00364C4E" w:rsidP="00364C4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4.2.1.1. Vārdu, uzvārdu;</w:t>
      </w:r>
    </w:p>
    <w:p w14:paraId="556D4BFC" w14:textId="77777777" w:rsidR="00364C4E" w:rsidRPr="00157A2F" w:rsidRDefault="00364C4E" w:rsidP="00364C4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4.2.1.2. Personas kodu vai dzimšanas datumu (persona, kurai nav piešķirts personas kods);</w:t>
      </w:r>
    </w:p>
    <w:p w14:paraId="5D08E467" w14:textId="77777777" w:rsidR="00364C4E" w:rsidRPr="00157A2F" w:rsidRDefault="00364C4E" w:rsidP="00364C4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4.2.1.3. Kontaktadresi;</w:t>
      </w:r>
    </w:p>
    <w:p w14:paraId="392F25CD" w14:textId="77777777" w:rsidR="00364C4E" w:rsidRPr="00157A2F" w:rsidRDefault="00364C4E" w:rsidP="00364C4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w:t>
      </w:r>
      <w:r>
        <w:rPr>
          <w:rFonts w:ascii="Times New Roman" w:eastAsia="Times New Roman" w:hAnsi="Times New Roman" w:cs="Times New Roman"/>
          <w:kern w:val="0"/>
          <w:sz w:val="24"/>
          <w:szCs w:val="24"/>
          <w14:ligatures w14:val="none"/>
        </w:rPr>
        <w:t>4</w:t>
      </w:r>
      <w:r w:rsidRPr="00157A2F">
        <w:rPr>
          <w:rFonts w:ascii="Times New Roman" w:eastAsia="Times New Roman" w:hAnsi="Times New Roman" w:cs="Times New Roman"/>
          <w:kern w:val="0"/>
          <w:sz w:val="24"/>
          <w:szCs w:val="24"/>
          <w14:ligatures w14:val="none"/>
        </w:rPr>
        <w:t>. Norēķinu rekvizītus (kredītiestādes konta numurs, uz kuru personai atmaksājama nodrošinājuma summa);</w:t>
      </w:r>
    </w:p>
    <w:p w14:paraId="60C9EFE7" w14:textId="77777777" w:rsidR="00364C4E" w:rsidRPr="00157A2F" w:rsidRDefault="00364C4E" w:rsidP="00364C4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w:t>
      </w:r>
      <w:r>
        <w:rPr>
          <w:rFonts w:ascii="Times New Roman" w:eastAsia="Times New Roman" w:hAnsi="Times New Roman" w:cs="Times New Roman"/>
          <w:kern w:val="0"/>
          <w:sz w:val="24"/>
          <w:szCs w:val="24"/>
          <w14:ligatures w14:val="none"/>
        </w:rPr>
        <w:t>5</w:t>
      </w:r>
      <w:r w:rsidRPr="00157A2F">
        <w:rPr>
          <w:rFonts w:ascii="Times New Roman" w:eastAsia="Times New Roman" w:hAnsi="Times New Roman" w:cs="Times New Roman"/>
          <w:kern w:val="0"/>
          <w:sz w:val="24"/>
          <w:szCs w:val="24"/>
          <w14:ligatures w14:val="none"/>
        </w:rPr>
        <w:t>. Personas papildu kontaktinformāciju – elektroniskā pasta adresi un tālruņa numuru (ja tāds ir).</w:t>
      </w:r>
    </w:p>
    <w:p w14:paraId="3E05673B" w14:textId="77777777" w:rsidR="00364C4E" w:rsidRPr="00157A2F" w:rsidRDefault="00364C4E" w:rsidP="00364C4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 Fiziska persona, kura pārstāv citu fizisku vai juridisku personu, papildus 4.2.1.punktā norādītajam, sniedz informāciju par:</w:t>
      </w:r>
    </w:p>
    <w:p w14:paraId="70561500" w14:textId="77777777" w:rsidR="00364C4E" w:rsidRPr="00157A2F" w:rsidRDefault="00364C4E" w:rsidP="00364C4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4.2.2.1. Pārstāvamās personas veidu;</w:t>
      </w:r>
    </w:p>
    <w:p w14:paraId="3170A7A6" w14:textId="77777777" w:rsidR="00364C4E" w:rsidRPr="00157A2F" w:rsidRDefault="00364C4E" w:rsidP="00364C4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4.2.2.2. Vārdu, uzvārdu fiziskai personai vai nosaukumu juridiskai personai;</w:t>
      </w:r>
    </w:p>
    <w:p w14:paraId="49DC4E84" w14:textId="77777777" w:rsidR="00364C4E" w:rsidRPr="00157A2F" w:rsidRDefault="00364C4E" w:rsidP="00364C4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4.2.2.3. Personas kodu vai dzimšanas datumu (ārzemniekam) fiziskai personai vai reģistrācijas numuru juridiskai personai;</w:t>
      </w:r>
    </w:p>
    <w:p w14:paraId="23BCF52C" w14:textId="77777777" w:rsidR="00364C4E" w:rsidRPr="00157A2F" w:rsidRDefault="00364C4E" w:rsidP="00364C4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4.2.2.4. Kontaktadresi;</w:t>
      </w:r>
    </w:p>
    <w:p w14:paraId="23165CF2" w14:textId="77777777" w:rsidR="00364C4E" w:rsidRPr="00157A2F" w:rsidRDefault="00364C4E" w:rsidP="00364C4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4.2.2.5. Personu apliecinoša dokumenta veidu un numuru fiziskai personai;</w:t>
      </w:r>
    </w:p>
    <w:p w14:paraId="2BF88017" w14:textId="77777777" w:rsidR="00364C4E" w:rsidRPr="00157A2F" w:rsidRDefault="00364C4E" w:rsidP="00364C4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4.2.2.6. 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7756B377" w14:textId="77777777" w:rsidR="00364C4E" w:rsidRPr="00157A2F" w:rsidRDefault="00364C4E" w:rsidP="00364C4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lastRenderedPageBreak/>
        <w:t>4.2.2.7. Informāciju par pilnvarojuma apjomu (pārstāvības tiesības konkrētai izsolei, vairākām konkrētām izsolēm, uz noteiktu laiku, pastāvīgi);</w:t>
      </w:r>
    </w:p>
    <w:p w14:paraId="542FD683" w14:textId="77777777" w:rsidR="00364C4E" w:rsidRPr="00157A2F" w:rsidRDefault="00364C4E" w:rsidP="00364C4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4.2.2.8. Attiecīgās lēmējinstitūcijas lēmumu par nekustamā īpašuma iegādi juridiskajai personai.</w:t>
      </w:r>
    </w:p>
    <w:p w14:paraId="4A454A36" w14:textId="77777777" w:rsidR="00364C4E" w:rsidRPr="00157A2F" w:rsidRDefault="00364C4E" w:rsidP="00364C4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bookmarkStart w:id="2" w:name="_Hlk95989402"/>
      <w:r w:rsidRPr="00157A2F">
        <w:rPr>
          <w:rFonts w:ascii="Times New Roman" w:eastAsia="Times New Roman" w:hAnsi="Times New Roman" w:cs="Times New Roman"/>
          <w:kern w:val="0"/>
          <w:sz w:val="24"/>
          <w:szCs w:val="24"/>
          <w14:ligatures w14:val="none"/>
        </w:rPr>
        <w:t>4.3. Reģistrējoties Izsoļu dalībnieku reģistrā, izsoles pretendents iepazīstas ar elektronisko izsoļu vietnes lietošanas noteikumiem, kā arī ar nekustamā īpašuma Izsoles noteikumiem un apliecina savu piekrišanu noteikumu nosacījumiem un to ievērošanā, kā arī par sevi sniegto datu pareizību.</w:t>
      </w:r>
      <w:bookmarkEnd w:id="2"/>
    </w:p>
    <w:p w14:paraId="5F3CE5AA" w14:textId="77777777" w:rsidR="00364C4E" w:rsidRPr="00157A2F" w:rsidRDefault="00364C4E" w:rsidP="00364C4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4.4. Ziņas par personu iekļauj Izsoļu dalībnieku reģistrā, saskaņā ar personas iesniegumu. Iesniegumu persona iesniedz patstāvīgi, izmantojot elektronisko izsoļu vietnē pieejamo elektronisko pakalpojumu </w:t>
      </w:r>
      <w:r w:rsidRPr="00157A2F">
        <w:rPr>
          <w:rFonts w:ascii="Times New Roman" w:eastAsia="Times New Roman" w:hAnsi="Times New Roman" w:cs="Times New Roman"/>
          <w:i/>
          <w:iCs/>
          <w:kern w:val="0"/>
          <w:sz w:val="24"/>
          <w:szCs w:val="24"/>
          <w14:ligatures w14:val="none"/>
        </w:rPr>
        <w:t>"Par e-izsoļu vietnes dalībnieka dalību konkrētā izsolē"</w:t>
      </w:r>
      <w:r w:rsidRPr="00157A2F">
        <w:rPr>
          <w:rFonts w:ascii="Times New Roman" w:eastAsia="Times New Roman" w:hAnsi="Times New Roman" w:cs="Times New Roman"/>
          <w:kern w:val="0"/>
          <w:sz w:val="24"/>
          <w:szCs w:val="24"/>
          <w14:ligatures w14:val="none"/>
        </w:rPr>
        <w:t xml:space="preserve"> un identificējoties ar vienu no vienotajā valsts un pašvaldību portālā </w:t>
      </w:r>
      <w:hyperlink r:id="rId7" w:history="1">
        <w:r w:rsidRPr="00157A2F">
          <w:rPr>
            <w:rFonts w:ascii="Times New Roman" w:eastAsia="Times New Roman" w:hAnsi="Times New Roman" w:cs="Times New Roman"/>
            <w:color w:val="0000FF"/>
            <w:kern w:val="0"/>
            <w:sz w:val="24"/>
            <w:szCs w:val="24"/>
            <w:u w:val="single"/>
            <w14:ligatures w14:val="none"/>
          </w:rPr>
          <w:t>www.latvija.lv</w:t>
        </w:r>
      </w:hyperlink>
      <w:r w:rsidRPr="00157A2F">
        <w:rPr>
          <w:rFonts w:ascii="Times New Roman" w:eastAsia="Times New Roman" w:hAnsi="Times New Roman" w:cs="Times New Roman"/>
          <w:kern w:val="0"/>
          <w:sz w:val="24"/>
          <w:szCs w:val="24"/>
          <w14:ligatures w14:val="none"/>
        </w:rPr>
        <w:t xml:space="preserve">  piedāvātajiem identifikācijas līdzekļiem.</w:t>
      </w:r>
    </w:p>
    <w:p w14:paraId="3E4381C0" w14:textId="77777777" w:rsidR="00364C4E" w:rsidRPr="00157A2F" w:rsidRDefault="00364C4E" w:rsidP="00364C4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4.5. 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3ED5782B" w14:textId="77777777" w:rsidR="00364C4E" w:rsidRPr="00157A2F" w:rsidRDefault="00364C4E" w:rsidP="00364C4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4.6. Izsoles rīkotājs autorizē izsoles pretendentu, kurš izpildījis izsoles priekšnoteikumus, dalībai izsolē 7 (septiņu) dienu laikā, izmantojot elektronisko izsoļu vietnē pieejamo rīku.</w:t>
      </w:r>
    </w:p>
    <w:p w14:paraId="1E6FE629" w14:textId="77777777" w:rsidR="00364C4E" w:rsidRPr="00157A2F" w:rsidRDefault="00364C4E" w:rsidP="00364C4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4.7. Informāciju par autorizēšanu dalībai izsolē izsoles rīkotājs reģistrētam lietotājam nosūta elektroniski uz elektronisko izsoļu vietnē reģistrētam lietotājam izveidoto kontu.</w:t>
      </w:r>
    </w:p>
    <w:p w14:paraId="45DD72E2" w14:textId="77777777" w:rsidR="00364C4E" w:rsidRPr="00157A2F" w:rsidRDefault="00364C4E" w:rsidP="00364C4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4.8. Autorizējot personu izsolei, katram solītājam elektronisko izsoļu vietnes sistēma automātiski izveido unikālu identifikatoru.</w:t>
      </w:r>
    </w:p>
    <w:p w14:paraId="5B8D2696" w14:textId="77777777" w:rsidR="00364C4E" w:rsidRPr="00157A2F" w:rsidRDefault="00364C4E" w:rsidP="00364C4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 Izsoles pretendents netiek reģistrēts, ja:</w:t>
      </w:r>
    </w:p>
    <w:p w14:paraId="510E2434" w14:textId="77777777" w:rsidR="00364C4E" w:rsidRPr="00157A2F" w:rsidRDefault="00364C4E" w:rsidP="00364C4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4.9.1. nav vēl iestājies vai ir beidzies pretendentu reģistrācijas termiņš;</w:t>
      </w:r>
    </w:p>
    <w:p w14:paraId="268FC552" w14:textId="77777777" w:rsidR="00364C4E" w:rsidRPr="00157A2F" w:rsidRDefault="00364C4E" w:rsidP="00364C4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4.9.2. ja nav izpildīti visi šo noteikumu 4.2.1.punktā vai 4.2.2.punktā minētie norādījumi;</w:t>
      </w:r>
    </w:p>
    <w:p w14:paraId="749199E0" w14:textId="77777777" w:rsidR="00364C4E" w:rsidRPr="00157A2F" w:rsidRDefault="00364C4E" w:rsidP="00364C4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4.9.3. konstatēts, ka pretendentam ir izsoles noteikumu 3.1.punktā minētās parādsaistības;</w:t>
      </w:r>
    </w:p>
    <w:p w14:paraId="10C92455" w14:textId="77777777" w:rsidR="00364C4E" w:rsidRPr="00157A2F" w:rsidRDefault="00364C4E" w:rsidP="00364C4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4.9.4. fiziskā vai juridiskā persona saskaņā ar spēkā esošajiem normatīvajiem aktiem nevar iegūt savā īpašumā zemi.</w:t>
      </w:r>
    </w:p>
    <w:p w14:paraId="0F839165" w14:textId="77777777" w:rsidR="00364C4E" w:rsidRPr="00157A2F" w:rsidRDefault="00364C4E" w:rsidP="00364C4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4.10. Izsoles rīkotāji nav tiesīgi līdz izsoles sākumam sniegt informāciju par izsoles pretendentiem.</w:t>
      </w:r>
    </w:p>
    <w:p w14:paraId="456D923A" w14:textId="77777777" w:rsidR="00364C4E" w:rsidRPr="00157A2F" w:rsidRDefault="00364C4E" w:rsidP="00364C4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4.11. Izsoles pretendentam pirms reģistrācijas izsolei ir tiesības iepazīties ar Objekta tehniskajiem rādītājiem - pielikumiem, kuri raksturo pārdodamo Objektu un ir izsoles rīkotāja rīcībā. Šo informāciju izsoles pretendentiem sniedz Saldus novada pašvaldības nekustāmā īpašuma nodaļa, nosūtot pieprasījumu uz </w:t>
      </w:r>
      <w:hyperlink r:id="rId8" w:history="1">
        <w:r w:rsidRPr="00157A2F">
          <w:rPr>
            <w:rFonts w:ascii="Times New Roman" w:eastAsia="Times New Roman" w:hAnsi="Times New Roman" w:cs="Times New Roman"/>
            <w:color w:val="0000FF"/>
            <w:kern w:val="0"/>
            <w:sz w:val="24"/>
            <w:szCs w:val="24"/>
            <w:u w:val="single"/>
            <w14:ligatures w14:val="none"/>
          </w:rPr>
          <w:t>sintija.grigute@saldus.lv</w:t>
        </w:r>
      </w:hyperlink>
      <w:r w:rsidRPr="00157A2F">
        <w:rPr>
          <w:rFonts w:ascii="Times New Roman" w:eastAsia="Times New Roman" w:hAnsi="Times New Roman" w:cs="Times New Roman"/>
          <w:kern w:val="0"/>
          <w:sz w:val="24"/>
          <w:szCs w:val="24"/>
          <w14:ligatures w14:val="none"/>
        </w:rPr>
        <w:t xml:space="preserve"> .</w:t>
      </w:r>
    </w:p>
    <w:p w14:paraId="178FA04D" w14:textId="77777777" w:rsidR="00364C4E" w:rsidRPr="00157A2F" w:rsidRDefault="00364C4E" w:rsidP="00364C4E">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7C056CA8" w14:textId="77777777" w:rsidR="00364C4E" w:rsidRPr="00157A2F" w:rsidRDefault="00364C4E" w:rsidP="00364C4E">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5. Izsoles norise</w:t>
      </w:r>
    </w:p>
    <w:p w14:paraId="77265C31" w14:textId="73CBEF09" w:rsidR="00364C4E" w:rsidRPr="00157A2F" w:rsidRDefault="00364C4E" w:rsidP="00364C4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5.1. Izsole sākas elektronisko izsoļu vietnē </w:t>
      </w:r>
      <w:hyperlink r:id="rId9" w:history="1">
        <w:r w:rsidRPr="00157A2F">
          <w:rPr>
            <w:rFonts w:ascii="Times New Roman" w:eastAsia="Times New Roman" w:hAnsi="Times New Roman" w:cs="Times New Roman"/>
            <w:color w:val="0000FF"/>
            <w:kern w:val="0"/>
            <w:sz w:val="24"/>
            <w:szCs w:val="24"/>
            <w:u w:val="single"/>
            <w14:ligatures w14:val="none"/>
          </w:rPr>
          <w:t>https://izsoles.ta.gov.lv</w:t>
        </w:r>
      </w:hyperlink>
      <w:r w:rsidRPr="00157A2F">
        <w:rPr>
          <w:rFonts w:ascii="Times New Roman" w:eastAsia="Times New Roman" w:hAnsi="Times New Roman" w:cs="Times New Roman"/>
          <w:kern w:val="0"/>
          <w:sz w:val="24"/>
          <w:szCs w:val="24"/>
          <w14:ligatures w14:val="none"/>
        </w:rPr>
        <w:t xml:space="preserve">  </w:t>
      </w:r>
      <w:r w:rsidR="0063063C" w:rsidRPr="0063063C">
        <w:rPr>
          <w:rFonts w:ascii="Times New Roman" w:eastAsia="Times New Roman" w:hAnsi="Times New Roman" w:cs="Times New Roman"/>
          <w:b/>
          <w:bCs/>
          <w:kern w:val="0"/>
          <w:sz w:val="24"/>
          <w:szCs w:val="24"/>
          <w14:ligatures w14:val="none"/>
        </w:rPr>
        <w:t>24.02.2026. plkst.13:00 un noslēdzas 26.03.2026. plkst. 13:00.</w:t>
      </w:r>
    </w:p>
    <w:p w14:paraId="15ABCB0D" w14:textId="77777777" w:rsidR="00364C4E" w:rsidRPr="00157A2F" w:rsidRDefault="00364C4E" w:rsidP="00364C4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5.2. Izsolei autorizētie dalībnieki drīkst izdarīt solījumus visā izsoles norises laikā.</w:t>
      </w:r>
    </w:p>
    <w:p w14:paraId="7A995FF3" w14:textId="77777777" w:rsidR="00364C4E" w:rsidRPr="00157A2F" w:rsidRDefault="00364C4E" w:rsidP="00364C4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5.3. Ja pēdējo piecu minūšu laikā pirms izsoles noslēgšanai noteiktā laika tiek reģistrēts solījums, izsoles laiks automātiski tiek pagarināts par 5 (piecām) minūtēm.</w:t>
      </w:r>
    </w:p>
    <w:p w14:paraId="6902F040" w14:textId="77777777" w:rsidR="00364C4E" w:rsidRPr="00157A2F" w:rsidRDefault="00364C4E" w:rsidP="00364C4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5.4.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30C7B492" w14:textId="77777777" w:rsidR="00364C4E" w:rsidRPr="00157A2F" w:rsidRDefault="00364C4E" w:rsidP="00364C4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5.5. Pēc izsoles noslēgšanas solījumus nereģistrē un elektronisko izsoļu vietnē tiek norādīts izsoles noslēgums datums, laiks un pēdējais izdarītais solījums.</w:t>
      </w:r>
    </w:p>
    <w:p w14:paraId="78671F66" w14:textId="77777777" w:rsidR="00364C4E" w:rsidRPr="00157A2F" w:rsidRDefault="00364C4E" w:rsidP="00364C4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5.6. 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272C8E82" w14:textId="77777777" w:rsidR="00364C4E" w:rsidRPr="00157A2F" w:rsidRDefault="00364C4E" w:rsidP="00364C4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lastRenderedPageBreak/>
        <w:t>5.7. Pēc izsoles slēgšanas sistēma automātiski sagatavo izsoles aktu, kuru izsoles komisija apstiprina septiņu dienu laikā pēc izsoles.</w:t>
      </w:r>
    </w:p>
    <w:p w14:paraId="7363CDD7" w14:textId="77777777" w:rsidR="00364C4E" w:rsidRPr="00157A2F" w:rsidRDefault="00364C4E" w:rsidP="00364C4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5.8. Izsoles dalībniekiem, kuri piedalījušies izsolē, bet nav nosolījuši izsoles Objektu, 5 (piecu)  darba dienu laikā tiek atmaksāts izsoles nodrošinājums, izņemot juridisku personu, kura nosolījusi visaugstāko cenu, bet kurai konstatēti šo noteikumu 3.1.punktā un 3.2.punktā minētie nosacījumi, kā rezultātā tā zaudē iesniegto nodrošinājumu.</w:t>
      </w:r>
    </w:p>
    <w:p w14:paraId="56DCAF49" w14:textId="77777777" w:rsidR="00364C4E" w:rsidRPr="00157A2F" w:rsidRDefault="00364C4E" w:rsidP="00364C4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5.9. Ja juridiskajai personai, kura nosolījusi visaugstāko cenu, konstatēts nodokļu parāds, Objekts tiek piedāvāts pircējam, kurš nosolījis nākamo augstāko cenu.</w:t>
      </w:r>
    </w:p>
    <w:p w14:paraId="6B3D58DC" w14:textId="77777777" w:rsidR="00364C4E" w:rsidRPr="00157A2F" w:rsidRDefault="00364C4E" w:rsidP="00364C4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5.10. Izsole tiek atzīta par nenotikušu un nodrošinājums netiek atmaksāts nevienam no izsoles dalībniekiem, ja neviens no viņiem nav pārsolījis izsoles sākumcenu.</w:t>
      </w:r>
    </w:p>
    <w:p w14:paraId="2B86EBDB" w14:textId="77777777" w:rsidR="00364C4E" w:rsidRPr="00157A2F" w:rsidRDefault="00364C4E" w:rsidP="00364C4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7212F4D1" w14:textId="77777777" w:rsidR="00364C4E" w:rsidRPr="00157A2F" w:rsidRDefault="00364C4E" w:rsidP="00364C4E">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6. Izsoles rezultātu apstiprināšana un līguma noslēgšana</w:t>
      </w:r>
    </w:p>
    <w:p w14:paraId="5C46E1F9" w14:textId="77777777" w:rsidR="00364C4E" w:rsidRPr="00157A2F" w:rsidRDefault="00364C4E" w:rsidP="00364C4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6.1. Izsoles komisija 7 (septiņu) darba dienu laikā izsniedz paziņojumu par pirkuma summu.</w:t>
      </w:r>
    </w:p>
    <w:p w14:paraId="2657E49A" w14:textId="77777777" w:rsidR="00364C4E" w:rsidRPr="00157A2F" w:rsidRDefault="00364C4E" w:rsidP="00364C4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6.2. Izsoles dalībniekam, kurš nosolījis augstāko cenu, 2 (divu) mēnešu laikā pēc paziņojuma saņemšanas jāpārskaita norādītajā kontā pirkuma summu, kas atbilst starpībai starp augstāko nosolīto cenu un iemaksāto nodrošinājumu. Pēc maksājumu veikšanas maksājumu apliecinošie dokumenti iesniedzami Izsoles komisijas sekretārei Sintijai GRIGUTEI uz e-pasta adresi: </w:t>
      </w:r>
      <w:hyperlink r:id="rId10" w:history="1">
        <w:r w:rsidRPr="00157A2F">
          <w:rPr>
            <w:rFonts w:ascii="Times New Roman" w:eastAsia="Times New Roman" w:hAnsi="Times New Roman" w:cs="Times New Roman"/>
            <w:color w:val="0000FF"/>
            <w:kern w:val="0"/>
            <w:sz w:val="24"/>
            <w:szCs w:val="24"/>
            <w:u w:val="single"/>
            <w14:ligatures w14:val="none"/>
          </w:rPr>
          <w:t>sintija.grigute@saldus.lv</w:t>
        </w:r>
      </w:hyperlink>
      <w:r w:rsidRPr="00157A2F">
        <w:rPr>
          <w:rFonts w:ascii="Times New Roman" w:eastAsia="Times New Roman" w:hAnsi="Times New Roman" w:cs="Times New Roman"/>
          <w:kern w:val="0"/>
          <w:sz w:val="24"/>
          <w:szCs w:val="24"/>
          <w14:ligatures w14:val="none"/>
        </w:rPr>
        <w:t xml:space="preserve"> .</w:t>
      </w:r>
    </w:p>
    <w:p w14:paraId="14E9A4F1" w14:textId="77777777" w:rsidR="00364C4E" w:rsidRPr="00157A2F" w:rsidRDefault="00364C4E" w:rsidP="00364C4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6.3. Ja īpašumu nosolījušais izsoles dalībnieks šo noteikumu 6.2.punktā noteiktajā termiņā nav norēķinājies šajos noteikumos minētajā kārtībā, viņš zaudē tiesības uz nosolīto īpašumu. Izsoles nodrošinājums attiecīgajam dalībniekam netiek atmaksāts.</w:t>
      </w:r>
    </w:p>
    <w:p w14:paraId="62695F7B" w14:textId="77777777" w:rsidR="00364C4E" w:rsidRPr="00157A2F" w:rsidRDefault="00364C4E" w:rsidP="00364C4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6.4. Ja nosolītājs noteiktajā laikā nav samaksājis nosolīto cenu, par to informē izsoles dalībnieku, kurš nosolījis nākamo augstāko cenu un šim izsoles dalībniekam ir tiesības 2 (divu) mēnešu laikā no paziņojuma saņemšanas dienas paziņot izsoles rīkotājam par īpašuma pirkšanu par paša solīto augstāko cenu un samaksāt nosolīto naudas summu uz norādīto bankas kontu.</w:t>
      </w:r>
    </w:p>
    <w:p w14:paraId="7F80D8C8" w14:textId="77777777" w:rsidR="00364C4E" w:rsidRPr="00157A2F" w:rsidRDefault="00364C4E" w:rsidP="00364C4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bookmarkStart w:id="3" w:name="_Hlk95989111"/>
      <w:r w:rsidRPr="00157A2F">
        <w:rPr>
          <w:rFonts w:ascii="Times New Roman" w:eastAsia="Times New Roman" w:hAnsi="Times New Roman" w:cs="Times New Roman"/>
          <w:kern w:val="0"/>
          <w:sz w:val="24"/>
          <w:szCs w:val="24"/>
          <w14:ligatures w14:val="none"/>
        </w:rPr>
        <w:t>6.5. Ja 6.4.punktā noteiktais izsoles dalībnieks no īpašuma pirkuma atsakās vai norādītajā termiņā nenorēķinās par pirkumu, izsole tiek uzskatīta par nenotikušu.</w:t>
      </w:r>
    </w:p>
    <w:p w14:paraId="0D096E77" w14:textId="77777777" w:rsidR="00364C4E" w:rsidRPr="00157A2F" w:rsidRDefault="00364C4E" w:rsidP="00364C4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Lēmumu par turpmāko atsavināšanas procesu pieņem Saldus novada pašvaldības Nekustamā īpašuma nodaļas mantas novērtēšanas un izsoles komisija, kurai ir tiesības, izvērtējot lietderības apsvērumus un vadoties no Publiskas personas finanšu līdzekļu un mantas izšķērdēšanas novēršanas likuma pamatnostādnēm, ja 6.5.punktā minētais izsoles dalībnieks no Objekta pirkuma atsakās vai norādītajā termiņā nenorēķinās par pirkumu, pieņemt lēmumu par nākamā(o) pārsolītā(o) izsoles dalībnieka(u) tiesībām iegādāties Objektu par paša nosolīto augstāko cenu saskaņā ar Izsoles noteikumu nosacījumiem (6.4.punkts).</w:t>
      </w:r>
    </w:p>
    <w:p w14:paraId="3DDF7DCF" w14:textId="77777777" w:rsidR="00364C4E" w:rsidRPr="00157A2F" w:rsidRDefault="00364C4E" w:rsidP="00364C4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6.6. Pirkuma līgumu pircējs paraksta 30 (trīsdesmit) dienu laikā pēc izsoles rezultātu apstiprināšanas Saldus novada pašvaldības Nekustamā īpašuma nodaļas sēdē.</w:t>
      </w:r>
    </w:p>
    <w:bookmarkEnd w:id="3"/>
    <w:p w14:paraId="41EA38FA" w14:textId="77777777" w:rsidR="00364C4E" w:rsidRPr="00157A2F" w:rsidRDefault="00364C4E" w:rsidP="00364C4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6.7. Pirkuma līgumu pašvaldības vārdā paraksta Saldus novada domes pilnvarota persona.</w:t>
      </w:r>
    </w:p>
    <w:p w14:paraId="5198B34C" w14:textId="77777777" w:rsidR="00364C4E" w:rsidRPr="00157A2F" w:rsidRDefault="00364C4E" w:rsidP="00364C4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6A235AB3" w14:textId="77777777" w:rsidR="00364C4E" w:rsidRPr="00157A2F" w:rsidRDefault="00364C4E" w:rsidP="00364C4E">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7. Nenotikušās izsoles</w:t>
      </w:r>
    </w:p>
    <w:p w14:paraId="695B7B0A" w14:textId="77777777" w:rsidR="00364C4E" w:rsidRPr="00157A2F" w:rsidRDefault="00364C4E" w:rsidP="00364C4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Izsoles komisija pieņem lēmumu par izsoles atzīšanu par nenotikušu:</w:t>
      </w:r>
    </w:p>
    <w:p w14:paraId="758C0BB1" w14:textId="77777777" w:rsidR="00364C4E" w:rsidRPr="00157A2F" w:rsidRDefault="00364C4E" w:rsidP="00364C4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7.1. ja uz izsoli nav autorizēts neviens izsoles dalībnieks;</w:t>
      </w:r>
    </w:p>
    <w:p w14:paraId="18A97612" w14:textId="77777777" w:rsidR="00364C4E" w:rsidRPr="00157A2F" w:rsidRDefault="00364C4E" w:rsidP="00364C4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7.2. ja izsole bijusi izziņota, pārkāpjot šos noteikumus vai Publiskas personas</w:t>
      </w:r>
    </w:p>
    <w:p w14:paraId="38235241" w14:textId="77777777" w:rsidR="00364C4E" w:rsidRPr="00157A2F" w:rsidRDefault="00364C4E" w:rsidP="00364C4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mantas atsavināšanas likuma nosacījumus;</w:t>
      </w:r>
    </w:p>
    <w:p w14:paraId="3E17468E" w14:textId="77777777" w:rsidR="00364C4E" w:rsidRPr="00157A2F" w:rsidRDefault="00364C4E" w:rsidP="00364C4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7.3. ja tiek noskaidrots, ka nepamatoti noraidīta kāda dalībnieka piedalīšanās izsolē vai nepareizi noraidīts kāds </w:t>
      </w:r>
      <w:proofErr w:type="spellStart"/>
      <w:r w:rsidRPr="00157A2F">
        <w:rPr>
          <w:rFonts w:ascii="Times New Roman" w:eastAsia="Times New Roman" w:hAnsi="Times New Roman" w:cs="Times New Roman"/>
          <w:kern w:val="0"/>
          <w:sz w:val="24"/>
          <w:szCs w:val="24"/>
          <w14:ligatures w14:val="none"/>
        </w:rPr>
        <w:t>pārsolījums</w:t>
      </w:r>
      <w:proofErr w:type="spellEnd"/>
      <w:r w:rsidRPr="00157A2F">
        <w:rPr>
          <w:rFonts w:ascii="Times New Roman" w:eastAsia="Times New Roman" w:hAnsi="Times New Roman" w:cs="Times New Roman"/>
          <w:kern w:val="0"/>
          <w:sz w:val="24"/>
          <w:szCs w:val="24"/>
          <w14:ligatures w14:val="none"/>
        </w:rPr>
        <w:t>;</w:t>
      </w:r>
    </w:p>
    <w:p w14:paraId="1DFA7F3E" w14:textId="77777777" w:rsidR="00364C4E" w:rsidRPr="00157A2F" w:rsidRDefault="00364C4E" w:rsidP="00364C4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7.4. ja neviens izsoles dalībnieks nav pārsolījis izsoles sākumcenu;</w:t>
      </w:r>
    </w:p>
    <w:p w14:paraId="2DF03635" w14:textId="77777777" w:rsidR="00364C4E" w:rsidRPr="00157A2F" w:rsidRDefault="00364C4E" w:rsidP="00364C4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7.5. ja vienīgais izsoles dalībnieks, kurš nosolījis izsolāmo īpašumu, nav parakstījis izsolāmā īpašuma pirkuma līgumu;</w:t>
      </w:r>
    </w:p>
    <w:p w14:paraId="735C4A12" w14:textId="77777777" w:rsidR="00364C4E" w:rsidRPr="00157A2F" w:rsidRDefault="00364C4E" w:rsidP="00364C4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7.6. ja neviens no izsoles dalībniekiem, kurš atzīts par nosolītāju, neveic pirkuma maksas samaksu šajos noteikumos norādītajā termiņā;</w:t>
      </w:r>
    </w:p>
    <w:p w14:paraId="369284EF" w14:textId="77777777" w:rsidR="00364C4E" w:rsidRPr="00157A2F" w:rsidRDefault="00364C4E" w:rsidP="00364C4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7.7. ja izsolāmo mantu nopirkusi persona, kurai nav bijušas tiesības piedalīties izsolē.</w:t>
      </w:r>
    </w:p>
    <w:p w14:paraId="2E0289FC" w14:textId="77777777" w:rsidR="00364C4E" w:rsidRPr="00157A2F" w:rsidRDefault="00364C4E" w:rsidP="00364C4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32745520" w14:textId="77777777" w:rsidR="00364C4E" w:rsidRPr="00157A2F" w:rsidRDefault="00364C4E" w:rsidP="00364C4E">
      <w:pPr>
        <w:spacing w:after="0" w:line="240" w:lineRule="auto"/>
        <w:jc w:val="both"/>
        <w:rPr>
          <w:rFonts w:ascii="Times New Roman" w:eastAsia="Calibri" w:hAnsi="Times New Roman" w:cs="Times New Roman"/>
          <w:b/>
          <w:bCs/>
          <w:kern w:val="0"/>
          <w:sz w:val="24"/>
          <w:szCs w:val="24"/>
          <w:lang w:val="et-EE"/>
          <w14:ligatures w14:val="none"/>
        </w:rPr>
      </w:pPr>
      <w:r w:rsidRPr="00157A2F">
        <w:rPr>
          <w:rFonts w:ascii="Times New Roman" w:eastAsia="Calibri" w:hAnsi="Times New Roman" w:cs="Times New Roman"/>
          <w:b/>
          <w:bCs/>
          <w:kern w:val="0"/>
          <w:sz w:val="24"/>
          <w:szCs w:val="24"/>
          <w:lang w:val="et-EE"/>
          <w14:ligatures w14:val="none"/>
        </w:rPr>
        <w:t xml:space="preserve"> 8. Īpašie noteikumi</w:t>
      </w:r>
    </w:p>
    <w:p w14:paraId="33F27887" w14:textId="77777777" w:rsidR="00364C4E" w:rsidRPr="00157A2F" w:rsidRDefault="00364C4E" w:rsidP="00364C4E">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lastRenderedPageBreak/>
        <w:t>8.1. Starp izsoles dalībniekiem aizliegta vienošanās, kas varētu ietekmēt izsoles rezultātus un gaitu.</w:t>
      </w:r>
    </w:p>
    <w:p w14:paraId="7806ACF4" w14:textId="77777777" w:rsidR="00364C4E" w:rsidRPr="00157A2F" w:rsidRDefault="00364C4E" w:rsidP="00364C4E">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 xml:space="preserve">8.2. Izsoles uzvarētājs no pirkuma </w:t>
      </w:r>
      <w:smartTag w:uri="schemas-tilde-lv/tildestengine" w:element="veidnes">
        <w:smartTagPr>
          <w:attr w:name="text" w:val="līguma"/>
          <w:attr w:name="id" w:val="-1"/>
          <w:attr w:name="baseform" w:val="līgum|s"/>
        </w:smartTagPr>
        <w:r w:rsidRPr="00157A2F">
          <w:rPr>
            <w:rFonts w:ascii="Times New Roman" w:eastAsia="Calibri" w:hAnsi="Times New Roman" w:cs="Times New Roman"/>
            <w:kern w:val="0"/>
            <w:sz w:val="24"/>
            <w:szCs w:val="24"/>
            <w:lang w:val="et-EE"/>
            <w14:ligatures w14:val="none"/>
          </w:rPr>
          <w:t>līguma</w:t>
        </w:r>
      </w:smartTag>
      <w:r w:rsidRPr="00157A2F">
        <w:rPr>
          <w:rFonts w:ascii="Times New Roman" w:eastAsia="Calibri" w:hAnsi="Times New Roman" w:cs="Times New Roman"/>
          <w:kern w:val="0"/>
          <w:sz w:val="24"/>
          <w:szCs w:val="24"/>
          <w:lang w:val="et-EE"/>
          <w14:ligatures w14:val="none"/>
        </w:rPr>
        <w:t xml:space="preserve"> noslēgšanas brīža ir atbildīgs par Objekta uzturēšanu kārtībā un nekustamā īpašuma nodokļa maksājumiem atbilstoši Latvijas Republikas normatīvo </w:t>
      </w:r>
      <w:smartTag w:uri="schemas-tilde-lv/tildestengine" w:element="veidnes">
        <w:smartTagPr>
          <w:attr w:name="text" w:val="aktu"/>
          <w:attr w:name="id" w:val="-1"/>
          <w:attr w:name="baseform" w:val="akt|s"/>
        </w:smartTagPr>
        <w:r w:rsidRPr="00157A2F">
          <w:rPr>
            <w:rFonts w:ascii="Times New Roman" w:eastAsia="Calibri" w:hAnsi="Times New Roman" w:cs="Times New Roman"/>
            <w:kern w:val="0"/>
            <w:sz w:val="24"/>
            <w:szCs w:val="24"/>
            <w:lang w:val="et-EE"/>
            <w14:ligatures w14:val="none"/>
          </w:rPr>
          <w:t>aktu</w:t>
        </w:r>
      </w:smartTag>
      <w:r w:rsidRPr="00157A2F">
        <w:rPr>
          <w:rFonts w:ascii="Times New Roman" w:eastAsia="Calibri" w:hAnsi="Times New Roman" w:cs="Times New Roman"/>
          <w:kern w:val="0"/>
          <w:sz w:val="24"/>
          <w:szCs w:val="24"/>
          <w:lang w:val="et-EE"/>
          <w14:ligatures w14:val="none"/>
        </w:rPr>
        <w:t xml:space="preserve"> prasībām.</w:t>
      </w:r>
    </w:p>
    <w:p w14:paraId="33260BA5" w14:textId="77777777" w:rsidR="00364C4E" w:rsidRPr="00157A2F" w:rsidRDefault="00364C4E" w:rsidP="00364C4E">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 xml:space="preserve">8.3. Izdevumus par pirkuma </w:t>
      </w:r>
      <w:smartTag w:uri="schemas-tilde-lv/tildestengine" w:element="veidnes">
        <w:smartTagPr>
          <w:attr w:name="baseform" w:val="līgum|s"/>
          <w:attr w:name="id" w:val="-1"/>
          <w:attr w:name="text" w:val="līguma"/>
        </w:smartTagPr>
        <w:r w:rsidRPr="00157A2F">
          <w:rPr>
            <w:rFonts w:ascii="Times New Roman" w:eastAsia="Calibri" w:hAnsi="Times New Roman" w:cs="Times New Roman"/>
            <w:kern w:val="0"/>
            <w:sz w:val="24"/>
            <w:szCs w:val="24"/>
            <w:lang w:val="et-EE"/>
            <w14:ligatures w14:val="none"/>
          </w:rPr>
          <w:t>līguma</w:t>
        </w:r>
      </w:smartTag>
      <w:r w:rsidRPr="00157A2F">
        <w:rPr>
          <w:rFonts w:ascii="Times New Roman" w:eastAsia="Calibri" w:hAnsi="Times New Roman" w:cs="Times New Roman"/>
          <w:kern w:val="0"/>
          <w:sz w:val="24"/>
          <w:szCs w:val="24"/>
          <w:lang w:val="et-EE"/>
          <w14:ligatures w14:val="none"/>
        </w:rPr>
        <w:t xml:space="preserve"> noslēgšanu un īpašuma tiesību nostiprināšanu Zemesgrāmatā sedz pircējs.</w:t>
      </w:r>
    </w:p>
    <w:p w14:paraId="55998E49" w14:textId="77777777" w:rsidR="00364C4E" w:rsidRPr="00157A2F" w:rsidRDefault="00364C4E" w:rsidP="00364C4E">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8.4. Īpašuma tiesības uz Objektu Pircējam pāriet pēc nosolītās summas samaksas, Saldus novada domes lēmuma pieņemšanas par izsoles rezultātu apstiprināšanu, pircēja noteikšanu un pirkuma līguma slēgšanu, pirkuma līguma noslēgšanas un īpašuma tiesību nostiprināšanas Zemesgrāmatā.</w:t>
      </w:r>
    </w:p>
    <w:p w14:paraId="7EF45C16" w14:textId="77777777" w:rsidR="00364C4E" w:rsidRPr="00157A2F" w:rsidRDefault="00364C4E" w:rsidP="00364C4E">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 xml:space="preserve">8.5. Pircēja pienākums ir ne vēlāk kā 3 (trīs) mēnešu laikā no Objekta Pirkuma līguma parakstīšanas brīža iesniegt zemesgrāmatu nodaļā dokumentus Pircēja īpašuma tiesību uz Objektu nostiprināšanai zemesgrāmatā. Ja Pircējs neizpilda šajā punktā minētās prasības paredzētajā termiņā, Pārdevējs var pieprasīt Pircējam samaksāt līgumsodu par katru nokavēto mēnesi 10,00 </w:t>
      </w:r>
      <w:r w:rsidRPr="00157A2F">
        <w:rPr>
          <w:rFonts w:ascii="Times New Roman" w:eastAsia="Calibri" w:hAnsi="Times New Roman" w:cs="Times New Roman"/>
          <w:i/>
          <w:kern w:val="0"/>
          <w:sz w:val="24"/>
          <w:szCs w:val="24"/>
          <w:lang w:val="et-EE"/>
          <w14:ligatures w14:val="none"/>
        </w:rPr>
        <w:t>euro</w:t>
      </w:r>
      <w:r w:rsidRPr="00157A2F">
        <w:rPr>
          <w:rFonts w:ascii="Times New Roman" w:eastAsia="Calibri" w:hAnsi="Times New Roman" w:cs="Times New Roman"/>
          <w:kern w:val="0"/>
          <w:sz w:val="24"/>
          <w:szCs w:val="24"/>
          <w:lang w:val="et-EE"/>
          <w14:ligatures w14:val="none"/>
        </w:rPr>
        <w:t xml:space="preserve"> (desmit euro 00 centi), bet kopā ne vairāk kā 10% no pirkuma maksas. Līgumsoda samaksas pienākums iestājas nākamajā dienā pēc īpašuma tiesību reģistrēšanai minētā termiņa iestāšanās.</w:t>
      </w:r>
    </w:p>
    <w:p w14:paraId="7F7DA276" w14:textId="77777777" w:rsidR="00364C4E" w:rsidRPr="00157A2F" w:rsidRDefault="00364C4E" w:rsidP="00364C4E">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8.6. Izsoles pretendenti, dalībnieki piekrīt, ka Saldus novada pašvaldība veic personas datu apstrādi, pārbaudot sniegto ziņu patiesumu.</w:t>
      </w:r>
    </w:p>
    <w:p w14:paraId="11CE8D6B" w14:textId="77777777" w:rsidR="00364C4E" w:rsidRPr="00157A2F" w:rsidRDefault="00364C4E" w:rsidP="00364C4E">
      <w:pPr>
        <w:autoSpaceDE w:val="0"/>
        <w:autoSpaceDN w:val="0"/>
        <w:adjustRightInd w:val="0"/>
        <w:spacing w:after="0" w:line="240" w:lineRule="auto"/>
        <w:jc w:val="both"/>
        <w:rPr>
          <w:rFonts w:ascii="Times New Roman" w:eastAsia="Calibri" w:hAnsi="Times New Roman" w:cs="Times New Roman"/>
          <w:b/>
          <w:bCs/>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 xml:space="preserve">8.7. </w:t>
      </w:r>
      <w:bookmarkStart w:id="4" w:name="_Hlk95989125"/>
      <w:r w:rsidRPr="00157A2F">
        <w:rPr>
          <w:rFonts w:ascii="Times New Roman" w:eastAsia="Calibri" w:hAnsi="Times New Roman" w:cs="Times New Roman"/>
          <w:b/>
          <w:bCs/>
          <w:kern w:val="0"/>
          <w:sz w:val="24"/>
          <w:szCs w:val="24"/>
          <w:lang w:val="et-EE"/>
          <w14:ligatures w14:val="none"/>
        </w:rPr>
        <w:t>Izsoles pretendentam un izsoles dalībniekam visiem norēķiniem jāizmanto attiecīgās fiziskās vai juridiskās personas kredītiestādes norēķinu konts un finanšu līdzekļi, kas tiek ieskaitīti Saldus novada pašvaldības kredītiestādes kontā no trešo personu kredītiestādes kontiem nekustamo īpašumu darījumu gadījumos (arī izsoles nodrošinājuma samaksa) tiek atgriezti šīm trešajām personām un netiek ieskaitīti kā samaksa par darījumu (arī izsoles nodrošinājuma samaksa).</w:t>
      </w:r>
      <w:bookmarkEnd w:id="4"/>
    </w:p>
    <w:p w14:paraId="3C1401C9" w14:textId="77777777" w:rsidR="00364C4E" w:rsidRPr="00157A2F" w:rsidRDefault="00364C4E" w:rsidP="00364C4E">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66955389" w14:textId="77777777" w:rsidR="00364C4E" w:rsidRPr="00157A2F" w:rsidRDefault="00364C4E" w:rsidP="00364C4E">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9. Izsoles rezultātu apstrīdēšana</w:t>
      </w:r>
    </w:p>
    <w:p w14:paraId="09B28E9B" w14:textId="77777777" w:rsidR="00364C4E" w:rsidRPr="00157A2F" w:rsidRDefault="00364C4E" w:rsidP="00364C4E">
      <w:pPr>
        <w:autoSpaceDE w:val="0"/>
        <w:autoSpaceDN w:val="0"/>
        <w:adjustRightInd w:val="0"/>
        <w:spacing w:after="0" w:line="240" w:lineRule="auto"/>
        <w:jc w:val="both"/>
        <w:rPr>
          <w:rFonts w:ascii="Times New Roman" w:eastAsia="Times New Roman" w:hAnsi="Times New Roman" w:cs="Times New Roman"/>
          <w:bCs/>
          <w:kern w:val="0"/>
          <w:sz w:val="24"/>
          <w:szCs w:val="24"/>
          <w14:ligatures w14:val="none"/>
        </w:rPr>
      </w:pPr>
      <w:r w:rsidRPr="00157A2F">
        <w:rPr>
          <w:rFonts w:ascii="Times New Roman" w:eastAsia="Times New Roman" w:hAnsi="Times New Roman" w:cs="Times New Roman"/>
          <w:bCs/>
          <w:kern w:val="0"/>
          <w:sz w:val="24"/>
          <w:szCs w:val="24"/>
          <w14:ligatures w14:val="none"/>
        </w:rPr>
        <w:t>9.1. Sūdzības par izsoles komisijas darbībām iesniedzamas rakstiskā veidā 5 (piecu) darba dienu laikā no izsoles beigu datuma Saldus novada domes Administratīvo aktu strīdu izskatīšanas komisijai.</w:t>
      </w:r>
    </w:p>
    <w:p w14:paraId="22159000" w14:textId="77777777" w:rsidR="00364C4E" w:rsidRPr="00157A2F" w:rsidRDefault="00364C4E" w:rsidP="00364C4E">
      <w:pPr>
        <w:autoSpaceDE w:val="0"/>
        <w:autoSpaceDN w:val="0"/>
        <w:adjustRightInd w:val="0"/>
        <w:spacing w:after="0" w:line="240" w:lineRule="auto"/>
        <w:jc w:val="both"/>
        <w:rPr>
          <w:rFonts w:ascii="Times New Roman" w:eastAsia="Times New Roman" w:hAnsi="Times New Roman" w:cs="Times New Roman"/>
          <w:bCs/>
          <w:kern w:val="0"/>
          <w:sz w:val="24"/>
          <w:szCs w:val="24"/>
          <w14:ligatures w14:val="none"/>
        </w:rPr>
      </w:pPr>
      <w:r w:rsidRPr="00157A2F">
        <w:rPr>
          <w:rFonts w:ascii="Times New Roman" w:eastAsia="Times New Roman" w:hAnsi="Times New Roman" w:cs="Times New Roman"/>
          <w:bCs/>
          <w:kern w:val="0"/>
          <w:sz w:val="24"/>
          <w:szCs w:val="24"/>
          <w14:ligatures w14:val="none"/>
        </w:rPr>
        <w:t>9.2. Visā, kas nav atrunāts Izsoles noteikumos, jāvadās saskaņā ar Publiskas personas mantas atsavināšanas likuma nosacījumiem.</w:t>
      </w:r>
    </w:p>
    <w:p w14:paraId="3042129D" w14:textId="77777777" w:rsidR="00364C4E" w:rsidRPr="00157A2F" w:rsidRDefault="00364C4E" w:rsidP="00364C4E">
      <w:pPr>
        <w:autoSpaceDE w:val="0"/>
        <w:autoSpaceDN w:val="0"/>
        <w:adjustRightInd w:val="0"/>
        <w:spacing w:after="0" w:line="240" w:lineRule="auto"/>
        <w:jc w:val="both"/>
        <w:rPr>
          <w:rFonts w:ascii="Times New Roman" w:eastAsia="Times New Roman" w:hAnsi="Times New Roman" w:cs="Times New Roman"/>
          <w:bCs/>
          <w:kern w:val="0"/>
          <w:sz w:val="24"/>
          <w:szCs w:val="24"/>
          <w14:ligatures w14:val="none"/>
        </w:rPr>
      </w:pPr>
      <w:r w:rsidRPr="00157A2F">
        <w:rPr>
          <w:rFonts w:ascii="Times New Roman" w:eastAsia="Times New Roman" w:hAnsi="Times New Roman" w:cs="Times New Roman"/>
          <w:bCs/>
          <w:kern w:val="0"/>
          <w:sz w:val="24"/>
          <w:szCs w:val="24"/>
          <w14:ligatures w14:val="none"/>
        </w:rPr>
        <w:t xml:space="preserve"> </w:t>
      </w:r>
    </w:p>
    <w:p w14:paraId="71D0D6DE" w14:textId="77777777" w:rsidR="00364C4E" w:rsidRPr="00157A2F" w:rsidRDefault="00364C4E" w:rsidP="00364C4E">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r w:rsidRPr="00157A2F">
        <w:rPr>
          <w:rFonts w:ascii="Times New Roman" w:eastAsia="Times New Roman" w:hAnsi="Times New Roman" w:cs="Times New Roman"/>
          <w:b/>
          <w:kern w:val="0"/>
          <w:sz w:val="24"/>
          <w:szCs w:val="24"/>
          <w14:ligatures w14:val="none"/>
        </w:rPr>
        <w:t>10. Saldus novada pašvaldības rekvizīti:</w:t>
      </w:r>
    </w:p>
    <w:p w14:paraId="73CFE793" w14:textId="77777777" w:rsidR="00364C4E" w:rsidRPr="00157A2F" w:rsidRDefault="00364C4E" w:rsidP="00364C4E">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5"/>
        <w:gridCol w:w="6840"/>
      </w:tblGrid>
      <w:tr w:rsidR="00364C4E" w:rsidRPr="00157A2F" w14:paraId="5ACC053D" w14:textId="77777777" w:rsidTr="00E00AC6">
        <w:tc>
          <w:tcPr>
            <w:tcW w:w="2287" w:type="dxa"/>
            <w:tcBorders>
              <w:top w:val="single" w:sz="4" w:space="0" w:color="auto"/>
              <w:left w:val="single" w:sz="4" w:space="0" w:color="auto"/>
              <w:bottom w:val="single" w:sz="4" w:space="0" w:color="auto"/>
              <w:right w:val="single" w:sz="4" w:space="0" w:color="auto"/>
            </w:tcBorders>
            <w:vAlign w:val="center"/>
            <w:hideMark/>
          </w:tcPr>
          <w:p w14:paraId="09F3E605" w14:textId="77777777" w:rsidR="00364C4E" w:rsidRPr="00157A2F" w:rsidRDefault="00364C4E" w:rsidP="00E00AC6">
            <w:pPr>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Adrese:</w:t>
            </w:r>
          </w:p>
          <w:p w14:paraId="6CCC0BC8" w14:textId="77777777" w:rsidR="00364C4E" w:rsidRPr="00157A2F" w:rsidRDefault="00364C4E" w:rsidP="00E00AC6">
            <w:pPr>
              <w:autoSpaceDE w:val="0"/>
              <w:autoSpaceDN w:val="0"/>
              <w:adjustRightInd w:val="0"/>
              <w:spacing w:after="0" w:line="240" w:lineRule="auto"/>
              <w:rPr>
                <w:rFonts w:ascii="Times New Roman" w:eastAsia="Times New Roman" w:hAnsi="Times New Roman" w:cs="Times New Roman"/>
                <w:kern w:val="0"/>
                <w:sz w:val="24"/>
                <w:szCs w:val="24"/>
                <w14:ligatures w14:val="none"/>
              </w:rPr>
            </w:pPr>
            <w:proofErr w:type="spellStart"/>
            <w:r w:rsidRPr="00157A2F">
              <w:rPr>
                <w:rFonts w:ascii="Times New Roman" w:eastAsia="Times New Roman" w:hAnsi="Times New Roman" w:cs="Times New Roman"/>
                <w:kern w:val="0"/>
                <w:sz w:val="24"/>
                <w:szCs w:val="24"/>
                <w14:ligatures w14:val="none"/>
              </w:rPr>
              <w:t>Nod.maks.reģ.Nr</w:t>
            </w:r>
            <w:proofErr w:type="spellEnd"/>
            <w:r w:rsidRPr="00157A2F">
              <w:rPr>
                <w:rFonts w:ascii="Times New Roman" w:eastAsia="Times New Roman" w:hAnsi="Times New Roman" w:cs="Times New Roman"/>
                <w:kern w:val="0"/>
                <w:sz w:val="24"/>
                <w:szCs w:val="24"/>
                <w14:ligatures w14:val="none"/>
              </w:rPr>
              <w:t>.:</w:t>
            </w:r>
          </w:p>
        </w:tc>
        <w:tc>
          <w:tcPr>
            <w:tcW w:w="7283" w:type="dxa"/>
            <w:tcBorders>
              <w:top w:val="single" w:sz="4" w:space="0" w:color="auto"/>
              <w:left w:val="single" w:sz="4" w:space="0" w:color="auto"/>
              <w:bottom w:val="single" w:sz="4" w:space="0" w:color="auto"/>
              <w:right w:val="single" w:sz="4" w:space="0" w:color="auto"/>
            </w:tcBorders>
            <w:hideMark/>
          </w:tcPr>
          <w:p w14:paraId="6AECD9CF" w14:textId="77777777" w:rsidR="00364C4E" w:rsidRPr="00157A2F" w:rsidRDefault="00364C4E" w:rsidP="00E00AC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Saldus novada pašvaldība</w:t>
            </w:r>
          </w:p>
          <w:p w14:paraId="1B6CD89B" w14:textId="77777777" w:rsidR="00364C4E" w:rsidRPr="00157A2F" w:rsidRDefault="00364C4E" w:rsidP="00E00AC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Striķu iela 3, Saldus, Saldus nov., LV–3801</w:t>
            </w:r>
          </w:p>
          <w:p w14:paraId="39BE7645" w14:textId="77777777" w:rsidR="00364C4E" w:rsidRPr="00157A2F" w:rsidRDefault="00364C4E" w:rsidP="00E00AC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90009114646</w:t>
            </w:r>
          </w:p>
        </w:tc>
      </w:tr>
    </w:tbl>
    <w:p w14:paraId="5FF1DCA2" w14:textId="77777777" w:rsidR="00364C4E" w:rsidRPr="00157A2F" w:rsidRDefault="00364C4E" w:rsidP="00364C4E">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p>
    <w:tbl>
      <w:tblPr>
        <w:tblW w:w="6880" w:type="dxa"/>
        <w:jc w:val="center"/>
        <w:tblCellMar>
          <w:left w:w="0" w:type="dxa"/>
          <w:right w:w="0" w:type="dxa"/>
        </w:tblCellMar>
        <w:tblLook w:val="04A0" w:firstRow="1" w:lastRow="0" w:firstColumn="1" w:lastColumn="0" w:noHBand="0" w:noVBand="1"/>
      </w:tblPr>
      <w:tblGrid>
        <w:gridCol w:w="3340"/>
        <w:gridCol w:w="1496"/>
        <w:gridCol w:w="2080"/>
      </w:tblGrid>
      <w:tr w:rsidR="00364C4E" w:rsidRPr="00157A2F" w14:paraId="55606ADB" w14:textId="77777777" w:rsidTr="00E00AC6">
        <w:trPr>
          <w:trHeight w:val="315"/>
          <w:jc w:val="center"/>
        </w:trPr>
        <w:tc>
          <w:tcPr>
            <w:tcW w:w="334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CAA2D22" w14:textId="77777777" w:rsidR="00364C4E" w:rsidRPr="00157A2F" w:rsidRDefault="00364C4E" w:rsidP="00E00AC6">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Konta numurs</w:t>
            </w:r>
          </w:p>
        </w:tc>
        <w:tc>
          <w:tcPr>
            <w:tcW w:w="14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07925BFA" w14:textId="77777777" w:rsidR="00364C4E" w:rsidRPr="00157A2F" w:rsidRDefault="00364C4E" w:rsidP="00E00AC6">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roofErr w:type="spellStart"/>
            <w:r w:rsidRPr="00157A2F">
              <w:rPr>
                <w:rFonts w:ascii="Times New Roman" w:eastAsia="Times New Roman" w:hAnsi="Times New Roman" w:cs="Times New Roman"/>
                <w:b/>
                <w:bCs/>
                <w:kern w:val="0"/>
                <w:sz w:val="24"/>
                <w:szCs w:val="24"/>
                <w14:ligatures w14:val="none"/>
              </w:rPr>
              <w:t>Bnk.Kods</w:t>
            </w:r>
            <w:proofErr w:type="spellEnd"/>
          </w:p>
        </w:tc>
        <w:tc>
          <w:tcPr>
            <w:tcW w:w="208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14DF4B82" w14:textId="77777777" w:rsidR="00364C4E" w:rsidRPr="00157A2F" w:rsidRDefault="00364C4E" w:rsidP="00E00AC6">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roofErr w:type="spellStart"/>
            <w:r w:rsidRPr="00157A2F">
              <w:rPr>
                <w:rFonts w:ascii="Times New Roman" w:eastAsia="Times New Roman" w:hAnsi="Times New Roman" w:cs="Times New Roman"/>
                <w:b/>
                <w:bCs/>
                <w:kern w:val="0"/>
                <w:sz w:val="24"/>
                <w:szCs w:val="24"/>
                <w14:ligatures w14:val="none"/>
              </w:rPr>
              <w:t>Bnk.Nosaukums</w:t>
            </w:r>
            <w:proofErr w:type="spellEnd"/>
          </w:p>
        </w:tc>
      </w:tr>
      <w:tr w:rsidR="00364C4E" w:rsidRPr="00157A2F" w14:paraId="14D43281" w14:textId="77777777" w:rsidTr="00E00AC6">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EF028F9" w14:textId="77777777" w:rsidR="00364C4E" w:rsidRPr="00157A2F" w:rsidRDefault="00364C4E" w:rsidP="00E00AC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LV25 RIKO 0002 0131 7509 7</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E60DB5C" w14:textId="77777777" w:rsidR="00364C4E" w:rsidRPr="00157A2F" w:rsidRDefault="00364C4E" w:rsidP="00E00AC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RIKOLV2X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4CC187D" w14:textId="77777777" w:rsidR="00364C4E" w:rsidRPr="00157A2F" w:rsidRDefault="00364C4E" w:rsidP="00E00AC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roofErr w:type="spellStart"/>
            <w:r w:rsidRPr="00157A2F">
              <w:rPr>
                <w:rFonts w:ascii="Times New Roman" w:eastAsia="Times New Roman" w:hAnsi="Times New Roman" w:cs="Times New Roman"/>
                <w:kern w:val="0"/>
                <w:sz w:val="24"/>
                <w:szCs w:val="24"/>
                <w14:ligatures w14:val="none"/>
              </w:rPr>
              <w:t>Luminor</w:t>
            </w:r>
            <w:proofErr w:type="spellEnd"/>
            <w:r w:rsidRPr="00157A2F">
              <w:rPr>
                <w:rFonts w:ascii="Times New Roman" w:eastAsia="Times New Roman" w:hAnsi="Times New Roman" w:cs="Times New Roman"/>
                <w:kern w:val="0"/>
                <w:sz w:val="24"/>
                <w:szCs w:val="24"/>
                <w14:ligatures w14:val="none"/>
              </w:rPr>
              <w:t xml:space="preserve"> </w:t>
            </w:r>
            <w:proofErr w:type="spellStart"/>
            <w:r w:rsidRPr="00157A2F">
              <w:rPr>
                <w:rFonts w:ascii="Times New Roman" w:eastAsia="Times New Roman" w:hAnsi="Times New Roman" w:cs="Times New Roman"/>
                <w:kern w:val="0"/>
                <w:sz w:val="24"/>
                <w:szCs w:val="24"/>
                <w14:ligatures w14:val="none"/>
              </w:rPr>
              <w:t>bank</w:t>
            </w:r>
            <w:proofErr w:type="spellEnd"/>
            <w:r w:rsidRPr="00157A2F">
              <w:rPr>
                <w:rFonts w:ascii="Times New Roman" w:eastAsia="Times New Roman" w:hAnsi="Times New Roman" w:cs="Times New Roman"/>
                <w:kern w:val="0"/>
                <w:sz w:val="24"/>
                <w:szCs w:val="24"/>
                <w14:ligatures w14:val="none"/>
              </w:rPr>
              <w:t xml:space="preserve"> AS</w:t>
            </w:r>
          </w:p>
        </w:tc>
      </w:tr>
      <w:tr w:rsidR="00364C4E" w:rsidRPr="00157A2F" w14:paraId="166FC938" w14:textId="77777777" w:rsidTr="00E00AC6">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BA23018" w14:textId="77777777" w:rsidR="00364C4E" w:rsidRPr="00157A2F" w:rsidRDefault="00364C4E" w:rsidP="00E00AC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LV39 HABA 0551 0275 8272 0</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81BC929" w14:textId="77777777" w:rsidR="00364C4E" w:rsidRPr="00157A2F" w:rsidRDefault="00364C4E" w:rsidP="00E00AC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HABALV22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D00E577" w14:textId="77777777" w:rsidR="00364C4E" w:rsidRPr="00157A2F" w:rsidRDefault="00364C4E" w:rsidP="00E00AC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Swedbank AS</w:t>
            </w:r>
          </w:p>
        </w:tc>
      </w:tr>
      <w:tr w:rsidR="00364C4E" w:rsidRPr="00157A2F" w14:paraId="4A70E3D9" w14:textId="77777777" w:rsidTr="00E00AC6">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9872BA7" w14:textId="77777777" w:rsidR="00364C4E" w:rsidRPr="00157A2F" w:rsidRDefault="00364C4E" w:rsidP="00E00AC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LV42 UNLA 0050 0142 7752 5</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1A29C5B" w14:textId="77777777" w:rsidR="00364C4E" w:rsidRPr="00157A2F" w:rsidRDefault="00364C4E" w:rsidP="00E00AC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UNLALV2X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6551E1C" w14:textId="77777777" w:rsidR="00364C4E" w:rsidRPr="00157A2F" w:rsidRDefault="00364C4E" w:rsidP="00E00AC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SEB Banka AS</w:t>
            </w:r>
          </w:p>
        </w:tc>
      </w:tr>
      <w:tr w:rsidR="00364C4E" w:rsidRPr="00157A2F" w14:paraId="7D0A1767" w14:textId="77777777" w:rsidTr="00E00AC6">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7E1E734" w14:textId="77777777" w:rsidR="00364C4E" w:rsidRPr="00157A2F" w:rsidRDefault="00364C4E" w:rsidP="00E00AC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LV60 PARX 0012 7974 0000 3</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06F9AE4" w14:textId="77777777" w:rsidR="00364C4E" w:rsidRPr="00157A2F" w:rsidRDefault="00364C4E" w:rsidP="00E00AC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PARXLV22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4961756" w14:textId="77777777" w:rsidR="00364C4E" w:rsidRPr="00157A2F" w:rsidRDefault="00364C4E" w:rsidP="00E00AC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Citadele banka AS</w:t>
            </w:r>
          </w:p>
        </w:tc>
      </w:tr>
    </w:tbl>
    <w:p w14:paraId="0730D078" w14:textId="77777777" w:rsidR="00364C4E" w:rsidRPr="00157A2F" w:rsidRDefault="00364C4E" w:rsidP="00364C4E">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r w:rsidRPr="00157A2F">
        <w:rPr>
          <w:rFonts w:ascii="Times New Roman" w:eastAsia="Times New Roman" w:hAnsi="Times New Roman" w:cs="Times New Roman"/>
          <w:b/>
          <w:kern w:val="0"/>
          <w:sz w:val="24"/>
          <w:szCs w:val="24"/>
          <w14:ligatures w14:val="none"/>
        </w:rPr>
        <w:t xml:space="preserve"> </w:t>
      </w:r>
    </w:p>
    <w:p w14:paraId="76BA3D6B" w14:textId="77777777" w:rsidR="00364C4E" w:rsidRPr="00157A2F" w:rsidRDefault="00364C4E" w:rsidP="00364C4E">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r w:rsidRPr="00157A2F">
        <w:rPr>
          <w:rFonts w:ascii="Times New Roman" w:eastAsia="Times New Roman" w:hAnsi="Times New Roman" w:cs="Times New Roman"/>
          <w:b/>
          <w:kern w:val="0"/>
          <w:sz w:val="24"/>
          <w:szCs w:val="24"/>
          <w14:ligatures w14:val="none"/>
        </w:rPr>
        <w:t>ar piezīmi – izsole (norādot objekta adresi, drošības nauda)</w:t>
      </w:r>
    </w:p>
    <w:p w14:paraId="61D32A0E" w14:textId="77777777" w:rsidR="00364C4E" w:rsidRDefault="00364C4E" w:rsidP="00364C4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7D014269" w14:textId="77777777" w:rsidR="00364C4E" w:rsidRDefault="00364C4E" w:rsidP="00364C4E">
      <w:pPr>
        <w:autoSpaceDE w:val="0"/>
        <w:autoSpaceDN w:val="0"/>
        <w:adjustRightInd w:val="0"/>
        <w:spacing w:after="0" w:line="240" w:lineRule="auto"/>
        <w:jc w:val="both"/>
      </w:pPr>
      <w:r w:rsidRPr="00157A2F">
        <w:rPr>
          <w:rFonts w:ascii="Times New Roman" w:eastAsia="Times New Roman" w:hAnsi="Times New Roman" w:cs="Times New Roman"/>
          <w:kern w:val="0"/>
          <w:sz w:val="24"/>
          <w:szCs w:val="24"/>
          <w14:ligatures w14:val="none"/>
        </w:rPr>
        <w:t>Komisijas priekšsēdētāja:</w:t>
      </w:r>
      <w:r w:rsidRPr="00157A2F">
        <w:rPr>
          <w:rFonts w:ascii="Times New Roman" w:eastAsia="Times New Roman" w:hAnsi="Times New Roman" w:cs="Times New Roman"/>
          <w:kern w:val="0"/>
          <w:sz w:val="24"/>
          <w:szCs w:val="24"/>
          <w14:ligatures w14:val="none"/>
        </w:rPr>
        <w:tab/>
      </w:r>
      <w:r w:rsidRPr="00157A2F">
        <w:rPr>
          <w:rFonts w:ascii="Times New Roman" w:eastAsia="Times New Roman" w:hAnsi="Times New Roman" w:cs="Times New Roman"/>
          <w:kern w:val="0"/>
          <w:sz w:val="24"/>
          <w:szCs w:val="24"/>
          <w14:ligatures w14:val="none"/>
        </w:rPr>
        <w:tab/>
      </w:r>
      <w:r w:rsidRPr="00157A2F">
        <w:rPr>
          <w:rFonts w:ascii="Times New Roman" w:eastAsia="Times New Roman" w:hAnsi="Times New Roman" w:cs="Times New Roman"/>
          <w:kern w:val="0"/>
          <w:sz w:val="24"/>
          <w:szCs w:val="24"/>
          <w14:ligatures w14:val="none"/>
        </w:rPr>
        <w:tab/>
      </w:r>
      <w:r w:rsidRPr="00157A2F">
        <w:rPr>
          <w:rFonts w:ascii="Times New Roman" w:eastAsia="Times New Roman" w:hAnsi="Times New Roman" w:cs="Times New Roman"/>
          <w:kern w:val="0"/>
          <w:sz w:val="24"/>
          <w:szCs w:val="24"/>
          <w14:ligatures w14:val="none"/>
        </w:rPr>
        <w:tab/>
        <w:t xml:space="preserve">                             </w:t>
      </w:r>
      <w:proofErr w:type="spellStart"/>
      <w:r w:rsidRPr="00157A2F">
        <w:rPr>
          <w:rFonts w:ascii="Times New Roman" w:eastAsia="Times New Roman" w:hAnsi="Times New Roman" w:cs="Times New Roman"/>
          <w:kern w:val="0"/>
          <w:sz w:val="24"/>
          <w:szCs w:val="24"/>
          <w14:ligatures w14:val="none"/>
        </w:rPr>
        <w:t>A.Grigute</w:t>
      </w:r>
      <w:proofErr w:type="spellEnd"/>
    </w:p>
    <w:p w14:paraId="345DA27E" w14:textId="77777777" w:rsidR="00364C4E" w:rsidRDefault="00364C4E" w:rsidP="00364C4E"/>
    <w:p w14:paraId="072F886E" w14:textId="77777777" w:rsidR="00364C4E" w:rsidRDefault="00364C4E" w:rsidP="00364C4E"/>
    <w:p w14:paraId="746F9931" w14:textId="77777777" w:rsidR="007A340E" w:rsidRDefault="007A340E"/>
    <w:sectPr w:rsidR="007A340E" w:rsidSect="00364C4E">
      <w:pgSz w:w="11906" w:h="16838"/>
      <w:pgMar w:top="709" w:right="991" w:bottom="993"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C4E"/>
    <w:rsid w:val="00364C4E"/>
    <w:rsid w:val="004D76D3"/>
    <w:rsid w:val="0063063C"/>
    <w:rsid w:val="0069586D"/>
    <w:rsid w:val="00793356"/>
    <w:rsid w:val="007A340E"/>
    <w:rsid w:val="009733C1"/>
    <w:rsid w:val="00BC760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2E2A90B7"/>
  <w15:chartTrackingRefBased/>
  <w15:docId w15:val="{42024C49-00BC-4023-8CF9-93183B099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64C4E"/>
  </w:style>
  <w:style w:type="paragraph" w:styleId="Virsraksts1">
    <w:name w:val="heading 1"/>
    <w:basedOn w:val="Parasts"/>
    <w:next w:val="Parasts"/>
    <w:link w:val="Virsraksts1Rakstz"/>
    <w:uiPriority w:val="9"/>
    <w:qFormat/>
    <w:rsid w:val="00364C4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364C4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364C4E"/>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364C4E"/>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364C4E"/>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364C4E"/>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364C4E"/>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364C4E"/>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364C4E"/>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364C4E"/>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364C4E"/>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364C4E"/>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364C4E"/>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364C4E"/>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364C4E"/>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364C4E"/>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364C4E"/>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364C4E"/>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364C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364C4E"/>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364C4E"/>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364C4E"/>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364C4E"/>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364C4E"/>
    <w:rPr>
      <w:i/>
      <w:iCs/>
      <w:color w:val="404040" w:themeColor="text1" w:themeTint="BF"/>
    </w:rPr>
  </w:style>
  <w:style w:type="paragraph" w:styleId="Sarakstarindkopa">
    <w:name w:val="List Paragraph"/>
    <w:basedOn w:val="Parasts"/>
    <w:uiPriority w:val="34"/>
    <w:qFormat/>
    <w:rsid w:val="00364C4E"/>
    <w:pPr>
      <w:ind w:left="720"/>
      <w:contextualSpacing/>
    </w:pPr>
  </w:style>
  <w:style w:type="character" w:styleId="Intensvsizclums">
    <w:name w:val="Intense Emphasis"/>
    <w:basedOn w:val="Noklusjumarindkopasfonts"/>
    <w:uiPriority w:val="21"/>
    <w:qFormat/>
    <w:rsid w:val="00364C4E"/>
    <w:rPr>
      <w:i/>
      <w:iCs/>
      <w:color w:val="2F5496" w:themeColor="accent1" w:themeShade="BF"/>
    </w:rPr>
  </w:style>
  <w:style w:type="paragraph" w:styleId="Intensvscitts">
    <w:name w:val="Intense Quote"/>
    <w:basedOn w:val="Parasts"/>
    <w:next w:val="Parasts"/>
    <w:link w:val="IntensvscittsRakstz"/>
    <w:uiPriority w:val="30"/>
    <w:qFormat/>
    <w:rsid w:val="00364C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364C4E"/>
    <w:rPr>
      <w:i/>
      <w:iCs/>
      <w:color w:val="2F5496" w:themeColor="accent1" w:themeShade="BF"/>
    </w:rPr>
  </w:style>
  <w:style w:type="character" w:styleId="Intensvaatsauce">
    <w:name w:val="Intense Reference"/>
    <w:basedOn w:val="Noklusjumarindkopasfonts"/>
    <w:uiPriority w:val="32"/>
    <w:qFormat/>
    <w:rsid w:val="00364C4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ntija.grigute@saldus.lv" TargetMode="External"/><Relationship Id="rId3" Type="http://schemas.openxmlformats.org/officeDocument/2006/relationships/webSettings" Target="webSettings.xml"/><Relationship Id="rId7" Type="http://schemas.openxmlformats.org/officeDocument/2006/relationships/hyperlink" Target="http://www.latvija.lv"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zsoles.ta.gov.lv" TargetMode="External"/><Relationship Id="rId11" Type="http://schemas.openxmlformats.org/officeDocument/2006/relationships/fontTable" Target="fontTable.xml"/><Relationship Id="rId5" Type="http://schemas.openxmlformats.org/officeDocument/2006/relationships/hyperlink" Target="http://www.vestnesis.lv" TargetMode="External"/><Relationship Id="rId10" Type="http://schemas.openxmlformats.org/officeDocument/2006/relationships/hyperlink" Target="mailto:sintija.grigute@saldus.lv" TargetMode="External"/><Relationship Id="rId4" Type="http://schemas.openxmlformats.org/officeDocument/2006/relationships/hyperlink" Target="https://izsoles.ta.gov.lv" TargetMode="External"/><Relationship Id="rId9" Type="http://schemas.openxmlformats.org/officeDocument/2006/relationships/hyperlink" Target="https://izsoles.ta.go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11138</Words>
  <Characters>6349</Characters>
  <Application>Microsoft Office Word</Application>
  <DocSecurity>0</DocSecurity>
  <Lines>52</Lines>
  <Paragraphs>34</Paragraphs>
  <ScaleCrop>false</ScaleCrop>
  <Company/>
  <LinksUpToDate>false</LinksUpToDate>
  <CharactersWithSpaces>17453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Černova</dc:creator>
  <cp:keywords/>
  <dc:description/>
  <cp:lastModifiedBy>Sintija Grigute</cp:lastModifiedBy>
  <cp:revision>2</cp:revision>
  <dcterms:created xsi:type="dcterms:W3CDTF">2026-02-05T08:36:00Z</dcterms:created>
  <dcterms:modified xsi:type="dcterms:W3CDTF">2026-02-05T08:36:00Z</dcterms:modified>
</cp:coreProperties>
</file>