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466E9B" w:rsidRPr="00A61DA1" w:rsidP="00466E9B" w14:paraId="38B4845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0"/>
          <w:szCs w:val="20"/>
          <w:lang w:val="lv-LV"/>
        </w:rPr>
      </w:pPr>
      <w:r w:rsidRPr="00A61DA1">
        <w:rPr>
          <w:noProof/>
          <w:sz w:val="20"/>
          <w:szCs w:val="20"/>
          <w:lang w:val="lv-LV"/>
        </w:rPr>
        <w:t>PIELIKUMS</w:t>
      </w:r>
    </w:p>
    <w:p w:rsidR="007F2725" w:rsidP="007F2725" w14:paraId="3D1FCE1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eastAsiaTheme="minorHAnsi"/>
          <w:noProof/>
          <w:sz w:val="24"/>
          <w:szCs w:val="20"/>
          <w:lang w:val="lv-LV" w:eastAsia="en-US"/>
        </w:rPr>
      </w:pPr>
      <w:r w:rsidRPr="007F2725">
        <w:rPr>
          <w:noProof/>
          <w:sz w:val="24"/>
          <w:szCs w:val="20"/>
          <w:lang w:val="lv-LV"/>
        </w:rPr>
        <w:t>Apstiprināts ar Nodrošinājuma valsts aģentūras</w:t>
      </w:r>
    </w:p>
    <w:p w:rsidR="007F2725" w:rsidP="007F2725" w14:paraId="08335135" w14:textId="77777777">
      <w:pPr>
        <w:tabs>
          <w:tab w:val="right" w:pos="9072"/>
        </w:tabs>
        <w:jc w:val="right"/>
        <w:rPr>
          <w:sz w:val="18"/>
          <w:szCs w:val="18"/>
        </w:rPr>
      </w:pPr>
      <w:r w:rsidRPr="007F2725">
        <w:rPr>
          <w:iCs/>
          <w:noProof/>
          <w:sz w:val="18"/>
          <w:szCs w:val="18"/>
          <w:lang w:val="lv-LV"/>
        </w:rPr>
        <w:t>16.01.2026</w:t>
      </w:r>
      <w:r w:rsidRPr="007F2725">
        <w:rPr>
          <w:noProof/>
          <w:sz w:val="24"/>
          <w:szCs w:val="20"/>
          <w:lang w:val="lv-LV"/>
        </w:rPr>
        <w:t xml:space="preserve">. rīkojumu Nr. </w:t>
      </w:r>
      <w:r w:rsidRPr="007F2725">
        <w:rPr>
          <w:noProof/>
          <w:sz w:val="18"/>
          <w:szCs w:val="18"/>
          <w:lang w:val="lv-LV"/>
        </w:rPr>
        <w:t>26</w:t>
      </w:r>
    </w:p>
    <w:p w:rsidR="007F2725" w:rsidP="007F2725" w14:paraId="33BF1ED8" w14:textId="77777777">
      <w:pPr>
        <w:pStyle w:val="HTMLPreformatted"/>
        <w:rPr>
          <w:rFonts w:ascii="Times New Roman" w:hAnsi="Times New Roman" w:cs="Times New Roman"/>
          <w:sz w:val="28"/>
          <w:szCs w:val="28"/>
        </w:rPr>
      </w:pPr>
    </w:p>
    <w:p w:rsidR="00466E9B" w:rsidRPr="0058067E" w:rsidP="00466E9B" w14:paraId="7ED13687"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bookmarkStart w:id="0" w:name="_GoBack"/>
      <w:bookmarkEnd w:id="0"/>
    </w:p>
    <w:p w:rsidR="00466E9B" w:rsidP="00466E9B" w14:paraId="3B25CDDB" w14:textId="77777777">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Pr="009D6685">
        <w:rPr>
          <w:rFonts w:eastAsia="Times New Roman"/>
          <w:b/>
          <w:caps/>
          <w:sz w:val="32"/>
          <w:szCs w:val="32"/>
          <w:lang w:val="lv-LV"/>
        </w:rPr>
        <w:t xml:space="preserve">neleģētā tērauda </w:t>
      </w:r>
      <w:r>
        <w:rPr>
          <w:rFonts w:eastAsia="Times New Roman"/>
          <w:b/>
          <w:caps/>
          <w:sz w:val="32"/>
          <w:szCs w:val="32"/>
          <w:lang w:val="lv-LV"/>
        </w:rPr>
        <w:t>IZSTRĀDAJUMI</w:t>
      </w:r>
      <w:r w:rsidRPr="0058067E">
        <w:rPr>
          <w:rFonts w:eastAsia="Times New Roman"/>
          <w:b/>
          <w:sz w:val="32"/>
          <w:szCs w:val="32"/>
          <w:lang w:val="lv-LV"/>
        </w:rPr>
        <w:t xml:space="preserve">” </w:t>
      </w:r>
    </w:p>
    <w:p w:rsidR="00466E9B" w:rsidRPr="0058067E" w:rsidP="00466E9B" w14:paraId="34572B4B"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Pr>
          <w:rFonts w:eastAsia="Times New Roman"/>
          <w:b/>
          <w:sz w:val="32"/>
          <w:szCs w:val="32"/>
          <w:lang w:val="lv-LV"/>
        </w:rPr>
        <w:t>IZSOLES NOTEIKUMI</w:t>
      </w:r>
    </w:p>
    <w:p w:rsidR="00466E9B" w:rsidRPr="0058067E" w:rsidP="00466E9B" w14:paraId="0F24A2D5"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466E9B" w:rsidRPr="0058067E" w:rsidP="00466E9B" w14:paraId="0B877CE8"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466E9B" w:rsidRPr="0058067E" w:rsidP="00466E9B" w14:paraId="67CF743F"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466E9B" w:rsidRPr="0058067E" w:rsidP="00466E9B" w14:paraId="1CAB75EC"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Pr>
          <w:rStyle w:val="Hyperlink"/>
          <w:rFonts w:eastAsia="Times New Roman"/>
          <w:sz w:val="28"/>
          <w:szCs w:val="28"/>
          <w:lang w:val="lv-LV"/>
        </w:rPr>
        <w:t xml:space="preserve">. </w:t>
      </w:r>
      <w:r w:rsidRPr="0058067E">
        <w:rPr>
          <w:rFonts w:eastAsia="Times New Roman"/>
          <w:sz w:val="28"/>
          <w:szCs w:val="28"/>
          <w:lang w:val="lv-LV"/>
        </w:rPr>
        <w:t xml:space="preserve"> </w:t>
      </w:r>
    </w:p>
    <w:p w:rsidR="00466E9B" w:rsidRPr="0058067E" w:rsidP="00466E9B" w14:paraId="78D79AD3"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19</w:t>
      </w:r>
      <w:r w:rsidRPr="0058067E">
        <w:rPr>
          <w:rFonts w:eastAsia="Times New Roman"/>
          <w:sz w:val="28"/>
          <w:szCs w:val="28"/>
          <w:lang w:val="lv-LV" w:eastAsia="ar-SA"/>
        </w:rPr>
        <w:t>. </w:t>
      </w:r>
      <w:r>
        <w:rPr>
          <w:rFonts w:eastAsia="Times New Roman"/>
          <w:sz w:val="28"/>
          <w:szCs w:val="28"/>
          <w:lang w:val="lv-LV" w:eastAsia="ar-SA"/>
        </w:rPr>
        <w:t>februār</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58400037024</w:t>
      </w:r>
      <w:r w:rsidRPr="0058067E">
        <w:rPr>
          <w:rFonts w:eastAsia="Times New Roman"/>
          <w:sz w:val="28"/>
          <w:szCs w:val="28"/>
          <w:lang w:val="lv-LV" w:eastAsia="ar-SA"/>
        </w:rPr>
        <w:t>.</w:t>
      </w:r>
    </w:p>
    <w:p w:rsidR="00466E9B" w:rsidRPr="0058067E" w:rsidP="00466E9B" w14:paraId="025B846C" w14:textId="2FF2FA4F">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16091</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bookmarkStart w:id="1" w:name="_Hlk212033985"/>
      <w:r>
        <w:rPr>
          <w:rFonts w:eastAsia="Times New Roman"/>
          <w:b/>
          <w:sz w:val="28"/>
          <w:szCs w:val="28"/>
          <w:lang w:val="lv-LV"/>
        </w:rPr>
        <w:t>neleģētā tērauda izstrādājumi</w:t>
      </w:r>
      <w:r w:rsidRPr="009D6685">
        <w:rPr>
          <w:rFonts w:eastAsia="Times New Roman"/>
          <w:b/>
          <w:sz w:val="28"/>
          <w:szCs w:val="28"/>
          <w:lang w:val="lv-LV"/>
        </w:rPr>
        <w:t xml:space="preserve"> </w:t>
      </w:r>
      <w:bookmarkEnd w:id="1"/>
      <w:r w:rsidR="00AF7CD5">
        <w:rPr>
          <w:rFonts w:eastAsia="Times New Roman"/>
          <w:b/>
          <w:sz w:val="28"/>
          <w:szCs w:val="28"/>
          <w:lang w:val="lv-LV"/>
        </w:rPr>
        <w:t xml:space="preserve">d=8 mm </w:t>
      </w:r>
      <w:r w:rsidRPr="0058067E">
        <w:rPr>
          <w:rFonts w:eastAsia="Times New Roman"/>
          <w:sz w:val="28"/>
          <w:szCs w:val="28"/>
          <w:lang w:val="lv-LV"/>
        </w:rPr>
        <w:t>(turpmāk – Manta) par visaugstāko nosolīto cenu, kas ir augstāka par noteikto izsoles sākumcenu.</w:t>
      </w:r>
    </w:p>
    <w:p w:rsidR="00466E9B" w:rsidRPr="00FA7ABC" w:rsidP="00466E9B" w14:paraId="0BF3C8C7" w14:textId="77777777">
      <w:pPr>
        <w:numPr>
          <w:ilvl w:val="0"/>
          <w:numId w:val="2"/>
        </w:numPr>
        <w:tabs>
          <w:tab w:val="left" w:pos="720"/>
        </w:tabs>
        <w:spacing w:after="120" w:line="240" w:lineRule="auto"/>
        <w:ind w:left="357" w:hanging="357"/>
        <w:rPr>
          <w:rFonts w:eastAsia="Times New Roman"/>
          <w:bCs/>
          <w:sz w:val="28"/>
          <w:szCs w:val="28"/>
          <w:lang w:val="lv-LV"/>
        </w:rPr>
      </w:pPr>
      <w:r w:rsidRPr="00FA7ABC">
        <w:rPr>
          <w:rFonts w:eastAsia="Times New Roman"/>
          <w:bCs/>
          <w:sz w:val="28"/>
          <w:szCs w:val="28"/>
          <w:lang w:val="lv-LV"/>
        </w:rPr>
        <w:t xml:space="preserve">Manta ir trešo valstu prece, kuru izlaižot brīvam apgrozījumam Eiropas Savienības teritorijā ir jāveic muitas maksājumi, saskaņā ar VID Muitas pārvaldes 2025. gada 13. marta atzinumā Nr. 59 noteikto muitas maksājuma apmēru. </w:t>
      </w:r>
    </w:p>
    <w:p w:rsidR="00466E9B" w:rsidRPr="00BB0A8B" w:rsidP="00466E9B" w14:paraId="226A2DD9" w14:textId="77777777">
      <w:pPr>
        <w:tabs>
          <w:tab w:val="left" w:pos="720"/>
        </w:tabs>
        <w:spacing w:after="120" w:line="240" w:lineRule="auto"/>
        <w:rPr>
          <w:rFonts w:eastAsia="Times New Roman"/>
          <w:sz w:val="28"/>
          <w:szCs w:val="28"/>
          <w:lang w:val="lv-LV"/>
        </w:rPr>
      </w:pPr>
      <w:r>
        <w:rPr>
          <w:rFonts w:eastAsia="Times New Roman"/>
          <w:bCs/>
          <w:sz w:val="28"/>
          <w:szCs w:val="28"/>
          <w:lang w:val="lv-LV"/>
        </w:rPr>
        <w:t xml:space="preserve">     6.1.  </w:t>
      </w:r>
      <w:r>
        <w:rPr>
          <w:rFonts w:eastAsia="Times New Roman"/>
          <w:sz w:val="28"/>
          <w:szCs w:val="28"/>
          <w:lang w:val="lv-LV"/>
        </w:rPr>
        <w:t>Pamatojoties uz</w:t>
      </w:r>
      <w:r>
        <w:rPr>
          <w:rFonts w:eastAsia="Times New Roman"/>
          <w:sz w:val="28"/>
          <w:szCs w:val="20"/>
          <w:lang w:val="lv-LV" w:eastAsia="ar-SA"/>
        </w:rPr>
        <w:t xml:space="preserve"> </w:t>
      </w:r>
      <w:r>
        <w:rPr>
          <w:rFonts w:eastAsia="Times New Roman"/>
          <w:sz w:val="28"/>
          <w:szCs w:val="28"/>
          <w:lang w:val="lv-LV" w:eastAsia="ar-SA"/>
        </w:rPr>
        <w:t xml:space="preserve">2025. gada 10. oktobra paziņojumu </w:t>
      </w:r>
      <w:r w:rsidRPr="0058067E">
        <w:rPr>
          <w:rFonts w:eastAsia="Times New Roman"/>
          <w:sz w:val="28"/>
          <w:szCs w:val="20"/>
          <w:lang w:val="lv-LV" w:eastAsia="ar-SA"/>
        </w:rPr>
        <w:t>VID</w:t>
      </w:r>
      <w:r>
        <w:rPr>
          <w:rFonts w:eastAsia="Times New Roman"/>
          <w:sz w:val="28"/>
          <w:szCs w:val="20"/>
          <w:lang w:val="lv-LV" w:eastAsia="ar-SA"/>
        </w:rPr>
        <w:t xml:space="preserve">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w:t>
      </w:r>
      <w:r>
        <w:rPr>
          <w:rFonts w:eastAsia="Times New Roman"/>
          <w:sz w:val="28"/>
          <w:szCs w:val="28"/>
          <w:lang w:val="lv-LV" w:eastAsia="ar-SA"/>
        </w:rPr>
        <w:t xml:space="preserve"> amatpersona vērš uzmanību, ka ar augstu ticamības pakāpi Mantas kvalitātes sertifikāti ir viltoti, uz ko norāda kriminālprocesā iegūtā informācija.   </w:t>
      </w:r>
      <w:r>
        <w:rPr>
          <w:rFonts w:eastAsia="Times New Roman"/>
          <w:bCs/>
          <w:sz w:val="28"/>
          <w:szCs w:val="28"/>
          <w:lang w:val="lv-LV"/>
        </w:rPr>
        <w:t xml:space="preserve"> </w:t>
      </w:r>
    </w:p>
    <w:p w:rsidR="00466E9B" w:rsidRPr="0058067E" w:rsidP="00466E9B" w14:paraId="5E6DA71A"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Pr>
          <w:rFonts w:eastAsia="Times New Roman"/>
          <w:bCs/>
          <w:sz w:val="28"/>
          <w:szCs w:val="28"/>
          <w:lang w:val="lv-LV"/>
        </w:rPr>
        <w:t xml:space="preserve"> .</w:t>
      </w:r>
    </w:p>
    <w:p w:rsidR="00466E9B" w:rsidRPr="0058067E" w:rsidP="00466E9B" w14:paraId="2FB073C4"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466E9B" w:rsidRPr="0058067E" w:rsidP="00466E9B" w14:paraId="1F55E3CC"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466E9B" w:rsidRPr="0058067E" w:rsidP="000940F3" w14:paraId="3D10C86D" w14:textId="77777777">
      <w:pPr>
        <w:spacing w:before="120" w:after="120" w:line="240" w:lineRule="auto"/>
        <w:ind w:left="993" w:hanging="142"/>
        <w:contextualSpacing/>
        <w:jc w:val="center"/>
        <w:rPr>
          <w:rFonts w:eastAsia="Times New Roman"/>
          <w:b/>
          <w:bCs/>
          <w:caps/>
          <w:sz w:val="28"/>
          <w:szCs w:val="28"/>
          <w:lang w:val="lv-LV" w:eastAsia="lv-LV"/>
        </w:rPr>
      </w:pPr>
    </w:p>
    <w:p w:rsidR="00466E9B" w:rsidRPr="0058067E" w:rsidP="000940F3" w14:paraId="47E5C3BB" w14:textId="77777777">
      <w:pPr>
        <w:numPr>
          <w:ilvl w:val="0"/>
          <w:numId w:val="1"/>
        </w:numPr>
        <w:spacing w:before="120" w:after="120" w:line="240" w:lineRule="auto"/>
        <w:ind w:left="993" w:right="43" w:hanging="142"/>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466E9B" w:rsidRPr="0058067E" w:rsidP="00466E9B" w14:paraId="5492B75F" w14:textId="77777777">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kas nodota uzglabāšanai </w:t>
      </w:r>
      <w:r>
        <w:rPr>
          <w:rFonts w:eastAsia="Times New Roman"/>
          <w:sz w:val="28"/>
          <w:szCs w:val="28"/>
          <w:lang w:val="lv-LV" w:eastAsia="lv-LV"/>
        </w:rPr>
        <w:t>AS “Baltijas Ekspresis” Daugavpilī, Piekrastes iela 32</w:t>
      </w:r>
      <w:r w:rsidRPr="0058067E">
        <w:rPr>
          <w:rFonts w:eastAsia="Times New Roman"/>
          <w:sz w:val="28"/>
          <w:szCs w:val="28"/>
          <w:lang w:val="lv-LV" w:eastAsia="lv-LV"/>
        </w:rPr>
        <w:t>:</w:t>
      </w:r>
    </w:p>
    <w:tbl>
      <w:tblPr>
        <w:tblStyle w:val="TableGrid2"/>
        <w:tblW w:w="8647" w:type="dxa"/>
        <w:tblInd w:w="137" w:type="dxa"/>
        <w:tblLayout w:type="fixed"/>
        <w:tblLook w:val="04A0"/>
      </w:tblPr>
      <w:tblGrid>
        <w:gridCol w:w="1134"/>
        <w:gridCol w:w="3260"/>
        <w:gridCol w:w="1701"/>
        <w:gridCol w:w="2552"/>
      </w:tblGrid>
      <w:tr w14:paraId="2B2EA990" w14:textId="77777777" w:rsidTr="000940F3">
        <w:tblPrEx>
          <w:tblW w:w="8647"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1B919A92"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0" w:type="dxa"/>
            <w:tcBorders>
              <w:top w:val="single" w:sz="4" w:space="0" w:color="auto"/>
              <w:left w:val="nil"/>
              <w:bottom w:val="single" w:sz="4" w:space="0" w:color="auto"/>
              <w:right w:val="single" w:sz="4" w:space="0" w:color="auto"/>
            </w:tcBorders>
            <w:vAlign w:val="center"/>
            <w:hideMark/>
          </w:tcPr>
          <w:p w:rsidR="00466E9B" w:rsidRPr="0058067E" w:rsidP="002B10C7" w14:paraId="3BE38B76"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2369FF17" w14:textId="77777777">
            <w:pPr>
              <w:jc w:val="center"/>
              <w:rPr>
                <w:rFonts w:eastAsia="Times New Roman"/>
                <w:b/>
                <w:sz w:val="28"/>
                <w:szCs w:val="28"/>
                <w:lang w:val="lv-LV"/>
              </w:rPr>
            </w:pPr>
            <w:r w:rsidRPr="0058067E">
              <w:rPr>
                <w:rFonts w:eastAsia="Times New Roman"/>
                <w:b/>
                <w:sz w:val="28"/>
                <w:szCs w:val="28"/>
                <w:lang w:val="lv-LV"/>
              </w:rPr>
              <w:t>KN/TARIC kods</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346BEB4D" w14:textId="77777777">
            <w:pPr>
              <w:jc w:val="center"/>
              <w:rPr>
                <w:rFonts w:eastAsia="Times New Roman"/>
                <w:b/>
                <w:sz w:val="28"/>
                <w:szCs w:val="28"/>
                <w:lang w:val="lv-LV"/>
              </w:rPr>
            </w:pPr>
            <w:r w:rsidRPr="0058067E">
              <w:rPr>
                <w:rFonts w:eastAsia="Times New Roman"/>
                <w:b/>
                <w:sz w:val="28"/>
                <w:szCs w:val="28"/>
                <w:lang w:val="lv-LV"/>
              </w:rPr>
              <w:t>Daudzums</w:t>
            </w:r>
          </w:p>
        </w:tc>
      </w:tr>
      <w:tr w14:paraId="79B2B1D0" w14:textId="77777777" w:rsidTr="000940F3">
        <w:tblPrEx>
          <w:tblW w:w="8647"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466E9B" w:rsidRPr="0058067E" w:rsidP="002B10C7" w14:paraId="382BC2D1"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0" w:type="dxa"/>
            <w:tcBorders>
              <w:top w:val="single" w:sz="4" w:space="0" w:color="auto"/>
              <w:left w:val="nil"/>
              <w:bottom w:val="single" w:sz="4" w:space="0" w:color="auto"/>
              <w:right w:val="single" w:sz="4" w:space="0" w:color="auto"/>
            </w:tcBorders>
          </w:tcPr>
          <w:p w:rsidR="00466E9B" w:rsidP="002B10C7" w14:paraId="01DDAD09" w14:textId="77777777">
            <w:pPr>
              <w:spacing w:before="240" w:line="240" w:lineRule="auto"/>
              <w:jc w:val="center"/>
              <w:rPr>
                <w:rFonts w:eastAsia="Times New Roman"/>
                <w:sz w:val="28"/>
                <w:szCs w:val="28"/>
                <w:lang w:val="lv-LV"/>
              </w:rPr>
            </w:pPr>
            <w:r>
              <w:rPr>
                <w:rFonts w:eastAsia="Times New Roman"/>
                <w:b/>
                <w:sz w:val="28"/>
                <w:szCs w:val="28"/>
                <w:lang w:val="lv-LV"/>
              </w:rPr>
              <w:t>neleģētā tērauda izstrādājumi</w:t>
            </w:r>
          </w:p>
          <w:p w:rsidR="00466E9B" w:rsidRPr="00FA7ABC" w:rsidP="002B10C7" w14:paraId="3043F555" w14:textId="77777777">
            <w:pPr>
              <w:spacing w:before="240" w:line="240" w:lineRule="auto"/>
              <w:jc w:val="center"/>
              <w:rPr>
                <w:rFonts w:eastAsia="Times New Roman"/>
                <w:sz w:val="24"/>
                <w:szCs w:val="24"/>
                <w:lang w:val="lv-LV"/>
              </w:rPr>
            </w:pPr>
            <w:r w:rsidRPr="00FA7ABC">
              <w:rPr>
                <w:rFonts w:eastAsia="Times New Roman"/>
                <w:sz w:val="24"/>
                <w:szCs w:val="24"/>
                <w:lang w:val="lv-LV"/>
              </w:rPr>
              <w:t>pēc VID Muitas pārvaldes 2025.g. 13.marta atzinum</w:t>
            </w:r>
            <w:r>
              <w:rPr>
                <w:rFonts w:eastAsia="Times New Roman"/>
                <w:sz w:val="24"/>
                <w:szCs w:val="24"/>
                <w:lang w:val="lv-LV"/>
              </w:rPr>
              <w:t>a</w:t>
            </w:r>
            <w:r w:rsidRPr="00FA7ABC">
              <w:rPr>
                <w:rFonts w:eastAsia="Times New Roman"/>
                <w:sz w:val="24"/>
                <w:szCs w:val="24"/>
                <w:lang w:val="lv-LV"/>
              </w:rPr>
              <w:t xml:space="preserve"> Nr.59 - </w:t>
            </w:r>
            <w:r w:rsidRPr="00FA7ABC">
              <w:rPr>
                <w:rFonts w:eastAsia="Times New Roman"/>
                <w:i/>
                <w:iCs/>
                <w:sz w:val="24"/>
                <w:szCs w:val="24"/>
                <w:lang w:val="lv-LV"/>
              </w:rPr>
              <w:t>stiepļu stieņi no neleģētā tērauda d=</w:t>
            </w:r>
            <w:r>
              <w:rPr>
                <w:rFonts w:eastAsia="Times New Roman"/>
                <w:i/>
                <w:iCs/>
                <w:sz w:val="24"/>
                <w:szCs w:val="24"/>
                <w:lang w:val="lv-LV"/>
              </w:rPr>
              <w:t>8</w:t>
            </w:r>
            <w:r w:rsidRPr="00FA7ABC">
              <w:rPr>
                <w:rFonts w:eastAsia="Times New Roman"/>
                <w:i/>
                <w:iCs/>
                <w:sz w:val="24"/>
                <w:szCs w:val="24"/>
                <w:lang w:val="lv-LV"/>
              </w:rPr>
              <w:t xml:space="preserve"> mm, rituļos</w:t>
            </w:r>
          </w:p>
        </w:tc>
        <w:tc>
          <w:tcPr>
            <w:tcW w:w="1701" w:type="dxa"/>
            <w:tcBorders>
              <w:top w:val="single" w:sz="4" w:space="0" w:color="auto"/>
              <w:left w:val="single" w:sz="4" w:space="0" w:color="auto"/>
              <w:bottom w:val="single" w:sz="4" w:space="0" w:color="auto"/>
              <w:right w:val="single" w:sz="4" w:space="0" w:color="auto"/>
            </w:tcBorders>
            <w:vAlign w:val="center"/>
          </w:tcPr>
          <w:p w:rsidR="00466E9B" w:rsidRPr="00547EF1" w:rsidP="002B10C7" w14:paraId="3A278729" w14:textId="77777777">
            <w:pPr>
              <w:ind w:left="28"/>
              <w:jc w:val="center"/>
              <w:rPr>
                <w:b/>
                <w:bCs/>
                <w:sz w:val="28"/>
                <w:szCs w:val="28"/>
              </w:rPr>
            </w:pPr>
            <w:r w:rsidRPr="00547EF1">
              <w:rPr>
                <w:b/>
                <w:bCs/>
                <w:sz w:val="28"/>
                <w:szCs w:val="28"/>
              </w:rPr>
              <w:t>7213 91 4</w:t>
            </w:r>
            <w:r>
              <w:rPr>
                <w:b/>
                <w:bCs/>
                <w:sz w:val="28"/>
                <w:szCs w:val="28"/>
              </w:rPr>
              <w:t>9</w:t>
            </w:r>
          </w:p>
          <w:p w:rsidR="00466E9B" w:rsidRPr="0058067E" w:rsidP="002B10C7" w14:paraId="1979131A" w14:textId="77777777">
            <w:pPr>
              <w:ind w:left="28"/>
              <w:jc w:val="center"/>
              <w:rPr>
                <w:rFonts w:eastAsia="Times New Roman"/>
                <w:sz w:val="28"/>
                <w:szCs w:val="28"/>
                <w:lang w:eastAsia="lv-LV"/>
              </w:rPr>
            </w:pPr>
            <w:r w:rsidRPr="00547EF1">
              <w:rPr>
                <w:b/>
                <w:bCs/>
                <w:sz w:val="28"/>
                <w:szCs w:val="28"/>
              </w:rPr>
              <w:t>7213 91 49</w:t>
            </w:r>
            <w:r>
              <w:rPr>
                <w:b/>
                <w:bCs/>
                <w:sz w:val="28"/>
                <w:szCs w:val="28"/>
              </w:rPr>
              <w:t xml:space="preserve"> 00</w:t>
            </w:r>
          </w:p>
        </w:tc>
        <w:tc>
          <w:tcPr>
            <w:tcW w:w="2552" w:type="dxa"/>
            <w:tcBorders>
              <w:top w:val="single" w:sz="4" w:space="0" w:color="auto"/>
              <w:left w:val="single" w:sz="4" w:space="0" w:color="auto"/>
              <w:bottom w:val="single" w:sz="4" w:space="0" w:color="auto"/>
              <w:right w:val="single" w:sz="4" w:space="0" w:color="auto"/>
            </w:tcBorders>
            <w:vAlign w:val="center"/>
          </w:tcPr>
          <w:p w:rsidR="00466E9B" w:rsidRPr="0058067E" w:rsidP="002B10C7" w14:paraId="54DE92CD" w14:textId="77777777">
            <w:pPr>
              <w:spacing w:line="240" w:lineRule="auto"/>
              <w:rPr>
                <w:rFonts w:eastAsia="Times New Roman"/>
                <w:sz w:val="28"/>
                <w:szCs w:val="28"/>
                <w:lang w:val="lv-LV" w:eastAsia="lv-LV"/>
              </w:rPr>
            </w:pPr>
            <w:r>
              <w:rPr>
                <w:rFonts w:eastAsia="Times New Roman"/>
                <w:sz w:val="28"/>
                <w:szCs w:val="28"/>
                <w:lang w:val="lv-LV" w:eastAsia="lv-LV"/>
              </w:rPr>
              <w:t>ap 127 408</w:t>
            </w:r>
            <w:r w:rsidRPr="00261A58">
              <w:rPr>
                <w:rFonts w:eastAsia="Times New Roman"/>
                <w:sz w:val="28"/>
                <w:szCs w:val="28"/>
                <w:lang w:val="lv-LV" w:eastAsia="lv-LV"/>
              </w:rPr>
              <w:t xml:space="preserve"> kg bruto </w:t>
            </w:r>
            <w:r>
              <w:rPr>
                <w:rFonts w:eastAsia="Times New Roman"/>
                <w:sz w:val="28"/>
                <w:szCs w:val="28"/>
                <w:lang w:val="lv-LV" w:eastAsia="lv-LV"/>
              </w:rPr>
              <w:t>(2 dzelzceļa vagonos)</w:t>
            </w:r>
          </w:p>
        </w:tc>
      </w:tr>
    </w:tbl>
    <w:bookmarkEnd w:id="2"/>
    <w:p w:rsidR="00466E9B" w:rsidRPr="0058067E" w:rsidP="00466E9B" w14:paraId="575C759E" w14:textId="27BE0F23">
      <w:pPr>
        <w:numPr>
          <w:ilvl w:val="0"/>
          <w:numId w:val="2"/>
        </w:numPr>
        <w:spacing w:before="360" w:after="120" w:line="240" w:lineRule="auto"/>
        <w:ind w:left="357" w:hanging="357"/>
        <w:contextualSpacing/>
        <w:rPr>
          <w:rFonts w:eastAsia="Times New Roman"/>
          <w:sz w:val="28"/>
          <w:szCs w:val="28"/>
          <w:lang w:val="lv-LV" w:eastAsia="lv-LV"/>
        </w:rPr>
      </w:pPr>
      <w:r>
        <w:rPr>
          <w:rFonts w:eastAsia="Times New Roman"/>
          <w:sz w:val="28"/>
          <w:szCs w:val="28"/>
          <w:lang w:val="lv-LV" w:eastAsia="lv-LV"/>
        </w:rPr>
        <w:t> </w:t>
      </w:r>
      <w:r w:rsidRPr="0058067E" w:rsidR="00133A48">
        <w:rPr>
          <w:rFonts w:eastAsia="Times New Roman"/>
          <w:sz w:val="28"/>
          <w:szCs w:val="28"/>
          <w:lang w:val="lv-LV" w:eastAsia="lv-LV"/>
        </w:rPr>
        <w:t xml:space="preserve">Mantas dokumentos norādītos parametrus var apskatīties klātienē </w:t>
      </w:r>
      <w:r w:rsidR="00133A48">
        <w:rPr>
          <w:rFonts w:eastAsia="Times New Roman"/>
          <w:sz w:val="28"/>
          <w:szCs w:val="28"/>
          <w:lang w:val="lv-LV" w:eastAsia="lv-LV"/>
        </w:rPr>
        <w:t>Daugavpilī, Piekrastes iela 32, uz Daugavpils preču stacijas šķirošanas parka 38.ceļa</w:t>
      </w:r>
      <w:r w:rsidRPr="0058067E" w:rsidR="00133A48">
        <w:rPr>
          <w:rFonts w:eastAsia="Times New Roman"/>
          <w:sz w:val="28"/>
          <w:szCs w:val="28"/>
          <w:lang w:val="lv-LV" w:eastAsia="lv-LV"/>
        </w:rPr>
        <w:t xml:space="preserve">. </w:t>
      </w:r>
      <w:r w:rsidR="00133A48">
        <w:rPr>
          <w:rFonts w:eastAsia="Times New Roman"/>
          <w:sz w:val="28"/>
          <w:szCs w:val="28"/>
          <w:lang w:val="lv-LV" w:eastAsia="lv-LV"/>
        </w:rPr>
        <w:t xml:space="preserve">(Mantas glabāšanas vieta var tiks nomainīta) </w:t>
      </w:r>
      <w:r w:rsidRPr="0058067E" w:rsidR="00133A48">
        <w:rPr>
          <w:rFonts w:eastAsia="Times New Roman"/>
          <w:sz w:val="28"/>
          <w:szCs w:val="28"/>
          <w:lang w:val="lv-LV" w:eastAsia="lv-LV"/>
        </w:rPr>
        <w:t xml:space="preserve">Apskates laiks ir jāsaskaņo pa tālruni </w:t>
      </w:r>
      <w:r w:rsidRPr="003E61D7" w:rsidR="00133A48">
        <w:rPr>
          <w:sz w:val="28"/>
          <w:szCs w:val="28"/>
          <w:lang w:val="lv-LV" w:eastAsia="lv-LV"/>
        </w:rPr>
        <w:t>67218635</w:t>
      </w:r>
      <w:r w:rsidR="00133A48">
        <w:rPr>
          <w:sz w:val="28"/>
          <w:szCs w:val="28"/>
          <w:lang w:val="lv-LV" w:eastAsia="lv-LV"/>
        </w:rPr>
        <w:t xml:space="preserve"> vai 29384886</w:t>
      </w:r>
      <w:r w:rsidRPr="0058067E" w:rsidR="00133A48">
        <w:rPr>
          <w:rFonts w:eastAsia="Times New Roman"/>
          <w:sz w:val="28"/>
          <w:szCs w:val="28"/>
          <w:lang w:val="lv-LV" w:eastAsia="lv-LV"/>
        </w:rPr>
        <w:t>. Mantas fotoattēlus var apskatīties Pielikumā Nr.1 pie šī dokumenta.</w:t>
      </w:r>
    </w:p>
    <w:p w:rsidR="00466E9B" w:rsidRPr="0058067E" w:rsidP="00466E9B" w14:paraId="11190E63" w14:textId="23CC0D71">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3" w:name="_Hlk179377210"/>
      <w:bookmarkStart w:id="4" w:name="_Hlk179465863"/>
      <w:r>
        <w:rPr>
          <w:rFonts w:eastAsia="Times New Roman"/>
          <w:sz w:val="28"/>
          <w:szCs w:val="28"/>
          <w:lang w:val="lv-LV"/>
        </w:rPr>
        <w:t>66 252,00</w:t>
      </w:r>
      <w:r w:rsidRPr="0058067E">
        <w:rPr>
          <w:rFonts w:eastAsia="Times New Roman"/>
          <w:sz w:val="28"/>
          <w:szCs w:val="28"/>
          <w:lang w:val="lv-LV"/>
        </w:rPr>
        <w:t> EUR (</w:t>
      </w:r>
      <w:r>
        <w:rPr>
          <w:rFonts w:eastAsia="Times New Roman"/>
          <w:sz w:val="28"/>
          <w:szCs w:val="28"/>
          <w:lang w:val="lv-LV"/>
        </w:rPr>
        <w:t xml:space="preserve">sešdesmit seši tūkstoši divi simti piecdesmit divi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3"/>
    </w:p>
    <w:bookmarkEnd w:id="4"/>
    <w:p w:rsidR="00466E9B" w:rsidRPr="0058067E" w:rsidP="00466E9B" w14:paraId="0949933B" w14:textId="41577FF1">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sidR="00133A48">
        <w:rPr>
          <w:rFonts w:eastAsia="Times New Roman"/>
          <w:sz w:val="28"/>
          <w:szCs w:val="28"/>
          <w:lang w:val="lv-LV"/>
        </w:rPr>
        <w:t xml:space="preserve">Izsolāmās Mantas </w:t>
      </w:r>
      <w:r w:rsidRPr="0058067E" w:rsidR="00133A48">
        <w:rPr>
          <w:rFonts w:eastAsia="Times New Roman"/>
          <w:b/>
          <w:sz w:val="28"/>
          <w:szCs w:val="28"/>
          <w:u w:val="single"/>
          <w:lang w:val="lv-LV" w:eastAsia="lv-LV"/>
        </w:rPr>
        <w:t xml:space="preserve">sākumcena ir </w:t>
      </w:r>
      <w:r w:rsidR="00133A48">
        <w:rPr>
          <w:rFonts w:eastAsia="Times New Roman"/>
          <w:b/>
          <w:sz w:val="28"/>
          <w:szCs w:val="28"/>
          <w:u w:val="single"/>
          <w:lang w:val="lv-LV" w:eastAsia="lv-LV"/>
        </w:rPr>
        <w:t>27 136,51</w:t>
      </w:r>
      <w:r w:rsidRPr="0058067E" w:rsidR="00133A48">
        <w:rPr>
          <w:rFonts w:eastAsia="Times New Roman"/>
          <w:b/>
          <w:sz w:val="28"/>
          <w:szCs w:val="28"/>
          <w:u w:val="single"/>
          <w:lang w:val="lv-LV" w:eastAsia="lv-LV"/>
        </w:rPr>
        <w:t> </w:t>
      </w:r>
      <w:r w:rsidRPr="0058067E" w:rsidR="00133A48">
        <w:rPr>
          <w:rFonts w:eastAsia="Times New Roman"/>
          <w:b/>
          <w:sz w:val="28"/>
          <w:szCs w:val="28"/>
          <w:u w:val="single"/>
          <w:lang w:val="lv-LV"/>
        </w:rPr>
        <w:t>EUR</w:t>
      </w:r>
      <w:r w:rsidRPr="0058067E" w:rsidR="00133A48">
        <w:rPr>
          <w:rFonts w:eastAsia="Times New Roman"/>
          <w:sz w:val="28"/>
          <w:szCs w:val="28"/>
          <w:lang w:val="lv-LV"/>
        </w:rPr>
        <w:t xml:space="preserve"> (</w:t>
      </w:r>
      <w:r w:rsidR="00133A48">
        <w:rPr>
          <w:rFonts w:eastAsia="Times New Roman"/>
          <w:sz w:val="28"/>
          <w:szCs w:val="28"/>
          <w:lang w:val="lv-LV"/>
        </w:rPr>
        <w:t xml:space="preserve">divdesmit septiņi tūkstoši viens simts trīsdesmit seši </w:t>
      </w:r>
      <w:r w:rsidRPr="0058067E" w:rsidR="00133A48">
        <w:rPr>
          <w:rFonts w:eastAsia="Times New Roman"/>
          <w:i/>
          <w:sz w:val="28"/>
          <w:szCs w:val="28"/>
          <w:lang w:val="lv-LV"/>
        </w:rPr>
        <w:t>e</w:t>
      </w:r>
      <w:r w:rsidR="00133A48">
        <w:rPr>
          <w:rFonts w:eastAsia="Times New Roman"/>
          <w:i/>
          <w:sz w:val="28"/>
          <w:szCs w:val="28"/>
          <w:lang w:val="lv-LV"/>
        </w:rPr>
        <w:t>u</w:t>
      </w:r>
      <w:r w:rsidRPr="0058067E" w:rsidR="00133A48">
        <w:rPr>
          <w:rFonts w:eastAsia="Times New Roman"/>
          <w:i/>
          <w:sz w:val="28"/>
          <w:szCs w:val="28"/>
          <w:lang w:val="lv-LV"/>
        </w:rPr>
        <w:t>ro</w:t>
      </w:r>
      <w:r w:rsidRPr="0058067E" w:rsidR="00133A48">
        <w:rPr>
          <w:rFonts w:eastAsia="Times New Roman"/>
          <w:sz w:val="28"/>
          <w:szCs w:val="28"/>
          <w:lang w:val="lv-LV"/>
        </w:rPr>
        <w:t xml:space="preserve"> un </w:t>
      </w:r>
      <w:r w:rsidR="00133A48">
        <w:rPr>
          <w:rFonts w:eastAsia="Times New Roman"/>
          <w:sz w:val="28"/>
          <w:szCs w:val="28"/>
          <w:lang w:val="lv-LV"/>
        </w:rPr>
        <w:t>51</w:t>
      </w:r>
      <w:r w:rsidRPr="0058067E" w:rsidR="00133A48">
        <w:rPr>
          <w:rFonts w:eastAsia="Times New Roman"/>
          <w:sz w:val="28"/>
          <w:szCs w:val="28"/>
          <w:lang w:val="lv-LV"/>
        </w:rPr>
        <w:t xml:space="preserve"> </w:t>
      </w:r>
      <w:r w:rsidRPr="0058067E" w:rsidR="00133A48">
        <w:rPr>
          <w:rFonts w:eastAsia="Times New Roman"/>
          <w:i/>
          <w:sz w:val="28"/>
          <w:szCs w:val="28"/>
          <w:lang w:val="lv-LV"/>
        </w:rPr>
        <w:t>centi</w:t>
      </w:r>
      <w:r w:rsidRPr="0058067E" w:rsidR="00133A48">
        <w:rPr>
          <w:rFonts w:eastAsia="Times New Roman"/>
          <w:sz w:val="28"/>
          <w:szCs w:val="28"/>
          <w:lang w:val="lv-LV"/>
        </w:rPr>
        <w:t>).</w:t>
      </w:r>
    </w:p>
    <w:p w:rsidR="00466E9B" w:rsidRPr="0058067E" w:rsidP="00466E9B" w14:paraId="66A1F8CD" w14:textId="77777777">
      <w:pPr>
        <w:numPr>
          <w:ilvl w:val="0"/>
          <w:numId w:val="2"/>
        </w:numPr>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w:t>
      </w:r>
      <w:r>
        <w:rPr>
          <w:rFonts w:eastAsia="Times New Roman"/>
          <w:sz w:val="28"/>
          <w:szCs w:val="28"/>
          <w:lang w:val="lv-LV"/>
        </w:rPr>
        <w:t>ie</w:t>
      </w:r>
      <w:r w:rsidRPr="0058067E">
        <w:rPr>
          <w:rFonts w:eastAsia="Times New Roman"/>
          <w:sz w:val="28"/>
          <w:szCs w:val="28"/>
          <w:lang w:val="lv-LV"/>
        </w:rPr>
        <w:t xml:space="preserve"> VID Muitas pārvaldes noteikt</w:t>
      </w:r>
      <w:r>
        <w:rPr>
          <w:rFonts w:eastAsia="Times New Roman"/>
          <w:sz w:val="28"/>
          <w:szCs w:val="28"/>
          <w:lang w:val="lv-LV"/>
        </w:rPr>
        <w:t>ie</w:t>
      </w:r>
      <w:r w:rsidRPr="0058067E">
        <w:rPr>
          <w:rFonts w:eastAsia="Times New Roman"/>
          <w:sz w:val="28"/>
          <w:szCs w:val="28"/>
          <w:lang w:val="lv-LV"/>
        </w:rPr>
        <w:t xml:space="preserve"> muitas maksājum</w:t>
      </w:r>
      <w:r>
        <w:rPr>
          <w:rFonts w:eastAsia="Times New Roman"/>
          <w:sz w:val="28"/>
          <w:szCs w:val="28"/>
          <w:lang w:val="lv-LV"/>
        </w:rPr>
        <w:t>i</w:t>
      </w:r>
      <w:r w:rsidRPr="0058067E">
        <w:rPr>
          <w:rFonts w:eastAsia="Times New Roman"/>
          <w:sz w:val="28"/>
          <w:szCs w:val="28"/>
          <w:lang w:val="lv-LV"/>
        </w:rPr>
        <w:t>, kas vienas darba dienas laikā pēc mantas pirkuma līguma noslēgšanas ir jāieskaita šādā valsts budžeta kontā:</w:t>
      </w:r>
    </w:p>
    <w:tbl>
      <w:tblPr>
        <w:tblStyle w:val="TableGrid2"/>
        <w:tblW w:w="8505" w:type="dxa"/>
        <w:tblInd w:w="421" w:type="dxa"/>
        <w:tblLook w:val="04A0"/>
      </w:tblPr>
      <w:tblGrid>
        <w:gridCol w:w="2420"/>
        <w:gridCol w:w="2128"/>
        <w:gridCol w:w="3957"/>
      </w:tblGrid>
      <w:tr w14:paraId="5EFF567C" w14:textId="77777777" w:rsidTr="000940F3">
        <w:tblPrEx>
          <w:tblW w:w="8505" w:type="dxa"/>
          <w:tblInd w:w="421" w:type="dxa"/>
          <w:tblLook w:val="04A0"/>
        </w:tblPrEx>
        <w:trPr>
          <w:trHeight w:val="953"/>
        </w:trPr>
        <w:tc>
          <w:tcPr>
            <w:tcW w:w="2420"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6ED2BD6A"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466E9B" w:rsidRPr="0058067E" w:rsidP="002B10C7" w14:paraId="25B98FC2"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128"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5ACCCFE1"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957"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7E4FD2BC"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466E9B" w:rsidRPr="0058067E" w:rsidP="002B10C7" w14:paraId="57547AFE"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472C2F43" w14:textId="77777777" w:rsidTr="000940F3">
        <w:tblPrEx>
          <w:tblW w:w="8505" w:type="dxa"/>
          <w:tblInd w:w="421" w:type="dxa"/>
          <w:tblLook w:val="04A0"/>
        </w:tblPrEx>
        <w:trPr>
          <w:trHeight w:val="333"/>
        </w:trPr>
        <w:tc>
          <w:tcPr>
            <w:tcW w:w="2420"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04A5C8B0"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Papildu maksājums</w:t>
            </w:r>
          </w:p>
        </w:tc>
        <w:tc>
          <w:tcPr>
            <w:tcW w:w="2128" w:type="dxa"/>
            <w:tcBorders>
              <w:top w:val="single" w:sz="4" w:space="0" w:color="auto"/>
              <w:left w:val="single" w:sz="4" w:space="0" w:color="auto"/>
              <w:bottom w:val="single" w:sz="4" w:space="0" w:color="auto"/>
              <w:right w:val="single" w:sz="4" w:space="0" w:color="auto"/>
            </w:tcBorders>
            <w:vAlign w:val="center"/>
          </w:tcPr>
          <w:p w:rsidR="00466E9B" w:rsidRPr="0058067E" w:rsidP="002B10C7" w14:paraId="6710C228"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16</w:t>
            </w:r>
            <w:r w:rsidR="00EC38F6">
              <w:rPr>
                <w:rFonts w:eastAsia="Times New Roman"/>
                <w:sz w:val="28"/>
                <w:szCs w:val="28"/>
                <w:lang w:val="lv-LV" w:eastAsia="lv-LV"/>
              </w:rPr>
              <w:t xml:space="preserve"> </w:t>
            </w:r>
            <w:r>
              <w:rPr>
                <w:rFonts w:eastAsia="Times New Roman"/>
                <w:sz w:val="28"/>
                <w:szCs w:val="28"/>
                <w:lang w:val="lv-LV" w:eastAsia="lv-LV"/>
              </w:rPr>
              <w:t>563,04</w:t>
            </w:r>
          </w:p>
        </w:tc>
        <w:tc>
          <w:tcPr>
            <w:tcW w:w="3957"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08F5578B"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7019037F" w14:textId="77777777" w:rsidTr="000940F3">
        <w:tblPrEx>
          <w:tblW w:w="8505" w:type="dxa"/>
          <w:tblInd w:w="421" w:type="dxa"/>
          <w:tblLook w:val="04A0"/>
        </w:tblPrEx>
        <w:trPr>
          <w:trHeight w:val="705"/>
        </w:trPr>
        <w:tc>
          <w:tcPr>
            <w:tcW w:w="2420"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051DE6EC" w14:textId="77777777">
            <w:pPr>
              <w:tabs>
                <w:tab w:val="left" w:pos="1308"/>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128" w:type="dxa"/>
            <w:tcBorders>
              <w:top w:val="single" w:sz="4" w:space="0" w:color="auto"/>
              <w:left w:val="single" w:sz="4" w:space="0" w:color="auto"/>
              <w:bottom w:val="single" w:sz="4" w:space="0" w:color="auto"/>
              <w:right w:val="single" w:sz="4" w:space="0" w:color="auto"/>
            </w:tcBorders>
            <w:vAlign w:val="center"/>
          </w:tcPr>
          <w:p w:rsidR="00466E9B" w:rsidRPr="0058067E" w:rsidP="002B10C7" w14:paraId="6730AD72"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17 391,19</w:t>
            </w:r>
          </w:p>
        </w:tc>
        <w:tc>
          <w:tcPr>
            <w:tcW w:w="3957" w:type="dxa"/>
            <w:tcBorders>
              <w:top w:val="single" w:sz="4" w:space="0" w:color="auto"/>
              <w:left w:val="single" w:sz="4" w:space="0" w:color="auto"/>
              <w:bottom w:val="single" w:sz="4" w:space="0" w:color="auto"/>
              <w:right w:val="single" w:sz="4" w:space="0" w:color="auto"/>
            </w:tcBorders>
            <w:vAlign w:val="center"/>
            <w:hideMark/>
          </w:tcPr>
          <w:p w:rsidR="00466E9B" w:rsidRPr="0058067E" w:rsidP="002B10C7" w14:paraId="517AD3B7"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466E9B" w:rsidRPr="0058067E" w:rsidP="00466E9B" w14:paraId="0AA80E2F" w14:textId="77777777">
      <w:pPr>
        <w:numPr>
          <w:ilvl w:val="0"/>
          <w:numId w:val="2"/>
        </w:numPr>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8" w:history="1">
        <w:r w:rsidRPr="0058067E">
          <w:rPr>
            <w:rStyle w:val="Hyperlink"/>
            <w:rFonts w:eastAsia="Times New Roman"/>
            <w:sz w:val="28"/>
            <w:szCs w:val="28"/>
            <w:lang w:val="lv-LV" w:eastAsia="lv-LV"/>
          </w:rPr>
          <w:t>realizacija@agentura.iem.gov.lv</w:t>
        </w:r>
      </w:hyperlink>
      <w:r>
        <w:rPr>
          <w:rStyle w:val="Hyperlink"/>
          <w:rFonts w:eastAsia="Times New Roman"/>
          <w:sz w:val="28"/>
          <w:szCs w:val="28"/>
          <w:lang w:val="lv-LV" w:eastAsia="lv-LV"/>
        </w:rPr>
        <w:t>.</w:t>
      </w:r>
    </w:p>
    <w:p w:rsidR="00466E9B" w:rsidRPr="0058067E" w:rsidP="00466E9B" w14:paraId="6C34DC0A"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466E9B" w:rsidRPr="0058067E" w:rsidP="00466E9B" w14:paraId="42EA69F6"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466E9B" w:rsidRPr="0058067E" w:rsidP="00466E9B" w14:paraId="35EFE5CC" w14:textId="0599272F">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Pr>
          <w:rFonts w:eastAsia="Times New Roman"/>
          <w:b/>
          <w:sz w:val="28"/>
          <w:szCs w:val="28"/>
          <w:lang w:val="lv-LV"/>
        </w:rPr>
        <w:t>2713</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divi tūkstoši septiņi simti trīspadsmit</w:t>
      </w:r>
      <w:r w:rsidR="00AF7CD5">
        <w:rPr>
          <w:rFonts w:eastAsia="Times New Roman"/>
          <w:sz w:val="28"/>
          <w:szCs w:val="28"/>
          <w:lang w:val="lv-LV"/>
        </w:rPr>
        <w:t xml:space="preserve"> </w:t>
      </w:r>
      <w:r w:rsidRPr="0058067E">
        <w:rPr>
          <w:rFonts w:eastAsia="Times New Roman"/>
          <w:i/>
          <w:sz w:val="28"/>
          <w:szCs w:val="28"/>
          <w:lang w:val="lv-LV"/>
        </w:rPr>
        <w:t>e</w:t>
      </w:r>
      <w:r w:rsidR="00AF7CD5">
        <w:rPr>
          <w:rFonts w:eastAsia="Times New Roman"/>
          <w:i/>
          <w:sz w:val="28"/>
          <w:szCs w:val="28"/>
          <w:lang w:val="lv-LV"/>
        </w:rPr>
        <w:t>u</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466E9B" w:rsidRPr="0058067E" w:rsidP="00466E9B" w14:paraId="4F4F9E5F" w14:textId="7777777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5"/>
    </w:p>
    <w:p w:rsidR="00466E9B" w:rsidRPr="0058067E" w:rsidP="00466E9B" w14:paraId="3C7B857E" w14:textId="77777777">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466E9B" w:rsidRPr="0058067E" w:rsidP="00466E9B" w14:paraId="69BD0A96"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466E9B" w:rsidRPr="0058067E" w:rsidP="00466E9B" w14:paraId="144C1834" w14:textId="5AB55645">
      <w:pPr>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Pr>
          <w:rFonts w:eastAsia="Times New Roman"/>
          <w:b/>
          <w:sz w:val="28"/>
          <w:szCs w:val="28"/>
          <w:lang w:val="lv-LV"/>
        </w:rPr>
        <w:t>271</w:t>
      </w:r>
      <w:r w:rsidRPr="0058067E">
        <w:rPr>
          <w:rFonts w:eastAsia="Times New Roman"/>
          <w:b/>
          <w:sz w:val="28"/>
          <w:szCs w:val="28"/>
          <w:lang w:val="lv-LV"/>
        </w:rPr>
        <w:t>,00 EUR</w:t>
      </w:r>
      <w:r w:rsidRPr="0058067E">
        <w:rPr>
          <w:rFonts w:eastAsia="Times New Roman"/>
          <w:sz w:val="28"/>
          <w:szCs w:val="28"/>
          <w:lang w:val="lv-LV"/>
        </w:rPr>
        <w:t xml:space="preserve"> (</w:t>
      </w:r>
      <w:r>
        <w:rPr>
          <w:rFonts w:eastAsia="Times New Roman"/>
          <w:sz w:val="28"/>
          <w:szCs w:val="28"/>
          <w:lang w:val="lv-LV"/>
        </w:rPr>
        <w:t>divi simti septiņdesmit viens</w:t>
      </w:r>
      <w:r w:rsidRPr="0058067E">
        <w:rPr>
          <w:rFonts w:eastAsia="Times New Roman"/>
          <w:sz w:val="28"/>
          <w:szCs w:val="28"/>
          <w:lang w:val="lv-LV"/>
        </w:rPr>
        <w:t xml:space="preserve"> </w:t>
      </w:r>
      <w:r w:rsidRPr="0058067E">
        <w:rPr>
          <w:rFonts w:eastAsia="Times New Roman"/>
          <w:i/>
          <w:sz w:val="28"/>
          <w:szCs w:val="28"/>
          <w:lang w:val="lv-LV"/>
        </w:rPr>
        <w:t>e</w:t>
      </w:r>
      <w:r w:rsidR="00AF7CD5">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466E9B" w:rsidRPr="0058067E" w:rsidP="00466E9B" w14:paraId="46493218"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466E9B" w:rsidRPr="0058067E" w:rsidP="00466E9B" w14:paraId="0113AD32"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9" w:history="1">
        <w:r w:rsidRPr="0058067E">
          <w:rPr>
            <w:rStyle w:val="Hyperlink"/>
            <w:rFonts w:eastAsia="Times New Roman"/>
            <w:sz w:val="28"/>
            <w:szCs w:val="28"/>
            <w:lang w:val="lv-LV"/>
          </w:rPr>
          <w:t>https://izsoles.ta.gov.lv/</w:t>
        </w:r>
      </w:hyperlink>
      <w:r>
        <w:rPr>
          <w:rStyle w:val="Hyperlink"/>
          <w:rFonts w:eastAsia="Times New Roman"/>
          <w:sz w:val="28"/>
          <w:szCs w:val="28"/>
          <w:lang w:val="lv-LV"/>
        </w:rPr>
        <w:t xml:space="preserve"> .</w:t>
      </w:r>
    </w:p>
    <w:p w:rsidR="00466E9B" w:rsidRPr="0058067E" w:rsidP="00466E9B" w14:paraId="6AE80EE9" w14:textId="77777777">
      <w:pPr>
        <w:shd w:val="clear" w:color="auto" w:fill="FFFFFF"/>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466E9B" w:rsidRPr="0058067E" w:rsidP="00466E9B" w14:paraId="6390DFE1"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466E9B" w:rsidRPr="0058067E" w:rsidP="00466E9B" w14:paraId="47E99B05"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466E9B" w:rsidRPr="0058067E" w:rsidP="00466E9B" w14:paraId="67ECF85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466E9B" w:rsidRPr="0058067E" w:rsidP="00466E9B" w14:paraId="08FF0BAD"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466E9B" w:rsidRPr="0058067E" w:rsidP="00466E9B" w14:paraId="3B6FB3EE"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466E9B" w:rsidRPr="0058067E" w:rsidP="00466E9B" w14:paraId="47568142"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466E9B" w:rsidRPr="0058067E" w:rsidP="00466E9B" w14:paraId="5CA9ABF9"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466E9B" w:rsidRPr="0058067E" w:rsidP="00466E9B" w14:paraId="743757FB"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466E9B" w:rsidRPr="0058067E" w:rsidP="00466E9B" w14:paraId="0A3720F0"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466E9B" w:rsidRPr="0058067E" w:rsidP="00466E9B" w14:paraId="7FF74843"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466E9B" w:rsidRPr="0058067E" w:rsidP="00466E9B" w14:paraId="4C9C3191"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466E9B" w:rsidRPr="0058067E" w:rsidP="00466E9B" w14:paraId="1F267200"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466E9B" w:rsidRPr="0058067E" w:rsidP="00466E9B" w14:paraId="20F03A2D"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466E9B" w:rsidRPr="0058067E" w:rsidP="00466E9B" w14:paraId="3AF49176"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466E9B" w:rsidRPr="0058067E" w:rsidP="00466E9B" w14:paraId="537D2FC9" w14:textId="7777777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466E9B" w:rsidP="002F5C2D" w14:paraId="049F1CA5" w14:textId="77777777">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466E9B" w:rsidRPr="0058067E" w:rsidP="00466E9B" w14:paraId="3A2EF3F7"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466E9B" w:rsidRPr="0058067E" w:rsidP="00466E9B" w14:paraId="36520AB8" w14:textId="7777777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466E9B" w:rsidRPr="0058067E" w:rsidP="00466E9B" w14:paraId="04721355"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466E9B" w:rsidRPr="0058067E" w:rsidP="00466E9B" w14:paraId="275C593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466E9B" w:rsidRPr="0058067E" w:rsidP="00466E9B" w14:paraId="1CD7EC8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466E9B" w:rsidRPr="0058067E" w:rsidP="00466E9B" w14:paraId="2298A997"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466E9B" w:rsidRPr="0058067E" w:rsidP="00466E9B" w14:paraId="55AEDD72"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466E9B" w:rsidRPr="0058067E" w:rsidP="00466E9B" w14:paraId="30724538" w14:textId="77777777">
      <w:pPr>
        <w:shd w:val="clear" w:color="auto" w:fill="FFFFFF"/>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466E9B" w:rsidRPr="0058067E" w:rsidP="00466E9B" w14:paraId="2AD630EA"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466E9B" w:rsidRPr="0058067E" w:rsidP="00466E9B" w14:paraId="761F43FE"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466E9B" w:rsidRPr="0058067E" w:rsidP="00466E9B" w14:paraId="28804FF3"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466E9B" w:rsidRPr="0058067E" w:rsidP="00466E9B" w14:paraId="5D87EDAD"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466E9B" w:rsidRPr="0058067E" w:rsidP="00466E9B" w14:paraId="42B5DBDE"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466E9B" w:rsidRPr="0058067E" w:rsidP="00466E9B" w14:paraId="55C09B34"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466E9B" w:rsidRPr="0058067E" w:rsidP="00466E9B" w14:paraId="590F05A3"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w:t>
      </w:r>
      <w:r w:rsidRPr="0058067E">
        <w:rPr>
          <w:rFonts w:eastAsia="Times New Roman"/>
          <w:sz w:val="28"/>
          <w:szCs w:val="28"/>
          <w:lang w:val="lv-LV" w:eastAsia="lv-LV"/>
        </w:rPr>
        <w:t>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466E9B" w:rsidRPr="0058067E" w:rsidP="00466E9B" w14:paraId="30581FB3"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466E9B" w:rsidRPr="0058067E" w:rsidP="00466E9B" w14:paraId="3FC4D591"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466E9B" w:rsidRPr="0058067E" w:rsidP="00466E9B" w14:paraId="7D41F6B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466E9B" w:rsidRPr="0058067E" w:rsidP="00466E9B" w14:paraId="66A2988E"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466E9B" w:rsidRPr="0058067E" w:rsidP="00466E9B" w14:paraId="06C363E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466E9B" w:rsidRPr="0058067E" w:rsidP="00466E9B" w14:paraId="10DCEA2B" w14:textId="77777777">
      <w:pPr>
        <w:tabs>
          <w:tab w:val="num" w:pos="720"/>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466E9B" w:rsidRPr="0058067E" w:rsidP="00466E9B" w14:paraId="06102527"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466E9B" w:rsidRPr="0058067E" w:rsidP="00466E9B" w14:paraId="346DFF1E"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466E9B" w:rsidRPr="0058067E" w:rsidP="00466E9B" w14:paraId="7AE0F358" w14:textId="77777777">
      <w:pPr>
        <w:shd w:val="clear" w:color="auto" w:fill="FFFFFF"/>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466E9B" w:rsidRPr="0058067E" w:rsidP="00466E9B" w14:paraId="22E461D2"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466E9B" w:rsidRPr="0058067E" w:rsidP="00466E9B" w14:paraId="2E8969AA" w14:textId="77777777">
      <w:pPr>
        <w:shd w:val="clear" w:color="auto" w:fill="FFFFFF"/>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 xml:space="preserve">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w:t>
      </w:r>
      <w:r w:rsidRPr="0058067E">
        <w:rPr>
          <w:rFonts w:eastAsia="Times New Roman"/>
          <w:sz w:val="28"/>
          <w:szCs w:val="28"/>
          <w:lang w:val="lv-LV" w:eastAsia="lv-LV"/>
        </w:rPr>
        <w:t>nacionālās sankcijas vai būtiskas finanšu un kapitāla tirgus intereses ietekmējošas Eiropas Savienības vai Ziemeļatlantijas līguma organizācijas dalībvalsts noteiktās sankcijas, kas var ietekmēt Līguma izpildi.</w:t>
      </w:r>
    </w:p>
    <w:p w:rsidR="00466E9B" w:rsidRPr="0058067E" w:rsidP="00466E9B" w14:paraId="68A77752" w14:textId="77777777">
      <w:pPr>
        <w:shd w:val="clear" w:color="auto" w:fill="FFFFFF"/>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6"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6"/>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466E9B" w:rsidRPr="0058067E" w:rsidP="00466E9B" w14:paraId="7B997973"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466E9B" w:rsidRPr="0058067E" w:rsidP="00466E9B" w14:paraId="49D529DC" w14:textId="77777777">
      <w:pPr>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CE67E0">
        <w:rPr>
          <w:rFonts w:eastAsia="Times New Roman"/>
          <w:b/>
          <w:bCs/>
          <w:sz w:val="28"/>
          <w:szCs w:val="28"/>
          <w:lang w:val="lv-LV" w:eastAsia="ar-SA"/>
        </w:rPr>
        <w:t>par izsolāmo Mantu KL-16091</w:t>
      </w:r>
      <w:r>
        <w:rPr>
          <w:rFonts w:eastAsia="Times New Roman"/>
          <w:b/>
          <w:bCs/>
          <w:sz w:val="28"/>
          <w:szCs w:val="28"/>
          <w:lang w:val="lv-LV" w:eastAsia="ar-SA"/>
        </w:rPr>
        <w:t>,</w:t>
      </w:r>
      <w:r>
        <w:rPr>
          <w:rFonts w:eastAsia="Times New Roman"/>
          <w:sz w:val="28"/>
          <w:szCs w:val="28"/>
          <w:lang w:val="lv-LV" w:eastAsia="ar-SA"/>
        </w:rPr>
        <w:t xml:space="preserve"> </w:t>
      </w:r>
      <w:r>
        <w:rPr>
          <w:rFonts w:eastAsia="Times New Roman"/>
          <w:b/>
          <w:sz w:val="28"/>
          <w:szCs w:val="28"/>
          <w:lang w:val="lv-LV"/>
        </w:rPr>
        <w:t>neleģētā tērauda izstrādājumi</w:t>
      </w:r>
      <w:r>
        <w:rPr>
          <w:rFonts w:eastAsia="Times New Roman"/>
          <w:sz w:val="28"/>
          <w:szCs w:val="28"/>
          <w:lang w:val="lv-LV" w:eastAsia="ar-SA"/>
        </w:rPr>
        <w:t xml:space="preserve"> (</w:t>
      </w:r>
      <w:r w:rsidRPr="009D6685">
        <w:rPr>
          <w:rFonts w:eastAsia="Times New Roman"/>
          <w:b/>
          <w:sz w:val="28"/>
          <w:szCs w:val="28"/>
          <w:lang w:val="lv-LV"/>
        </w:rPr>
        <w:t>stiepļu stieņi no neleģētā tērauda d=</w:t>
      </w:r>
      <w:r w:rsidR="00304FE2">
        <w:rPr>
          <w:rFonts w:eastAsia="Times New Roman"/>
          <w:b/>
          <w:sz w:val="28"/>
          <w:szCs w:val="28"/>
          <w:lang w:val="lv-LV"/>
        </w:rPr>
        <w:t>8</w:t>
      </w:r>
      <w:r w:rsidRPr="009D6685">
        <w:rPr>
          <w:rFonts w:eastAsia="Times New Roman"/>
          <w:b/>
          <w:sz w:val="28"/>
          <w:szCs w:val="28"/>
          <w:lang w:val="lv-LV"/>
        </w:rPr>
        <w:t xml:space="preserve"> mm, rituļos</w:t>
      </w:r>
      <w:r>
        <w:rPr>
          <w:rFonts w:eastAsia="Times New Roman"/>
          <w:b/>
          <w:sz w:val="28"/>
          <w:szCs w:val="28"/>
          <w:lang w:val="lv-LV"/>
        </w:rPr>
        <w:t>)</w:t>
      </w:r>
      <w:r w:rsidRPr="0058067E">
        <w:rPr>
          <w:rFonts w:eastAsia="Times New Roman"/>
          <w:sz w:val="28"/>
          <w:szCs w:val="28"/>
          <w:lang w:val="lv-LV" w:eastAsia="ar-SA"/>
        </w:rPr>
        <w:t>”.</w:t>
      </w:r>
    </w:p>
    <w:p w:rsidR="00466E9B" w:rsidRPr="0058067E" w:rsidP="00466E9B" w14:paraId="11B3CB25" w14:textId="77777777">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466E9B" w:rsidRPr="0058067E" w:rsidP="00466E9B" w14:paraId="39850556" w14:textId="77777777">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466E9B" w:rsidRPr="0058067E" w:rsidP="00466E9B" w14:paraId="3F2A853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466E9B" w:rsidRPr="0058067E" w:rsidP="00466E9B" w14:paraId="5D465C8F"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466E9B" w:rsidRPr="0058067E" w:rsidP="00466E9B" w14:paraId="6F59CD43"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466E9B" w:rsidRPr="0058067E" w:rsidP="00466E9B" w14:paraId="63247215"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466E9B" w:rsidRPr="0058067E" w:rsidP="00466E9B" w14:paraId="08397B74"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466E9B" w:rsidRPr="0058067E" w:rsidP="00466E9B" w14:paraId="2041D33B" w14:textId="77777777">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466E9B" w:rsidRPr="0058067E" w:rsidP="00466E9B" w14:paraId="185139D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466E9B" w:rsidRPr="0058067E" w:rsidP="00466E9B" w14:paraId="7F253B9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10"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466E9B" w:rsidRPr="0058067E" w:rsidP="00466E9B" w14:paraId="526C9A3A" w14:textId="77777777">
      <w:pPr>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466E9B" w:rsidRPr="0058067E" w:rsidP="00466E9B" w14:paraId="2B6572B8"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466E9B" w:rsidRPr="0058067E" w:rsidP="00466E9B" w14:paraId="6DEED9E7" w14:textId="77777777">
      <w:pPr>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466E9B" w:rsidRPr="0058067E" w:rsidP="00466E9B" w14:paraId="7F2A63AE"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466E9B" w:rsidRPr="0058067E" w:rsidP="00466E9B" w14:paraId="183F18A7" w14:textId="77777777">
      <w:pPr>
        <w:spacing w:after="120" w:line="240" w:lineRule="auto"/>
        <w:ind w:left="426" w:hanging="426"/>
        <w:rPr>
          <w:rFonts w:eastAsia="Times New Roman"/>
          <w:sz w:val="28"/>
          <w:szCs w:val="28"/>
          <w:lang w:val="lv-LV"/>
        </w:rPr>
      </w:pPr>
    </w:p>
    <w:p w:rsidR="00466E9B" w:rsidRPr="0058067E" w:rsidP="00466E9B" w14:paraId="47A17DAF"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466E9B" w:rsidRPr="0058067E" w:rsidP="00466E9B" w14:paraId="195F7333"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466E9B" w:rsidRPr="0058067E" w:rsidP="00466E9B" w14:paraId="7DD33015" w14:textId="051452FE">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56. Komisija sastāv no </w:t>
      </w:r>
      <w:r w:rsidR="00223F4D">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466E9B" w:rsidRPr="0058067E" w:rsidP="00466E9B" w14:paraId="29E89D8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466E9B" w:rsidRPr="0058067E" w:rsidP="00466E9B" w14:paraId="5BF0F0E1"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466E9B" w:rsidRPr="0058067E" w:rsidP="00466E9B" w14:paraId="4555CC97"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466E9B" w:rsidRPr="0058067E" w:rsidP="00466E9B" w14:paraId="0796A96E"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466E9B" w:rsidRPr="0058067E" w:rsidP="00466E9B" w14:paraId="39EE9C01"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466E9B" w:rsidRPr="0058067E" w:rsidP="00466E9B" w14:paraId="11E3B14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466E9B" w:rsidRPr="0058067E" w:rsidP="00466E9B" w14:paraId="67158FC4"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466E9B" w:rsidRPr="0058067E" w:rsidP="00466E9B" w14:paraId="41394644"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466E9B" w:rsidRPr="0058067E" w:rsidP="00466E9B" w14:paraId="4D498667" w14:textId="7777777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466E9B" w:rsidP="00466E9B" w14:paraId="18B6063F" w14:textId="77777777">
      <w:pPr>
        <w:rPr>
          <w:lang w:val="lv-LV"/>
        </w:rPr>
      </w:pPr>
    </w:p>
    <w:p w:rsidR="00466E9B" w:rsidP="00466E9B" w14:paraId="1A1A56C9" w14:textId="77777777">
      <w:pPr>
        <w:rPr>
          <w:lang w:val="lv-LV"/>
        </w:rPr>
      </w:pPr>
    </w:p>
    <w:p w:rsidR="00466E9B" w:rsidP="00466E9B" w14:paraId="7F8023D3" w14:textId="77777777">
      <w:pPr>
        <w:rPr>
          <w:lang w:val="lv-LV"/>
        </w:rPr>
      </w:pPr>
    </w:p>
    <w:p w:rsidR="00466E9B" w:rsidP="00466E9B" w14:paraId="71EB4871" w14:textId="77777777">
      <w:pPr>
        <w:rPr>
          <w:lang w:val="lv-LV"/>
        </w:rPr>
      </w:pPr>
    </w:p>
    <w:p w:rsidR="00466E9B" w:rsidP="00466E9B" w14:paraId="6A46FB61" w14:textId="77777777">
      <w:pPr>
        <w:rPr>
          <w:lang w:val="lv-LV"/>
        </w:rPr>
      </w:pPr>
    </w:p>
    <w:p w:rsidR="00466E9B" w:rsidP="00466E9B" w14:paraId="40269A78" w14:textId="77777777">
      <w:pPr>
        <w:rPr>
          <w:lang w:val="lv-LV"/>
        </w:rPr>
      </w:pPr>
    </w:p>
    <w:p w:rsidR="00466E9B" w:rsidP="00466E9B" w14:paraId="2400CC74" w14:textId="77777777">
      <w:pPr>
        <w:rPr>
          <w:lang w:val="lv-LV"/>
        </w:rPr>
      </w:pPr>
    </w:p>
    <w:p w:rsidR="00466E9B" w:rsidP="00466E9B" w14:paraId="4DB05655" w14:textId="77777777">
      <w:pPr>
        <w:rPr>
          <w:lang w:val="lv-LV"/>
        </w:rPr>
      </w:pPr>
    </w:p>
    <w:p w:rsidR="00466E9B" w:rsidP="00466E9B" w14:paraId="00ECCCB4" w14:textId="77777777">
      <w:pPr>
        <w:rPr>
          <w:lang w:val="lv-LV"/>
        </w:rPr>
      </w:pPr>
    </w:p>
    <w:p w:rsidR="00466E9B" w:rsidP="00466E9B" w14:paraId="1775D65B" w14:textId="77777777">
      <w:pPr>
        <w:rPr>
          <w:lang w:val="lv-LV"/>
        </w:rPr>
      </w:pPr>
    </w:p>
    <w:p w:rsidR="00466E9B" w:rsidP="00466E9B" w14:paraId="1EAD270C" w14:textId="77777777">
      <w:pPr>
        <w:rPr>
          <w:lang w:val="lv-LV"/>
        </w:rPr>
      </w:pPr>
    </w:p>
    <w:p w:rsidR="00466E9B" w:rsidP="00466E9B" w14:paraId="73BFA8FF" w14:textId="77777777">
      <w:pPr>
        <w:rPr>
          <w:lang w:val="lv-LV"/>
        </w:rPr>
      </w:pPr>
    </w:p>
    <w:p w:rsidR="00466E9B" w:rsidP="00466E9B" w14:paraId="34B4843F" w14:textId="77777777">
      <w:pPr>
        <w:rPr>
          <w:lang w:val="lv-LV"/>
        </w:rPr>
      </w:pPr>
    </w:p>
    <w:p w:rsidR="00466E9B" w:rsidP="00466E9B" w14:paraId="0C4233F1" w14:textId="77777777">
      <w:pPr>
        <w:rPr>
          <w:lang w:val="lv-LV"/>
        </w:rPr>
      </w:pPr>
      <w:r w:rsidRPr="00304FE2">
        <w:rPr>
          <w:noProof/>
          <w:lang w:val="lv-LV"/>
        </w:rPr>
        <w:drawing>
          <wp:inline distT="0" distB="0" distL="0" distR="0">
            <wp:extent cx="4610743" cy="61635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4610743" cy="6163535"/>
                    </a:xfrm>
                    <a:prstGeom prst="rect">
                      <a:avLst/>
                    </a:prstGeom>
                  </pic:spPr>
                </pic:pic>
              </a:graphicData>
            </a:graphic>
          </wp:inline>
        </w:drawing>
      </w:r>
    </w:p>
    <w:p w:rsidR="00466E9B" w:rsidP="00466E9B" w14:paraId="62CF49DD" w14:textId="77777777">
      <w:pPr>
        <w:rPr>
          <w:lang w:val="lv-LV"/>
        </w:rPr>
      </w:pPr>
    </w:p>
    <w:p w:rsidR="00466E9B" w:rsidP="00466E9B" w14:paraId="45518EA8" w14:textId="77777777">
      <w:pPr>
        <w:rPr>
          <w:lang w:val="lv-LV"/>
        </w:rPr>
      </w:pPr>
    </w:p>
    <w:p w:rsidR="00466E9B" w:rsidRPr="003E61D7" w:rsidP="00466E9B" w14:paraId="64DAA808" w14:textId="77777777">
      <w:pPr>
        <w:rPr>
          <w:lang w:val="lv-LV"/>
        </w:rPr>
      </w:pPr>
    </w:p>
    <w:p w:rsidR="00466E9B" w:rsidP="00466E9B" w14:paraId="336D356A" w14:textId="77777777"/>
    <w:p w:rsidR="00ED7E58" w14:paraId="7FA6FCAB" w14:textId="77777777">
      <w:r w:rsidRPr="00304FE2">
        <w:rPr>
          <w:noProof/>
        </w:rPr>
        <w:drawing>
          <wp:inline distT="0" distB="0" distL="0" distR="0">
            <wp:extent cx="5274310" cy="391477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2"/>
                    <a:stretch>
                      <a:fillRect/>
                    </a:stretch>
                  </pic:blipFill>
                  <pic:spPr>
                    <a:xfrm>
                      <a:off x="0" y="0"/>
                      <a:ext cx="5274310" cy="3914775"/>
                    </a:xfrm>
                    <a:prstGeom prst="rect">
                      <a:avLst/>
                    </a:prstGeom>
                  </pic:spPr>
                </pic:pic>
              </a:graphicData>
            </a:graphic>
          </wp:inline>
        </w:drawing>
      </w:r>
    </w:p>
    <w:sectPr w:rsidSect="000940F3">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12C"/>
    <w:rsid w:val="000940F3"/>
    <w:rsid w:val="00133A48"/>
    <w:rsid w:val="001D56FB"/>
    <w:rsid w:val="001E2766"/>
    <w:rsid w:val="00223F4D"/>
    <w:rsid w:val="00261A58"/>
    <w:rsid w:val="00263F4C"/>
    <w:rsid w:val="002B10C7"/>
    <w:rsid w:val="002F5C2D"/>
    <w:rsid w:val="00304FE2"/>
    <w:rsid w:val="00385365"/>
    <w:rsid w:val="003E61D7"/>
    <w:rsid w:val="00466E9B"/>
    <w:rsid w:val="00547EF1"/>
    <w:rsid w:val="0058067E"/>
    <w:rsid w:val="005E6E80"/>
    <w:rsid w:val="00680CBA"/>
    <w:rsid w:val="007F2725"/>
    <w:rsid w:val="0080189F"/>
    <w:rsid w:val="009D6685"/>
    <w:rsid w:val="00A61DA1"/>
    <w:rsid w:val="00AF7CD5"/>
    <w:rsid w:val="00BB0A8B"/>
    <w:rsid w:val="00BB212C"/>
    <w:rsid w:val="00CE67E0"/>
    <w:rsid w:val="00D7714A"/>
    <w:rsid w:val="00EC38F6"/>
    <w:rsid w:val="00ED7E58"/>
    <w:rsid w:val="00FA7ABC"/>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F1D2BEB"/>
  <w15:chartTrackingRefBased/>
  <w15:docId w15:val="{B6F4979E-E2C6-473B-B339-B0C9C817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E9B"/>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66E9B"/>
    <w:rPr>
      <w:rFonts w:cs="Times New Roman"/>
      <w:color w:val="0563C1" w:themeColor="hyperlink"/>
      <w:u w:val="single"/>
    </w:rPr>
  </w:style>
  <w:style w:type="table" w:customStyle="1" w:styleId="TableGrid2">
    <w:name w:val="Table Grid2"/>
    <w:basedOn w:val="TableNormal"/>
    <w:uiPriority w:val="59"/>
    <w:rsid w:val="00466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F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7F2725"/>
    <w:rPr>
      <w:rFonts w:ascii="Courier New" w:hAnsi="Courier New" w:cs="Courier New"/>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ealizacija@agentura.iem.gov.lv"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mailto:realizacija@agentura.iem.gov.lv" TargetMode="External" /><Relationship Id="rId9" Type="http://schemas.openxmlformats.org/officeDocument/2006/relationships/hyperlink" Target="https://izsoles.ta.gov.l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11</Pages>
  <Words>11758</Words>
  <Characters>6703</Characters>
  <Application>Microsoft Office Word</Application>
  <DocSecurity>0</DocSecurity>
  <Lines>55</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14</cp:revision>
  <dcterms:created xsi:type="dcterms:W3CDTF">2025-11-03T06:59:00Z</dcterms:created>
  <dcterms:modified xsi:type="dcterms:W3CDTF">2026-01-16T06:10:00Z</dcterms:modified>
</cp:coreProperties>
</file>