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D5E36" w14:textId="77777777" w:rsidR="00BE2AD1" w:rsidRPr="00487EFB" w:rsidRDefault="00BE2AD1" w:rsidP="00BE2AD1">
      <w:pPr>
        <w:spacing w:after="0" w:line="240" w:lineRule="auto"/>
        <w:jc w:val="right"/>
        <w:rPr>
          <w:rFonts w:ascii="Times New Roman" w:eastAsia="Times New Roman" w:hAnsi="Times New Roman"/>
          <w:i/>
          <w:color w:val="000000" w:themeColor="text1"/>
        </w:rPr>
      </w:pPr>
      <w:r w:rsidRPr="00487EFB">
        <w:rPr>
          <w:rFonts w:ascii="Times New Roman" w:eastAsia="Times New Roman" w:hAnsi="Times New Roman"/>
          <w:i/>
          <w:color w:val="000000" w:themeColor="text1"/>
        </w:rPr>
        <w:t>Pielikums Nr.</w:t>
      </w:r>
      <w:r>
        <w:rPr>
          <w:rFonts w:ascii="Times New Roman" w:eastAsia="Times New Roman" w:hAnsi="Times New Roman"/>
          <w:i/>
          <w:color w:val="000000" w:themeColor="text1"/>
        </w:rPr>
        <w:t>1</w:t>
      </w:r>
    </w:p>
    <w:p w14:paraId="495D7FFF" w14:textId="77777777" w:rsidR="002F45E3" w:rsidRDefault="002F45E3" w:rsidP="002F45E3">
      <w:pPr>
        <w:spacing w:after="0" w:line="240" w:lineRule="auto"/>
        <w:jc w:val="center"/>
        <w:rPr>
          <w:rFonts w:ascii="Times New Roman" w:hAnsi="Times New Roman" w:cs="Times New Roman"/>
          <w:b/>
          <w:bCs/>
        </w:rPr>
      </w:pPr>
    </w:p>
    <w:p w14:paraId="30E18743" w14:textId="77777777" w:rsidR="007353FF" w:rsidRDefault="007353FF" w:rsidP="002F45E3">
      <w:pPr>
        <w:spacing w:after="0" w:line="240" w:lineRule="auto"/>
        <w:jc w:val="center"/>
        <w:rPr>
          <w:rFonts w:ascii="Times New Roman" w:hAnsi="Times New Roman" w:cs="Times New Roman"/>
          <w:b/>
          <w:bCs/>
        </w:rPr>
      </w:pPr>
    </w:p>
    <w:p w14:paraId="3216BFD2" w14:textId="77777777" w:rsidR="002F45E3" w:rsidRDefault="002F45E3" w:rsidP="002F45E3">
      <w:pPr>
        <w:spacing w:after="0" w:line="240" w:lineRule="auto"/>
        <w:jc w:val="center"/>
        <w:rPr>
          <w:rFonts w:ascii="Times New Roman" w:hAnsi="Times New Roman" w:cs="Times New Roman"/>
          <w:b/>
          <w:bCs/>
        </w:rPr>
      </w:pPr>
      <w:r w:rsidRPr="002F45E3">
        <w:rPr>
          <w:rFonts w:ascii="Times New Roman" w:hAnsi="Times New Roman" w:cs="Times New Roman"/>
          <w:b/>
          <w:bCs/>
        </w:rPr>
        <w:t xml:space="preserve">LĪGUMS Nr. __________ </w:t>
      </w:r>
    </w:p>
    <w:p w14:paraId="71157990" w14:textId="28E69CB6" w:rsidR="002F45E3" w:rsidRDefault="002F45E3" w:rsidP="002F45E3">
      <w:pPr>
        <w:spacing w:after="0" w:line="240" w:lineRule="auto"/>
        <w:jc w:val="center"/>
        <w:rPr>
          <w:rFonts w:ascii="Times New Roman" w:hAnsi="Times New Roman" w:cs="Times New Roman"/>
          <w:b/>
          <w:bCs/>
        </w:rPr>
      </w:pPr>
      <w:r w:rsidRPr="002F45E3">
        <w:rPr>
          <w:rFonts w:ascii="Times New Roman" w:hAnsi="Times New Roman" w:cs="Times New Roman"/>
          <w:b/>
          <w:bCs/>
        </w:rPr>
        <w:t>par izcērtamās koksnes pārdošanu</w:t>
      </w:r>
      <w:r>
        <w:rPr>
          <w:rFonts w:ascii="Times New Roman" w:hAnsi="Times New Roman" w:cs="Times New Roman"/>
          <w:b/>
          <w:bCs/>
        </w:rPr>
        <w:t xml:space="preserve"> </w:t>
      </w:r>
    </w:p>
    <w:p w14:paraId="2A8A8EF4" w14:textId="77777777" w:rsidR="002F45E3" w:rsidRDefault="002F45E3" w:rsidP="00775765">
      <w:pPr>
        <w:spacing w:after="0" w:line="240" w:lineRule="auto"/>
        <w:rPr>
          <w:rFonts w:ascii="Times New Roman" w:hAnsi="Times New Roman" w:cs="Times New Roman"/>
        </w:rPr>
      </w:pPr>
    </w:p>
    <w:p w14:paraId="7300491F" w14:textId="77777777" w:rsidR="007353FF" w:rsidRDefault="007353FF" w:rsidP="00775765">
      <w:pPr>
        <w:spacing w:after="0" w:line="240" w:lineRule="auto"/>
        <w:rPr>
          <w:rFonts w:ascii="Times New Roman" w:hAnsi="Times New Roman" w:cs="Times New Roman"/>
        </w:rPr>
      </w:pPr>
    </w:p>
    <w:p w14:paraId="08AAE6F2" w14:textId="77777777" w:rsidR="00775765" w:rsidRPr="00E8767A" w:rsidRDefault="00775765" w:rsidP="00775765">
      <w:pPr>
        <w:spacing w:after="0" w:line="240" w:lineRule="auto"/>
        <w:jc w:val="both"/>
        <w:rPr>
          <w:rFonts w:ascii="Times New Roman" w:hAnsi="Times New Roman" w:cs="Times New Roman"/>
          <w:i/>
          <w:iCs/>
          <w:sz w:val="22"/>
          <w:szCs w:val="22"/>
        </w:rPr>
      </w:pPr>
      <w:r w:rsidRPr="00E8767A">
        <w:rPr>
          <w:rFonts w:ascii="Times New Roman" w:hAnsi="Times New Roman" w:cs="Times New Roman"/>
          <w:i/>
          <w:iCs/>
          <w:sz w:val="22"/>
          <w:szCs w:val="22"/>
        </w:rPr>
        <w:t xml:space="preserve">Dokumenta datums ir pēdējā pievienotā </w:t>
      </w:r>
    </w:p>
    <w:p w14:paraId="1F6A8278" w14:textId="77777777" w:rsidR="00775765" w:rsidRPr="00E8767A" w:rsidRDefault="00775765" w:rsidP="00775765">
      <w:pPr>
        <w:spacing w:after="0" w:line="240" w:lineRule="auto"/>
        <w:jc w:val="both"/>
        <w:rPr>
          <w:rFonts w:ascii="Times New Roman" w:hAnsi="Times New Roman" w:cs="Times New Roman"/>
          <w:i/>
          <w:iCs/>
          <w:sz w:val="22"/>
          <w:szCs w:val="22"/>
        </w:rPr>
      </w:pPr>
      <w:r w:rsidRPr="00E8767A">
        <w:rPr>
          <w:rFonts w:ascii="Times New Roman" w:hAnsi="Times New Roman" w:cs="Times New Roman"/>
          <w:i/>
          <w:iCs/>
          <w:sz w:val="22"/>
          <w:szCs w:val="22"/>
        </w:rPr>
        <w:t xml:space="preserve">drošā elektroniskā paraksta un tā laika zīmoga datums </w:t>
      </w:r>
    </w:p>
    <w:p w14:paraId="68E3DD3A" w14:textId="77777777" w:rsidR="00775765" w:rsidRDefault="00775765" w:rsidP="00775765">
      <w:pPr>
        <w:spacing w:after="0" w:line="240" w:lineRule="auto"/>
        <w:rPr>
          <w:rFonts w:ascii="Times New Roman" w:hAnsi="Times New Roman" w:cs="Times New Roman"/>
        </w:rPr>
      </w:pPr>
    </w:p>
    <w:p w14:paraId="65770E5A" w14:textId="77777777" w:rsidR="00741217" w:rsidRPr="001B4D82" w:rsidRDefault="00741217" w:rsidP="00741217">
      <w:pPr>
        <w:spacing w:after="0" w:line="240" w:lineRule="auto"/>
        <w:jc w:val="both"/>
        <w:rPr>
          <w:rFonts w:ascii="Times New Roman" w:eastAsia="Times New Roman" w:hAnsi="Times New Roman"/>
          <w:lang w:val="x-none" w:eastAsia="x-none"/>
        </w:rPr>
      </w:pPr>
      <w:r w:rsidRPr="001B4D82">
        <w:rPr>
          <w:rFonts w:ascii="Times New Roman" w:eastAsia="Times New Roman" w:hAnsi="Times New Roman"/>
          <w:b/>
          <w:lang w:val="x-none" w:eastAsia="x-none"/>
        </w:rPr>
        <w:t>Dabas aizsardzības pārvalde,</w:t>
      </w:r>
      <w:r w:rsidRPr="001B4D82">
        <w:rPr>
          <w:rFonts w:ascii="Times New Roman" w:eastAsia="Times New Roman" w:hAnsi="Times New Roman"/>
          <w:lang w:val="x-none" w:eastAsia="x-none"/>
        </w:rPr>
        <w:t xml:space="preserve"> reģistrācijas Nr.90009099027 (turpmāk – </w:t>
      </w:r>
      <w:r w:rsidRPr="001B4D82">
        <w:rPr>
          <w:rFonts w:ascii="Times New Roman" w:eastAsia="Times New Roman" w:hAnsi="Times New Roman"/>
          <w:lang w:eastAsia="x-none"/>
        </w:rPr>
        <w:t>Pārdevējs</w:t>
      </w:r>
      <w:r w:rsidRPr="001B4D82">
        <w:rPr>
          <w:rFonts w:ascii="Times New Roman" w:eastAsia="Times New Roman" w:hAnsi="Times New Roman"/>
          <w:lang w:val="x-none" w:eastAsia="x-none"/>
        </w:rPr>
        <w:t>)</w:t>
      </w:r>
      <w:r w:rsidRPr="001B4D82">
        <w:rPr>
          <w:rFonts w:ascii="Times New Roman" w:eastAsia="Times New Roman" w:hAnsi="Times New Roman"/>
          <w:lang w:eastAsia="x-none"/>
        </w:rPr>
        <w:t>, tās ģenerāldirektores Lauras Anteinas personā, kura rīkojas saskaņā ar Ministru kabineta 2019. gada 2. jūnija noteikumu Nr. 507 “Dabas aizsardzības pārvaldes nolikums” 6.punktu un 8.2. apakšpunktu</w:t>
      </w:r>
      <w:r w:rsidRPr="001B4D82">
        <w:rPr>
          <w:rFonts w:ascii="Times New Roman" w:eastAsia="Times New Roman" w:hAnsi="Times New Roman"/>
          <w:lang w:val="x-none" w:eastAsia="x-none"/>
        </w:rPr>
        <w:t>, no vienas puses,</w:t>
      </w:r>
    </w:p>
    <w:p w14:paraId="236E72C1" w14:textId="77777777" w:rsidR="00741217" w:rsidRPr="001B4D82" w:rsidRDefault="00741217" w:rsidP="00741217">
      <w:pPr>
        <w:spacing w:after="0" w:line="240" w:lineRule="auto"/>
        <w:jc w:val="both"/>
        <w:rPr>
          <w:rFonts w:ascii="Times New Roman" w:eastAsia="Times New Roman" w:hAnsi="Times New Roman"/>
          <w:lang w:val="x-none" w:eastAsia="x-none"/>
        </w:rPr>
      </w:pPr>
      <w:r w:rsidRPr="001B4D82">
        <w:rPr>
          <w:rFonts w:ascii="Times New Roman" w:eastAsia="Times New Roman" w:hAnsi="Times New Roman"/>
          <w:lang w:val="x-none" w:eastAsia="x-none"/>
        </w:rPr>
        <w:t>un</w:t>
      </w:r>
    </w:p>
    <w:p w14:paraId="5F352AB5" w14:textId="77777777" w:rsidR="00741217" w:rsidRPr="001B4D82" w:rsidRDefault="00741217" w:rsidP="00741217">
      <w:pPr>
        <w:spacing w:after="0" w:line="240" w:lineRule="auto"/>
        <w:jc w:val="both"/>
        <w:rPr>
          <w:rFonts w:ascii="Times New Roman" w:eastAsia="Times New Roman" w:hAnsi="Times New Roman"/>
          <w:bCs/>
          <w:lang w:val="x-none" w:eastAsia="x-none"/>
        </w:rPr>
      </w:pPr>
      <w:r w:rsidRPr="001B4D82">
        <w:rPr>
          <w:rFonts w:ascii="Times New Roman" w:eastAsia="Times New Roman" w:hAnsi="Times New Roman"/>
          <w:lang w:eastAsia="x-none"/>
        </w:rPr>
        <w:t xml:space="preserve">[ …] </w:t>
      </w:r>
      <w:r w:rsidRPr="001B4D82">
        <w:rPr>
          <w:rFonts w:ascii="Times New Roman" w:eastAsia="Times New Roman" w:hAnsi="Times New Roman"/>
          <w:lang w:val="x-none" w:eastAsia="x-none"/>
        </w:rPr>
        <w:t xml:space="preserve">(turpmāk – </w:t>
      </w:r>
      <w:r w:rsidRPr="001B4D82">
        <w:rPr>
          <w:rFonts w:ascii="Times New Roman" w:eastAsia="Times New Roman" w:hAnsi="Times New Roman"/>
          <w:lang w:eastAsia="x-none"/>
        </w:rPr>
        <w:t>Pircējs</w:t>
      </w:r>
      <w:r w:rsidRPr="001B4D82">
        <w:rPr>
          <w:rFonts w:ascii="Times New Roman" w:eastAsia="Times New Roman" w:hAnsi="Times New Roman"/>
          <w:lang w:val="x-none" w:eastAsia="x-none"/>
        </w:rPr>
        <w:t>), tās</w:t>
      </w:r>
      <w:r w:rsidRPr="001B4D82">
        <w:rPr>
          <w:rFonts w:ascii="Times New Roman" w:eastAsia="Times New Roman" w:hAnsi="Times New Roman"/>
          <w:lang w:eastAsia="x-none"/>
        </w:rPr>
        <w:t xml:space="preserve"> [ … ] </w:t>
      </w:r>
      <w:r w:rsidRPr="001B4D82">
        <w:rPr>
          <w:rFonts w:ascii="Times New Roman" w:eastAsia="Times New Roman" w:hAnsi="Times New Roman"/>
          <w:bCs/>
          <w:lang w:val="x-none" w:eastAsia="x-none"/>
        </w:rPr>
        <w:t xml:space="preserve">personā, kurš </w:t>
      </w:r>
      <w:r w:rsidRPr="001B4D82">
        <w:rPr>
          <w:rFonts w:ascii="Times New Roman" w:eastAsia="Times New Roman" w:hAnsi="Times New Roman"/>
          <w:bCs/>
          <w:lang w:eastAsia="x-none"/>
        </w:rPr>
        <w:t>rīkojas</w:t>
      </w:r>
      <w:r w:rsidRPr="001B4D82">
        <w:rPr>
          <w:rFonts w:ascii="Times New Roman" w:eastAsia="Times New Roman" w:hAnsi="Times New Roman"/>
          <w:bCs/>
          <w:lang w:val="x-none" w:eastAsia="x-none"/>
        </w:rPr>
        <w:t xml:space="preserve"> uz </w:t>
      </w:r>
      <w:r w:rsidRPr="001B4D82">
        <w:rPr>
          <w:rFonts w:ascii="Times New Roman" w:eastAsia="Times New Roman" w:hAnsi="Times New Roman"/>
          <w:lang w:eastAsia="x-none"/>
        </w:rPr>
        <w:t xml:space="preserve">[ … ] </w:t>
      </w:r>
      <w:r w:rsidRPr="001B4D82">
        <w:rPr>
          <w:rFonts w:ascii="Times New Roman" w:eastAsia="Times New Roman" w:hAnsi="Times New Roman"/>
          <w:bCs/>
          <w:lang w:val="x-none" w:eastAsia="x-none"/>
        </w:rPr>
        <w:t xml:space="preserve">pamata, no otras puses, (abi kopā turpmāk </w:t>
      </w:r>
      <w:r w:rsidRPr="001B4D82">
        <w:rPr>
          <w:rFonts w:ascii="Times New Roman" w:eastAsia="Times New Roman" w:hAnsi="Times New Roman"/>
          <w:lang w:val="x-none" w:eastAsia="x-none"/>
        </w:rPr>
        <w:t>–</w:t>
      </w:r>
      <w:r w:rsidRPr="001B4D82">
        <w:rPr>
          <w:rFonts w:ascii="Times New Roman" w:eastAsia="Times New Roman" w:hAnsi="Times New Roman"/>
          <w:bCs/>
          <w:lang w:val="x-none" w:eastAsia="x-none"/>
        </w:rPr>
        <w:t xml:space="preserve"> </w:t>
      </w:r>
      <w:r w:rsidRPr="001B4D82">
        <w:rPr>
          <w:rFonts w:ascii="Times New Roman" w:eastAsia="Times New Roman" w:hAnsi="Times New Roman"/>
          <w:bCs/>
          <w:lang w:eastAsia="x-none"/>
        </w:rPr>
        <w:t>P</w:t>
      </w:r>
      <w:r w:rsidRPr="001B4D82">
        <w:rPr>
          <w:rFonts w:ascii="Times New Roman" w:eastAsia="Times New Roman" w:hAnsi="Times New Roman"/>
          <w:bCs/>
          <w:lang w:val="x-none" w:eastAsia="x-none"/>
        </w:rPr>
        <w:t>uses</w:t>
      </w:r>
      <w:r w:rsidRPr="001B4D82">
        <w:rPr>
          <w:rFonts w:ascii="Times New Roman" w:eastAsia="Times New Roman" w:hAnsi="Times New Roman"/>
          <w:bCs/>
          <w:lang w:eastAsia="x-none"/>
        </w:rPr>
        <w:t>, atsevišķi - Puse</w:t>
      </w:r>
      <w:r w:rsidRPr="001B4D82">
        <w:rPr>
          <w:rFonts w:ascii="Times New Roman" w:eastAsia="Times New Roman" w:hAnsi="Times New Roman"/>
          <w:bCs/>
          <w:lang w:val="x-none" w:eastAsia="x-none"/>
        </w:rPr>
        <w:t xml:space="preserve">), </w:t>
      </w:r>
    </w:p>
    <w:p w14:paraId="75FC3969" w14:textId="77777777" w:rsidR="00741217" w:rsidRPr="001B4D82" w:rsidRDefault="00741217" w:rsidP="002F45E3">
      <w:pPr>
        <w:spacing w:after="0" w:line="240" w:lineRule="auto"/>
        <w:jc w:val="both"/>
        <w:rPr>
          <w:rFonts w:ascii="Times New Roman" w:hAnsi="Times New Roman" w:cs="Times New Roman"/>
        </w:rPr>
      </w:pPr>
    </w:p>
    <w:p w14:paraId="1492A1E1" w14:textId="7B8C8792" w:rsidR="00EE6DA6" w:rsidRPr="001B4D82" w:rsidRDefault="00EE6DA6" w:rsidP="00EE6DA6">
      <w:pPr>
        <w:spacing w:after="120" w:line="240" w:lineRule="auto"/>
        <w:jc w:val="both"/>
        <w:rPr>
          <w:rFonts w:ascii="Times New Roman" w:eastAsia="Times New Roman" w:hAnsi="Times New Roman"/>
          <w:bCs/>
          <w:lang w:eastAsia="x-none"/>
        </w:rPr>
      </w:pPr>
      <w:r w:rsidRPr="001B4D82">
        <w:rPr>
          <w:rFonts w:ascii="Times New Roman" w:eastAsia="Times New Roman" w:hAnsi="Times New Roman"/>
          <w:bCs/>
          <w:lang w:eastAsia="x-none"/>
        </w:rPr>
        <w:t>pamatojoties uz Pārdevēja organizētās elektroniskās izsoles “</w:t>
      </w:r>
      <w:r w:rsidRPr="001B4D82">
        <w:rPr>
          <w:rFonts w:ascii="Times New Roman" w:hAnsi="Times New Roman"/>
          <w:bCs/>
        </w:rPr>
        <w:t>2025.gada “</w:t>
      </w:r>
      <w:r w:rsidR="00BF00BE" w:rsidRPr="001B4D82">
        <w:rPr>
          <w:rFonts w:ascii="Times New Roman" w:hAnsi="Times New Roman"/>
          <w:bCs/>
        </w:rPr>
        <w:t>Obiteļa mežs</w:t>
      </w:r>
      <w:r w:rsidRPr="001B4D82">
        <w:rPr>
          <w:rFonts w:ascii="Times New Roman" w:hAnsi="Times New Roman"/>
          <w:bCs/>
        </w:rPr>
        <w:t>” augošu koku atsavināšana</w:t>
      </w:r>
      <w:r w:rsidRPr="001B4D82">
        <w:rPr>
          <w:rFonts w:ascii="Times New Roman" w:eastAsia="Times New Roman" w:hAnsi="Times New Roman"/>
          <w:bCs/>
          <w:lang w:eastAsia="x-none"/>
        </w:rPr>
        <w:t xml:space="preserve">” (turpmāk – izsole) rezultātiem (izsoles komisijas 2025. gada </w:t>
      </w:r>
      <w:r w:rsidRPr="001B4D82">
        <w:rPr>
          <w:rFonts w:ascii="Times New Roman" w:eastAsia="Times New Roman" w:hAnsi="Times New Roman"/>
          <w:lang w:eastAsia="x-none"/>
        </w:rPr>
        <w:t>14. oktobra</w:t>
      </w:r>
      <w:r w:rsidRPr="001B4D82">
        <w:rPr>
          <w:rFonts w:ascii="Times New Roman" w:eastAsia="Times New Roman" w:hAnsi="Times New Roman"/>
          <w:bCs/>
          <w:lang w:eastAsia="x-none"/>
        </w:rPr>
        <w:t xml:space="preserve"> protokols Nr.1),</w:t>
      </w:r>
    </w:p>
    <w:p w14:paraId="585900A4" w14:textId="77777777" w:rsidR="00EE6DA6" w:rsidRPr="001B4D82" w:rsidRDefault="00EE6DA6" w:rsidP="00EE6DA6">
      <w:pPr>
        <w:spacing w:after="120" w:line="240" w:lineRule="auto"/>
        <w:jc w:val="both"/>
        <w:rPr>
          <w:rFonts w:ascii="Times New Roman" w:eastAsia="Times New Roman" w:hAnsi="Times New Roman"/>
          <w:bCs/>
          <w:lang w:val="x-none" w:eastAsia="x-none"/>
        </w:rPr>
      </w:pPr>
      <w:r w:rsidRPr="001B4D82">
        <w:rPr>
          <w:rFonts w:ascii="Times New Roman" w:eastAsia="Times New Roman" w:hAnsi="Times New Roman"/>
          <w:bCs/>
          <w:lang w:val="x-none" w:eastAsia="x-none"/>
        </w:rPr>
        <w:t>noslēdz šādu līgumu (turpmāk – Līgums).</w:t>
      </w:r>
    </w:p>
    <w:p w14:paraId="50D210F7" w14:textId="43C78524" w:rsidR="002F45E3" w:rsidRPr="001B4D82" w:rsidRDefault="002F45E3" w:rsidP="002F45E3">
      <w:pPr>
        <w:pStyle w:val="ListParagraph"/>
        <w:numPr>
          <w:ilvl w:val="0"/>
          <w:numId w:val="1"/>
        </w:numPr>
        <w:spacing w:after="0" w:line="240" w:lineRule="auto"/>
        <w:jc w:val="center"/>
        <w:rPr>
          <w:rFonts w:ascii="Times New Roman" w:hAnsi="Times New Roman" w:cs="Times New Roman"/>
          <w:b/>
          <w:bCs/>
        </w:rPr>
      </w:pPr>
      <w:r w:rsidRPr="001B4D82">
        <w:rPr>
          <w:rFonts w:ascii="Times New Roman" w:hAnsi="Times New Roman" w:cs="Times New Roman"/>
          <w:b/>
          <w:bCs/>
        </w:rPr>
        <w:t>Līguma priekšmets</w:t>
      </w:r>
    </w:p>
    <w:p w14:paraId="70581AF0" w14:textId="77777777" w:rsidR="002F45E3" w:rsidRPr="001B4D82" w:rsidRDefault="002F45E3" w:rsidP="002F45E3">
      <w:pPr>
        <w:spacing w:after="0" w:line="240" w:lineRule="auto"/>
        <w:jc w:val="both"/>
        <w:rPr>
          <w:rFonts w:ascii="Times New Roman" w:hAnsi="Times New Roman" w:cs="Times New Roman"/>
        </w:rPr>
      </w:pPr>
    </w:p>
    <w:p w14:paraId="0E3D1096" w14:textId="3C38E78F" w:rsidR="002F45E3" w:rsidRPr="00B41935" w:rsidRDefault="00B8530F" w:rsidP="72DC2204">
      <w:pPr>
        <w:pStyle w:val="ListParagraph"/>
        <w:numPr>
          <w:ilvl w:val="1"/>
          <w:numId w:val="1"/>
        </w:numPr>
        <w:spacing w:after="0" w:line="240" w:lineRule="auto"/>
        <w:ind w:left="0" w:firstLine="567"/>
        <w:jc w:val="both"/>
        <w:rPr>
          <w:rFonts w:ascii="Times New Roman" w:hAnsi="Times New Roman" w:cs="Times New Roman"/>
        </w:rPr>
      </w:pPr>
      <w:r w:rsidRPr="00B41935">
        <w:rPr>
          <w:rFonts w:ascii="Times New Roman" w:hAnsi="Times New Roman" w:cs="Times New Roman"/>
        </w:rPr>
        <w:t>Pārdevējs pārdod un nodod Pircējam izstrādei, bet Pircējs pērk un pieņem izstrādei ar visām tiesībām un</w:t>
      </w:r>
      <w:r w:rsidR="00E15E04" w:rsidRPr="00B41935">
        <w:rPr>
          <w:rFonts w:ascii="Times New Roman" w:hAnsi="Times New Roman" w:cs="Times New Roman"/>
        </w:rPr>
        <w:t xml:space="preserve"> </w:t>
      </w:r>
      <w:r w:rsidRPr="00B41935">
        <w:rPr>
          <w:rFonts w:ascii="Times New Roman" w:hAnsi="Times New Roman" w:cs="Times New Roman"/>
        </w:rPr>
        <w:t>pienākumiem, kādus Pircējam uzliek normatīvie akti un Līguma nosacījumi, koksni cirsmā, kas atrodas</w:t>
      </w:r>
      <w:r w:rsidR="00E15E04" w:rsidRPr="00B41935">
        <w:rPr>
          <w:rFonts w:ascii="Times New Roman" w:hAnsi="Times New Roman" w:cs="Times New Roman"/>
        </w:rPr>
        <w:t xml:space="preserve"> </w:t>
      </w:r>
      <w:r w:rsidRPr="00B41935">
        <w:rPr>
          <w:rFonts w:ascii="Times New Roman" w:hAnsi="Times New Roman" w:cs="Times New Roman"/>
        </w:rPr>
        <w:t xml:space="preserve">nekustamajā īpašumā </w:t>
      </w:r>
      <w:r w:rsidR="00A22B7A" w:rsidRPr="00B41935">
        <w:rPr>
          <w:rFonts w:ascii="Times New Roman" w:hAnsi="Times New Roman"/>
        </w:rPr>
        <w:t xml:space="preserve">Krāslavas novads, Andzeļu pagasts </w:t>
      </w:r>
      <w:r w:rsidR="008356FB" w:rsidRPr="00B41935">
        <w:rPr>
          <w:rFonts w:ascii="Times New Roman" w:hAnsi="Times New Roman"/>
        </w:rPr>
        <w:t>“</w:t>
      </w:r>
      <w:r w:rsidR="001E1159" w:rsidRPr="00B41935">
        <w:rPr>
          <w:rFonts w:ascii="Times New Roman" w:hAnsi="Times New Roman"/>
          <w:bCs/>
        </w:rPr>
        <w:t>Obiteļa mežs</w:t>
      </w:r>
      <w:r w:rsidR="008356FB" w:rsidRPr="00B41935">
        <w:rPr>
          <w:rFonts w:ascii="Times New Roman" w:hAnsi="Times New Roman"/>
        </w:rPr>
        <w:t xml:space="preserve">”, </w:t>
      </w:r>
      <w:r w:rsidRPr="00B41935">
        <w:rPr>
          <w:rFonts w:ascii="Times New Roman" w:hAnsi="Times New Roman" w:cs="Times New Roman"/>
        </w:rPr>
        <w:t>zemes vienībā ar kadastra apzīmējumu</w:t>
      </w:r>
      <w:r w:rsidR="00E15E04" w:rsidRPr="00B41935">
        <w:rPr>
          <w:rFonts w:ascii="Times New Roman" w:hAnsi="Times New Roman" w:cs="Times New Roman"/>
        </w:rPr>
        <w:t xml:space="preserve"> </w:t>
      </w:r>
      <w:r w:rsidR="00DA116C" w:rsidRPr="00B41935">
        <w:rPr>
          <w:rFonts w:ascii="Times New Roman" w:hAnsi="Times New Roman"/>
        </w:rPr>
        <w:t>60440072075</w:t>
      </w:r>
      <w:r w:rsidR="00C00413" w:rsidRPr="00B41935">
        <w:rPr>
          <w:rFonts w:ascii="Times New Roman" w:hAnsi="Times New Roman"/>
        </w:rPr>
        <w:t xml:space="preserve">, </w:t>
      </w:r>
      <w:r w:rsidR="001E1159" w:rsidRPr="00B41935">
        <w:rPr>
          <w:rFonts w:ascii="Times New Roman" w:hAnsi="Times New Roman"/>
        </w:rPr>
        <w:t>46.kvartāla 16, 21, 22, 23.un 24.nogabals</w:t>
      </w:r>
      <w:r w:rsidR="00225702" w:rsidRPr="00B41935">
        <w:rPr>
          <w:rFonts w:ascii="Times New Roman" w:hAnsi="Times New Roman" w:cs="Times New Roman"/>
          <w:i/>
          <w:iCs/>
        </w:rPr>
        <w:t xml:space="preserve">, </w:t>
      </w:r>
      <w:r w:rsidR="006A6118" w:rsidRPr="00B41935">
        <w:rPr>
          <w:rFonts w:ascii="Times New Roman" w:hAnsi="Times New Roman" w:cs="Times New Roman"/>
        </w:rPr>
        <w:t>7,62</w:t>
      </w:r>
      <w:r w:rsidRPr="00B41935">
        <w:rPr>
          <w:rFonts w:ascii="Times New Roman" w:hAnsi="Times New Roman" w:cs="Times New Roman"/>
        </w:rPr>
        <w:t xml:space="preserve"> ha platībā, turpmāk – Cirsma, ar kopējo pārdodamās izcērtamās koksnes apjomu</w:t>
      </w:r>
      <w:r w:rsidR="00E15E04" w:rsidRPr="00B41935">
        <w:rPr>
          <w:rFonts w:ascii="Times New Roman" w:hAnsi="Times New Roman" w:cs="Times New Roman"/>
        </w:rPr>
        <w:t xml:space="preserve"> </w:t>
      </w:r>
      <w:r w:rsidR="001E1159" w:rsidRPr="00B41935">
        <w:rPr>
          <w:rFonts w:ascii="Times New Roman" w:hAnsi="Times New Roman" w:cs="Times New Roman"/>
        </w:rPr>
        <w:t>200</w:t>
      </w:r>
      <w:r w:rsidR="00C03B08" w:rsidRPr="00B41935">
        <w:rPr>
          <w:rFonts w:ascii="Times New Roman" w:hAnsi="Times New Roman" w:cs="Times New Roman"/>
        </w:rPr>
        <w:t>,</w:t>
      </w:r>
      <w:r w:rsidR="001E1159" w:rsidRPr="00B41935">
        <w:rPr>
          <w:rFonts w:ascii="Times New Roman" w:hAnsi="Times New Roman" w:cs="Times New Roman"/>
        </w:rPr>
        <w:t>00</w:t>
      </w:r>
      <w:r w:rsidRPr="00B41935">
        <w:rPr>
          <w:rFonts w:ascii="Times New Roman" w:hAnsi="Times New Roman" w:cs="Times New Roman"/>
        </w:rPr>
        <w:t xml:space="preserve"> m</w:t>
      </w:r>
      <w:r w:rsidRPr="00B41935">
        <w:rPr>
          <w:rFonts w:ascii="Times New Roman" w:hAnsi="Times New Roman" w:cs="Times New Roman"/>
          <w:vertAlign w:val="superscript"/>
        </w:rPr>
        <w:t>3</w:t>
      </w:r>
      <w:r w:rsidRPr="00B41935">
        <w:rPr>
          <w:rFonts w:ascii="Times New Roman" w:hAnsi="Times New Roman" w:cs="Times New Roman"/>
        </w:rPr>
        <w:t xml:space="preserve"> saskaņā ar </w:t>
      </w:r>
      <w:r w:rsidR="00C43AB1" w:rsidRPr="00B41935">
        <w:rPr>
          <w:rFonts w:ascii="Times New Roman" w:hAnsi="Times New Roman" w:cs="Times New Roman"/>
        </w:rPr>
        <w:t>izsoles noteikumo</w:t>
      </w:r>
      <w:r w:rsidR="00652766" w:rsidRPr="00B41935">
        <w:rPr>
          <w:rFonts w:ascii="Times New Roman" w:hAnsi="Times New Roman" w:cs="Times New Roman"/>
        </w:rPr>
        <w:t>s</w:t>
      </w:r>
      <w:r w:rsidR="00C43AB1" w:rsidRPr="00B41935">
        <w:rPr>
          <w:rFonts w:ascii="Times New Roman" w:hAnsi="Times New Roman" w:cs="Times New Roman"/>
        </w:rPr>
        <w:t xml:space="preserve"> norādīto novērtējumu - </w:t>
      </w:r>
      <w:r w:rsidR="006E4C64">
        <w:rPr>
          <w:rFonts w:ascii="Times New Roman" w:hAnsi="Times New Roman" w:cs="Times New Roman"/>
        </w:rPr>
        <w:t>35</w:t>
      </w:r>
      <w:r w:rsidR="00972A39" w:rsidRPr="00B41935">
        <w:rPr>
          <w:rFonts w:ascii="Times New Roman" w:hAnsi="Times New Roman" w:cs="Times New Roman"/>
        </w:rPr>
        <w:t xml:space="preserve"> EUR (</w:t>
      </w:r>
      <w:r w:rsidR="006E4C64">
        <w:rPr>
          <w:rFonts w:ascii="Times New Roman" w:hAnsi="Times New Roman" w:cs="Times New Roman"/>
          <w:i/>
          <w:iCs/>
        </w:rPr>
        <w:t>trīs</w:t>
      </w:r>
      <w:r w:rsidR="00C72441" w:rsidRPr="00B41935">
        <w:rPr>
          <w:rFonts w:ascii="Times New Roman" w:hAnsi="Times New Roman" w:cs="Times New Roman"/>
          <w:i/>
          <w:iCs/>
        </w:rPr>
        <w:t xml:space="preserve">esmit </w:t>
      </w:r>
      <w:r w:rsidR="006E4C64">
        <w:rPr>
          <w:rFonts w:ascii="Times New Roman" w:hAnsi="Times New Roman" w:cs="Times New Roman"/>
          <w:i/>
          <w:iCs/>
        </w:rPr>
        <w:t xml:space="preserve">pieci </w:t>
      </w:r>
      <w:r w:rsidR="00C72441" w:rsidRPr="00B41935">
        <w:rPr>
          <w:rFonts w:ascii="Times New Roman" w:hAnsi="Times New Roman" w:cs="Times New Roman"/>
          <w:i/>
          <w:iCs/>
        </w:rPr>
        <w:t>euro un 00 centi</w:t>
      </w:r>
      <w:r w:rsidR="00972A39" w:rsidRPr="00B41935">
        <w:rPr>
          <w:rFonts w:ascii="Times New Roman" w:hAnsi="Times New Roman" w:cs="Times New Roman"/>
        </w:rPr>
        <w:t>) par koksnes 1 m</w:t>
      </w:r>
      <w:r w:rsidR="00652766" w:rsidRPr="00B41935">
        <w:rPr>
          <w:rFonts w:ascii="Times New Roman" w:hAnsi="Times New Roman" w:cs="Times New Roman"/>
          <w:vertAlign w:val="superscript"/>
        </w:rPr>
        <w:t>3</w:t>
      </w:r>
      <w:r w:rsidR="009416A0" w:rsidRPr="00B41935">
        <w:rPr>
          <w:rFonts w:ascii="Times New Roman" w:hAnsi="Times New Roman" w:cs="Times New Roman"/>
        </w:rPr>
        <w:t xml:space="preserve"> (turpmāk – Novērtējums)</w:t>
      </w:r>
      <w:r w:rsidRPr="00B41935">
        <w:rPr>
          <w:rFonts w:ascii="Times New Roman" w:hAnsi="Times New Roman" w:cs="Times New Roman"/>
        </w:rPr>
        <w:t>. Cirtes</w:t>
      </w:r>
      <w:r w:rsidR="00E15E04" w:rsidRPr="00B41935">
        <w:rPr>
          <w:rFonts w:ascii="Times New Roman" w:hAnsi="Times New Roman" w:cs="Times New Roman"/>
        </w:rPr>
        <w:t xml:space="preserve"> </w:t>
      </w:r>
      <w:r w:rsidRPr="00B41935">
        <w:rPr>
          <w:rFonts w:ascii="Times New Roman" w:hAnsi="Times New Roman" w:cs="Times New Roman"/>
        </w:rPr>
        <w:t xml:space="preserve">izpildes veids – </w:t>
      </w:r>
      <w:r w:rsidR="00C72441" w:rsidRPr="00B41935">
        <w:rPr>
          <w:rFonts w:ascii="Times New Roman" w:hAnsi="Times New Roman" w:cs="Times New Roman"/>
        </w:rPr>
        <w:t xml:space="preserve">izlases </w:t>
      </w:r>
      <w:r w:rsidRPr="00B41935">
        <w:rPr>
          <w:rFonts w:ascii="Times New Roman" w:hAnsi="Times New Roman" w:cs="Times New Roman"/>
        </w:rPr>
        <w:t>cirte</w:t>
      </w:r>
      <w:r w:rsidR="00C72441" w:rsidRPr="00B41935">
        <w:rPr>
          <w:rFonts w:ascii="Times New Roman" w:hAnsi="Times New Roman" w:cs="Times New Roman"/>
        </w:rPr>
        <w:t>.</w:t>
      </w:r>
      <w:r w:rsidR="00E15E04" w:rsidRPr="00B41935">
        <w:rPr>
          <w:rFonts w:ascii="Times New Roman" w:hAnsi="Times New Roman" w:cs="Times New Roman"/>
        </w:rPr>
        <w:t xml:space="preserve"> </w:t>
      </w:r>
    </w:p>
    <w:p w14:paraId="51A91279" w14:textId="23F05C78" w:rsidR="00833916" w:rsidRPr="00B41935" w:rsidRDefault="00CA42B6" w:rsidP="00024336">
      <w:pPr>
        <w:pStyle w:val="ListParagraph"/>
        <w:numPr>
          <w:ilvl w:val="1"/>
          <w:numId w:val="1"/>
        </w:numPr>
        <w:spacing w:after="0" w:line="240" w:lineRule="auto"/>
        <w:ind w:left="0" w:firstLine="567"/>
        <w:jc w:val="both"/>
        <w:rPr>
          <w:rFonts w:ascii="Times New Roman" w:hAnsi="Times New Roman" w:cs="Times New Roman"/>
        </w:rPr>
      </w:pPr>
      <w:r w:rsidRPr="00B41935">
        <w:rPr>
          <w:rFonts w:ascii="Times New Roman" w:hAnsi="Times New Roman" w:cs="Times New Roman"/>
        </w:rPr>
        <w:t xml:space="preserve"> </w:t>
      </w:r>
      <w:r w:rsidR="00833916" w:rsidRPr="00B41935">
        <w:rPr>
          <w:rFonts w:ascii="Times New Roman" w:hAnsi="Times New Roman" w:cs="Times New Roman"/>
        </w:rPr>
        <w:t xml:space="preserve">Pircējs ir pilnībā iepazinies ar nekustamā īpašuma un Cirsmas faktisko un juridisko stāvokli Līguma parakstīšanas dienā, un Pircējam, parakstot Līgumu, nav un nākotnē nebūs šajā sakarā nekādu pretenziju pret Pārdevēju. </w:t>
      </w:r>
    </w:p>
    <w:p w14:paraId="34743E56" w14:textId="751DB042" w:rsidR="00BA1895" w:rsidRPr="00B41935" w:rsidRDefault="00BA1895" w:rsidP="00024336">
      <w:pPr>
        <w:pStyle w:val="ListParagraph"/>
        <w:numPr>
          <w:ilvl w:val="1"/>
          <w:numId w:val="1"/>
        </w:numPr>
        <w:spacing w:after="0" w:line="240" w:lineRule="auto"/>
        <w:ind w:left="0" w:firstLine="567"/>
        <w:jc w:val="both"/>
        <w:rPr>
          <w:rFonts w:ascii="Times New Roman" w:hAnsi="Times New Roman" w:cs="Times New Roman"/>
        </w:rPr>
      </w:pPr>
      <w:r w:rsidRPr="00B41935">
        <w:rPr>
          <w:rFonts w:ascii="Times New Roman" w:hAnsi="Times New Roman" w:cs="Times New Roman"/>
        </w:rPr>
        <w:t xml:space="preserve"> Cirsmai ir veikta precīza izcērtamās krājas uzmērīšana un aprēķināšana (dastošana), </w:t>
      </w:r>
      <w:r w:rsidR="00A838D1" w:rsidRPr="00B41935">
        <w:rPr>
          <w:rFonts w:ascii="Times New Roman" w:hAnsi="Times New Roman" w:cs="Times New Roman"/>
        </w:rPr>
        <w:t xml:space="preserve">un Novērtējumā minētais apjoms ir </w:t>
      </w:r>
      <w:r w:rsidRPr="00B41935">
        <w:rPr>
          <w:rFonts w:ascii="Times New Roman" w:hAnsi="Times New Roman" w:cs="Times New Roman"/>
        </w:rPr>
        <w:t xml:space="preserve">precīzs un paliek nemainīgs visu Līguma darbības laiku. </w:t>
      </w:r>
    </w:p>
    <w:p w14:paraId="2AE15959" w14:textId="0CBBC1B9" w:rsidR="008A230E" w:rsidRPr="004A26F4" w:rsidRDefault="00CA42B6" w:rsidP="00024336">
      <w:pPr>
        <w:pStyle w:val="ListParagraph"/>
        <w:numPr>
          <w:ilvl w:val="1"/>
          <w:numId w:val="1"/>
        </w:numPr>
        <w:spacing w:after="0" w:line="240" w:lineRule="auto"/>
        <w:ind w:left="0" w:firstLine="567"/>
        <w:jc w:val="both"/>
        <w:rPr>
          <w:rFonts w:ascii="Times New Roman" w:hAnsi="Times New Roman" w:cs="Times New Roman"/>
        </w:rPr>
      </w:pPr>
      <w:r w:rsidRPr="00B41935">
        <w:rPr>
          <w:rFonts w:ascii="Times New Roman" w:hAnsi="Times New Roman" w:cs="Times New Roman"/>
        </w:rPr>
        <w:t xml:space="preserve"> </w:t>
      </w:r>
      <w:r w:rsidR="008A230E" w:rsidRPr="00B41935">
        <w:rPr>
          <w:rFonts w:ascii="Times New Roman" w:hAnsi="Times New Roman" w:cs="Times New Roman"/>
        </w:rPr>
        <w:t>Pārdevējs</w:t>
      </w:r>
      <w:r w:rsidR="008A230E" w:rsidRPr="0062602F">
        <w:rPr>
          <w:rFonts w:ascii="Times New Roman" w:hAnsi="Times New Roman" w:cs="Times New Roman"/>
        </w:rPr>
        <w:t xml:space="preserve"> apliecina, ka</w:t>
      </w:r>
      <w:r w:rsidR="008A230E" w:rsidRPr="008A230E">
        <w:rPr>
          <w:rFonts w:ascii="Times New Roman" w:hAnsi="Times New Roman" w:cs="Times New Roman"/>
        </w:rPr>
        <w:t xml:space="preserve"> </w:t>
      </w:r>
      <w:r w:rsidR="008A230E" w:rsidRPr="004A26F4">
        <w:rPr>
          <w:rFonts w:ascii="Times New Roman" w:hAnsi="Times New Roman" w:cs="Times New Roman"/>
        </w:rPr>
        <w:t>normatīvajos aktos noteiktajā kārtībā ir saņemts Valsts meža dienesta izsniegt</w:t>
      </w:r>
      <w:r w:rsidR="006A6118">
        <w:rPr>
          <w:rFonts w:ascii="Times New Roman" w:hAnsi="Times New Roman" w:cs="Times New Roman"/>
        </w:rPr>
        <w:t>s</w:t>
      </w:r>
      <w:r w:rsidR="008A230E" w:rsidRPr="004A26F4">
        <w:rPr>
          <w:rFonts w:ascii="Times New Roman" w:hAnsi="Times New Roman" w:cs="Times New Roman"/>
        </w:rPr>
        <w:t xml:space="preserve"> apliecinājum</w:t>
      </w:r>
      <w:r w:rsidR="006A6118">
        <w:rPr>
          <w:rFonts w:ascii="Times New Roman" w:hAnsi="Times New Roman" w:cs="Times New Roman"/>
        </w:rPr>
        <w:t>s</w:t>
      </w:r>
      <w:r w:rsidR="008A230E" w:rsidRPr="004A26F4">
        <w:rPr>
          <w:rFonts w:ascii="Times New Roman" w:hAnsi="Times New Roman" w:cs="Times New Roman"/>
        </w:rPr>
        <w:t xml:space="preserve"> Nr. </w:t>
      </w:r>
      <w:r w:rsidR="004026A7">
        <w:rPr>
          <w:rFonts w:ascii="Times New Roman" w:hAnsi="Times New Roman" w:cs="Times New Roman"/>
        </w:rPr>
        <w:t>174</w:t>
      </w:r>
      <w:r w:rsidR="00EB0ED7">
        <w:rPr>
          <w:rFonts w:ascii="Times New Roman" w:hAnsi="Times New Roman" w:cs="Times New Roman"/>
        </w:rPr>
        <w:t>9516</w:t>
      </w:r>
      <w:r w:rsidR="008C78AE" w:rsidRPr="004A26F4">
        <w:rPr>
          <w:rFonts w:ascii="Times New Roman" w:hAnsi="Times New Roman" w:cs="Times New Roman"/>
        </w:rPr>
        <w:t xml:space="preserve"> </w:t>
      </w:r>
      <w:r w:rsidR="008A230E" w:rsidRPr="004A26F4">
        <w:rPr>
          <w:rFonts w:ascii="Times New Roman" w:hAnsi="Times New Roman" w:cs="Times New Roman"/>
        </w:rPr>
        <w:t>koku ciršanai. Ciršanas apliecinājuma</w:t>
      </w:r>
      <w:r w:rsidR="000339B8" w:rsidRPr="004A26F4">
        <w:rPr>
          <w:rFonts w:ascii="Times New Roman" w:hAnsi="Times New Roman" w:cs="Times New Roman"/>
        </w:rPr>
        <w:t xml:space="preserve"> </w:t>
      </w:r>
      <w:r w:rsidR="008A230E" w:rsidRPr="004A26F4">
        <w:rPr>
          <w:rFonts w:ascii="Times New Roman" w:hAnsi="Times New Roman" w:cs="Times New Roman"/>
        </w:rPr>
        <w:t xml:space="preserve">kopija tiek izsniegta Pircējam, parakstot Līgumu. </w:t>
      </w:r>
    </w:p>
    <w:p w14:paraId="34F4D55B" w14:textId="77777777" w:rsidR="005970FE" w:rsidRPr="004A26F4" w:rsidRDefault="00BA1895" w:rsidP="00024336">
      <w:pPr>
        <w:pStyle w:val="ListParagraph"/>
        <w:numPr>
          <w:ilvl w:val="1"/>
          <w:numId w:val="1"/>
        </w:numPr>
        <w:spacing w:after="0" w:line="240" w:lineRule="auto"/>
        <w:ind w:left="0" w:firstLine="567"/>
        <w:jc w:val="both"/>
        <w:rPr>
          <w:rFonts w:ascii="Times New Roman" w:hAnsi="Times New Roman" w:cs="Times New Roman"/>
        </w:rPr>
      </w:pPr>
      <w:r w:rsidRPr="004A26F4">
        <w:rPr>
          <w:rFonts w:ascii="Times New Roman" w:hAnsi="Times New Roman" w:cs="Times New Roman"/>
        </w:rPr>
        <w:t xml:space="preserve"> </w:t>
      </w:r>
      <w:r w:rsidR="000543D5" w:rsidRPr="004A26F4">
        <w:rPr>
          <w:rFonts w:ascii="Times New Roman" w:hAnsi="Times New Roman" w:cs="Times New Roman"/>
        </w:rPr>
        <w:t>Pircējs apņemas Cirsmas izstrādi veikt saskaņā ar Līguma pielikumos esošo informāciju un norādījumiem</w:t>
      </w:r>
      <w:r w:rsidR="005970FE" w:rsidRPr="004A26F4">
        <w:rPr>
          <w:rFonts w:ascii="Times New Roman" w:hAnsi="Times New Roman" w:cs="Times New Roman"/>
        </w:rPr>
        <w:t xml:space="preserve">: </w:t>
      </w:r>
    </w:p>
    <w:p w14:paraId="7797E96B" w14:textId="40C2B9E0" w:rsidR="006058EE" w:rsidRPr="004A26F4" w:rsidRDefault="000543D5" w:rsidP="006058EE">
      <w:pPr>
        <w:pStyle w:val="ListParagraph"/>
        <w:numPr>
          <w:ilvl w:val="2"/>
          <w:numId w:val="1"/>
        </w:numPr>
        <w:spacing w:after="0" w:line="240" w:lineRule="auto"/>
        <w:jc w:val="both"/>
        <w:rPr>
          <w:rFonts w:ascii="Times New Roman" w:hAnsi="Times New Roman" w:cs="Times New Roman"/>
        </w:rPr>
      </w:pPr>
      <w:r w:rsidRPr="004A26F4">
        <w:rPr>
          <w:rFonts w:ascii="Times New Roman" w:hAnsi="Times New Roman" w:cs="Times New Roman"/>
        </w:rPr>
        <w:t xml:space="preserve">1. pielikums </w:t>
      </w:r>
      <w:r w:rsidR="006058EE" w:rsidRPr="004A26F4">
        <w:rPr>
          <w:rFonts w:ascii="Times New Roman" w:hAnsi="Times New Roman" w:cs="Times New Roman"/>
        </w:rPr>
        <w:t>–</w:t>
      </w:r>
      <w:r w:rsidR="00EC5E2B">
        <w:rPr>
          <w:rFonts w:ascii="Times New Roman" w:hAnsi="Times New Roman" w:cs="Times New Roman"/>
        </w:rPr>
        <w:t xml:space="preserve"> </w:t>
      </w:r>
      <w:r w:rsidRPr="004A26F4">
        <w:rPr>
          <w:rFonts w:ascii="Times New Roman" w:hAnsi="Times New Roman" w:cs="Times New Roman"/>
        </w:rPr>
        <w:t>apliecinājum</w:t>
      </w:r>
      <w:r w:rsidR="008F79EE">
        <w:rPr>
          <w:rFonts w:ascii="Times New Roman" w:hAnsi="Times New Roman" w:cs="Times New Roman"/>
        </w:rPr>
        <w:t>s</w:t>
      </w:r>
      <w:r w:rsidR="000339B8" w:rsidRPr="004A26F4">
        <w:rPr>
          <w:rFonts w:ascii="Times New Roman" w:hAnsi="Times New Roman" w:cs="Times New Roman"/>
        </w:rPr>
        <w:t xml:space="preserve"> </w:t>
      </w:r>
      <w:r w:rsidRPr="004A26F4">
        <w:rPr>
          <w:rFonts w:ascii="Times New Roman" w:hAnsi="Times New Roman" w:cs="Times New Roman"/>
        </w:rPr>
        <w:t xml:space="preserve">koku ciršanai </w:t>
      </w:r>
      <w:r w:rsidR="001F66C0" w:rsidRPr="004A26F4">
        <w:rPr>
          <w:rFonts w:ascii="Times New Roman" w:hAnsi="Times New Roman" w:cs="Times New Roman"/>
        </w:rPr>
        <w:t xml:space="preserve">Nr. </w:t>
      </w:r>
      <w:r w:rsidR="006A6118">
        <w:rPr>
          <w:rFonts w:ascii="Times New Roman" w:hAnsi="Times New Roman" w:cs="Times New Roman"/>
        </w:rPr>
        <w:t>1749516</w:t>
      </w:r>
      <w:r w:rsidR="001F66C0" w:rsidRPr="004A26F4">
        <w:rPr>
          <w:rFonts w:ascii="Times New Roman" w:hAnsi="Times New Roman" w:cs="Times New Roman"/>
        </w:rPr>
        <w:t>;</w:t>
      </w:r>
    </w:p>
    <w:p w14:paraId="29F2B79E" w14:textId="55D14F5E" w:rsidR="00A227BB" w:rsidRDefault="000543D5" w:rsidP="00DB7ADB">
      <w:pPr>
        <w:pStyle w:val="ListParagraph"/>
        <w:numPr>
          <w:ilvl w:val="2"/>
          <w:numId w:val="1"/>
        </w:numPr>
        <w:spacing w:after="0" w:line="240" w:lineRule="auto"/>
        <w:jc w:val="both"/>
        <w:rPr>
          <w:rFonts w:ascii="Times New Roman" w:hAnsi="Times New Roman" w:cs="Times New Roman"/>
        </w:rPr>
      </w:pPr>
      <w:r w:rsidRPr="006058EE">
        <w:rPr>
          <w:rFonts w:ascii="Times New Roman" w:hAnsi="Times New Roman" w:cs="Times New Roman"/>
        </w:rPr>
        <w:t>2. pielikums – dastlapa</w:t>
      </w:r>
      <w:r w:rsidR="00DB7ADB">
        <w:rPr>
          <w:rFonts w:ascii="Times New Roman" w:hAnsi="Times New Roman" w:cs="Times New Roman"/>
        </w:rPr>
        <w:t xml:space="preserve">; </w:t>
      </w:r>
    </w:p>
    <w:p w14:paraId="489305E1" w14:textId="77777777" w:rsidR="00DB7ADB" w:rsidRDefault="00DB7ADB" w:rsidP="00DB7ADB">
      <w:pPr>
        <w:spacing w:after="0" w:line="240" w:lineRule="auto"/>
        <w:ind w:left="360"/>
        <w:jc w:val="both"/>
        <w:rPr>
          <w:rFonts w:ascii="Times New Roman" w:hAnsi="Times New Roman" w:cs="Times New Roman"/>
        </w:rPr>
      </w:pPr>
    </w:p>
    <w:p w14:paraId="31A55907" w14:textId="433F3DA0" w:rsidR="000F67C2" w:rsidRPr="000F67C2" w:rsidRDefault="000F67C2" w:rsidP="000F67C2">
      <w:pPr>
        <w:pStyle w:val="ListParagraph"/>
        <w:numPr>
          <w:ilvl w:val="0"/>
          <w:numId w:val="1"/>
        </w:numPr>
        <w:spacing w:after="0" w:line="240" w:lineRule="auto"/>
        <w:jc w:val="center"/>
        <w:rPr>
          <w:rFonts w:ascii="Times New Roman" w:hAnsi="Times New Roman" w:cs="Times New Roman"/>
          <w:b/>
          <w:bCs/>
        </w:rPr>
      </w:pPr>
      <w:r w:rsidRPr="000F67C2">
        <w:rPr>
          <w:rFonts w:ascii="Times New Roman" w:hAnsi="Times New Roman" w:cs="Times New Roman"/>
          <w:b/>
          <w:bCs/>
        </w:rPr>
        <w:t>Pirkuma maksa un samaksas kārtība</w:t>
      </w:r>
    </w:p>
    <w:p w14:paraId="0C880865" w14:textId="77777777" w:rsidR="000F67C2" w:rsidRDefault="000F67C2" w:rsidP="000F67C2">
      <w:pPr>
        <w:spacing w:after="0" w:line="240" w:lineRule="auto"/>
        <w:ind w:left="360"/>
        <w:jc w:val="both"/>
        <w:rPr>
          <w:rFonts w:ascii="Times New Roman" w:hAnsi="Times New Roman" w:cs="Times New Roman"/>
        </w:rPr>
      </w:pPr>
    </w:p>
    <w:p w14:paraId="7A955B77" w14:textId="2F17342B" w:rsidR="000F67C2" w:rsidRDefault="000F67C2" w:rsidP="00024336">
      <w:pPr>
        <w:pStyle w:val="ListParagraph"/>
        <w:numPr>
          <w:ilvl w:val="1"/>
          <w:numId w:val="1"/>
        </w:numPr>
        <w:spacing w:after="0" w:line="240" w:lineRule="auto"/>
        <w:ind w:left="0" w:firstLine="567"/>
        <w:jc w:val="both"/>
        <w:rPr>
          <w:rFonts w:ascii="Times New Roman" w:hAnsi="Times New Roman" w:cs="Times New Roman"/>
        </w:rPr>
      </w:pPr>
      <w:r w:rsidRPr="00543C94">
        <w:rPr>
          <w:rFonts w:ascii="Times New Roman" w:hAnsi="Times New Roman" w:cs="Times New Roman"/>
        </w:rPr>
        <w:t xml:space="preserve"> </w:t>
      </w:r>
      <w:r w:rsidR="00543C94" w:rsidRPr="00543C94">
        <w:rPr>
          <w:rFonts w:ascii="Times New Roman" w:hAnsi="Times New Roman" w:cs="Times New Roman"/>
        </w:rPr>
        <w:t xml:space="preserve">Pirkuma maksa par Cirsmas izstrādes tiesībām atbilstoši izsoles rezultātiem tiek noteikta </w:t>
      </w:r>
      <w:r w:rsidR="00543C94" w:rsidRPr="00E30E0A">
        <w:rPr>
          <w:rFonts w:ascii="Times New Roman" w:hAnsi="Times New Roman" w:cs="Times New Roman"/>
          <w:i/>
          <w:iCs/>
        </w:rPr>
        <w:t>&lt;cipari&gt;</w:t>
      </w:r>
      <w:r w:rsidR="00543C94" w:rsidRPr="00543C94">
        <w:rPr>
          <w:rFonts w:ascii="Times New Roman" w:hAnsi="Times New Roman" w:cs="Times New Roman"/>
        </w:rPr>
        <w:t xml:space="preserve"> EUR (</w:t>
      </w:r>
      <w:r w:rsidR="00942E9F">
        <w:rPr>
          <w:rFonts w:ascii="Times New Roman" w:hAnsi="Times New Roman" w:cs="Times New Roman"/>
          <w:i/>
          <w:iCs/>
        </w:rPr>
        <w:t>&lt;</w:t>
      </w:r>
      <w:r w:rsidR="00543C94" w:rsidRPr="00E30E0A">
        <w:rPr>
          <w:rFonts w:ascii="Times New Roman" w:hAnsi="Times New Roman" w:cs="Times New Roman"/>
          <w:i/>
          <w:iCs/>
        </w:rPr>
        <w:t>cipari vārdiem</w:t>
      </w:r>
      <w:r w:rsidR="00942E9F">
        <w:rPr>
          <w:rFonts w:ascii="Times New Roman" w:hAnsi="Times New Roman" w:cs="Times New Roman"/>
          <w:i/>
          <w:iCs/>
        </w:rPr>
        <w:t>&gt;</w:t>
      </w:r>
      <w:r w:rsidR="00543C94" w:rsidRPr="00543C94">
        <w:rPr>
          <w:rFonts w:ascii="Times New Roman" w:hAnsi="Times New Roman" w:cs="Times New Roman"/>
        </w:rPr>
        <w:t>) bez pievienotās vērtības nodokļa (turpmāk – PVN).</w:t>
      </w:r>
      <w:r w:rsidR="00CC191C">
        <w:rPr>
          <w:rFonts w:ascii="Times New Roman" w:hAnsi="Times New Roman" w:cs="Times New Roman"/>
        </w:rPr>
        <w:t xml:space="preserve"> </w:t>
      </w:r>
    </w:p>
    <w:p w14:paraId="585EE04F" w14:textId="19D78EE0" w:rsidR="00C241AB" w:rsidRPr="00485472" w:rsidRDefault="00C241AB"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lastRenderedPageBreak/>
        <w:t xml:space="preserve"> </w:t>
      </w:r>
      <w:r w:rsidR="00E43833" w:rsidRPr="006D3B46">
        <w:rPr>
          <w:rFonts w:ascii="Times New Roman" w:hAnsi="Times New Roman" w:cs="Times New Roman"/>
        </w:rPr>
        <w:t xml:space="preserve">Atbilstoši Pievienotās vērtības nodokļa likumam, pirkuma </w:t>
      </w:r>
      <w:r w:rsidR="00E43833">
        <w:rPr>
          <w:rFonts w:ascii="Times New Roman" w:hAnsi="Times New Roman" w:cs="Times New Roman"/>
        </w:rPr>
        <w:t>maksai</w:t>
      </w:r>
      <w:r w:rsidR="00E43833" w:rsidRPr="006D3B46">
        <w:rPr>
          <w:rFonts w:ascii="Times New Roman" w:hAnsi="Times New Roman" w:cs="Times New Roman"/>
        </w:rPr>
        <w:t xml:space="preserve"> ir piemērojams </w:t>
      </w:r>
      <w:r w:rsidR="00E43833">
        <w:rPr>
          <w:rFonts w:ascii="Times New Roman" w:hAnsi="Times New Roman" w:cs="Times New Roman"/>
        </w:rPr>
        <w:t>PVN</w:t>
      </w:r>
      <w:r w:rsidR="00E43833" w:rsidRPr="006D3B46">
        <w:rPr>
          <w:rFonts w:ascii="Times New Roman" w:hAnsi="Times New Roman" w:cs="Times New Roman"/>
        </w:rPr>
        <w:t xml:space="preserve">. Ja </w:t>
      </w:r>
      <w:r w:rsidR="00E43833">
        <w:rPr>
          <w:rFonts w:ascii="Times New Roman" w:hAnsi="Times New Roman" w:cs="Times New Roman"/>
        </w:rPr>
        <w:t>Pircējs</w:t>
      </w:r>
      <w:r w:rsidR="00E43833" w:rsidRPr="006D3B46">
        <w:rPr>
          <w:rFonts w:ascii="Times New Roman" w:hAnsi="Times New Roman" w:cs="Times New Roman"/>
        </w:rPr>
        <w:t xml:space="preserve"> ir reģistrēts nodokļa maksātājs, tad </w:t>
      </w:r>
      <w:r w:rsidR="00E43833">
        <w:rPr>
          <w:rFonts w:ascii="Times New Roman" w:hAnsi="Times New Roman" w:cs="Times New Roman"/>
        </w:rPr>
        <w:t>Objekta</w:t>
      </w:r>
      <w:r w:rsidR="00E43833" w:rsidRPr="006D3B46">
        <w:rPr>
          <w:rFonts w:ascii="Times New Roman" w:hAnsi="Times New Roman" w:cs="Times New Roman"/>
        </w:rPr>
        <w:t xml:space="preserve"> pi</w:t>
      </w:r>
      <w:r w:rsidR="00E43833">
        <w:rPr>
          <w:rFonts w:ascii="Times New Roman" w:hAnsi="Times New Roman" w:cs="Times New Roman"/>
        </w:rPr>
        <w:t>rkumam</w:t>
      </w:r>
      <w:r w:rsidR="00E43833" w:rsidRPr="006D3B46">
        <w:rPr>
          <w:rFonts w:ascii="Times New Roman" w:hAnsi="Times New Roman" w:cs="Times New Roman"/>
        </w:rPr>
        <w:t xml:space="preserve"> tiek piemērots īpašs nodokļa maksāšanas režīms. Ja </w:t>
      </w:r>
      <w:r w:rsidR="00E43833">
        <w:rPr>
          <w:rFonts w:ascii="Times New Roman" w:hAnsi="Times New Roman" w:cs="Times New Roman"/>
        </w:rPr>
        <w:t xml:space="preserve">Pircējs </w:t>
      </w:r>
      <w:r w:rsidR="00E43833" w:rsidRPr="006D3B46">
        <w:rPr>
          <w:rFonts w:ascii="Times New Roman" w:hAnsi="Times New Roman" w:cs="Times New Roman"/>
        </w:rPr>
        <w:t xml:space="preserve">nav reģistrēts nodokļa maksātājs, izrakstot rēķinu pie pirkuma </w:t>
      </w:r>
      <w:r w:rsidR="00E43833">
        <w:rPr>
          <w:rFonts w:ascii="Times New Roman" w:hAnsi="Times New Roman" w:cs="Times New Roman"/>
        </w:rPr>
        <w:t>maksas</w:t>
      </w:r>
      <w:r w:rsidR="00E43833" w:rsidRPr="006D3B46">
        <w:rPr>
          <w:rFonts w:ascii="Times New Roman" w:hAnsi="Times New Roman" w:cs="Times New Roman"/>
        </w:rPr>
        <w:t xml:space="preserve"> pieskaita nodokli. Pirkuma summa sastāv no pirkuma </w:t>
      </w:r>
      <w:r w:rsidR="00E43833">
        <w:rPr>
          <w:rFonts w:ascii="Times New Roman" w:hAnsi="Times New Roman" w:cs="Times New Roman"/>
        </w:rPr>
        <w:t xml:space="preserve">maksas </w:t>
      </w:r>
      <w:r w:rsidR="00E43833" w:rsidRPr="006D3B46">
        <w:rPr>
          <w:rFonts w:ascii="Times New Roman" w:hAnsi="Times New Roman" w:cs="Times New Roman"/>
        </w:rPr>
        <w:t>un nodokļa</w:t>
      </w:r>
      <w:r>
        <w:rPr>
          <w:rFonts w:ascii="Times New Roman" w:hAnsi="Times New Roman" w:cs="Times New Roman"/>
        </w:rPr>
        <w:t xml:space="preserve">. </w:t>
      </w:r>
    </w:p>
    <w:p w14:paraId="1B3AF124" w14:textId="744E89C0" w:rsidR="00E801F1" w:rsidRPr="00E801F1" w:rsidRDefault="00CC191C"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E801F1" w:rsidRPr="00E801F1">
        <w:rPr>
          <w:rFonts w:ascii="Times New Roman" w:hAnsi="Times New Roman" w:cs="Times New Roman"/>
        </w:rPr>
        <w:t xml:space="preserve">Pirms izsoles Pircējs kā izsoles dalībnieks ir </w:t>
      </w:r>
      <w:r w:rsidR="006603D9">
        <w:rPr>
          <w:rFonts w:ascii="Times New Roman" w:hAnsi="Times New Roman" w:cs="Times New Roman"/>
        </w:rPr>
        <w:t>sa</w:t>
      </w:r>
      <w:r w:rsidR="00E801F1" w:rsidRPr="00E801F1">
        <w:rPr>
          <w:rFonts w:ascii="Times New Roman" w:hAnsi="Times New Roman" w:cs="Times New Roman"/>
        </w:rPr>
        <w:t>maksājis Pār</w:t>
      </w:r>
      <w:r w:rsidR="000824B4">
        <w:rPr>
          <w:rFonts w:ascii="Times New Roman" w:hAnsi="Times New Roman" w:cs="Times New Roman"/>
        </w:rPr>
        <w:t>devēja</w:t>
      </w:r>
      <w:r w:rsidR="006603D9">
        <w:rPr>
          <w:rFonts w:ascii="Times New Roman" w:hAnsi="Times New Roman" w:cs="Times New Roman"/>
        </w:rPr>
        <w:t xml:space="preserve">m </w:t>
      </w:r>
      <w:r w:rsidR="00E801F1" w:rsidRPr="00E801F1">
        <w:rPr>
          <w:rFonts w:ascii="Times New Roman" w:hAnsi="Times New Roman" w:cs="Times New Roman"/>
        </w:rPr>
        <w:t>Valsts kas</w:t>
      </w:r>
      <w:r w:rsidR="006603D9">
        <w:rPr>
          <w:rFonts w:ascii="Times New Roman" w:hAnsi="Times New Roman" w:cs="Times New Roman"/>
        </w:rPr>
        <w:t>ē</w:t>
      </w:r>
      <w:r w:rsidR="00E801F1" w:rsidRPr="00E801F1">
        <w:rPr>
          <w:rFonts w:ascii="Times New Roman" w:hAnsi="Times New Roman" w:cs="Times New Roman"/>
        </w:rPr>
        <w:t xml:space="preserve">, kods TRELLV22, konta Nr. LV75TREL2210650029000 nodrošinājumu </w:t>
      </w:r>
      <w:r w:rsidR="006E4C64">
        <w:rPr>
          <w:rFonts w:ascii="Times New Roman" w:hAnsi="Times New Roman" w:cs="Times New Roman"/>
        </w:rPr>
        <w:t>7</w:t>
      </w:r>
      <w:r w:rsidR="006A6118">
        <w:rPr>
          <w:rFonts w:ascii="Times New Roman" w:hAnsi="Times New Roman" w:cs="Times New Roman"/>
        </w:rPr>
        <w:t>00,00</w:t>
      </w:r>
      <w:r w:rsidR="00391128" w:rsidRPr="00EC5E2B">
        <w:rPr>
          <w:rFonts w:ascii="Times New Roman" w:hAnsi="Times New Roman" w:cs="Times New Roman"/>
        </w:rPr>
        <w:t xml:space="preserve"> </w:t>
      </w:r>
      <w:r w:rsidR="00E801F1" w:rsidRPr="00EC5E2B">
        <w:rPr>
          <w:rFonts w:ascii="Times New Roman" w:hAnsi="Times New Roman" w:cs="Times New Roman"/>
        </w:rPr>
        <w:t>EUR</w:t>
      </w:r>
      <w:r w:rsidR="00E801F1" w:rsidRPr="00E801F1">
        <w:rPr>
          <w:rFonts w:ascii="Times New Roman" w:hAnsi="Times New Roman" w:cs="Times New Roman"/>
        </w:rPr>
        <w:t xml:space="preserve"> (</w:t>
      </w:r>
      <w:r w:rsidR="006E4C64">
        <w:rPr>
          <w:rFonts w:ascii="Times New Roman" w:hAnsi="Times New Roman" w:cs="Times New Roman"/>
          <w:i/>
          <w:iCs/>
        </w:rPr>
        <w:t>septi</w:t>
      </w:r>
      <w:r w:rsidR="006A6118" w:rsidRPr="006A6118">
        <w:rPr>
          <w:rFonts w:ascii="Times New Roman" w:hAnsi="Times New Roman" w:cs="Times New Roman"/>
          <w:i/>
          <w:iCs/>
        </w:rPr>
        <w:t>ņi</w:t>
      </w:r>
      <w:r w:rsidR="001135A0" w:rsidRPr="006A6118">
        <w:rPr>
          <w:rFonts w:ascii="Times New Roman" w:hAnsi="Times New Roman" w:cs="Times New Roman"/>
          <w:i/>
          <w:iCs/>
        </w:rPr>
        <w:t xml:space="preserve"> simti</w:t>
      </w:r>
      <w:r w:rsidR="001135A0" w:rsidRPr="001135A0">
        <w:rPr>
          <w:rFonts w:ascii="Times New Roman" w:hAnsi="Times New Roman" w:cs="Times New Roman"/>
          <w:i/>
          <w:iCs/>
        </w:rPr>
        <w:t xml:space="preserve"> e</w:t>
      </w:r>
      <w:r w:rsidR="006A6118">
        <w:rPr>
          <w:rFonts w:ascii="Times New Roman" w:hAnsi="Times New Roman" w:cs="Times New Roman"/>
          <w:i/>
          <w:iCs/>
        </w:rPr>
        <w:t>i</w:t>
      </w:r>
      <w:r w:rsidR="001135A0" w:rsidRPr="001135A0">
        <w:rPr>
          <w:rFonts w:ascii="Times New Roman" w:hAnsi="Times New Roman" w:cs="Times New Roman"/>
          <w:i/>
          <w:iCs/>
        </w:rPr>
        <w:t xml:space="preserve">ro un </w:t>
      </w:r>
      <w:r w:rsidR="006A6118">
        <w:rPr>
          <w:rFonts w:ascii="Times New Roman" w:hAnsi="Times New Roman" w:cs="Times New Roman"/>
          <w:i/>
          <w:iCs/>
        </w:rPr>
        <w:t>00</w:t>
      </w:r>
      <w:r w:rsidR="001135A0" w:rsidRPr="001135A0">
        <w:rPr>
          <w:rFonts w:ascii="Times New Roman" w:hAnsi="Times New Roman" w:cs="Times New Roman"/>
          <w:i/>
          <w:iCs/>
        </w:rPr>
        <w:t xml:space="preserve"> centi</w:t>
      </w:r>
      <w:r w:rsidR="00E801F1" w:rsidRPr="00E801F1">
        <w:rPr>
          <w:rFonts w:ascii="Times New Roman" w:hAnsi="Times New Roman" w:cs="Times New Roman"/>
        </w:rPr>
        <w:t xml:space="preserve">). Pircēja pirms izsoles iemaksātā nodrošinājuma summa ir ieskaitīta Līguma 2.1.punktā noteiktajā pirkuma maksā. </w:t>
      </w:r>
    </w:p>
    <w:p w14:paraId="4F3FC31C" w14:textId="03A2D063" w:rsidR="00CC191C" w:rsidRDefault="001133AF"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E801F1" w:rsidRPr="00E801F1">
        <w:rPr>
          <w:rFonts w:ascii="Times New Roman" w:hAnsi="Times New Roman" w:cs="Times New Roman"/>
        </w:rPr>
        <w:t>Līdz Līguma parakstīšanas brīdim (ne vēlāk kā vienas nedēļas laikā pēc izsoles rezultātu apstiprināšanas) Pircējs ir samaksājis Pār</w:t>
      </w:r>
      <w:r w:rsidR="006603D9">
        <w:rPr>
          <w:rFonts w:ascii="Times New Roman" w:hAnsi="Times New Roman" w:cs="Times New Roman"/>
        </w:rPr>
        <w:t xml:space="preserve">devējam </w:t>
      </w:r>
      <w:r w:rsidR="00E801F1" w:rsidRPr="00E801F1">
        <w:rPr>
          <w:rFonts w:ascii="Times New Roman" w:hAnsi="Times New Roman" w:cs="Times New Roman"/>
        </w:rPr>
        <w:t>Valsts kasē</w:t>
      </w:r>
      <w:r w:rsidR="006603D9">
        <w:rPr>
          <w:rFonts w:ascii="Times New Roman" w:hAnsi="Times New Roman" w:cs="Times New Roman"/>
        </w:rPr>
        <w:t>,</w:t>
      </w:r>
      <w:r w:rsidR="00E801F1" w:rsidRPr="00E801F1">
        <w:rPr>
          <w:rFonts w:ascii="Times New Roman" w:hAnsi="Times New Roman" w:cs="Times New Roman"/>
        </w:rPr>
        <w:t xml:space="preserve"> kods TRELLV22, konta Nr. LV75TREL2210650029000, atlikušo pirkuma maksas daļu </w:t>
      </w:r>
      <w:r w:rsidR="006603D9" w:rsidRPr="006603D9">
        <w:rPr>
          <w:rFonts w:ascii="Times New Roman" w:hAnsi="Times New Roman" w:cs="Times New Roman"/>
          <w:i/>
          <w:iCs/>
        </w:rPr>
        <w:t>&lt;cipari&gt;</w:t>
      </w:r>
      <w:r w:rsidR="006603D9">
        <w:rPr>
          <w:rFonts w:ascii="Times New Roman" w:hAnsi="Times New Roman" w:cs="Times New Roman"/>
        </w:rPr>
        <w:t xml:space="preserve"> </w:t>
      </w:r>
      <w:r w:rsidR="00E801F1" w:rsidRPr="00E801F1">
        <w:rPr>
          <w:rFonts w:ascii="Times New Roman" w:hAnsi="Times New Roman" w:cs="Times New Roman"/>
        </w:rPr>
        <w:t>EUR (</w:t>
      </w:r>
      <w:r w:rsidR="00F2695D">
        <w:rPr>
          <w:rFonts w:ascii="Times New Roman" w:hAnsi="Times New Roman" w:cs="Times New Roman"/>
          <w:i/>
          <w:iCs/>
        </w:rPr>
        <w:t>&lt;</w:t>
      </w:r>
      <w:r w:rsidR="006603D9" w:rsidRPr="006603D9">
        <w:rPr>
          <w:rFonts w:ascii="Times New Roman" w:hAnsi="Times New Roman" w:cs="Times New Roman"/>
          <w:i/>
          <w:iCs/>
        </w:rPr>
        <w:t>cipari vārdiem</w:t>
      </w:r>
      <w:r w:rsidR="00F2695D">
        <w:rPr>
          <w:rFonts w:ascii="Times New Roman" w:hAnsi="Times New Roman" w:cs="Times New Roman"/>
          <w:i/>
          <w:iCs/>
        </w:rPr>
        <w:t>&gt;</w:t>
      </w:r>
      <w:r w:rsidR="006603D9">
        <w:rPr>
          <w:rFonts w:ascii="Times New Roman" w:hAnsi="Times New Roman" w:cs="Times New Roman"/>
        </w:rPr>
        <w:t xml:space="preserve">). </w:t>
      </w:r>
    </w:p>
    <w:p w14:paraId="0C58DF37" w14:textId="7B978872" w:rsidR="006603D9" w:rsidRDefault="006603D9"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6E31FC">
        <w:rPr>
          <w:rFonts w:ascii="Times New Roman" w:hAnsi="Times New Roman" w:cs="Times New Roman"/>
        </w:rPr>
        <w:t>Pircējs</w:t>
      </w:r>
      <w:r w:rsidR="006E31FC" w:rsidRPr="006E31FC">
        <w:rPr>
          <w:rFonts w:ascii="Times New Roman" w:hAnsi="Times New Roman" w:cs="Times New Roman"/>
        </w:rPr>
        <w:t xml:space="preserve"> un P</w:t>
      </w:r>
      <w:r w:rsidR="006E31FC">
        <w:rPr>
          <w:rFonts w:ascii="Times New Roman" w:hAnsi="Times New Roman" w:cs="Times New Roman"/>
        </w:rPr>
        <w:t>ārdevējs</w:t>
      </w:r>
      <w:r w:rsidR="006E31FC" w:rsidRPr="006E31FC">
        <w:rPr>
          <w:rFonts w:ascii="Times New Roman" w:hAnsi="Times New Roman" w:cs="Times New Roman"/>
        </w:rPr>
        <w:t xml:space="preserve"> apliecina, ka, slēdzot Līgumu, viņi apzinās Līguma priekšmeta vērtību un atsakās celt viens pret otru prasības par Līguma atcelšanu nesamērīgu zaudējumu dēļ</w:t>
      </w:r>
      <w:r w:rsidR="006E31FC">
        <w:rPr>
          <w:rFonts w:ascii="Times New Roman" w:hAnsi="Times New Roman" w:cs="Times New Roman"/>
        </w:rPr>
        <w:t xml:space="preserve">. </w:t>
      </w:r>
    </w:p>
    <w:p w14:paraId="4A47AE1D" w14:textId="76EE120A" w:rsidR="006E31FC" w:rsidRDefault="006E31FC" w:rsidP="009520BF">
      <w:pPr>
        <w:spacing w:after="0" w:line="240" w:lineRule="auto"/>
        <w:ind w:left="360"/>
        <w:jc w:val="both"/>
        <w:rPr>
          <w:rFonts w:ascii="Times New Roman" w:hAnsi="Times New Roman" w:cs="Times New Roman"/>
        </w:rPr>
      </w:pPr>
    </w:p>
    <w:p w14:paraId="0B6F8385" w14:textId="1FC6C131" w:rsidR="009520BF" w:rsidRPr="009520BF" w:rsidRDefault="009520BF" w:rsidP="009520BF">
      <w:pPr>
        <w:pStyle w:val="ListParagraph"/>
        <w:numPr>
          <w:ilvl w:val="0"/>
          <w:numId w:val="1"/>
        </w:numPr>
        <w:spacing w:after="0" w:line="240" w:lineRule="auto"/>
        <w:jc w:val="center"/>
        <w:rPr>
          <w:rFonts w:ascii="Times New Roman" w:hAnsi="Times New Roman" w:cs="Times New Roman"/>
          <w:b/>
          <w:bCs/>
        </w:rPr>
      </w:pPr>
      <w:r w:rsidRPr="009520BF">
        <w:rPr>
          <w:rFonts w:ascii="Times New Roman" w:hAnsi="Times New Roman" w:cs="Times New Roman"/>
          <w:b/>
          <w:bCs/>
        </w:rPr>
        <w:t>Cirsmas izstrādes tiesību pāreja un Cirsmas nodošanas-pieņemšanas kārtība</w:t>
      </w:r>
    </w:p>
    <w:p w14:paraId="6CD754EF" w14:textId="77777777" w:rsidR="009520BF" w:rsidRDefault="009520BF" w:rsidP="009520BF">
      <w:pPr>
        <w:spacing w:after="0" w:line="240" w:lineRule="auto"/>
        <w:ind w:left="360"/>
        <w:jc w:val="both"/>
        <w:rPr>
          <w:rFonts w:ascii="Times New Roman" w:hAnsi="Times New Roman" w:cs="Times New Roman"/>
        </w:rPr>
      </w:pPr>
    </w:p>
    <w:p w14:paraId="79EFD0BE" w14:textId="41106B01" w:rsidR="009520BF" w:rsidRDefault="009520BF" w:rsidP="00024336">
      <w:pPr>
        <w:pStyle w:val="ListParagraph"/>
        <w:numPr>
          <w:ilvl w:val="1"/>
          <w:numId w:val="1"/>
        </w:numPr>
        <w:spacing w:after="0" w:line="240" w:lineRule="auto"/>
        <w:ind w:left="0" w:firstLine="567"/>
        <w:jc w:val="both"/>
        <w:rPr>
          <w:rFonts w:ascii="Times New Roman" w:hAnsi="Times New Roman" w:cs="Times New Roman"/>
        </w:rPr>
      </w:pPr>
      <w:r w:rsidRPr="007D1990">
        <w:rPr>
          <w:rFonts w:ascii="Times New Roman" w:hAnsi="Times New Roman" w:cs="Times New Roman"/>
        </w:rPr>
        <w:t xml:space="preserve"> </w:t>
      </w:r>
      <w:r w:rsidR="007D1990" w:rsidRPr="007D1990">
        <w:rPr>
          <w:rFonts w:ascii="Times New Roman" w:hAnsi="Times New Roman" w:cs="Times New Roman"/>
        </w:rPr>
        <w:t xml:space="preserve">Ar Līguma 2.1.punktā norādītās maksas pilnīgu samaksu, Pircējs iegūst </w:t>
      </w:r>
      <w:r w:rsidR="00923824">
        <w:rPr>
          <w:rFonts w:ascii="Times New Roman" w:hAnsi="Times New Roman" w:cs="Times New Roman"/>
        </w:rPr>
        <w:t>C</w:t>
      </w:r>
      <w:r w:rsidR="007D1990" w:rsidRPr="007D1990">
        <w:rPr>
          <w:rFonts w:ascii="Times New Roman" w:hAnsi="Times New Roman" w:cs="Times New Roman"/>
        </w:rPr>
        <w:t>irsm</w:t>
      </w:r>
      <w:r w:rsidR="00923824">
        <w:rPr>
          <w:rFonts w:ascii="Times New Roman" w:hAnsi="Times New Roman" w:cs="Times New Roman"/>
        </w:rPr>
        <w:t xml:space="preserve">as </w:t>
      </w:r>
      <w:r w:rsidR="007D1990" w:rsidRPr="007D1990">
        <w:rPr>
          <w:rFonts w:ascii="Times New Roman" w:hAnsi="Times New Roman" w:cs="Times New Roman"/>
        </w:rPr>
        <w:t xml:space="preserve"> izstrādes tiesības līdz </w:t>
      </w:r>
      <w:r w:rsidR="00C946C0" w:rsidRPr="00C946C0">
        <w:rPr>
          <w:rFonts w:ascii="Times New Roman" w:hAnsi="Times New Roman" w:cs="Times New Roman"/>
        </w:rPr>
        <w:t>31.03.2026</w:t>
      </w:r>
      <w:r w:rsidR="007D1990" w:rsidRPr="00C946C0">
        <w:rPr>
          <w:rFonts w:ascii="Times New Roman" w:hAnsi="Times New Roman" w:cs="Times New Roman"/>
        </w:rPr>
        <w:t>.</w:t>
      </w:r>
      <w:r w:rsidR="007D1990" w:rsidRPr="007D1990">
        <w:rPr>
          <w:rFonts w:ascii="Times New Roman" w:hAnsi="Times New Roman" w:cs="Times New Roman"/>
        </w:rPr>
        <w:t xml:space="preserve"> Pēc šī termiņa beigām Pircējs zaudē tiesības veikt koku </w:t>
      </w:r>
      <w:r w:rsidR="00117816">
        <w:rPr>
          <w:rFonts w:ascii="Times New Roman" w:hAnsi="Times New Roman" w:cs="Times New Roman"/>
        </w:rPr>
        <w:t>ciršanu</w:t>
      </w:r>
      <w:r w:rsidR="007D1990" w:rsidRPr="007D1990">
        <w:rPr>
          <w:rFonts w:ascii="Times New Roman" w:hAnsi="Times New Roman" w:cs="Times New Roman"/>
        </w:rPr>
        <w:t xml:space="preserve"> un kokmateriālu izvešanu no </w:t>
      </w:r>
      <w:r w:rsidR="00923824">
        <w:rPr>
          <w:rFonts w:ascii="Times New Roman" w:hAnsi="Times New Roman" w:cs="Times New Roman"/>
        </w:rPr>
        <w:t>C</w:t>
      </w:r>
      <w:r w:rsidR="007D1990" w:rsidRPr="007D1990">
        <w:rPr>
          <w:rFonts w:ascii="Times New Roman" w:hAnsi="Times New Roman" w:cs="Times New Roman"/>
        </w:rPr>
        <w:t>irsmas</w:t>
      </w:r>
      <w:r w:rsidR="007D1990">
        <w:rPr>
          <w:rFonts w:ascii="Times New Roman" w:hAnsi="Times New Roman" w:cs="Times New Roman"/>
        </w:rPr>
        <w:t xml:space="preserve">. </w:t>
      </w:r>
    </w:p>
    <w:p w14:paraId="682EB4AC" w14:textId="0A0A9073" w:rsidR="00027122" w:rsidRPr="0050190F" w:rsidRDefault="007D1990" w:rsidP="00024336">
      <w:pPr>
        <w:pStyle w:val="ListParagraph"/>
        <w:numPr>
          <w:ilvl w:val="1"/>
          <w:numId w:val="1"/>
        </w:numPr>
        <w:spacing w:after="0" w:line="240" w:lineRule="auto"/>
        <w:ind w:left="0" w:firstLine="567"/>
        <w:jc w:val="both"/>
        <w:rPr>
          <w:rFonts w:ascii="Times New Roman" w:hAnsi="Times New Roman" w:cs="Times New Roman"/>
        </w:rPr>
      </w:pPr>
      <w:r w:rsidRPr="005F7083">
        <w:rPr>
          <w:rFonts w:ascii="Times New Roman" w:hAnsi="Times New Roman" w:cs="Times New Roman"/>
        </w:rPr>
        <w:t xml:space="preserve"> </w:t>
      </w:r>
      <w:r w:rsidR="00933E2E" w:rsidRPr="00933E2E">
        <w:rPr>
          <w:rFonts w:ascii="Times New Roman" w:hAnsi="Times New Roman" w:cs="Times New Roman"/>
        </w:rPr>
        <w:t>Īpašuma tiesības Pircējs iegūst uz tiem Cirsmā izstrādātajiem kokiem, kas ir izstrādāti un izvesti no Cirsmas līdz Līguma 3.</w:t>
      </w:r>
      <w:r w:rsidR="00933E2E">
        <w:rPr>
          <w:rFonts w:ascii="Times New Roman" w:hAnsi="Times New Roman" w:cs="Times New Roman"/>
        </w:rPr>
        <w:t>1</w:t>
      </w:r>
      <w:r w:rsidR="00933E2E" w:rsidRPr="00933E2E">
        <w:rPr>
          <w:rFonts w:ascii="Times New Roman" w:hAnsi="Times New Roman" w:cs="Times New Roman"/>
        </w:rPr>
        <w:t xml:space="preserve">. punktā noteiktajam termiņam. Pēc šajā punktā minētā termiņa beigām (pēc </w:t>
      </w:r>
      <w:r w:rsidR="00933E2E" w:rsidRPr="0050190F">
        <w:rPr>
          <w:rFonts w:ascii="Times New Roman" w:hAnsi="Times New Roman" w:cs="Times New Roman"/>
        </w:rPr>
        <w:t>koku izstrādes tiesību zaudēšanas) nenozāģētie koki un sagatavotie kokmateriāli, ka</w:t>
      </w:r>
      <w:r w:rsidR="00A43546">
        <w:rPr>
          <w:rFonts w:ascii="Times New Roman" w:hAnsi="Times New Roman" w:cs="Times New Roman"/>
        </w:rPr>
        <w:t>s</w:t>
      </w:r>
      <w:r w:rsidR="00933E2E" w:rsidRPr="0050190F">
        <w:rPr>
          <w:rFonts w:ascii="Times New Roman" w:hAnsi="Times New Roman" w:cs="Times New Roman"/>
        </w:rPr>
        <w:t xml:space="preserve"> atrodas Cirsmā, krautnē vai posmā starp Cirsmu un krautni, bezstrīdus kārtībā kļūst par Pārdevēja īpašumu</w:t>
      </w:r>
      <w:r w:rsidR="00027122" w:rsidRPr="0050190F">
        <w:rPr>
          <w:rFonts w:ascii="Times New Roman" w:hAnsi="Times New Roman" w:cs="Times New Roman"/>
        </w:rPr>
        <w:t xml:space="preserve">. </w:t>
      </w:r>
    </w:p>
    <w:p w14:paraId="7BFA54CC" w14:textId="03CE0B3E" w:rsidR="007D1990" w:rsidRPr="0050190F" w:rsidRDefault="00027122" w:rsidP="00024336">
      <w:pPr>
        <w:pStyle w:val="ListParagraph"/>
        <w:numPr>
          <w:ilvl w:val="1"/>
          <w:numId w:val="1"/>
        </w:numPr>
        <w:spacing w:after="0" w:line="240" w:lineRule="auto"/>
        <w:ind w:left="0" w:firstLine="567"/>
        <w:jc w:val="both"/>
        <w:rPr>
          <w:rFonts w:ascii="Times New Roman" w:hAnsi="Times New Roman" w:cs="Times New Roman"/>
        </w:rPr>
      </w:pPr>
      <w:r w:rsidRPr="4BC630D7">
        <w:rPr>
          <w:rFonts w:ascii="Times New Roman" w:hAnsi="Times New Roman" w:cs="Times New Roman"/>
        </w:rPr>
        <w:t xml:space="preserve"> </w:t>
      </w:r>
      <w:r w:rsidR="005F7083" w:rsidRPr="4BC630D7">
        <w:rPr>
          <w:rFonts w:ascii="Times New Roman" w:hAnsi="Times New Roman" w:cs="Times New Roman"/>
        </w:rPr>
        <w:t xml:space="preserve">Puses pirms Cirsmas </w:t>
      </w:r>
      <w:r w:rsidR="005F7083" w:rsidRPr="00014DCC">
        <w:rPr>
          <w:rFonts w:ascii="Times New Roman" w:hAnsi="Times New Roman" w:cs="Times New Roman"/>
        </w:rPr>
        <w:t xml:space="preserve">izstrādes uzsākšanas abpusēji paraksta Pārdevēja sagatavotu nodošanas-pieņemšanas aktu, </w:t>
      </w:r>
      <w:r w:rsidR="21D7EBB5" w:rsidRPr="00014DCC">
        <w:rPr>
          <w:rFonts w:ascii="Times New Roman" w:hAnsi="Times New Roman" w:cs="Times New Roman"/>
        </w:rPr>
        <w:t>turpmāk – Akts</w:t>
      </w:r>
      <w:r w:rsidR="00014DCC">
        <w:rPr>
          <w:rFonts w:ascii="Times New Roman" w:hAnsi="Times New Roman" w:cs="Times New Roman"/>
        </w:rPr>
        <w:t xml:space="preserve"> 1</w:t>
      </w:r>
      <w:r w:rsidR="21D7EBB5" w:rsidRPr="00014DCC">
        <w:rPr>
          <w:rFonts w:ascii="Times New Roman" w:hAnsi="Times New Roman" w:cs="Times New Roman"/>
        </w:rPr>
        <w:t xml:space="preserve">, </w:t>
      </w:r>
      <w:r w:rsidR="005F7083" w:rsidRPr="00014DCC">
        <w:rPr>
          <w:rFonts w:ascii="Times New Roman" w:hAnsi="Times New Roman" w:cs="Times New Roman"/>
        </w:rPr>
        <w:t>kurā</w:t>
      </w:r>
      <w:r w:rsidR="005F7083" w:rsidRPr="4BC630D7">
        <w:rPr>
          <w:rFonts w:ascii="Times New Roman" w:hAnsi="Times New Roman" w:cs="Times New Roman"/>
        </w:rPr>
        <w:t xml:space="preserve"> </w:t>
      </w:r>
      <w:r w:rsidR="00014DCC" w:rsidRPr="4BC630D7">
        <w:rPr>
          <w:rFonts w:ascii="Times New Roman" w:hAnsi="Times New Roman" w:cs="Times New Roman"/>
        </w:rPr>
        <w:t>cita starp</w:t>
      </w:r>
      <w:r w:rsidR="005F7083" w:rsidRPr="4BC630D7">
        <w:rPr>
          <w:rFonts w:ascii="Times New Roman" w:hAnsi="Times New Roman" w:cs="Times New Roman"/>
        </w:rPr>
        <w:t xml:space="preserve"> atspoguļots Cirsmas un iespējamo kokmateriālu transportēšanas ceļu faktiskais stāvoklis. </w:t>
      </w:r>
    </w:p>
    <w:p w14:paraId="73B2EC5B" w14:textId="7C48A52E" w:rsidR="00474F7E" w:rsidRPr="0050190F" w:rsidRDefault="00474F7E" w:rsidP="00024336">
      <w:pPr>
        <w:pStyle w:val="ListParagraph"/>
        <w:numPr>
          <w:ilvl w:val="1"/>
          <w:numId w:val="1"/>
        </w:numPr>
        <w:spacing w:after="0" w:line="240" w:lineRule="auto"/>
        <w:ind w:left="0" w:firstLine="567"/>
        <w:jc w:val="both"/>
        <w:rPr>
          <w:rFonts w:ascii="Times New Roman" w:hAnsi="Times New Roman" w:cs="Times New Roman"/>
        </w:rPr>
      </w:pPr>
      <w:r w:rsidRPr="0050190F">
        <w:rPr>
          <w:rFonts w:ascii="Times New Roman" w:hAnsi="Times New Roman" w:cs="Times New Roman"/>
        </w:rPr>
        <w:t xml:space="preserve"> Pirms nodošanas</w:t>
      </w:r>
      <w:r w:rsidR="00D5060B" w:rsidRPr="0050190F">
        <w:rPr>
          <w:rFonts w:ascii="Times New Roman" w:hAnsi="Times New Roman" w:cs="Times New Roman"/>
        </w:rPr>
        <w:t xml:space="preserve">-pieņemšanas </w:t>
      </w:r>
      <w:r w:rsidRPr="0050190F">
        <w:rPr>
          <w:rFonts w:ascii="Times New Roman" w:hAnsi="Times New Roman" w:cs="Times New Roman"/>
        </w:rPr>
        <w:t xml:space="preserve">akta parakstīšanas, </w:t>
      </w:r>
      <w:r w:rsidR="00D5060B" w:rsidRPr="0050190F">
        <w:rPr>
          <w:rFonts w:ascii="Times New Roman" w:hAnsi="Times New Roman" w:cs="Times New Roman"/>
        </w:rPr>
        <w:t>Pārdevējs</w:t>
      </w:r>
      <w:r w:rsidRPr="0050190F">
        <w:rPr>
          <w:rFonts w:ascii="Times New Roman" w:hAnsi="Times New Roman" w:cs="Times New Roman"/>
        </w:rPr>
        <w:t xml:space="preserve"> atkārtoti ierāda </w:t>
      </w:r>
      <w:r w:rsidR="00D5060B" w:rsidRPr="0050190F">
        <w:rPr>
          <w:rFonts w:ascii="Times New Roman" w:hAnsi="Times New Roman" w:cs="Times New Roman"/>
        </w:rPr>
        <w:t>C</w:t>
      </w:r>
      <w:r w:rsidRPr="0050190F">
        <w:rPr>
          <w:rFonts w:ascii="Times New Roman" w:hAnsi="Times New Roman" w:cs="Times New Roman"/>
        </w:rPr>
        <w:t>irsmu P</w:t>
      </w:r>
      <w:r w:rsidR="00D5060B" w:rsidRPr="0050190F">
        <w:rPr>
          <w:rFonts w:ascii="Times New Roman" w:hAnsi="Times New Roman" w:cs="Times New Roman"/>
        </w:rPr>
        <w:t xml:space="preserve">ircējam. </w:t>
      </w:r>
    </w:p>
    <w:p w14:paraId="389E934F" w14:textId="767CFECD" w:rsidR="00463128" w:rsidRPr="00463128" w:rsidRDefault="005F7083" w:rsidP="00024336">
      <w:pPr>
        <w:pStyle w:val="ListParagraph"/>
        <w:numPr>
          <w:ilvl w:val="1"/>
          <w:numId w:val="1"/>
        </w:numPr>
        <w:spacing w:after="0" w:line="240" w:lineRule="auto"/>
        <w:ind w:left="0" w:firstLine="567"/>
        <w:jc w:val="both"/>
        <w:rPr>
          <w:rFonts w:ascii="Times New Roman" w:hAnsi="Times New Roman" w:cs="Times New Roman"/>
        </w:rPr>
      </w:pPr>
      <w:r w:rsidRPr="00463128">
        <w:rPr>
          <w:rFonts w:ascii="Times New Roman" w:hAnsi="Times New Roman" w:cs="Times New Roman"/>
        </w:rPr>
        <w:t xml:space="preserve"> </w:t>
      </w:r>
      <w:r w:rsidR="003C0491" w:rsidRPr="003C0491">
        <w:rPr>
          <w:rFonts w:ascii="Times New Roman" w:hAnsi="Times New Roman" w:cs="Times New Roman"/>
        </w:rPr>
        <w:t>Līguma darbības laikā Pircējs ir atbildīgs par Cirsmas nejaušas bojāejas vai bojāšanas risku (t.sk.</w:t>
      </w:r>
      <w:r w:rsidR="003C0491">
        <w:rPr>
          <w:rFonts w:ascii="Times New Roman" w:hAnsi="Times New Roman" w:cs="Times New Roman"/>
        </w:rPr>
        <w:t>,</w:t>
      </w:r>
      <w:r w:rsidR="003C0491" w:rsidRPr="003C0491">
        <w:rPr>
          <w:rFonts w:ascii="Times New Roman" w:hAnsi="Times New Roman" w:cs="Times New Roman"/>
        </w:rPr>
        <w:t xml:space="preserve"> Cirsmas pilnīgas vai daļējas bojāejas stihisku nelaimju izraisītiem zaudējumiem, patvarīgu koku ciršanu vai zagšanu Cirsmā), kā arī par Cirsmā strādājošo trešo personu (ja tādas tiek iesaistītas) nodarītajiem zaudējumiem Pārdevējam un/vai trešajām personām</w:t>
      </w:r>
      <w:r w:rsidR="007A60D3">
        <w:rPr>
          <w:rFonts w:ascii="Times New Roman" w:hAnsi="Times New Roman" w:cs="Times New Roman"/>
        </w:rPr>
        <w:t xml:space="preserve">. </w:t>
      </w:r>
    </w:p>
    <w:p w14:paraId="73745327" w14:textId="06B1EE85" w:rsidR="00027122" w:rsidRDefault="00B85B30" w:rsidP="00024336">
      <w:pPr>
        <w:pStyle w:val="ListParagraph"/>
        <w:numPr>
          <w:ilvl w:val="1"/>
          <w:numId w:val="1"/>
        </w:numPr>
        <w:spacing w:after="0" w:line="240" w:lineRule="auto"/>
        <w:ind w:left="0" w:firstLine="567"/>
        <w:jc w:val="both"/>
        <w:rPr>
          <w:rFonts w:ascii="Times New Roman" w:hAnsi="Times New Roman" w:cs="Times New Roman"/>
        </w:rPr>
      </w:pPr>
      <w:r w:rsidRPr="4BC630D7">
        <w:rPr>
          <w:rFonts w:ascii="Times New Roman" w:hAnsi="Times New Roman" w:cs="Times New Roman"/>
        </w:rPr>
        <w:t xml:space="preserve"> </w:t>
      </w:r>
      <w:r w:rsidR="00274CE1" w:rsidRPr="4BC630D7">
        <w:rPr>
          <w:rFonts w:ascii="Times New Roman" w:hAnsi="Times New Roman" w:cs="Times New Roman"/>
        </w:rPr>
        <w:t>Pēc Cirsmas izstrādes, bet ne vēlāk kā līdz Līguma 3.</w:t>
      </w:r>
      <w:r w:rsidR="00F27119" w:rsidRPr="4BC630D7">
        <w:rPr>
          <w:rFonts w:ascii="Times New Roman" w:hAnsi="Times New Roman" w:cs="Times New Roman"/>
        </w:rPr>
        <w:t>1</w:t>
      </w:r>
      <w:r w:rsidR="00274CE1" w:rsidRPr="4BC630D7">
        <w:rPr>
          <w:rFonts w:ascii="Times New Roman" w:hAnsi="Times New Roman" w:cs="Times New Roman"/>
        </w:rPr>
        <w:t>. punktā noteiktajam termiņam, Pircējs nodod Cirsmu Pārdevējam, par ko Puses paraksta Cirsmas pieņemšanas-nodošanas aktu, turpmāk – Akts</w:t>
      </w:r>
      <w:r w:rsidR="00014DCC">
        <w:rPr>
          <w:rFonts w:ascii="Times New Roman" w:hAnsi="Times New Roman" w:cs="Times New Roman"/>
        </w:rPr>
        <w:t xml:space="preserve"> 2,</w:t>
      </w:r>
      <w:r w:rsidR="00274CE1" w:rsidRPr="4BC630D7">
        <w:rPr>
          <w:rFonts w:ascii="Times New Roman" w:hAnsi="Times New Roman" w:cs="Times New Roman"/>
        </w:rPr>
        <w:t xml:space="preserve"> kas tiek pievienots Līgumam kā tā neatņemama sastāvdaļa. Puses vienojas, ka Akts</w:t>
      </w:r>
      <w:r w:rsidR="00014DCC">
        <w:rPr>
          <w:rFonts w:ascii="Times New Roman" w:hAnsi="Times New Roman" w:cs="Times New Roman"/>
        </w:rPr>
        <w:t xml:space="preserve"> 2</w:t>
      </w:r>
      <w:r w:rsidR="00274CE1" w:rsidRPr="4BC630D7">
        <w:rPr>
          <w:rFonts w:ascii="Times New Roman" w:hAnsi="Times New Roman" w:cs="Times New Roman"/>
        </w:rPr>
        <w:t xml:space="preserve"> tiek sagatavots ne vēlāk kā 3 (trīs) darba dienu laikā pēc Cirsmas izstrādes pabeigšanas</w:t>
      </w:r>
      <w:r w:rsidRPr="4BC630D7">
        <w:rPr>
          <w:rFonts w:ascii="Times New Roman" w:hAnsi="Times New Roman" w:cs="Times New Roman"/>
        </w:rPr>
        <w:t xml:space="preserve">. </w:t>
      </w:r>
    </w:p>
    <w:p w14:paraId="49BBAEC6" w14:textId="4FE17F07" w:rsidR="00B85B30" w:rsidRDefault="00B85B30"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35175C" w:rsidRPr="0035175C">
        <w:rPr>
          <w:rFonts w:ascii="Times New Roman" w:hAnsi="Times New Roman" w:cs="Times New Roman"/>
        </w:rPr>
        <w:t xml:space="preserve">Pēc </w:t>
      </w:r>
      <w:r w:rsidR="00F945ED" w:rsidRPr="0035175C">
        <w:rPr>
          <w:rFonts w:ascii="Times New Roman" w:hAnsi="Times New Roman" w:cs="Times New Roman"/>
        </w:rPr>
        <w:t>Akta</w:t>
      </w:r>
      <w:r w:rsidR="00014DCC">
        <w:rPr>
          <w:rFonts w:ascii="Times New Roman" w:hAnsi="Times New Roman" w:cs="Times New Roman"/>
        </w:rPr>
        <w:t xml:space="preserve"> 2</w:t>
      </w:r>
      <w:r w:rsidR="00F945ED" w:rsidRPr="0035175C">
        <w:rPr>
          <w:rFonts w:ascii="Times New Roman" w:hAnsi="Times New Roman" w:cs="Times New Roman"/>
        </w:rPr>
        <w:t xml:space="preserve"> saņemšanas Līguma 3.</w:t>
      </w:r>
      <w:r w:rsidR="002C322F">
        <w:rPr>
          <w:rFonts w:ascii="Times New Roman" w:hAnsi="Times New Roman" w:cs="Times New Roman"/>
        </w:rPr>
        <w:t>6</w:t>
      </w:r>
      <w:r w:rsidR="00F945ED" w:rsidRPr="0035175C">
        <w:rPr>
          <w:rFonts w:ascii="Times New Roman" w:hAnsi="Times New Roman" w:cs="Times New Roman"/>
        </w:rPr>
        <w:t>. punkt</w:t>
      </w:r>
      <w:r w:rsidR="00F945ED">
        <w:rPr>
          <w:rFonts w:ascii="Times New Roman" w:hAnsi="Times New Roman" w:cs="Times New Roman"/>
        </w:rPr>
        <w:t>ā norādītajā kārtībā</w:t>
      </w:r>
      <w:r w:rsidR="00F945ED" w:rsidRPr="0035175C">
        <w:rPr>
          <w:rFonts w:ascii="Times New Roman" w:hAnsi="Times New Roman" w:cs="Times New Roman"/>
        </w:rPr>
        <w:t xml:space="preserve"> </w:t>
      </w:r>
      <w:r w:rsidR="0035175C" w:rsidRPr="0035175C">
        <w:rPr>
          <w:rFonts w:ascii="Times New Roman" w:hAnsi="Times New Roman" w:cs="Times New Roman"/>
        </w:rPr>
        <w:t>Pārdevējs ne vēlāk kā 5 (piecu) dienu laikā pieņem Cirsmu un kokmateriālu krautuves, parakstot Aktu</w:t>
      </w:r>
      <w:r w:rsidR="00014DCC">
        <w:rPr>
          <w:rFonts w:ascii="Times New Roman" w:hAnsi="Times New Roman" w:cs="Times New Roman"/>
        </w:rPr>
        <w:t xml:space="preserve"> 2</w:t>
      </w:r>
      <w:r w:rsidR="0035175C" w:rsidRPr="0035175C">
        <w:rPr>
          <w:rFonts w:ascii="Times New Roman" w:hAnsi="Times New Roman" w:cs="Times New Roman"/>
        </w:rPr>
        <w:t>, vai arī gadījumā, ja tiek konstatētas kādas neatbilstības un vai defekti, neparaksta Aktu</w:t>
      </w:r>
      <w:r w:rsidR="00014DCC">
        <w:rPr>
          <w:rFonts w:ascii="Times New Roman" w:hAnsi="Times New Roman" w:cs="Times New Roman"/>
        </w:rPr>
        <w:t xml:space="preserve"> 2</w:t>
      </w:r>
      <w:r w:rsidR="0035175C" w:rsidRPr="0035175C">
        <w:rPr>
          <w:rFonts w:ascii="Times New Roman" w:hAnsi="Times New Roman" w:cs="Times New Roman"/>
        </w:rPr>
        <w:t>, rakstiski informējot Pircēju par Cirsmas un kokmateriālu krautuves nepieņemšanas iemesliem, norādot veicamās darbības un to izpildes termiņu, kas ir saistošs Pircējam.</w:t>
      </w:r>
      <w:r w:rsidR="0035175C">
        <w:rPr>
          <w:rFonts w:ascii="Times New Roman" w:hAnsi="Times New Roman" w:cs="Times New Roman"/>
        </w:rPr>
        <w:t xml:space="preserve"> </w:t>
      </w:r>
    </w:p>
    <w:p w14:paraId="61D38AC9" w14:textId="791ADA2C" w:rsidR="0035175C" w:rsidRDefault="0035175C"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9F095E" w:rsidRPr="009F095E">
        <w:rPr>
          <w:rFonts w:ascii="Times New Roman" w:hAnsi="Times New Roman" w:cs="Times New Roman"/>
        </w:rPr>
        <w:t>Ja Pārdevējs neparaksta Aktu</w:t>
      </w:r>
      <w:r w:rsidR="00014DCC">
        <w:rPr>
          <w:rFonts w:ascii="Times New Roman" w:hAnsi="Times New Roman" w:cs="Times New Roman"/>
        </w:rPr>
        <w:t xml:space="preserve"> 2</w:t>
      </w:r>
      <w:r w:rsidR="009F095E" w:rsidRPr="009F095E">
        <w:rPr>
          <w:rFonts w:ascii="Times New Roman" w:hAnsi="Times New Roman" w:cs="Times New Roman"/>
        </w:rPr>
        <w:t xml:space="preserve">, jo ir konstatētas </w:t>
      </w:r>
      <w:r w:rsidR="009D2765" w:rsidRPr="009F095E">
        <w:rPr>
          <w:rFonts w:ascii="Times New Roman" w:hAnsi="Times New Roman" w:cs="Times New Roman"/>
        </w:rPr>
        <w:t>Līguma 3.</w:t>
      </w:r>
      <w:r w:rsidR="002C322F">
        <w:rPr>
          <w:rFonts w:ascii="Times New Roman" w:hAnsi="Times New Roman" w:cs="Times New Roman"/>
        </w:rPr>
        <w:t>7</w:t>
      </w:r>
      <w:r w:rsidR="009D2765" w:rsidRPr="009F095E">
        <w:rPr>
          <w:rFonts w:ascii="Times New Roman" w:hAnsi="Times New Roman" w:cs="Times New Roman"/>
        </w:rPr>
        <w:t>. punkt</w:t>
      </w:r>
      <w:r w:rsidR="009D2765">
        <w:rPr>
          <w:rFonts w:ascii="Times New Roman" w:hAnsi="Times New Roman" w:cs="Times New Roman"/>
        </w:rPr>
        <w:t xml:space="preserve">ā minētās </w:t>
      </w:r>
      <w:r w:rsidR="009F095E" w:rsidRPr="009F095E">
        <w:rPr>
          <w:rFonts w:ascii="Times New Roman" w:hAnsi="Times New Roman" w:cs="Times New Roman"/>
        </w:rPr>
        <w:t>neatbilstības, Pircējam ir pienākums novērst Aktā</w:t>
      </w:r>
      <w:r w:rsidR="00014DCC">
        <w:rPr>
          <w:rFonts w:ascii="Times New Roman" w:hAnsi="Times New Roman" w:cs="Times New Roman"/>
        </w:rPr>
        <w:t xml:space="preserve"> 2</w:t>
      </w:r>
      <w:r w:rsidR="009F095E" w:rsidRPr="009F095E">
        <w:rPr>
          <w:rFonts w:ascii="Times New Roman" w:hAnsi="Times New Roman" w:cs="Times New Roman"/>
        </w:rPr>
        <w:t xml:space="preserve"> norādītās nepilnības par saviem līdzekļiem Pušu noteiktajā termiņā. Ja Puses nespēj panākt vienošanos par konstatēto nepilnību novēršanas termiņu, Pircēja pienākums ir novērst konstatētās nepilnības 10 (desmit) dienu laikā no brīža, kad saņemts Pārdevēja atteikums parakstīt Aktu</w:t>
      </w:r>
      <w:r w:rsidR="00014DCC">
        <w:rPr>
          <w:rFonts w:ascii="Times New Roman" w:hAnsi="Times New Roman" w:cs="Times New Roman"/>
        </w:rPr>
        <w:t xml:space="preserve"> 2</w:t>
      </w:r>
      <w:r w:rsidR="00B00E21">
        <w:rPr>
          <w:rFonts w:ascii="Times New Roman" w:hAnsi="Times New Roman" w:cs="Times New Roman"/>
        </w:rPr>
        <w:t xml:space="preserve">. </w:t>
      </w:r>
    </w:p>
    <w:p w14:paraId="47A7F548" w14:textId="3C40DE4C" w:rsidR="00B00E21" w:rsidRDefault="00B00E21" w:rsidP="00024336">
      <w:pPr>
        <w:pStyle w:val="ListParagraph"/>
        <w:numPr>
          <w:ilvl w:val="1"/>
          <w:numId w:val="1"/>
        </w:numPr>
        <w:spacing w:after="0" w:line="240" w:lineRule="auto"/>
        <w:ind w:left="0" w:firstLine="567"/>
        <w:jc w:val="both"/>
        <w:rPr>
          <w:rFonts w:ascii="Times New Roman" w:hAnsi="Times New Roman" w:cs="Times New Roman"/>
        </w:rPr>
      </w:pPr>
      <w:r w:rsidRPr="00A872DC">
        <w:rPr>
          <w:rFonts w:ascii="Times New Roman" w:hAnsi="Times New Roman" w:cs="Times New Roman"/>
        </w:rPr>
        <w:t xml:space="preserve"> </w:t>
      </w:r>
      <w:r w:rsidR="00A872DC" w:rsidRPr="00A872DC">
        <w:rPr>
          <w:rFonts w:ascii="Times New Roman" w:hAnsi="Times New Roman" w:cs="Times New Roman"/>
        </w:rPr>
        <w:t>Ja Pircējs Cirsmas pieņemšanā pēc tās izstrādes nenodrošina pārstāvniecību vai neparaksta Aktu</w:t>
      </w:r>
      <w:r w:rsidR="00014DCC">
        <w:rPr>
          <w:rFonts w:ascii="Times New Roman" w:hAnsi="Times New Roman" w:cs="Times New Roman"/>
        </w:rPr>
        <w:t xml:space="preserve"> 2</w:t>
      </w:r>
      <w:r w:rsidR="00A872DC" w:rsidRPr="00A872DC">
        <w:rPr>
          <w:rFonts w:ascii="Times New Roman" w:hAnsi="Times New Roman" w:cs="Times New Roman"/>
        </w:rPr>
        <w:t xml:space="preserve"> vai Līguma 3.</w:t>
      </w:r>
      <w:r w:rsidR="00F50B39">
        <w:rPr>
          <w:rFonts w:ascii="Times New Roman" w:hAnsi="Times New Roman" w:cs="Times New Roman"/>
        </w:rPr>
        <w:t>7</w:t>
      </w:r>
      <w:r w:rsidR="00A872DC" w:rsidRPr="00A872DC">
        <w:rPr>
          <w:rFonts w:ascii="Times New Roman" w:hAnsi="Times New Roman" w:cs="Times New Roman"/>
        </w:rPr>
        <w:t xml:space="preserve">. punktā minēto dokumentu, Pārdevējam ir tiesības bez Pircēja </w:t>
      </w:r>
      <w:r w:rsidR="00A872DC" w:rsidRPr="00A872DC">
        <w:rPr>
          <w:rFonts w:ascii="Times New Roman" w:hAnsi="Times New Roman" w:cs="Times New Roman"/>
        </w:rPr>
        <w:lastRenderedPageBreak/>
        <w:t>klātbūtnes vienpusēji sastādīt un parakstīt Aktu vai Līguma 3.</w:t>
      </w:r>
      <w:r w:rsidR="002C322F">
        <w:rPr>
          <w:rFonts w:ascii="Times New Roman" w:hAnsi="Times New Roman" w:cs="Times New Roman"/>
        </w:rPr>
        <w:t>7</w:t>
      </w:r>
      <w:r w:rsidR="00A872DC" w:rsidRPr="00A872DC">
        <w:rPr>
          <w:rFonts w:ascii="Times New Roman" w:hAnsi="Times New Roman" w:cs="Times New Roman"/>
        </w:rPr>
        <w:t>. punktā minēto dokumentu, un tie ir saistoši Pircējam</w:t>
      </w:r>
      <w:r w:rsidR="00A872DC">
        <w:rPr>
          <w:rFonts w:ascii="Times New Roman" w:hAnsi="Times New Roman" w:cs="Times New Roman"/>
        </w:rPr>
        <w:t xml:space="preserve">. </w:t>
      </w:r>
    </w:p>
    <w:p w14:paraId="16B24878" w14:textId="621ED551" w:rsidR="005912C4" w:rsidRDefault="00A872DC"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5912C4" w:rsidRPr="005912C4">
        <w:rPr>
          <w:rFonts w:ascii="Times New Roman" w:hAnsi="Times New Roman" w:cs="Times New Roman"/>
        </w:rPr>
        <w:t>Pēc veicamo darbību izpildes un pēc abpusēja Akta</w:t>
      </w:r>
      <w:r w:rsidR="00014DCC">
        <w:rPr>
          <w:rFonts w:ascii="Times New Roman" w:hAnsi="Times New Roman" w:cs="Times New Roman"/>
        </w:rPr>
        <w:t xml:space="preserve"> 2</w:t>
      </w:r>
      <w:r w:rsidR="005912C4" w:rsidRPr="005912C4">
        <w:rPr>
          <w:rFonts w:ascii="Times New Roman" w:hAnsi="Times New Roman" w:cs="Times New Roman"/>
        </w:rPr>
        <w:t xml:space="preserve"> parakstīšanas Pircējam nav tiesības veikt darbības Cirsmā</w:t>
      </w:r>
      <w:r w:rsidR="009014F8">
        <w:rPr>
          <w:rFonts w:ascii="Times New Roman" w:hAnsi="Times New Roman" w:cs="Times New Roman"/>
        </w:rPr>
        <w:t xml:space="preserve">. </w:t>
      </w:r>
    </w:p>
    <w:p w14:paraId="0AEF8306" w14:textId="63992C91" w:rsidR="005912C4" w:rsidRDefault="000751C8" w:rsidP="00024336">
      <w:pPr>
        <w:pStyle w:val="ListParagraph"/>
        <w:numPr>
          <w:ilvl w:val="1"/>
          <w:numId w:val="1"/>
        </w:numPr>
        <w:spacing w:after="0" w:line="240" w:lineRule="auto"/>
        <w:ind w:left="0" w:firstLine="567"/>
        <w:jc w:val="both"/>
        <w:rPr>
          <w:rFonts w:ascii="Times New Roman" w:hAnsi="Times New Roman" w:cs="Times New Roman"/>
        </w:rPr>
      </w:pPr>
      <w:r w:rsidRPr="000751C8">
        <w:rPr>
          <w:rFonts w:ascii="Times New Roman" w:hAnsi="Times New Roman" w:cs="Times New Roman"/>
        </w:rPr>
        <w:t xml:space="preserve">Pircējam ir pilna materiālā atbildība par Cirsmu no brīža, kad stājies spēkā Līgums, līdz brīdim, kad Puses ir parakstījušas Aktu </w:t>
      </w:r>
      <w:r w:rsidR="00014DCC">
        <w:rPr>
          <w:rFonts w:ascii="Times New Roman" w:hAnsi="Times New Roman" w:cs="Times New Roman"/>
        </w:rPr>
        <w:t xml:space="preserve">2 </w:t>
      </w:r>
      <w:r w:rsidRPr="000751C8">
        <w:rPr>
          <w:rFonts w:ascii="Times New Roman" w:hAnsi="Times New Roman" w:cs="Times New Roman"/>
        </w:rPr>
        <w:t>par Cirsmas pieņemšanu pēc izstrādes un Līguma noteikto darbu veikšanas</w:t>
      </w:r>
      <w:r>
        <w:rPr>
          <w:rFonts w:ascii="Times New Roman" w:hAnsi="Times New Roman" w:cs="Times New Roman"/>
        </w:rPr>
        <w:t xml:space="preserve">. </w:t>
      </w:r>
    </w:p>
    <w:p w14:paraId="7778F865" w14:textId="10B8BD5A" w:rsidR="00C23470" w:rsidRDefault="001B26AE" w:rsidP="00024336">
      <w:pPr>
        <w:pStyle w:val="ListParagraph"/>
        <w:numPr>
          <w:ilvl w:val="1"/>
          <w:numId w:val="1"/>
        </w:numPr>
        <w:spacing w:after="0" w:line="240" w:lineRule="auto"/>
        <w:ind w:left="0" w:firstLine="567"/>
        <w:jc w:val="both"/>
        <w:rPr>
          <w:rFonts w:ascii="Times New Roman" w:hAnsi="Times New Roman" w:cs="Times New Roman"/>
        </w:rPr>
      </w:pPr>
      <w:r w:rsidRPr="001B26AE">
        <w:rPr>
          <w:rFonts w:ascii="Times New Roman" w:hAnsi="Times New Roman" w:cs="Times New Roman"/>
        </w:rPr>
        <w:t>Ja P</w:t>
      </w:r>
      <w:r w:rsidR="00061004">
        <w:rPr>
          <w:rFonts w:ascii="Times New Roman" w:hAnsi="Times New Roman" w:cs="Times New Roman"/>
        </w:rPr>
        <w:t>ircējs</w:t>
      </w:r>
      <w:r w:rsidRPr="001B26AE">
        <w:rPr>
          <w:rFonts w:ascii="Times New Roman" w:hAnsi="Times New Roman" w:cs="Times New Roman"/>
        </w:rPr>
        <w:t xml:space="preserve"> pēc </w:t>
      </w:r>
      <w:r w:rsidR="00061004">
        <w:rPr>
          <w:rFonts w:ascii="Times New Roman" w:hAnsi="Times New Roman" w:cs="Times New Roman"/>
        </w:rPr>
        <w:t>3.3</w:t>
      </w:r>
      <w:r w:rsidRPr="001B26AE">
        <w:rPr>
          <w:rFonts w:ascii="Times New Roman" w:hAnsi="Times New Roman" w:cs="Times New Roman"/>
        </w:rPr>
        <w:t>. punktā norādītā nodošanas</w:t>
      </w:r>
      <w:r w:rsidR="00061004">
        <w:rPr>
          <w:rFonts w:ascii="Times New Roman" w:hAnsi="Times New Roman" w:cs="Times New Roman"/>
        </w:rPr>
        <w:t>-</w:t>
      </w:r>
      <w:r w:rsidR="00061004" w:rsidRPr="001B26AE">
        <w:rPr>
          <w:rFonts w:ascii="Times New Roman" w:hAnsi="Times New Roman" w:cs="Times New Roman"/>
        </w:rPr>
        <w:t>pieņemšanas</w:t>
      </w:r>
      <w:r w:rsidR="00061004">
        <w:rPr>
          <w:rFonts w:ascii="Times New Roman" w:hAnsi="Times New Roman" w:cs="Times New Roman"/>
        </w:rPr>
        <w:t xml:space="preserve"> </w:t>
      </w:r>
      <w:r w:rsidRPr="001B26AE">
        <w:rPr>
          <w:rFonts w:ascii="Times New Roman" w:hAnsi="Times New Roman" w:cs="Times New Roman"/>
        </w:rPr>
        <w:t>akta parakstīšanas nav uzsācis C</w:t>
      </w:r>
      <w:r w:rsidR="00061004">
        <w:rPr>
          <w:rFonts w:ascii="Times New Roman" w:hAnsi="Times New Roman" w:cs="Times New Roman"/>
        </w:rPr>
        <w:t>irsmas</w:t>
      </w:r>
      <w:r w:rsidRPr="001B26AE">
        <w:rPr>
          <w:rFonts w:ascii="Times New Roman" w:hAnsi="Times New Roman" w:cs="Times New Roman"/>
        </w:rPr>
        <w:t xml:space="preserve"> izstrādi, tad iestājoties </w:t>
      </w:r>
      <w:r w:rsidR="00061004">
        <w:rPr>
          <w:rFonts w:ascii="Times New Roman" w:hAnsi="Times New Roman" w:cs="Times New Roman"/>
        </w:rPr>
        <w:t xml:space="preserve">3.1.punktā norādītajam </w:t>
      </w:r>
      <w:r w:rsidR="00061004" w:rsidRPr="001B26AE">
        <w:rPr>
          <w:rFonts w:ascii="Times New Roman" w:hAnsi="Times New Roman" w:cs="Times New Roman"/>
        </w:rPr>
        <w:t>C</w:t>
      </w:r>
      <w:r w:rsidR="00061004">
        <w:rPr>
          <w:rFonts w:ascii="Times New Roman" w:hAnsi="Times New Roman" w:cs="Times New Roman"/>
        </w:rPr>
        <w:t>irsmas</w:t>
      </w:r>
      <w:r w:rsidR="00061004" w:rsidRPr="001B26AE">
        <w:rPr>
          <w:rFonts w:ascii="Times New Roman" w:hAnsi="Times New Roman" w:cs="Times New Roman"/>
        </w:rPr>
        <w:t xml:space="preserve"> </w:t>
      </w:r>
      <w:r w:rsidRPr="001B26AE">
        <w:rPr>
          <w:rFonts w:ascii="Times New Roman" w:hAnsi="Times New Roman" w:cs="Times New Roman"/>
        </w:rPr>
        <w:t xml:space="preserve">izstrādes izpildes termiņam, tas zaudē </w:t>
      </w:r>
      <w:r w:rsidR="00061004">
        <w:rPr>
          <w:rFonts w:ascii="Times New Roman" w:hAnsi="Times New Roman" w:cs="Times New Roman"/>
        </w:rPr>
        <w:t>2</w:t>
      </w:r>
      <w:r w:rsidRPr="001B26AE">
        <w:rPr>
          <w:rFonts w:ascii="Times New Roman" w:hAnsi="Times New Roman" w:cs="Times New Roman"/>
        </w:rPr>
        <w:t>.1. apakšpunktā samaksāto pirkuma summu</w:t>
      </w:r>
      <w:r w:rsidR="00061004">
        <w:rPr>
          <w:rFonts w:ascii="Times New Roman" w:hAnsi="Times New Roman" w:cs="Times New Roman"/>
        </w:rPr>
        <w:t xml:space="preserve">. </w:t>
      </w:r>
    </w:p>
    <w:p w14:paraId="00BD492C" w14:textId="77777777" w:rsidR="005912C4" w:rsidRDefault="005912C4" w:rsidP="006A4225">
      <w:pPr>
        <w:spacing w:after="0" w:line="240" w:lineRule="auto"/>
        <w:ind w:left="360"/>
        <w:jc w:val="both"/>
        <w:rPr>
          <w:rFonts w:ascii="Times New Roman" w:hAnsi="Times New Roman" w:cs="Times New Roman"/>
        </w:rPr>
      </w:pPr>
    </w:p>
    <w:p w14:paraId="1D6D9569" w14:textId="4DEE0246" w:rsidR="006A4225" w:rsidRPr="00193D94" w:rsidRDefault="00193D94" w:rsidP="00193D94">
      <w:pPr>
        <w:pStyle w:val="ListParagraph"/>
        <w:numPr>
          <w:ilvl w:val="0"/>
          <w:numId w:val="1"/>
        </w:numPr>
        <w:spacing w:after="0" w:line="240" w:lineRule="auto"/>
        <w:jc w:val="center"/>
        <w:rPr>
          <w:rFonts w:ascii="Times New Roman" w:hAnsi="Times New Roman" w:cs="Times New Roman"/>
          <w:b/>
          <w:bCs/>
        </w:rPr>
      </w:pPr>
      <w:r w:rsidRPr="00193D94">
        <w:rPr>
          <w:rFonts w:ascii="Times New Roman" w:hAnsi="Times New Roman" w:cs="Times New Roman"/>
          <w:b/>
          <w:bCs/>
        </w:rPr>
        <w:t>Pušu tiesības un pienākumi</w:t>
      </w:r>
    </w:p>
    <w:p w14:paraId="283DEE7E" w14:textId="77777777" w:rsidR="00193D94" w:rsidRDefault="00193D94" w:rsidP="00193D94">
      <w:pPr>
        <w:spacing w:after="0" w:line="240" w:lineRule="auto"/>
        <w:ind w:left="360"/>
        <w:jc w:val="both"/>
        <w:rPr>
          <w:rFonts w:ascii="Times New Roman" w:hAnsi="Times New Roman" w:cs="Times New Roman"/>
        </w:rPr>
      </w:pPr>
    </w:p>
    <w:p w14:paraId="291EE5AB" w14:textId="5CCFC081" w:rsidR="00193D94" w:rsidRDefault="00193D94"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9014F8" w:rsidRPr="009014F8">
        <w:rPr>
          <w:rFonts w:ascii="Times New Roman" w:hAnsi="Times New Roman" w:cs="Times New Roman"/>
        </w:rPr>
        <w:t>Pārdevēja tiesības un pienākumi</w:t>
      </w:r>
      <w:r w:rsidR="009014F8">
        <w:rPr>
          <w:rFonts w:ascii="Times New Roman" w:hAnsi="Times New Roman" w:cs="Times New Roman"/>
        </w:rPr>
        <w:t xml:space="preserve">: </w:t>
      </w:r>
    </w:p>
    <w:p w14:paraId="41C17ABA" w14:textId="13617A83" w:rsidR="00BD7A23" w:rsidRDefault="004C1197" w:rsidP="009014F8">
      <w:pPr>
        <w:pStyle w:val="ListParagraph"/>
        <w:numPr>
          <w:ilvl w:val="2"/>
          <w:numId w:val="1"/>
        </w:numPr>
        <w:spacing w:after="0" w:line="240" w:lineRule="auto"/>
        <w:jc w:val="both"/>
        <w:rPr>
          <w:rFonts w:ascii="Times New Roman" w:hAnsi="Times New Roman" w:cs="Times New Roman"/>
        </w:rPr>
      </w:pPr>
      <w:r w:rsidRPr="00EF440C">
        <w:rPr>
          <w:rFonts w:ascii="Times New Roman" w:hAnsi="Times New Roman" w:cs="Times New Roman"/>
        </w:rPr>
        <w:t xml:space="preserve">Pārdevējam ir tiesības jebkurā laikā ierasties </w:t>
      </w:r>
      <w:r>
        <w:rPr>
          <w:rFonts w:ascii="Times New Roman" w:hAnsi="Times New Roman" w:cs="Times New Roman"/>
        </w:rPr>
        <w:t>Cirsmā</w:t>
      </w:r>
      <w:r w:rsidRPr="00EF440C">
        <w:rPr>
          <w:rFonts w:ascii="Times New Roman" w:hAnsi="Times New Roman" w:cs="Times New Roman"/>
        </w:rPr>
        <w:t xml:space="preserve"> un pārbaudīt Līguma izpildes gaitu un Līguma izpildē iesaistīto personu identitāti. Ja Pārdevējs konstatē, ka Pircējs neievēro Līguma noteikumus un/vai pārkāpj normatīvos aktus, un/vai mežam, meža infrastruktūrai, piekļuves ceļiem vai nekustamajam īpašumam tiek nodarīti bojājumi, un/vai darbus veic personas, par kurām Pircējs nav paziņojis Pārdevējam, Pārdevēja pilnvarotā persona sastāda aktu par konstatētajiem pārkāpumiem. Tādā gadījumā Pārdevējs iesniedz Pircējam aktu un rakstveida pretenziju.</w:t>
      </w:r>
      <w:r w:rsidR="00104868" w:rsidRPr="00104868">
        <w:t xml:space="preserve"> </w:t>
      </w:r>
      <w:r w:rsidR="00104868" w:rsidRPr="00104868">
        <w:rPr>
          <w:rFonts w:ascii="Times New Roman" w:hAnsi="Times New Roman" w:cs="Times New Roman"/>
        </w:rPr>
        <w:t>Pircējam ir pienākums par saviem līdzekļiem novērst pretenzijā norādītos trūkumus, nodarītos zaudējumus vai Līguma noteikumu pārkāpumus pretenzijā norādītajā termiņā</w:t>
      </w:r>
      <w:r w:rsidR="00104868">
        <w:rPr>
          <w:rFonts w:ascii="Times New Roman" w:hAnsi="Times New Roman" w:cs="Times New Roman"/>
        </w:rPr>
        <w:t xml:space="preserve">. </w:t>
      </w:r>
    </w:p>
    <w:p w14:paraId="77ECF0FE" w14:textId="44F0FB1B" w:rsidR="004F79B1" w:rsidRDefault="00BD7A23" w:rsidP="009014F8">
      <w:pPr>
        <w:pStyle w:val="ListParagraph"/>
        <w:numPr>
          <w:ilvl w:val="2"/>
          <w:numId w:val="1"/>
        </w:numPr>
        <w:spacing w:after="0" w:line="240" w:lineRule="auto"/>
        <w:jc w:val="both"/>
        <w:rPr>
          <w:rFonts w:ascii="Times New Roman" w:hAnsi="Times New Roman" w:cs="Times New Roman"/>
        </w:rPr>
      </w:pPr>
      <w:r w:rsidRPr="00BD7A23">
        <w:rPr>
          <w:rFonts w:ascii="Times New Roman" w:hAnsi="Times New Roman" w:cs="Times New Roman"/>
        </w:rPr>
        <w:t xml:space="preserve">konstatējot normatīvo aktu un/vai šī Līguma prasību neievērošanu, apturēt </w:t>
      </w:r>
      <w:r w:rsidR="004F79B1">
        <w:rPr>
          <w:rFonts w:ascii="Times New Roman" w:hAnsi="Times New Roman" w:cs="Times New Roman"/>
        </w:rPr>
        <w:t>C</w:t>
      </w:r>
      <w:r w:rsidRPr="00BD7A23">
        <w:rPr>
          <w:rFonts w:ascii="Times New Roman" w:hAnsi="Times New Roman" w:cs="Times New Roman"/>
        </w:rPr>
        <w:t xml:space="preserve">irsmas tālāku izstrādi līdz pārkāpuma novēršanai un/vai zaudējumu segšanai; </w:t>
      </w:r>
    </w:p>
    <w:p w14:paraId="574B41E8" w14:textId="36683FE3" w:rsidR="004F79B1" w:rsidRDefault="004F79B1" w:rsidP="009014F8">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p</w:t>
      </w:r>
      <w:r w:rsidR="00BD7A23" w:rsidRPr="00BD7A23">
        <w:rPr>
          <w:rFonts w:ascii="Times New Roman" w:hAnsi="Times New Roman" w:cs="Times New Roman"/>
        </w:rPr>
        <w:t xml:space="preserve">ārtraukt izstrādes darbus līdz augsnes nestspējas atjaunošanai, ja izstrādes laikā </w:t>
      </w:r>
      <w:r>
        <w:rPr>
          <w:rFonts w:ascii="Times New Roman" w:hAnsi="Times New Roman" w:cs="Times New Roman"/>
        </w:rPr>
        <w:t>C</w:t>
      </w:r>
      <w:r w:rsidR="00BD7A23" w:rsidRPr="00BD7A23">
        <w:rPr>
          <w:rFonts w:ascii="Times New Roman" w:hAnsi="Times New Roman" w:cs="Times New Roman"/>
        </w:rPr>
        <w:t>irsmā un pievešanas ceļos veidojas risas, kas dziļākas par 25</w:t>
      </w:r>
      <w:r>
        <w:rPr>
          <w:rFonts w:ascii="Times New Roman" w:hAnsi="Times New Roman" w:cs="Times New Roman"/>
        </w:rPr>
        <w:t xml:space="preserve"> </w:t>
      </w:r>
      <w:r w:rsidR="00BD7A23" w:rsidRPr="00BD7A23">
        <w:rPr>
          <w:rFonts w:ascii="Times New Roman" w:hAnsi="Times New Roman" w:cs="Times New Roman"/>
        </w:rPr>
        <w:t xml:space="preserve">cm; </w:t>
      </w:r>
    </w:p>
    <w:p w14:paraId="11FC5690" w14:textId="77777777" w:rsidR="004F79B1" w:rsidRDefault="00BD7A23" w:rsidP="009014F8">
      <w:pPr>
        <w:pStyle w:val="ListParagraph"/>
        <w:numPr>
          <w:ilvl w:val="2"/>
          <w:numId w:val="1"/>
        </w:numPr>
        <w:spacing w:after="0" w:line="240" w:lineRule="auto"/>
        <w:jc w:val="both"/>
        <w:rPr>
          <w:rFonts w:ascii="Times New Roman" w:hAnsi="Times New Roman" w:cs="Times New Roman"/>
        </w:rPr>
      </w:pPr>
      <w:r w:rsidRPr="00BD7A23">
        <w:rPr>
          <w:rFonts w:ascii="Times New Roman" w:hAnsi="Times New Roman" w:cs="Times New Roman"/>
        </w:rPr>
        <w:t xml:space="preserve">iezīmēt dabā ciršanai paredzētos kokus; </w:t>
      </w:r>
    </w:p>
    <w:p w14:paraId="7B310624" w14:textId="1D9B1417" w:rsidR="004F79B1" w:rsidRDefault="00BD7A23" w:rsidP="009014F8">
      <w:pPr>
        <w:pStyle w:val="ListParagraph"/>
        <w:numPr>
          <w:ilvl w:val="2"/>
          <w:numId w:val="1"/>
        </w:numPr>
        <w:spacing w:after="0" w:line="240" w:lineRule="auto"/>
        <w:jc w:val="both"/>
        <w:rPr>
          <w:rFonts w:ascii="Times New Roman" w:hAnsi="Times New Roman" w:cs="Times New Roman"/>
        </w:rPr>
      </w:pPr>
      <w:r w:rsidRPr="00BD7A23">
        <w:rPr>
          <w:rFonts w:ascii="Times New Roman" w:hAnsi="Times New Roman" w:cs="Times New Roman"/>
        </w:rPr>
        <w:t xml:space="preserve">pēc Pircēja pieprasījuma 2 (divu) darba dienu laikā nodrošināt Pārdevēja pārstāvja ierašanos </w:t>
      </w:r>
      <w:r w:rsidR="004F79B1">
        <w:rPr>
          <w:rFonts w:ascii="Times New Roman" w:hAnsi="Times New Roman" w:cs="Times New Roman"/>
        </w:rPr>
        <w:t>C</w:t>
      </w:r>
      <w:r w:rsidRPr="00BD7A23">
        <w:rPr>
          <w:rFonts w:ascii="Times New Roman" w:hAnsi="Times New Roman" w:cs="Times New Roman"/>
        </w:rPr>
        <w:t xml:space="preserve">irsmā ar tās izstrādi saistīto jautājumu risināšanai; </w:t>
      </w:r>
    </w:p>
    <w:p w14:paraId="3B197A5A" w14:textId="090420FE" w:rsidR="0023217D" w:rsidRDefault="00BD7A23" w:rsidP="009014F8">
      <w:pPr>
        <w:pStyle w:val="ListParagraph"/>
        <w:numPr>
          <w:ilvl w:val="2"/>
          <w:numId w:val="1"/>
        </w:numPr>
        <w:spacing w:after="0" w:line="240" w:lineRule="auto"/>
        <w:jc w:val="both"/>
        <w:rPr>
          <w:rFonts w:ascii="Times New Roman" w:hAnsi="Times New Roman" w:cs="Times New Roman"/>
        </w:rPr>
      </w:pPr>
      <w:r w:rsidRPr="00BD7A23">
        <w:rPr>
          <w:rFonts w:ascii="Times New Roman" w:hAnsi="Times New Roman" w:cs="Times New Roman"/>
        </w:rPr>
        <w:t xml:space="preserve">ne vēlāk kā 10 (desmit) darba dienu laikā </w:t>
      </w:r>
      <w:r w:rsidR="004F79B1">
        <w:rPr>
          <w:rFonts w:ascii="Times New Roman" w:hAnsi="Times New Roman" w:cs="Times New Roman"/>
        </w:rPr>
        <w:t xml:space="preserve">no dienas, kad </w:t>
      </w:r>
      <w:r w:rsidR="004F79B1" w:rsidRPr="00BD7A23">
        <w:rPr>
          <w:rFonts w:ascii="Times New Roman" w:hAnsi="Times New Roman" w:cs="Times New Roman"/>
        </w:rPr>
        <w:t>Pircēj</w:t>
      </w:r>
      <w:r w:rsidR="004F79B1">
        <w:rPr>
          <w:rFonts w:ascii="Times New Roman" w:hAnsi="Times New Roman" w:cs="Times New Roman"/>
        </w:rPr>
        <w:t>s</w:t>
      </w:r>
      <w:r w:rsidR="004F79B1" w:rsidRPr="00BD7A23">
        <w:rPr>
          <w:rFonts w:ascii="Times New Roman" w:hAnsi="Times New Roman" w:cs="Times New Roman"/>
        </w:rPr>
        <w:t xml:space="preserve"> sagatavo</w:t>
      </w:r>
      <w:r w:rsidR="004F79B1">
        <w:rPr>
          <w:rFonts w:ascii="Times New Roman" w:hAnsi="Times New Roman" w:cs="Times New Roman"/>
        </w:rPr>
        <w:t xml:space="preserve"> </w:t>
      </w:r>
      <w:r w:rsidR="004F79B1" w:rsidRPr="00BD7A23">
        <w:rPr>
          <w:rFonts w:ascii="Times New Roman" w:hAnsi="Times New Roman" w:cs="Times New Roman"/>
        </w:rPr>
        <w:t>un iesnie</w:t>
      </w:r>
      <w:r w:rsidR="004F79B1">
        <w:rPr>
          <w:rFonts w:ascii="Times New Roman" w:hAnsi="Times New Roman" w:cs="Times New Roman"/>
        </w:rPr>
        <w:t>dz</w:t>
      </w:r>
      <w:r w:rsidR="004F79B1" w:rsidRPr="00BD7A23">
        <w:rPr>
          <w:rFonts w:ascii="Times New Roman" w:hAnsi="Times New Roman" w:cs="Times New Roman"/>
        </w:rPr>
        <w:t xml:space="preserve"> </w:t>
      </w:r>
      <w:r w:rsidR="004F79B1">
        <w:rPr>
          <w:rFonts w:ascii="Times New Roman" w:hAnsi="Times New Roman" w:cs="Times New Roman"/>
        </w:rPr>
        <w:t>Aktu</w:t>
      </w:r>
      <w:r w:rsidR="00E50C9A">
        <w:rPr>
          <w:rFonts w:ascii="Times New Roman" w:hAnsi="Times New Roman" w:cs="Times New Roman"/>
        </w:rPr>
        <w:t xml:space="preserve"> 2</w:t>
      </w:r>
      <w:r w:rsidR="004F79B1" w:rsidRPr="00BD7A23">
        <w:rPr>
          <w:rFonts w:ascii="Times New Roman" w:hAnsi="Times New Roman" w:cs="Times New Roman"/>
        </w:rPr>
        <w:t xml:space="preserve">, </w:t>
      </w:r>
      <w:r w:rsidRPr="00BD7A23">
        <w:rPr>
          <w:rFonts w:ascii="Times New Roman" w:hAnsi="Times New Roman" w:cs="Times New Roman"/>
        </w:rPr>
        <w:t xml:space="preserve">pieņemt </w:t>
      </w:r>
      <w:r w:rsidR="004F79B1">
        <w:rPr>
          <w:rFonts w:ascii="Times New Roman" w:hAnsi="Times New Roman" w:cs="Times New Roman"/>
        </w:rPr>
        <w:t>C</w:t>
      </w:r>
      <w:r w:rsidRPr="00BD7A23">
        <w:rPr>
          <w:rFonts w:ascii="Times New Roman" w:hAnsi="Times New Roman" w:cs="Times New Roman"/>
        </w:rPr>
        <w:t xml:space="preserve">irsmu un kokmateriālu krautuves, parakstot </w:t>
      </w:r>
      <w:r w:rsidR="004F79B1">
        <w:rPr>
          <w:rFonts w:ascii="Times New Roman" w:hAnsi="Times New Roman" w:cs="Times New Roman"/>
        </w:rPr>
        <w:t>A</w:t>
      </w:r>
      <w:r w:rsidRPr="00BD7A23">
        <w:rPr>
          <w:rFonts w:ascii="Times New Roman" w:hAnsi="Times New Roman" w:cs="Times New Roman"/>
        </w:rPr>
        <w:t>ktu</w:t>
      </w:r>
      <w:r w:rsidR="00E50C9A">
        <w:rPr>
          <w:rFonts w:ascii="Times New Roman" w:hAnsi="Times New Roman" w:cs="Times New Roman"/>
        </w:rPr>
        <w:t xml:space="preserve"> 2</w:t>
      </w:r>
      <w:r w:rsidRPr="00BD7A23">
        <w:rPr>
          <w:rFonts w:ascii="Times New Roman" w:hAnsi="Times New Roman" w:cs="Times New Roman"/>
        </w:rPr>
        <w:t>, vai arī nepieņemt, rakstiski motivējot nepieņemšanas iemeslus</w:t>
      </w:r>
      <w:r w:rsidR="0023217D">
        <w:rPr>
          <w:rFonts w:ascii="Times New Roman" w:hAnsi="Times New Roman" w:cs="Times New Roman"/>
        </w:rPr>
        <w:t xml:space="preserve">; </w:t>
      </w:r>
    </w:p>
    <w:p w14:paraId="403916A5" w14:textId="611EC182" w:rsidR="009014F8" w:rsidRPr="002D5AA3" w:rsidRDefault="00C81415" w:rsidP="009014F8">
      <w:pPr>
        <w:pStyle w:val="ListParagraph"/>
        <w:numPr>
          <w:ilvl w:val="2"/>
          <w:numId w:val="1"/>
        </w:numPr>
        <w:spacing w:after="0" w:line="240" w:lineRule="auto"/>
        <w:jc w:val="both"/>
        <w:rPr>
          <w:rFonts w:ascii="Times New Roman" w:hAnsi="Times New Roman" w:cs="Times New Roman"/>
        </w:rPr>
      </w:pPr>
      <w:r w:rsidRPr="00C81415">
        <w:rPr>
          <w:rFonts w:ascii="Times New Roman" w:hAnsi="Times New Roman" w:cs="Times New Roman"/>
        </w:rPr>
        <w:t>ja Līguma termiņa laikā nejauši vai dabas stihiju rezultātā iet bojā ciršanai neparedzēti koki (vēja lauzti, gāzti, kukaiņu invadēti), kā arī</w:t>
      </w:r>
      <w:r w:rsidR="001F7700">
        <w:rPr>
          <w:rFonts w:ascii="Times New Roman" w:hAnsi="Times New Roman" w:cs="Times New Roman"/>
        </w:rPr>
        <w:t xml:space="preserve"> ja</w:t>
      </w:r>
      <w:r w:rsidRPr="00C81415">
        <w:rPr>
          <w:rFonts w:ascii="Times New Roman" w:hAnsi="Times New Roman" w:cs="Times New Roman"/>
        </w:rPr>
        <w:t xml:space="preserve"> nepieciešams nocirst atsevišķus kokus, lai nodrošinātu </w:t>
      </w:r>
      <w:r w:rsidRPr="002D5AA3">
        <w:rPr>
          <w:rFonts w:ascii="Times New Roman" w:hAnsi="Times New Roman" w:cs="Times New Roman"/>
        </w:rPr>
        <w:t xml:space="preserve">kvalitatīvu kokmateriālu izvešanu, </w:t>
      </w:r>
      <w:r w:rsidR="00E40480" w:rsidRPr="002D5AA3">
        <w:rPr>
          <w:rFonts w:ascii="Times New Roman" w:hAnsi="Times New Roman" w:cs="Times New Roman"/>
        </w:rPr>
        <w:t xml:space="preserve">Pārdevējam ir tiesības </w:t>
      </w:r>
      <w:r w:rsidRPr="002D5AA3">
        <w:rPr>
          <w:rFonts w:ascii="Times New Roman" w:hAnsi="Times New Roman" w:cs="Times New Roman"/>
        </w:rPr>
        <w:t>pārdot šos kokus P</w:t>
      </w:r>
      <w:r w:rsidR="001F7700" w:rsidRPr="002D5AA3">
        <w:rPr>
          <w:rFonts w:ascii="Times New Roman" w:hAnsi="Times New Roman" w:cs="Times New Roman"/>
        </w:rPr>
        <w:t>ircējam</w:t>
      </w:r>
      <w:r w:rsidRPr="002D5AA3">
        <w:rPr>
          <w:rFonts w:ascii="Times New Roman" w:hAnsi="Times New Roman" w:cs="Times New Roman"/>
        </w:rPr>
        <w:t xml:space="preserve"> par Līguma </w:t>
      </w:r>
      <w:r w:rsidR="00E40480" w:rsidRPr="002D5AA3">
        <w:rPr>
          <w:rFonts w:ascii="Times New Roman" w:hAnsi="Times New Roman" w:cs="Times New Roman"/>
        </w:rPr>
        <w:t>1.1.</w:t>
      </w:r>
      <w:r w:rsidRPr="002D5AA3">
        <w:rPr>
          <w:rFonts w:ascii="Times New Roman" w:hAnsi="Times New Roman" w:cs="Times New Roman"/>
        </w:rPr>
        <w:t xml:space="preserve"> punktā minēto cenu (</w:t>
      </w:r>
      <w:r w:rsidR="00E40480" w:rsidRPr="002D5AA3">
        <w:rPr>
          <w:rFonts w:ascii="Times New Roman" w:hAnsi="Times New Roman" w:cs="Times New Roman"/>
        </w:rPr>
        <w:t>1</w:t>
      </w:r>
      <w:r w:rsidRPr="002D5AA3">
        <w:rPr>
          <w:rFonts w:ascii="Times New Roman" w:hAnsi="Times New Roman" w:cs="Times New Roman"/>
        </w:rPr>
        <w:t xml:space="preserve"> m</w:t>
      </w:r>
      <w:r w:rsidRPr="002D5AA3">
        <w:rPr>
          <w:rFonts w:ascii="Times New Roman" w:hAnsi="Times New Roman" w:cs="Times New Roman"/>
          <w:vertAlign w:val="superscript"/>
        </w:rPr>
        <w:t>3</w:t>
      </w:r>
      <w:r w:rsidRPr="002D5AA3">
        <w:rPr>
          <w:rFonts w:ascii="Times New Roman" w:hAnsi="Times New Roman" w:cs="Times New Roman"/>
        </w:rPr>
        <w:t xml:space="preserve"> cena), ja izcērtamo koku apjoms nepārsniedz 20% (divdesmit procentu) no Līguma apjoma</w:t>
      </w:r>
      <w:r w:rsidR="00006B8B" w:rsidRPr="002D5AA3">
        <w:rPr>
          <w:rFonts w:ascii="Times New Roman" w:hAnsi="Times New Roman" w:cs="Times New Roman"/>
        </w:rPr>
        <w:t xml:space="preserve">. </w:t>
      </w:r>
    </w:p>
    <w:p w14:paraId="3FB1ADC2" w14:textId="3654CBF7" w:rsidR="004F79B1" w:rsidRDefault="001A6602"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1A6602">
        <w:rPr>
          <w:rFonts w:ascii="Times New Roman" w:hAnsi="Times New Roman" w:cs="Times New Roman"/>
        </w:rPr>
        <w:t>Pircēja tiesības un pienākumi</w:t>
      </w:r>
      <w:r>
        <w:rPr>
          <w:rFonts w:ascii="Times New Roman" w:hAnsi="Times New Roman" w:cs="Times New Roman"/>
        </w:rPr>
        <w:t xml:space="preserve">: </w:t>
      </w:r>
    </w:p>
    <w:p w14:paraId="163E5ECF" w14:textId="1C040108" w:rsidR="00A14FDD" w:rsidRDefault="002E6CF6" w:rsidP="001A6602">
      <w:pPr>
        <w:pStyle w:val="ListParagraph"/>
        <w:numPr>
          <w:ilvl w:val="2"/>
          <w:numId w:val="1"/>
        </w:numPr>
        <w:spacing w:after="0" w:line="240" w:lineRule="auto"/>
        <w:jc w:val="both"/>
        <w:rPr>
          <w:rFonts w:ascii="Times New Roman" w:hAnsi="Times New Roman" w:cs="Times New Roman"/>
        </w:rPr>
      </w:pPr>
      <w:r w:rsidRPr="002E6CF6">
        <w:rPr>
          <w:rFonts w:ascii="Times New Roman" w:hAnsi="Times New Roman" w:cs="Times New Roman"/>
        </w:rPr>
        <w:t xml:space="preserve">uzsākt Cirsmu izstrādi tikai pēc </w:t>
      </w:r>
      <w:r w:rsidRPr="00E301E8">
        <w:rPr>
          <w:rFonts w:ascii="Times New Roman" w:hAnsi="Times New Roman" w:cs="Times New Roman"/>
        </w:rPr>
        <w:t>Līguma 2.1.pu</w:t>
      </w:r>
      <w:r>
        <w:rPr>
          <w:rFonts w:ascii="Times New Roman" w:hAnsi="Times New Roman" w:cs="Times New Roman"/>
        </w:rPr>
        <w:t>n</w:t>
      </w:r>
      <w:r w:rsidRPr="00E301E8">
        <w:rPr>
          <w:rFonts w:ascii="Times New Roman" w:hAnsi="Times New Roman" w:cs="Times New Roman"/>
        </w:rPr>
        <w:t>k</w:t>
      </w:r>
      <w:r>
        <w:rPr>
          <w:rFonts w:ascii="Times New Roman" w:hAnsi="Times New Roman" w:cs="Times New Roman"/>
        </w:rPr>
        <w:t>t</w:t>
      </w:r>
      <w:r w:rsidRPr="00E301E8">
        <w:rPr>
          <w:rFonts w:ascii="Times New Roman" w:hAnsi="Times New Roman" w:cs="Times New Roman"/>
        </w:rPr>
        <w:t>ā norādītās pirkuma ma</w:t>
      </w:r>
      <w:r>
        <w:rPr>
          <w:rFonts w:ascii="Times New Roman" w:hAnsi="Times New Roman" w:cs="Times New Roman"/>
        </w:rPr>
        <w:t>ks</w:t>
      </w:r>
      <w:r w:rsidRPr="00E301E8">
        <w:rPr>
          <w:rFonts w:ascii="Times New Roman" w:hAnsi="Times New Roman" w:cs="Times New Roman"/>
        </w:rPr>
        <w:t>as pilnīgas samaksas</w:t>
      </w:r>
      <w:r>
        <w:rPr>
          <w:rFonts w:ascii="Times New Roman" w:hAnsi="Times New Roman" w:cs="Times New Roman"/>
        </w:rPr>
        <w:t xml:space="preserve">, Līguma 3.3. punktā minētā Cirsmas </w:t>
      </w:r>
      <w:r w:rsidRPr="00A62A4B">
        <w:rPr>
          <w:rFonts w:ascii="Times New Roman" w:hAnsi="Times New Roman" w:cs="Times New Roman"/>
        </w:rPr>
        <w:t>nodošanas-pieņemšanas akt</w:t>
      </w:r>
      <w:r>
        <w:rPr>
          <w:rFonts w:ascii="Times New Roman" w:hAnsi="Times New Roman" w:cs="Times New Roman"/>
        </w:rPr>
        <w:t>a parakstīšanas</w:t>
      </w:r>
      <w:r w:rsidRPr="002E6CF6">
        <w:rPr>
          <w:rFonts w:ascii="Times New Roman" w:hAnsi="Times New Roman" w:cs="Times New Roman"/>
        </w:rPr>
        <w:t xml:space="preserve"> un ciršanas apliecinājuma no Valsts meža dienesta koku ciršanai kopijas saņemšanas, un veikt Cirsmas izstrādes darbus līdz Līguma 3.</w:t>
      </w:r>
      <w:r w:rsidR="00A14FDD">
        <w:rPr>
          <w:rFonts w:ascii="Times New Roman" w:hAnsi="Times New Roman" w:cs="Times New Roman"/>
        </w:rPr>
        <w:t>1</w:t>
      </w:r>
      <w:r w:rsidRPr="002E6CF6">
        <w:rPr>
          <w:rFonts w:ascii="Times New Roman" w:hAnsi="Times New Roman" w:cs="Times New Roman"/>
        </w:rPr>
        <w:t xml:space="preserve">. punktā noteiktajam termiņam; </w:t>
      </w:r>
    </w:p>
    <w:p w14:paraId="1AF2A551" w14:textId="77777777" w:rsidR="00963AF5" w:rsidRDefault="002E6CF6" w:rsidP="001A6602">
      <w:pPr>
        <w:pStyle w:val="ListParagraph"/>
        <w:numPr>
          <w:ilvl w:val="2"/>
          <w:numId w:val="1"/>
        </w:numPr>
        <w:spacing w:after="0" w:line="240" w:lineRule="auto"/>
        <w:jc w:val="both"/>
        <w:rPr>
          <w:rFonts w:ascii="Times New Roman" w:hAnsi="Times New Roman" w:cs="Times New Roman"/>
        </w:rPr>
      </w:pPr>
      <w:r w:rsidRPr="002E6CF6">
        <w:rPr>
          <w:rFonts w:ascii="Times New Roman" w:hAnsi="Times New Roman" w:cs="Times New Roman"/>
        </w:rPr>
        <w:t xml:space="preserve">izstrādāt Cirsmu, ievērojot Līguma nosacījumus un Latvijas Republikā spēkā esošos normatīvos aktus, it īpaši tos, kas attiecas uz koku ciršanu mežā un darba drošību; </w:t>
      </w:r>
    </w:p>
    <w:p w14:paraId="478B7BC2" w14:textId="37BF211A" w:rsidR="00963AF5" w:rsidRDefault="00963AF5" w:rsidP="001A6602">
      <w:pPr>
        <w:pStyle w:val="ListParagraph"/>
        <w:numPr>
          <w:ilvl w:val="2"/>
          <w:numId w:val="1"/>
        </w:numPr>
        <w:spacing w:after="0" w:line="240" w:lineRule="auto"/>
        <w:jc w:val="both"/>
        <w:rPr>
          <w:rFonts w:ascii="Times New Roman" w:hAnsi="Times New Roman" w:cs="Times New Roman"/>
        </w:rPr>
      </w:pPr>
      <w:r w:rsidRPr="00E301E8">
        <w:rPr>
          <w:rFonts w:ascii="Times New Roman" w:hAnsi="Times New Roman" w:cs="Times New Roman"/>
        </w:rPr>
        <w:t xml:space="preserve">veikt </w:t>
      </w:r>
      <w:r>
        <w:rPr>
          <w:rFonts w:ascii="Times New Roman" w:hAnsi="Times New Roman" w:cs="Times New Roman"/>
        </w:rPr>
        <w:t>C</w:t>
      </w:r>
      <w:r w:rsidRPr="00E301E8">
        <w:rPr>
          <w:rFonts w:ascii="Times New Roman" w:hAnsi="Times New Roman" w:cs="Times New Roman"/>
        </w:rPr>
        <w:t xml:space="preserve">irsmas izstrādi, satīrīšanu, izcirsto kokmateriālu izvešanu un kokmateriālu krautuvju satīrīšanu ne vēlāk kā līdz </w:t>
      </w:r>
      <w:r w:rsidR="0011244F" w:rsidRPr="0011244F">
        <w:rPr>
          <w:rFonts w:ascii="Times New Roman" w:hAnsi="Times New Roman" w:cs="Times New Roman"/>
        </w:rPr>
        <w:t>31.0</w:t>
      </w:r>
      <w:r w:rsidR="00E6385A">
        <w:rPr>
          <w:rFonts w:ascii="Times New Roman" w:hAnsi="Times New Roman" w:cs="Times New Roman"/>
        </w:rPr>
        <w:t>5</w:t>
      </w:r>
      <w:r w:rsidR="0011244F" w:rsidRPr="0011244F">
        <w:rPr>
          <w:rFonts w:ascii="Times New Roman" w:hAnsi="Times New Roman" w:cs="Times New Roman"/>
        </w:rPr>
        <w:t>.2026</w:t>
      </w:r>
      <w:r w:rsidR="002E6CF6" w:rsidRPr="0011244F">
        <w:rPr>
          <w:rFonts w:ascii="Times New Roman" w:hAnsi="Times New Roman" w:cs="Times New Roman"/>
        </w:rPr>
        <w:t>;</w:t>
      </w:r>
      <w:r w:rsidR="002E6CF6" w:rsidRPr="002E6CF6">
        <w:rPr>
          <w:rFonts w:ascii="Times New Roman" w:hAnsi="Times New Roman" w:cs="Times New Roman"/>
        </w:rPr>
        <w:t xml:space="preserve"> </w:t>
      </w:r>
      <w:r>
        <w:rPr>
          <w:rFonts w:ascii="Times New Roman" w:hAnsi="Times New Roman" w:cs="Times New Roman"/>
        </w:rPr>
        <w:t xml:space="preserve"> </w:t>
      </w:r>
    </w:p>
    <w:p w14:paraId="14FE8E5F" w14:textId="798F9ABC" w:rsidR="00674A18" w:rsidRDefault="001405BE" w:rsidP="001A6602">
      <w:pPr>
        <w:pStyle w:val="ListParagraph"/>
        <w:numPr>
          <w:ilvl w:val="2"/>
          <w:numId w:val="1"/>
        </w:numPr>
        <w:spacing w:after="0" w:line="240" w:lineRule="auto"/>
        <w:jc w:val="both"/>
        <w:rPr>
          <w:rFonts w:ascii="Times New Roman" w:hAnsi="Times New Roman" w:cs="Times New Roman"/>
        </w:rPr>
      </w:pPr>
      <w:r w:rsidRPr="003332F2">
        <w:rPr>
          <w:rFonts w:ascii="Times New Roman" w:hAnsi="Times New Roman" w:cs="Times New Roman"/>
        </w:rPr>
        <w:t xml:space="preserve">pēc Cirsmas izstrādes pabeigšanas atstāt Cirsmu, izmantotās krautuvju vietas un ar Cirsmas izstrādi saistītos ceļus, pievešanas ceļus Cirsmā un ārpus Cirsmas robežām un </w:t>
      </w:r>
      <w:r w:rsidRPr="003332F2">
        <w:rPr>
          <w:rFonts w:ascii="Times New Roman" w:hAnsi="Times New Roman" w:cs="Times New Roman"/>
        </w:rPr>
        <w:lastRenderedPageBreak/>
        <w:t>meliorācijas sistēmas lietošanas kārtībā (ne sliktākā stāvoklī kā pirms izstrādes uzsākšanas)</w:t>
      </w:r>
      <w:r w:rsidR="008333DB">
        <w:rPr>
          <w:rFonts w:ascii="Times New Roman" w:hAnsi="Times New Roman" w:cs="Times New Roman"/>
        </w:rPr>
        <w:t xml:space="preserve">; </w:t>
      </w:r>
    </w:p>
    <w:p w14:paraId="5BF56F77" w14:textId="77777777" w:rsidR="00674A18" w:rsidRDefault="002E6CF6" w:rsidP="001A6602">
      <w:pPr>
        <w:pStyle w:val="ListParagraph"/>
        <w:numPr>
          <w:ilvl w:val="2"/>
          <w:numId w:val="1"/>
        </w:numPr>
        <w:spacing w:after="0" w:line="240" w:lineRule="auto"/>
        <w:jc w:val="both"/>
        <w:rPr>
          <w:rFonts w:ascii="Times New Roman" w:hAnsi="Times New Roman" w:cs="Times New Roman"/>
        </w:rPr>
      </w:pPr>
      <w:r w:rsidRPr="002E6CF6">
        <w:rPr>
          <w:rFonts w:ascii="Times New Roman" w:hAnsi="Times New Roman" w:cs="Times New Roman"/>
        </w:rPr>
        <w:t xml:space="preserve">atļaut un nekavēt/neierobežot Pārdevēju pārbaudīt Pircēja darbības Cirsmā un/vai Cirsmu tās izstrādes laikā; </w:t>
      </w:r>
    </w:p>
    <w:p w14:paraId="4E70939B" w14:textId="0DBE6A08" w:rsidR="002E6CF6" w:rsidRDefault="002E6CF6" w:rsidP="001A6602">
      <w:pPr>
        <w:pStyle w:val="ListParagraph"/>
        <w:numPr>
          <w:ilvl w:val="2"/>
          <w:numId w:val="1"/>
        </w:numPr>
        <w:spacing w:after="0" w:line="240" w:lineRule="auto"/>
        <w:jc w:val="both"/>
        <w:rPr>
          <w:rFonts w:ascii="Times New Roman" w:hAnsi="Times New Roman" w:cs="Times New Roman"/>
        </w:rPr>
      </w:pPr>
      <w:r w:rsidRPr="002E6CF6">
        <w:rPr>
          <w:rFonts w:ascii="Times New Roman" w:hAnsi="Times New Roman" w:cs="Times New Roman"/>
        </w:rPr>
        <w:t xml:space="preserve">jebkuru neskaidrību gadījumā, ciršanu pārtraukt un sazināties ar Līgumā norādīto atbildīgo </w:t>
      </w:r>
      <w:r w:rsidR="00C42CAD">
        <w:rPr>
          <w:rFonts w:ascii="Times New Roman" w:hAnsi="Times New Roman" w:cs="Times New Roman"/>
        </w:rPr>
        <w:t>Pārdevēja</w:t>
      </w:r>
      <w:r w:rsidRPr="002E6CF6">
        <w:rPr>
          <w:rFonts w:ascii="Times New Roman" w:hAnsi="Times New Roman" w:cs="Times New Roman"/>
        </w:rPr>
        <w:t xml:space="preserve"> pārstāvi</w:t>
      </w:r>
      <w:r w:rsidR="00C42CAD">
        <w:rPr>
          <w:rFonts w:ascii="Times New Roman" w:hAnsi="Times New Roman" w:cs="Times New Roman"/>
        </w:rPr>
        <w:t xml:space="preserve">; </w:t>
      </w:r>
    </w:p>
    <w:p w14:paraId="398ACBE7" w14:textId="77777777" w:rsidR="003332F2" w:rsidRDefault="003332F2" w:rsidP="001A6602">
      <w:pPr>
        <w:pStyle w:val="ListParagraph"/>
        <w:numPr>
          <w:ilvl w:val="2"/>
          <w:numId w:val="1"/>
        </w:numPr>
        <w:spacing w:after="0" w:line="240" w:lineRule="auto"/>
        <w:jc w:val="both"/>
        <w:rPr>
          <w:rFonts w:ascii="Times New Roman" w:hAnsi="Times New Roman" w:cs="Times New Roman"/>
        </w:rPr>
      </w:pPr>
      <w:r w:rsidRPr="003332F2">
        <w:rPr>
          <w:rFonts w:ascii="Times New Roman" w:hAnsi="Times New Roman" w:cs="Times New Roman"/>
        </w:rPr>
        <w:t xml:space="preserve">veikt ciršanas rezultātā radušos atlieku un pameža savākšanu un šķeldošanu; </w:t>
      </w:r>
    </w:p>
    <w:p w14:paraId="31074FB5" w14:textId="77777777" w:rsidR="003332F2" w:rsidRDefault="003332F2" w:rsidP="003332F2">
      <w:pPr>
        <w:pStyle w:val="ListParagraph"/>
        <w:numPr>
          <w:ilvl w:val="2"/>
          <w:numId w:val="1"/>
        </w:numPr>
        <w:spacing w:after="0" w:line="240" w:lineRule="auto"/>
        <w:ind w:left="1077"/>
        <w:jc w:val="both"/>
        <w:rPr>
          <w:rFonts w:ascii="Times New Roman" w:hAnsi="Times New Roman" w:cs="Times New Roman"/>
        </w:rPr>
      </w:pPr>
      <w:r w:rsidRPr="003332F2">
        <w:rPr>
          <w:rFonts w:ascii="Times New Roman" w:hAnsi="Times New Roman" w:cs="Times New Roman"/>
        </w:rPr>
        <w:t xml:space="preserve">ievērot dabā atzīmētos pievešanas ceļus. Ja Cirsmas kokmateriālu krautuve un pievešanas ceļi šķērso un/vai atrodas uz trešo personu valdījumā vai īpašumā esošas zemes, Pircējam ir pienākums saskaņot ar zemes īpašnieku vai tiesisko valdītāju par pievešanas ceļu un kokmateriālu krautuves vietu izmantošanas kārtību. Pircējs sedz visus ar to saistītos izdevumus; </w:t>
      </w:r>
    </w:p>
    <w:p w14:paraId="440404F9" w14:textId="204B7EDF" w:rsidR="001405BE" w:rsidRDefault="003332F2" w:rsidP="003332F2">
      <w:pPr>
        <w:pStyle w:val="ListParagraph"/>
        <w:numPr>
          <w:ilvl w:val="2"/>
          <w:numId w:val="1"/>
        </w:numPr>
        <w:spacing w:after="0" w:line="240" w:lineRule="auto"/>
        <w:ind w:left="1077"/>
        <w:jc w:val="both"/>
        <w:rPr>
          <w:rFonts w:ascii="Times New Roman" w:hAnsi="Times New Roman" w:cs="Times New Roman"/>
        </w:rPr>
      </w:pPr>
      <w:r w:rsidRPr="003332F2">
        <w:rPr>
          <w:rFonts w:ascii="Times New Roman" w:hAnsi="Times New Roman" w:cs="Times New Roman"/>
        </w:rPr>
        <w:t>patstāvīgi</w:t>
      </w:r>
      <w:r w:rsidR="003B6BB8">
        <w:rPr>
          <w:rFonts w:ascii="Times New Roman" w:hAnsi="Times New Roman" w:cs="Times New Roman"/>
        </w:rPr>
        <w:t>,</w:t>
      </w:r>
      <w:r w:rsidRPr="003332F2">
        <w:rPr>
          <w:rFonts w:ascii="Times New Roman" w:hAnsi="Times New Roman" w:cs="Times New Roman"/>
        </w:rPr>
        <w:t xml:space="preserve"> vienojoties ar citu zemju īpašniekiem, ierīkot kokmateriālu krautuves, kokmateriālu transportēšanas ceļus uz attiecīgo īpašnieku zemes vienībām; </w:t>
      </w:r>
    </w:p>
    <w:p w14:paraId="45D1BD1A" w14:textId="77777777" w:rsidR="00AF2D51" w:rsidRDefault="003B6BB8" w:rsidP="001A6602">
      <w:pPr>
        <w:pStyle w:val="ListParagraph"/>
        <w:numPr>
          <w:ilvl w:val="2"/>
          <w:numId w:val="1"/>
        </w:numPr>
        <w:spacing w:after="0" w:line="240" w:lineRule="auto"/>
        <w:jc w:val="both"/>
        <w:rPr>
          <w:rFonts w:ascii="Times New Roman" w:hAnsi="Times New Roman" w:cs="Times New Roman"/>
        </w:rPr>
      </w:pPr>
      <w:r w:rsidRPr="003B6BB8">
        <w:rPr>
          <w:rFonts w:ascii="Times New Roman" w:hAnsi="Times New Roman" w:cs="Times New Roman"/>
        </w:rPr>
        <w:t>Līguma 4.1.</w:t>
      </w:r>
      <w:r w:rsidR="00AF2D51">
        <w:rPr>
          <w:rFonts w:ascii="Times New Roman" w:hAnsi="Times New Roman" w:cs="Times New Roman"/>
        </w:rPr>
        <w:t>2</w:t>
      </w:r>
      <w:r w:rsidRPr="003B6BB8">
        <w:rPr>
          <w:rFonts w:ascii="Times New Roman" w:hAnsi="Times New Roman" w:cs="Times New Roman"/>
        </w:rPr>
        <w:t xml:space="preserve">. apakšpunktā noteiktajā Pircēja nelikumīgo darbību vai Līguma nosacījumu neizpildes gadījumā, novērst nelikumīgo darbību vai Līguma nosacījumu neizpildi Pārdevēja noteiktā termiņā; </w:t>
      </w:r>
    </w:p>
    <w:p w14:paraId="5046C08A" w14:textId="77777777" w:rsidR="00AF2D51" w:rsidRDefault="003B6BB8" w:rsidP="001A6602">
      <w:pPr>
        <w:pStyle w:val="ListParagraph"/>
        <w:numPr>
          <w:ilvl w:val="2"/>
          <w:numId w:val="1"/>
        </w:numPr>
        <w:spacing w:after="0" w:line="240" w:lineRule="auto"/>
        <w:jc w:val="both"/>
        <w:rPr>
          <w:rFonts w:ascii="Times New Roman" w:hAnsi="Times New Roman" w:cs="Times New Roman"/>
        </w:rPr>
      </w:pPr>
      <w:r w:rsidRPr="003B6BB8">
        <w:rPr>
          <w:rFonts w:ascii="Times New Roman" w:hAnsi="Times New Roman" w:cs="Times New Roman"/>
        </w:rPr>
        <w:t xml:space="preserve">pēc Pārdevēja pieprasījuma (rakstveida vai mutvārdu) ne vēlāk kā 1 (vienas) dienas laikā jāsniedz informācija par Cirsmas izstrādē pielietojamiem instrumentiem, tehniku un/vai citu informāciju, kas saistīta ar darbiem Cirsmā; </w:t>
      </w:r>
    </w:p>
    <w:p w14:paraId="61553B4E" w14:textId="797F838A" w:rsidR="006A2B9A" w:rsidRDefault="003B6BB8" w:rsidP="001A6602">
      <w:pPr>
        <w:pStyle w:val="ListParagraph"/>
        <w:numPr>
          <w:ilvl w:val="2"/>
          <w:numId w:val="1"/>
        </w:numPr>
        <w:spacing w:after="0" w:line="240" w:lineRule="auto"/>
        <w:jc w:val="both"/>
        <w:rPr>
          <w:rFonts w:ascii="Times New Roman" w:hAnsi="Times New Roman" w:cs="Times New Roman"/>
        </w:rPr>
      </w:pPr>
      <w:r w:rsidRPr="003B6BB8">
        <w:rPr>
          <w:rFonts w:ascii="Times New Roman" w:hAnsi="Times New Roman" w:cs="Times New Roman"/>
        </w:rPr>
        <w:t>pēc Pārdevēja pieprasījuma, ne vēlāk kā nākamajā darba dienā Pārdevēja darba laikā nodrošināt Pircēja pārstāvja ierašanos Cirsmā uz ar Cirsmas izstrādi saistītu un ar Līgumā noteikto darbu veikšanu jautājumu risināšanu</w:t>
      </w:r>
      <w:r w:rsidR="006A2B9A">
        <w:rPr>
          <w:rFonts w:ascii="Times New Roman" w:hAnsi="Times New Roman" w:cs="Times New Roman"/>
        </w:rPr>
        <w:t xml:space="preserve">; </w:t>
      </w:r>
    </w:p>
    <w:p w14:paraId="5F53DD06" w14:textId="6EAD3B9D" w:rsidR="00E8174B" w:rsidRDefault="00E8174B" w:rsidP="00E8174B">
      <w:pPr>
        <w:pStyle w:val="ListParagraph"/>
        <w:numPr>
          <w:ilvl w:val="2"/>
          <w:numId w:val="1"/>
        </w:numPr>
        <w:spacing w:after="0" w:line="240" w:lineRule="auto"/>
        <w:jc w:val="both"/>
        <w:rPr>
          <w:rFonts w:ascii="Times New Roman" w:hAnsi="Times New Roman" w:cs="Times New Roman"/>
        </w:rPr>
      </w:pPr>
      <w:r w:rsidRPr="00E8174B">
        <w:rPr>
          <w:rFonts w:ascii="Times New Roman" w:hAnsi="Times New Roman" w:cs="Times New Roman"/>
        </w:rPr>
        <w:t>samaksāt visus normatīvajos aktos un/vai līgumos noteiktos maksājumus, tai skaitā nodokļus, nodevas u.c. maksājumus, kas ir saistīti ar Cirsmas izstrādes darbiem</w:t>
      </w:r>
      <w:r>
        <w:rPr>
          <w:rFonts w:ascii="Times New Roman" w:hAnsi="Times New Roman" w:cs="Times New Roman"/>
        </w:rPr>
        <w:t xml:space="preserve">; </w:t>
      </w:r>
    </w:p>
    <w:p w14:paraId="313F87C5" w14:textId="76D8E90A" w:rsidR="00E8174B" w:rsidRPr="00E8174B" w:rsidRDefault="00FC752C" w:rsidP="00E8174B">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j</w:t>
      </w:r>
      <w:r w:rsidRPr="00FC752C">
        <w:rPr>
          <w:rFonts w:ascii="Times New Roman" w:hAnsi="Times New Roman" w:cs="Times New Roman"/>
        </w:rPr>
        <w:t xml:space="preserve">a Pircējs Cirsmā darbu izpildē vai Līgumā noteikto darbu izpildē iesaista apakšuzņēmēju, tad pirms darbu uzsākšanas Pircējam ir pienākums iesniegt Pārdevējam rakstisku apliecinājumu par piesaistīto apakšuzņēmēju, norādot darbu veicēja uzņēmuma nosaukumu, reģistrācijas numuru, juridisko adresi </w:t>
      </w:r>
      <w:r>
        <w:rPr>
          <w:rFonts w:ascii="Times New Roman" w:hAnsi="Times New Roman" w:cs="Times New Roman"/>
        </w:rPr>
        <w:t xml:space="preserve">vai </w:t>
      </w:r>
      <w:r w:rsidRPr="00FC752C">
        <w:rPr>
          <w:rFonts w:ascii="Times New Roman" w:hAnsi="Times New Roman" w:cs="Times New Roman"/>
        </w:rPr>
        <w:t xml:space="preserve">fiziskas personas </w:t>
      </w:r>
      <w:r>
        <w:rPr>
          <w:rFonts w:ascii="Times New Roman" w:hAnsi="Times New Roman" w:cs="Times New Roman"/>
        </w:rPr>
        <w:t xml:space="preserve">personas datus, </w:t>
      </w:r>
      <w:r w:rsidRPr="00FC752C">
        <w:rPr>
          <w:rFonts w:ascii="Times New Roman" w:hAnsi="Times New Roman" w:cs="Times New Roman"/>
        </w:rPr>
        <w:t>un plānoto darbu izpildes laiku Cirsmā, darbos iesaistīto darbinieku identifikācijas datus: vārds, uzvārds, personas kods, ieņemamais amats. Par apakšuzņēmēja darbību, tai skaitā zaudējumu nodarīšanu Pārdevējam un trešajām personām, pilnā mērā ir atbildīgs Pircējs</w:t>
      </w:r>
      <w:r w:rsidR="009F307B">
        <w:rPr>
          <w:rFonts w:ascii="Times New Roman" w:hAnsi="Times New Roman" w:cs="Times New Roman"/>
        </w:rPr>
        <w:t xml:space="preserve">; </w:t>
      </w:r>
    </w:p>
    <w:p w14:paraId="3D4ACBF6" w14:textId="48A52B9F" w:rsidR="006A2B9A" w:rsidRDefault="009F307B" w:rsidP="001A6602">
      <w:pPr>
        <w:pStyle w:val="ListParagraph"/>
        <w:numPr>
          <w:ilvl w:val="2"/>
          <w:numId w:val="1"/>
        </w:numPr>
        <w:spacing w:after="0" w:line="240" w:lineRule="auto"/>
        <w:jc w:val="both"/>
        <w:rPr>
          <w:rFonts w:ascii="Times New Roman" w:hAnsi="Times New Roman" w:cs="Times New Roman"/>
        </w:rPr>
      </w:pPr>
      <w:r w:rsidRPr="00E301E8">
        <w:rPr>
          <w:rFonts w:ascii="Times New Roman" w:hAnsi="Times New Roman" w:cs="Times New Roman"/>
        </w:rPr>
        <w:t>nepieļaut ciršanai neparedzēto koku izciršanu vai bojāšanu</w:t>
      </w:r>
      <w:r>
        <w:rPr>
          <w:rFonts w:ascii="Times New Roman" w:hAnsi="Times New Roman" w:cs="Times New Roman"/>
        </w:rPr>
        <w:t xml:space="preserve">; </w:t>
      </w:r>
    </w:p>
    <w:p w14:paraId="2CD9DB18" w14:textId="77777777" w:rsidR="00032FE3" w:rsidRDefault="00E301E8" w:rsidP="00876E09">
      <w:pPr>
        <w:pStyle w:val="ListParagraph"/>
        <w:numPr>
          <w:ilvl w:val="2"/>
          <w:numId w:val="1"/>
        </w:numPr>
        <w:spacing w:after="0" w:line="240" w:lineRule="auto"/>
        <w:jc w:val="both"/>
        <w:rPr>
          <w:rFonts w:ascii="Times New Roman" w:hAnsi="Times New Roman" w:cs="Times New Roman"/>
        </w:rPr>
      </w:pPr>
      <w:r w:rsidRPr="00876E09">
        <w:rPr>
          <w:rFonts w:ascii="Times New Roman" w:hAnsi="Times New Roman" w:cs="Times New Roman"/>
        </w:rPr>
        <w:t xml:space="preserve">pēc </w:t>
      </w:r>
      <w:r w:rsidR="00AD0D78" w:rsidRPr="00876E09">
        <w:rPr>
          <w:rFonts w:ascii="Times New Roman" w:hAnsi="Times New Roman" w:cs="Times New Roman"/>
        </w:rPr>
        <w:t>C</w:t>
      </w:r>
      <w:r w:rsidRPr="00876E09">
        <w:rPr>
          <w:rFonts w:ascii="Times New Roman" w:hAnsi="Times New Roman" w:cs="Times New Roman"/>
        </w:rPr>
        <w:t xml:space="preserve">irsmas izstrādes sagatavot un iesniegt Pārdevējam </w:t>
      </w:r>
      <w:r w:rsidR="00AD0D78" w:rsidRPr="00876E09">
        <w:rPr>
          <w:rFonts w:ascii="Times New Roman" w:hAnsi="Times New Roman" w:cs="Times New Roman"/>
        </w:rPr>
        <w:t>A</w:t>
      </w:r>
      <w:r w:rsidRPr="00876E09">
        <w:rPr>
          <w:rFonts w:ascii="Times New Roman" w:hAnsi="Times New Roman" w:cs="Times New Roman"/>
        </w:rPr>
        <w:t>ktu Līguma 3.</w:t>
      </w:r>
      <w:r w:rsidR="00F50B39">
        <w:rPr>
          <w:rFonts w:ascii="Times New Roman" w:hAnsi="Times New Roman" w:cs="Times New Roman"/>
        </w:rPr>
        <w:t>6</w:t>
      </w:r>
      <w:r w:rsidRPr="00876E09">
        <w:rPr>
          <w:rFonts w:ascii="Times New Roman" w:hAnsi="Times New Roman" w:cs="Times New Roman"/>
        </w:rPr>
        <w:t>.</w:t>
      </w:r>
      <w:r w:rsidR="00AD0D78" w:rsidRPr="00876E09">
        <w:rPr>
          <w:rFonts w:ascii="Times New Roman" w:hAnsi="Times New Roman" w:cs="Times New Roman"/>
        </w:rPr>
        <w:t xml:space="preserve"> </w:t>
      </w:r>
      <w:r w:rsidRPr="00876E09">
        <w:rPr>
          <w:rFonts w:ascii="Times New Roman" w:hAnsi="Times New Roman" w:cs="Times New Roman"/>
        </w:rPr>
        <w:t>punktā noteiktajā termiņā</w:t>
      </w:r>
      <w:r w:rsidR="00032FE3">
        <w:rPr>
          <w:rFonts w:ascii="Times New Roman" w:hAnsi="Times New Roman" w:cs="Times New Roman"/>
        </w:rPr>
        <w:t xml:space="preserve">; </w:t>
      </w:r>
    </w:p>
    <w:p w14:paraId="13F2C067" w14:textId="77777777" w:rsidR="00F67E62" w:rsidRDefault="00032FE3" w:rsidP="00876E09">
      <w:pPr>
        <w:pStyle w:val="ListParagraph"/>
        <w:numPr>
          <w:ilvl w:val="2"/>
          <w:numId w:val="1"/>
        </w:numPr>
        <w:spacing w:after="0" w:line="240" w:lineRule="auto"/>
        <w:jc w:val="both"/>
        <w:rPr>
          <w:rFonts w:ascii="Times New Roman" w:hAnsi="Times New Roman" w:cs="Times New Roman"/>
        </w:rPr>
      </w:pPr>
      <w:r w:rsidRPr="00C81415">
        <w:rPr>
          <w:rFonts w:ascii="Times New Roman" w:hAnsi="Times New Roman" w:cs="Times New Roman"/>
        </w:rPr>
        <w:t>ja Līguma termiņa laikā nejauši vai dabas stihiju rezultātā iet bojā ciršanai neparedzēti koki (vēja lauzti, gāzti, kukaiņu invadēti), kā arī</w:t>
      </w:r>
      <w:r>
        <w:rPr>
          <w:rFonts w:ascii="Times New Roman" w:hAnsi="Times New Roman" w:cs="Times New Roman"/>
        </w:rPr>
        <w:t xml:space="preserve"> ja</w:t>
      </w:r>
      <w:r w:rsidRPr="00C81415">
        <w:rPr>
          <w:rFonts w:ascii="Times New Roman" w:hAnsi="Times New Roman" w:cs="Times New Roman"/>
        </w:rPr>
        <w:t xml:space="preserve"> nepieciešams nocirst atsevišķus kokus, lai nodrošinātu kvalitatīvu </w:t>
      </w:r>
      <w:r w:rsidRPr="002D5AA3">
        <w:rPr>
          <w:rFonts w:ascii="Times New Roman" w:hAnsi="Times New Roman" w:cs="Times New Roman"/>
        </w:rPr>
        <w:t>kokmateriālu izvešanu, P</w:t>
      </w:r>
      <w:r w:rsidR="00611EE7" w:rsidRPr="002D5AA3">
        <w:rPr>
          <w:rFonts w:ascii="Times New Roman" w:hAnsi="Times New Roman" w:cs="Times New Roman"/>
        </w:rPr>
        <w:t>ircējam</w:t>
      </w:r>
      <w:r w:rsidRPr="002D5AA3">
        <w:rPr>
          <w:rFonts w:ascii="Times New Roman" w:hAnsi="Times New Roman" w:cs="Times New Roman"/>
        </w:rPr>
        <w:t xml:space="preserve"> ir tiesības </w:t>
      </w:r>
      <w:r w:rsidR="00611EE7" w:rsidRPr="002D5AA3">
        <w:rPr>
          <w:rFonts w:ascii="Times New Roman" w:hAnsi="Times New Roman" w:cs="Times New Roman"/>
        </w:rPr>
        <w:t>iegādāties</w:t>
      </w:r>
      <w:r w:rsidRPr="002D5AA3">
        <w:rPr>
          <w:rFonts w:ascii="Times New Roman" w:hAnsi="Times New Roman" w:cs="Times New Roman"/>
        </w:rPr>
        <w:t xml:space="preserve"> šos kokus </w:t>
      </w:r>
      <w:r w:rsidR="00611EE7" w:rsidRPr="002D5AA3">
        <w:rPr>
          <w:rFonts w:ascii="Times New Roman" w:hAnsi="Times New Roman" w:cs="Times New Roman"/>
        </w:rPr>
        <w:t xml:space="preserve">no </w:t>
      </w:r>
      <w:r w:rsidRPr="002D5AA3">
        <w:rPr>
          <w:rFonts w:ascii="Times New Roman" w:hAnsi="Times New Roman" w:cs="Times New Roman"/>
        </w:rPr>
        <w:t>P</w:t>
      </w:r>
      <w:r w:rsidR="00611EE7" w:rsidRPr="002D5AA3">
        <w:rPr>
          <w:rFonts w:ascii="Times New Roman" w:hAnsi="Times New Roman" w:cs="Times New Roman"/>
        </w:rPr>
        <w:t>ārdevēja</w:t>
      </w:r>
      <w:r w:rsidRPr="002D5AA3">
        <w:rPr>
          <w:rFonts w:ascii="Times New Roman" w:hAnsi="Times New Roman" w:cs="Times New Roman"/>
        </w:rPr>
        <w:t xml:space="preserve"> par Līguma 1.1. punktā minēto cenu (1 m</w:t>
      </w:r>
      <w:r w:rsidRPr="002D5AA3">
        <w:rPr>
          <w:rFonts w:ascii="Times New Roman" w:hAnsi="Times New Roman" w:cs="Times New Roman"/>
          <w:vertAlign w:val="superscript"/>
        </w:rPr>
        <w:t>3</w:t>
      </w:r>
      <w:r w:rsidRPr="002D5AA3">
        <w:rPr>
          <w:rFonts w:ascii="Times New Roman" w:hAnsi="Times New Roman" w:cs="Times New Roman"/>
        </w:rPr>
        <w:t xml:space="preserve"> cena), ja izcērtamo koku apjoms nepārsniedz 20% (divdesmit procentu) no Līguma apjoma</w:t>
      </w:r>
      <w:r w:rsidR="00F67E62">
        <w:rPr>
          <w:rFonts w:ascii="Times New Roman" w:hAnsi="Times New Roman" w:cs="Times New Roman"/>
        </w:rPr>
        <w:t xml:space="preserve">; </w:t>
      </w:r>
    </w:p>
    <w:p w14:paraId="66B3C4D2" w14:textId="6D116A73" w:rsidR="00AD0D78" w:rsidRPr="002D5AA3" w:rsidRDefault="00F67E62" w:rsidP="00876E09">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 xml:space="preserve">nekavējoties ziņot Pārdevējam </w:t>
      </w:r>
      <w:r w:rsidRPr="00F67E62">
        <w:rPr>
          <w:rFonts w:ascii="Times New Roman" w:hAnsi="Times New Roman" w:cs="Times New Roman"/>
        </w:rPr>
        <w:t>par katru nelaimes gadījumu, kurš noticis, veicot darbus C</w:t>
      </w:r>
      <w:r>
        <w:rPr>
          <w:rFonts w:ascii="Times New Roman" w:hAnsi="Times New Roman" w:cs="Times New Roman"/>
        </w:rPr>
        <w:t xml:space="preserve">irsmā. </w:t>
      </w:r>
    </w:p>
    <w:p w14:paraId="47AD6E21" w14:textId="2B4860F5" w:rsidR="001A6602" w:rsidRDefault="00876E09" w:rsidP="00AF3701">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B54B19" w:rsidRPr="00B54B19">
        <w:rPr>
          <w:rFonts w:ascii="Times New Roman" w:hAnsi="Times New Roman" w:cs="Times New Roman"/>
        </w:rPr>
        <w:t xml:space="preserve">Pircējs apliecina, ka tam ir zināms Cirsmas un kokmateriālu </w:t>
      </w:r>
      <w:r w:rsidR="004A12F9" w:rsidRPr="00B54B19">
        <w:rPr>
          <w:rFonts w:ascii="Times New Roman" w:hAnsi="Times New Roman" w:cs="Times New Roman"/>
        </w:rPr>
        <w:t xml:space="preserve">iespējamo </w:t>
      </w:r>
      <w:r w:rsidR="00B54B19" w:rsidRPr="00B54B19">
        <w:rPr>
          <w:rFonts w:ascii="Times New Roman" w:hAnsi="Times New Roman" w:cs="Times New Roman"/>
        </w:rPr>
        <w:t>transportēšanas ceļu faktiskais stāvoklis, Cirsmas robežas, krautuvju vietas, un Pircējs apliecina, ka neizvirzīs pret Pārdevēju nekādas pretenzijas, ja atklāsies kādi minētajiem piemītoši apslēpti trūkumi</w:t>
      </w:r>
      <w:r w:rsidR="00B54B19">
        <w:rPr>
          <w:rFonts w:ascii="Times New Roman" w:hAnsi="Times New Roman" w:cs="Times New Roman"/>
        </w:rPr>
        <w:t xml:space="preserve">. </w:t>
      </w:r>
    </w:p>
    <w:p w14:paraId="5D0C1C25" w14:textId="7F91D5B7" w:rsidR="004A12F9" w:rsidRDefault="004A12F9" w:rsidP="00AF3701">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0A4416" w:rsidRPr="000A4416">
        <w:rPr>
          <w:rFonts w:ascii="Times New Roman" w:hAnsi="Times New Roman" w:cs="Times New Roman"/>
        </w:rPr>
        <w:t>Pārdevējs apliecina, ka Cirsma nav atsavināta trešajām personām, nav ieķīlāta, tai nav uzlikti aizliegumi un tā nav nekādā citā veidā apgrūtināta, nepastāv aizliegumi vai citi šķēršļi ar Cirsmu rīkoties uz Līguma slēgšanas brīdī. Pārdevējam nav zināmi nekādi strīdi tiesās vai šķīrējtiesās vai jebkādas trešo personu prasības vai pretenzijas par Cirsmu</w:t>
      </w:r>
      <w:r w:rsidR="000A4416">
        <w:rPr>
          <w:rFonts w:ascii="Times New Roman" w:hAnsi="Times New Roman" w:cs="Times New Roman"/>
        </w:rPr>
        <w:t xml:space="preserve">. </w:t>
      </w:r>
    </w:p>
    <w:p w14:paraId="3732493C" w14:textId="77777777" w:rsidR="000A4416" w:rsidRDefault="000A4416" w:rsidP="000A4416">
      <w:pPr>
        <w:spacing w:after="0" w:line="240" w:lineRule="auto"/>
        <w:ind w:left="360"/>
        <w:jc w:val="both"/>
        <w:rPr>
          <w:rFonts w:ascii="Times New Roman" w:hAnsi="Times New Roman" w:cs="Times New Roman"/>
        </w:rPr>
      </w:pPr>
    </w:p>
    <w:p w14:paraId="12195ADC" w14:textId="14B49015" w:rsidR="000A4416" w:rsidRPr="000A4416" w:rsidRDefault="000A4416" w:rsidP="000A4416">
      <w:pPr>
        <w:pStyle w:val="ListParagraph"/>
        <w:numPr>
          <w:ilvl w:val="0"/>
          <w:numId w:val="1"/>
        </w:numPr>
        <w:spacing w:after="0" w:line="240" w:lineRule="auto"/>
        <w:jc w:val="center"/>
        <w:rPr>
          <w:rFonts w:ascii="Times New Roman" w:hAnsi="Times New Roman" w:cs="Times New Roman"/>
          <w:b/>
          <w:bCs/>
        </w:rPr>
      </w:pPr>
      <w:r w:rsidRPr="000A4416">
        <w:rPr>
          <w:rFonts w:ascii="Times New Roman" w:hAnsi="Times New Roman" w:cs="Times New Roman"/>
          <w:b/>
          <w:bCs/>
        </w:rPr>
        <w:lastRenderedPageBreak/>
        <w:t>Pušu mantiskā atbildība</w:t>
      </w:r>
    </w:p>
    <w:p w14:paraId="5AB23145" w14:textId="77777777" w:rsidR="000A4416" w:rsidRDefault="000A4416" w:rsidP="000A4416">
      <w:pPr>
        <w:spacing w:after="0" w:line="240" w:lineRule="auto"/>
        <w:ind w:left="360"/>
        <w:jc w:val="both"/>
        <w:rPr>
          <w:rFonts w:ascii="Times New Roman" w:hAnsi="Times New Roman" w:cs="Times New Roman"/>
        </w:rPr>
      </w:pPr>
    </w:p>
    <w:p w14:paraId="1F52A4B4" w14:textId="3089F1CB" w:rsidR="00BE59AC" w:rsidRPr="00C267B0" w:rsidRDefault="000A4416" w:rsidP="00AF3701">
      <w:pPr>
        <w:pStyle w:val="ListParagraph"/>
        <w:numPr>
          <w:ilvl w:val="1"/>
          <w:numId w:val="1"/>
        </w:numPr>
        <w:spacing w:after="0" w:line="240" w:lineRule="auto"/>
        <w:ind w:left="0" w:firstLine="567"/>
        <w:jc w:val="both"/>
        <w:rPr>
          <w:rFonts w:ascii="Times New Roman" w:hAnsi="Times New Roman" w:cs="Times New Roman"/>
        </w:rPr>
      </w:pPr>
      <w:r w:rsidRPr="00C267B0">
        <w:rPr>
          <w:rFonts w:ascii="Times New Roman" w:hAnsi="Times New Roman" w:cs="Times New Roman"/>
        </w:rPr>
        <w:t xml:space="preserve"> </w:t>
      </w:r>
      <w:r w:rsidR="00BE59AC" w:rsidRPr="00C267B0">
        <w:rPr>
          <w:rFonts w:ascii="Times New Roman" w:hAnsi="Times New Roman" w:cs="Times New Roman"/>
        </w:rPr>
        <w:t>Ja Pircējs līdz Līguma 3.</w:t>
      </w:r>
      <w:r w:rsidR="00A63451">
        <w:rPr>
          <w:rFonts w:ascii="Times New Roman" w:hAnsi="Times New Roman" w:cs="Times New Roman"/>
        </w:rPr>
        <w:t>1</w:t>
      </w:r>
      <w:r w:rsidR="00BE59AC" w:rsidRPr="00C267B0">
        <w:rPr>
          <w:rFonts w:ascii="Times New Roman" w:hAnsi="Times New Roman" w:cs="Times New Roman"/>
        </w:rPr>
        <w:t xml:space="preserve">. punktā noteiktajam termiņam nav veicis Līgumā paredzētos darbus un nav nodevis Pārdevējam izstrādātu un satīrītu Cirsmu, Pircējs maksā Pārdevējam līgumsodu 1 (viena) procenta apmērā no Cirsmas </w:t>
      </w:r>
      <w:r w:rsidR="00A63451">
        <w:rPr>
          <w:rFonts w:ascii="Times New Roman" w:hAnsi="Times New Roman" w:cs="Times New Roman"/>
        </w:rPr>
        <w:t>pirkuma maksas</w:t>
      </w:r>
      <w:r w:rsidR="00BE59AC" w:rsidRPr="00C267B0">
        <w:rPr>
          <w:rFonts w:ascii="Times New Roman" w:hAnsi="Times New Roman" w:cs="Times New Roman"/>
        </w:rPr>
        <w:t xml:space="preserve"> par katru kavēto dienu, bet ne vairāk kā 10 % apmērā no Līguma 2.1. punktā noteiktās summas. Cirsma tiek uzskatīta par nodotu ar Akta abpusējas parakstīšanas</w:t>
      </w:r>
      <w:r w:rsidR="00C267B0" w:rsidRPr="00C267B0">
        <w:rPr>
          <w:rFonts w:ascii="Times New Roman" w:hAnsi="Times New Roman" w:cs="Times New Roman"/>
        </w:rPr>
        <w:t xml:space="preserve"> </w:t>
      </w:r>
      <w:r w:rsidR="00BE59AC" w:rsidRPr="00C267B0">
        <w:rPr>
          <w:rFonts w:ascii="Times New Roman" w:hAnsi="Times New Roman" w:cs="Times New Roman"/>
        </w:rPr>
        <w:t>brīdi.</w:t>
      </w:r>
      <w:r w:rsidR="00C267B0">
        <w:rPr>
          <w:rFonts w:ascii="Times New Roman" w:hAnsi="Times New Roman" w:cs="Times New Roman"/>
        </w:rPr>
        <w:t xml:space="preserve"> </w:t>
      </w:r>
    </w:p>
    <w:p w14:paraId="54B443B2" w14:textId="70DDFF68" w:rsidR="00BE59AC" w:rsidRPr="00A63451" w:rsidRDefault="00C267B0" w:rsidP="00AF3701">
      <w:pPr>
        <w:pStyle w:val="ListParagraph"/>
        <w:numPr>
          <w:ilvl w:val="1"/>
          <w:numId w:val="1"/>
        </w:numPr>
        <w:spacing w:after="0" w:line="240" w:lineRule="auto"/>
        <w:ind w:left="0" w:firstLine="567"/>
        <w:jc w:val="both"/>
        <w:rPr>
          <w:rFonts w:ascii="Times New Roman" w:hAnsi="Times New Roman" w:cs="Times New Roman"/>
        </w:rPr>
      </w:pPr>
      <w:r w:rsidRPr="00A63451">
        <w:rPr>
          <w:rFonts w:ascii="Times New Roman" w:hAnsi="Times New Roman" w:cs="Times New Roman"/>
        </w:rPr>
        <w:t xml:space="preserve"> </w:t>
      </w:r>
      <w:r w:rsidR="00BE59AC" w:rsidRPr="00A63451">
        <w:rPr>
          <w:rFonts w:ascii="Times New Roman" w:hAnsi="Times New Roman" w:cs="Times New Roman"/>
        </w:rPr>
        <w:t xml:space="preserve">Ja Pircējs uzsāk Cirsmas izstrādi pirms Līguma </w:t>
      </w:r>
      <w:r w:rsidR="00A63451" w:rsidRPr="00E301E8">
        <w:rPr>
          <w:rFonts w:ascii="Times New Roman" w:hAnsi="Times New Roman" w:cs="Times New Roman"/>
        </w:rPr>
        <w:t>2.1.pu</w:t>
      </w:r>
      <w:r w:rsidR="00A63451">
        <w:rPr>
          <w:rFonts w:ascii="Times New Roman" w:hAnsi="Times New Roman" w:cs="Times New Roman"/>
        </w:rPr>
        <w:t>n</w:t>
      </w:r>
      <w:r w:rsidR="00A63451" w:rsidRPr="00E301E8">
        <w:rPr>
          <w:rFonts w:ascii="Times New Roman" w:hAnsi="Times New Roman" w:cs="Times New Roman"/>
        </w:rPr>
        <w:t>k</w:t>
      </w:r>
      <w:r w:rsidR="00A63451">
        <w:rPr>
          <w:rFonts w:ascii="Times New Roman" w:hAnsi="Times New Roman" w:cs="Times New Roman"/>
        </w:rPr>
        <w:t>t</w:t>
      </w:r>
      <w:r w:rsidR="00A63451" w:rsidRPr="00E301E8">
        <w:rPr>
          <w:rFonts w:ascii="Times New Roman" w:hAnsi="Times New Roman" w:cs="Times New Roman"/>
        </w:rPr>
        <w:t>ā norādītās pirkuma ma</w:t>
      </w:r>
      <w:r w:rsidR="00A63451">
        <w:rPr>
          <w:rFonts w:ascii="Times New Roman" w:hAnsi="Times New Roman" w:cs="Times New Roman"/>
        </w:rPr>
        <w:t>ks</w:t>
      </w:r>
      <w:r w:rsidR="00A63451" w:rsidRPr="00E301E8">
        <w:rPr>
          <w:rFonts w:ascii="Times New Roman" w:hAnsi="Times New Roman" w:cs="Times New Roman"/>
        </w:rPr>
        <w:t>as pilnīgas samaksas</w:t>
      </w:r>
      <w:r w:rsidR="00A63451">
        <w:rPr>
          <w:rFonts w:ascii="Times New Roman" w:hAnsi="Times New Roman" w:cs="Times New Roman"/>
        </w:rPr>
        <w:t xml:space="preserve"> un Līguma 3.3. punktā minētā Cirsmas </w:t>
      </w:r>
      <w:r w:rsidR="00A63451" w:rsidRPr="00A62A4B">
        <w:rPr>
          <w:rFonts w:ascii="Times New Roman" w:hAnsi="Times New Roman" w:cs="Times New Roman"/>
        </w:rPr>
        <w:t>nodošanas-pieņemšanas akt</w:t>
      </w:r>
      <w:r w:rsidR="00A63451">
        <w:rPr>
          <w:rFonts w:ascii="Times New Roman" w:hAnsi="Times New Roman" w:cs="Times New Roman"/>
        </w:rPr>
        <w:t>a parakstīšanas</w:t>
      </w:r>
      <w:r w:rsidR="00BE59AC" w:rsidRPr="00A63451">
        <w:rPr>
          <w:rFonts w:ascii="Times New Roman" w:hAnsi="Times New Roman" w:cs="Times New Roman"/>
        </w:rPr>
        <w:t>, Pircējs maksā Pārdevējam līgumsodu</w:t>
      </w:r>
      <w:r w:rsidR="00A63451" w:rsidRPr="00A63451">
        <w:rPr>
          <w:rFonts w:ascii="Times New Roman" w:hAnsi="Times New Roman" w:cs="Times New Roman"/>
        </w:rPr>
        <w:t xml:space="preserve"> </w:t>
      </w:r>
      <w:r w:rsidR="00BE59AC" w:rsidRPr="00A63451">
        <w:rPr>
          <w:rFonts w:ascii="Times New Roman" w:hAnsi="Times New Roman" w:cs="Times New Roman"/>
        </w:rPr>
        <w:t>1 (viena) procenta apmērā no Līguma 2.1. punktā norādītās pirkuma maksas.</w:t>
      </w:r>
      <w:r w:rsidR="00A63451">
        <w:rPr>
          <w:rFonts w:ascii="Times New Roman" w:hAnsi="Times New Roman" w:cs="Times New Roman"/>
        </w:rPr>
        <w:t xml:space="preserve"> </w:t>
      </w:r>
    </w:p>
    <w:p w14:paraId="22C5AD22" w14:textId="1965A5F4" w:rsidR="00BE59AC" w:rsidRPr="006E136B" w:rsidRDefault="00B50283" w:rsidP="00AF3701">
      <w:pPr>
        <w:pStyle w:val="ListParagraph"/>
        <w:numPr>
          <w:ilvl w:val="1"/>
          <w:numId w:val="1"/>
        </w:numPr>
        <w:spacing w:after="0" w:line="240" w:lineRule="auto"/>
        <w:ind w:left="0" w:firstLine="567"/>
        <w:jc w:val="both"/>
        <w:rPr>
          <w:rFonts w:ascii="Times New Roman" w:hAnsi="Times New Roman" w:cs="Times New Roman"/>
        </w:rPr>
      </w:pPr>
      <w:r w:rsidRPr="006E136B">
        <w:rPr>
          <w:rFonts w:ascii="Times New Roman" w:hAnsi="Times New Roman" w:cs="Times New Roman"/>
        </w:rPr>
        <w:t xml:space="preserve"> </w:t>
      </w:r>
      <w:r w:rsidR="00BE59AC" w:rsidRPr="006E136B">
        <w:rPr>
          <w:rFonts w:ascii="Times New Roman" w:hAnsi="Times New Roman" w:cs="Times New Roman"/>
        </w:rPr>
        <w:t>Ja Cirsmas izstrādes procesa rezultātā tiek izcirsti vai tiek bojāti izstrādei neparedzētie koki, Pircējs atlīdzina</w:t>
      </w:r>
      <w:r w:rsidRPr="006E136B">
        <w:rPr>
          <w:rFonts w:ascii="Times New Roman" w:hAnsi="Times New Roman" w:cs="Times New Roman"/>
        </w:rPr>
        <w:t xml:space="preserve"> </w:t>
      </w:r>
      <w:r w:rsidR="00BE59AC" w:rsidRPr="006E136B">
        <w:rPr>
          <w:rFonts w:ascii="Times New Roman" w:hAnsi="Times New Roman" w:cs="Times New Roman"/>
        </w:rPr>
        <w:t>Pārdevējam radušos zaudējumus, kā arī maksā līgumsodu Līguma 2.1. punktā noteiktās summas apmērā.</w:t>
      </w:r>
      <w:r w:rsidRPr="006E136B">
        <w:rPr>
          <w:rFonts w:ascii="Times New Roman" w:hAnsi="Times New Roman" w:cs="Times New Roman"/>
        </w:rPr>
        <w:t xml:space="preserve"> </w:t>
      </w:r>
      <w:r w:rsidR="00BE59AC" w:rsidRPr="006E136B">
        <w:rPr>
          <w:rFonts w:ascii="Times New Roman" w:hAnsi="Times New Roman" w:cs="Times New Roman"/>
        </w:rPr>
        <w:t>Šajā punktā norādītais koku apjoms tiek noteikts, veicot nocirsto vai Pircēja darbības rezultātā bojā gājušo</w:t>
      </w:r>
      <w:r w:rsidR="006E136B" w:rsidRPr="006E136B">
        <w:rPr>
          <w:rFonts w:ascii="Times New Roman" w:hAnsi="Times New Roman" w:cs="Times New Roman"/>
        </w:rPr>
        <w:t xml:space="preserve"> </w:t>
      </w:r>
      <w:r w:rsidR="00BE59AC" w:rsidRPr="006E136B">
        <w:rPr>
          <w:rFonts w:ascii="Times New Roman" w:hAnsi="Times New Roman" w:cs="Times New Roman"/>
        </w:rPr>
        <w:t>koku vai to celmu uzmērījumus.</w:t>
      </w:r>
      <w:r w:rsidR="006E136B">
        <w:rPr>
          <w:rFonts w:ascii="Times New Roman" w:hAnsi="Times New Roman" w:cs="Times New Roman"/>
        </w:rPr>
        <w:t xml:space="preserve"> </w:t>
      </w:r>
    </w:p>
    <w:p w14:paraId="0595DD07" w14:textId="1EA1AA86" w:rsidR="00BE59AC" w:rsidRPr="006E136B" w:rsidRDefault="006E136B" w:rsidP="00AF3701">
      <w:pPr>
        <w:pStyle w:val="ListParagraph"/>
        <w:numPr>
          <w:ilvl w:val="1"/>
          <w:numId w:val="1"/>
        </w:numPr>
        <w:spacing w:after="0" w:line="240" w:lineRule="auto"/>
        <w:ind w:left="0" w:firstLine="567"/>
        <w:jc w:val="both"/>
        <w:rPr>
          <w:rFonts w:ascii="Times New Roman" w:hAnsi="Times New Roman" w:cs="Times New Roman"/>
        </w:rPr>
      </w:pPr>
      <w:r w:rsidRPr="006E136B">
        <w:rPr>
          <w:rFonts w:ascii="Times New Roman" w:hAnsi="Times New Roman" w:cs="Times New Roman"/>
        </w:rPr>
        <w:t xml:space="preserve"> </w:t>
      </w:r>
      <w:r w:rsidR="00BE59AC" w:rsidRPr="006E136B">
        <w:rPr>
          <w:rFonts w:ascii="Times New Roman" w:hAnsi="Times New Roman" w:cs="Times New Roman"/>
        </w:rPr>
        <w:t>Ja Pircēja nenovērš Aktā konstatētās nepilnības Līguma 3.</w:t>
      </w:r>
      <w:r w:rsidR="00F50B39">
        <w:rPr>
          <w:rFonts w:ascii="Times New Roman" w:hAnsi="Times New Roman" w:cs="Times New Roman"/>
        </w:rPr>
        <w:t>8</w:t>
      </w:r>
      <w:r w:rsidR="00BE59AC" w:rsidRPr="006E136B">
        <w:rPr>
          <w:rFonts w:ascii="Times New Roman" w:hAnsi="Times New Roman" w:cs="Times New Roman"/>
        </w:rPr>
        <w:t>. punktā minētajā termiņā, Pārdevējs ir tiesīgs</w:t>
      </w:r>
      <w:r w:rsidRPr="006E136B">
        <w:rPr>
          <w:rFonts w:ascii="Times New Roman" w:hAnsi="Times New Roman" w:cs="Times New Roman"/>
        </w:rPr>
        <w:t xml:space="preserve"> </w:t>
      </w:r>
      <w:r w:rsidR="00BE59AC" w:rsidRPr="006E136B">
        <w:rPr>
          <w:rFonts w:ascii="Times New Roman" w:hAnsi="Times New Roman" w:cs="Times New Roman"/>
        </w:rPr>
        <w:t>piemērot Pircējam līgumsodu 0,5 % (nulle komats pieci procenti) apmērā no Līguma 2.1. punktā minētās</w:t>
      </w:r>
      <w:r w:rsidRPr="006E136B">
        <w:rPr>
          <w:rFonts w:ascii="Times New Roman" w:hAnsi="Times New Roman" w:cs="Times New Roman"/>
        </w:rPr>
        <w:t xml:space="preserve"> </w:t>
      </w:r>
      <w:r w:rsidR="00BE59AC" w:rsidRPr="006E136B">
        <w:rPr>
          <w:rFonts w:ascii="Times New Roman" w:hAnsi="Times New Roman" w:cs="Times New Roman"/>
        </w:rPr>
        <w:t>summas par katru kavēto dienu, bet ne vairāk kā 10 % apmērā no Līguma 2.1. punktā noteiktās summas.</w:t>
      </w:r>
      <w:r>
        <w:rPr>
          <w:rFonts w:ascii="Times New Roman" w:hAnsi="Times New Roman" w:cs="Times New Roman"/>
        </w:rPr>
        <w:t xml:space="preserve"> </w:t>
      </w:r>
    </w:p>
    <w:p w14:paraId="4F7165B2" w14:textId="48538D6B" w:rsidR="000A4416" w:rsidRDefault="006E136B" w:rsidP="00AF3701">
      <w:pPr>
        <w:pStyle w:val="ListParagraph"/>
        <w:numPr>
          <w:ilvl w:val="1"/>
          <w:numId w:val="1"/>
        </w:numPr>
        <w:spacing w:after="0" w:line="240" w:lineRule="auto"/>
        <w:ind w:left="0" w:firstLine="567"/>
        <w:jc w:val="both"/>
        <w:rPr>
          <w:rFonts w:ascii="Times New Roman" w:hAnsi="Times New Roman" w:cs="Times New Roman"/>
        </w:rPr>
      </w:pPr>
      <w:r w:rsidRPr="00EF1C9F">
        <w:rPr>
          <w:rFonts w:ascii="Times New Roman" w:hAnsi="Times New Roman" w:cs="Times New Roman"/>
        </w:rPr>
        <w:t xml:space="preserve"> </w:t>
      </w:r>
      <w:r w:rsidR="00BE59AC" w:rsidRPr="00EF1C9F">
        <w:rPr>
          <w:rFonts w:ascii="Times New Roman" w:hAnsi="Times New Roman" w:cs="Times New Roman"/>
        </w:rPr>
        <w:t>Normatīvo aktu neievērošanas vai pārkāpumu gadījumā Pircējam jāsedz videi nodarītie zaudējumi un</w:t>
      </w:r>
      <w:r w:rsidR="00EF1C9F" w:rsidRPr="00EF1C9F">
        <w:rPr>
          <w:rFonts w:ascii="Times New Roman" w:hAnsi="Times New Roman" w:cs="Times New Roman"/>
        </w:rPr>
        <w:t xml:space="preserve"> </w:t>
      </w:r>
      <w:r w:rsidR="00BE59AC" w:rsidRPr="00EF1C9F">
        <w:rPr>
          <w:rFonts w:ascii="Times New Roman" w:hAnsi="Times New Roman" w:cs="Times New Roman"/>
        </w:rPr>
        <w:t>aprēķinātā soda nauda</w:t>
      </w:r>
      <w:r w:rsidR="00EF1C9F">
        <w:rPr>
          <w:rFonts w:ascii="Times New Roman" w:hAnsi="Times New Roman" w:cs="Times New Roman"/>
        </w:rPr>
        <w:t xml:space="preserve">. </w:t>
      </w:r>
    </w:p>
    <w:p w14:paraId="353F62EA" w14:textId="77777777" w:rsidR="00F63A5E" w:rsidRDefault="00EF1C9F" w:rsidP="00AF3701">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F63A5E" w:rsidRPr="00F63A5E">
        <w:rPr>
          <w:rFonts w:ascii="Times New Roman" w:hAnsi="Times New Roman" w:cs="Times New Roman"/>
        </w:rPr>
        <w:t xml:space="preserve">Ja Pārdevējs Cirsmā konstatē, ka Pircējs neievēro Līguma noteikumus un/vai darbus veic personas, par kurām Pircējs nav paziņojis Pārdevējam, Pārdevēja pilnvarotā persona sastāda aktu par konstatētajiem pārkāpumiem, kas ir par pamatu Pircēja pienākumam samaksāt Līgumā paredzēto līgumsodu 10% apmērā no kopējās Līguma 2.1. punktā norādītās pirkuma maksas par katru konstatēto pārkāpumu. </w:t>
      </w:r>
    </w:p>
    <w:p w14:paraId="6A8D64D6" w14:textId="77777777" w:rsidR="00566B12" w:rsidRDefault="00F63A5E" w:rsidP="00AF3701">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F63A5E">
        <w:rPr>
          <w:rFonts w:ascii="Times New Roman" w:hAnsi="Times New Roman" w:cs="Times New Roman"/>
        </w:rPr>
        <w:t xml:space="preserve">Līgumsoda samaksa neatbrīvo Puses no Līgumā noteikto saistību izpildes. </w:t>
      </w:r>
    </w:p>
    <w:p w14:paraId="5ED92F4C" w14:textId="77777777" w:rsidR="00566B12" w:rsidRDefault="00566B12" w:rsidP="00AF3701">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F63A5E" w:rsidRPr="00F63A5E">
        <w:rPr>
          <w:rFonts w:ascii="Times New Roman" w:hAnsi="Times New Roman" w:cs="Times New Roman"/>
        </w:rPr>
        <w:t xml:space="preserve">Puses viena otrai ir mantiski atbildīgas par līgumsaistību pārkāpšanu, kā arī zaudējumu radīšanu kādai no Pusēm saskaņā ar Latvijas Republikas normatīvajiem aktiem un Līgumu. </w:t>
      </w:r>
    </w:p>
    <w:p w14:paraId="0CB1C293" w14:textId="5E5EF7D6" w:rsidR="00566B12" w:rsidRDefault="00566B12" w:rsidP="00AF3701">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F63A5E" w:rsidRPr="00F63A5E">
        <w:rPr>
          <w:rFonts w:ascii="Times New Roman" w:hAnsi="Times New Roman" w:cs="Times New Roman"/>
        </w:rPr>
        <w:t>Cirsm</w:t>
      </w:r>
      <w:r>
        <w:rPr>
          <w:rFonts w:ascii="Times New Roman" w:hAnsi="Times New Roman" w:cs="Times New Roman"/>
        </w:rPr>
        <w:t>as</w:t>
      </w:r>
      <w:r w:rsidR="00F63A5E" w:rsidRPr="00F63A5E">
        <w:rPr>
          <w:rFonts w:ascii="Times New Roman" w:hAnsi="Times New Roman" w:cs="Times New Roman"/>
        </w:rPr>
        <w:t xml:space="preserve"> izstrādes laikā Pircējs ir atbildīgs par visiem tā darbības vai bezdarbības rezultātā Pārdevējam un/vai trešajām personām nodarītajiem zaudējumiem</w:t>
      </w:r>
      <w:r w:rsidR="004442FE">
        <w:rPr>
          <w:rFonts w:ascii="Times New Roman" w:hAnsi="Times New Roman" w:cs="Times New Roman"/>
        </w:rPr>
        <w:t xml:space="preserve">, kā arī </w:t>
      </w:r>
      <w:r w:rsidR="009F1339">
        <w:rPr>
          <w:rFonts w:ascii="Times New Roman" w:hAnsi="Times New Roman" w:cs="Times New Roman"/>
        </w:rPr>
        <w:t xml:space="preserve">uzņemas pilnu atbildību par visiem zaudējumiem, kas iestājas pašam Pircējam </w:t>
      </w:r>
      <w:r w:rsidR="00EA5F3F">
        <w:rPr>
          <w:rFonts w:ascii="Times New Roman" w:hAnsi="Times New Roman" w:cs="Times New Roman"/>
        </w:rPr>
        <w:t xml:space="preserve">un/vai trešajām personām </w:t>
      </w:r>
      <w:r w:rsidR="009F1339">
        <w:rPr>
          <w:rFonts w:ascii="Times New Roman" w:hAnsi="Times New Roman" w:cs="Times New Roman"/>
        </w:rPr>
        <w:t>nelaimes gadījum</w:t>
      </w:r>
      <w:r w:rsidR="006E542A">
        <w:rPr>
          <w:rFonts w:ascii="Times New Roman" w:hAnsi="Times New Roman" w:cs="Times New Roman"/>
        </w:rPr>
        <w:t>a</w:t>
      </w:r>
      <w:r w:rsidR="009F1339">
        <w:rPr>
          <w:rFonts w:ascii="Times New Roman" w:hAnsi="Times New Roman" w:cs="Times New Roman"/>
        </w:rPr>
        <w:t xml:space="preserve"> </w:t>
      </w:r>
      <w:r w:rsidR="00EA5F3F">
        <w:rPr>
          <w:rFonts w:ascii="Times New Roman" w:hAnsi="Times New Roman" w:cs="Times New Roman"/>
        </w:rPr>
        <w:t xml:space="preserve">rezultātā, </w:t>
      </w:r>
      <w:r w:rsidR="00EA5F3F" w:rsidRPr="00EA5F3F">
        <w:rPr>
          <w:rFonts w:ascii="Times New Roman" w:hAnsi="Times New Roman" w:cs="Times New Roman"/>
        </w:rPr>
        <w:t>kurš noticis, veicot darbus Cirsmā</w:t>
      </w:r>
      <w:r w:rsidR="006E542A">
        <w:rPr>
          <w:rFonts w:ascii="Times New Roman" w:hAnsi="Times New Roman" w:cs="Times New Roman"/>
        </w:rPr>
        <w:t xml:space="preserve">. </w:t>
      </w:r>
    </w:p>
    <w:p w14:paraId="181F6411" w14:textId="1C2C28F6" w:rsidR="00566B12" w:rsidRDefault="00F63A5E" w:rsidP="00AF3701">
      <w:pPr>
        <w:pStyle w:val="ListParagraph"/>
        <w:numPr>
          <w:ilvl w:val="1"/>
          <w:numId w:val="1"/>
        </w:numPr>
        <w:spacing w:after="0" w:line="240" w:lineRule="auto"/>
        <w:ind w:left="0" w:firstLine="567"/>
        <w:jc w:val="both"/>
        <w:rPr>
          <w:rFonts w:ascii="Times New Roman" w:hAnsi="Times New Roman" w:cs="Times New Roman"/>
        </w:rPr>
      </w:pPr>
      <w:r w:rsidRPr="00F63A5E">
        <w:rPr>
          <w:rFonts w:ascii="Times New Roman" w:hAnsi="Times New Roman" w:cs="Times New Roman"/>
        </w:rPr>
        <w:t>Pircējs Cirsmas izstrādes laikā ir atbildīgs par nolīgto apakšuzņēmēju nodarītajiem zaudējumiem Pārdevējam un/vai trešajām personām</w:t>
      </w:r>
      <w:r w:rsidR="006E542A">
        <w:rPr>
          <w:rFonts w:ascii="Times New Roman" w:hAnsi="Times New Roman" w:cs="Times New Roman"/>
        </w:rPr>
        <w:t xml:space="preserve">, kā arī kā arī uzņemas pilnu atbildību par visiem zaudējumiem, kas iestājas pašam Pircējam un/vai trešajām personām nelaimes gadījuma rezultātā, </w:t>
      </w:r>
      <w:r w:rsidR="006E542A" w:rsidRPr="00EA5F3F">
        <w:rPr>
          <w:rFonts w:ascii="Times New Roman" w:hAnsi="Times New Roman" w:cs="Times New Roman"/>
        </w:rPr>
        <w:t>kurš noticis, veicot darbus Cirsmā</w:t>
      </w:r>
      <w:r w:rsidRPr="00F63A5E">
        <w:rPr>
          <w:rFonts w:ascii="Times New Roman" w:hAnsi="Times New Roman" w:cs="Times New Roman"/>
        </w:rPr>
        <w:t xml:space="preserve">. </w:t>
      </w:r>
    </w:p>
    <w:p w14:paraId="69ED8666" w14:textId="6FBC3A38" w:rsidR="00EF1C9F" w:rsidRDefault="00F63A5E" w:rsidP="00AF3701">
      <w:pPr>
        <w:pStyle w:val="ListParagraph"/>
        <w:numPr>
          <w:ilvl w:val="1"/>
          <w:numId w:val="1"/>
        </w:numPr>
        <w:spacing w:after="0" w:line="240" w:lineRule="auto"/>
        <w:ind w:left="0" w:firstLine="567"/>
        <w:jc w:val="both"/>
        <w:rPr>
          <w:rFonts w:ascii="Times New Roman" w:hAnsi="Times New Roman" w:cs="Times New Roman"/>
        </w:rPr>
      </w:pPr>
      <w:r w:rsidRPr="00F63A5E">
        <w:rPr>
          <w:rFonts w:ascii="Times New Roman" w:hAnsi="Times New Roman" w:cs="Times New Roman"/>
        </w:rPr>
        <w:t>Pārdevējs atbild Pircējam par zaudējumiem, kas nodarīti Pircējam Pārdevēja vainojamas rīcības rezultātā. Par Pārdevēja vainojamu rīcību nav uzskatāma sezonāla rakstura auto transporta pārvietošanās ierobežojumu noteikšana uz autoceļiem, sezonāla cirsmu izstrādes aizliegšana saskaņā ar dabas aizsardzības prasību ievērošanu un no Pārdevēja gribas neatkarīgu iemeslu dēļ noteikti cirsmu izstrādes ierobežojumi, kas saistīti ar meža sanitāro stāvokli un ugunsaizsardzību</w:t>
      </w:r>
      <w:r w:rsidR="00566B12">
        <w:rPr>
          <w:rFonts w:ascii="Times New Roman" w:hAnsi="Times New Roman" w:cs="Times New Roman"/>
        </w:rPr>
        <w:t xml:space="preserve">. </w:t>
      </w:r>
    </w:p>
    <w:p w14:paraId="09C83F7B" w14:textId="64A69B24" w:rsidR="002E3B31" w:rsidRDefault="009121C0" w:rsidP="00AF3701">
      <w:pPr>
        <w:pStyle w:val="ListParagraph"/>
        <w:numPr>
          <w:ilvl w:val="1"/>
          <w:numId w:val="1"/>
        </w:numPr>
        <w:spacing w:after="0" w:line="240" w:lineRule="auto"/>
        <w:ind w:left="0" w:firstLine="567"/>
        <w:jc w:val="both"/>
        <w:rPr>
          <w:rFonts w:ascii="Times New Roman" w:hAnsi="Times New Roman" w:cs="Times New Roman"/>
        </w:rPr>
      </w:pPr>
      <w:r w:rsidRPr="009121C0">
        <w:rPr>
          <w:rFonts w:ascii="Times New Roman" w:hAnsi="Times New Roman" w:cs="Times New Roman"/>
        </w:rPr>
        <w:t>Līgumsoda, Līgumā minēto zaudējumu un/vai izdevumu samaksa tiek veikta, pamatojoties uz Pārdevēja izrakstītu rēķinu, 15 (piecpadsmit) kalendāro dienu laikā no rēķina izsūtīšanas dienas. Līgumsoda samaksa neatbrīvo Puses no Līguma saistību izpildes</w:t>
      </w:r>
      <w:r>
        <w:rPr>
          <w:rFonts w:ascii="Times New Roman" w:hAnsi="Times New Roman" w:cs="Times New Roman"/>
        </w:rPr>
        <w:t xml:space="preserve">. </w:t>
      </w:r>
    </w:p>
    <w:p w14:paraId="1743800F" w14:textId="77777777" w:rsidR="00566B12" w:rsidRDefault="00566B12" w:rsidP="00566B12">
      <w:pPr>
        <w:spacing w:after="0" w:line="240" w:lineRule="auto"/>
        <w:ind w:left="360"/>
        <w:jc w:val="both"/>
        <w:rPr>
          <w:rFonts w:ascii="Times New Roman" w:hAnsi="Times New Roman" w:cs="Times New Roman"/>
        </w:rPr>
      </w:pPr>
    </w:p>
    <w:p w14:paraId="4BE4D2EB" w14:textId="272E9AFF" w:rsidR="00C07F59" w:rsidRDefault="00C07F59" w:rsidP="001334ED">
      <w:pPr>
        <w:pStyle w:val="ListParagraph"/>
        <w:numPr>
          <w:ilvl w:val="0"/>
          <w:numId w:val="1"/>
        </w:numPr>
        <w:spacing w:after="0" w:line="240" w:lineRule="auto"/>
        <w:jc w:val="center"/>
        <w:rPr>
          <w:rFonts w:ascii="Times New Roman" w:hAnsi="Times New Roman" w:cs="Times New Roman"/>
          <w:b/>
          <w:bCs/>
        </w:rPr>
      </w:pPr>
      <w:r w:rsidRPr="00C07F59">
        <w:rPr>
          <w:rFonts w:ascii="Times New Roman" w:hAnsi="Times New Roman" w:cs="Times New Roman"/>
          <w:b/>
          <w:bCs/>
        </w:rPr>
        <w:t>Nepārvarama vara un ārkārtēja rakstura apstākļi</w:t>
      </w:r>
      <w:r>
        <w:rPr>
          <w:rFonts w:ascii="Times New Roman" w:hAnsi="Times New Roman" w:cs="Times New Roman"/>
          <w:b/>
          <w:bCs/>
        </w:rPr>
        <w:t xml:space="preserve"> </w:t>
      </w:r>
    </w:p>
    <w:p w14:paraId="21E798E9" w14:textId="77777777" w:rsidR="00C07F59" w:rsidRPr="00C07F59" w:rsidRDefault="00C07F59" w:rsidP="00C07F59">
      <w:pPr>
        <w:spacing w:after="0" w:line="240" w:lineRule="auto"/>
        <w:ind w:left="360"/>
        <w:rPr>
          <w:rFonts w:ascii="Times New Roman" w:hAnsi="Times New Roman" w:cs="Times New Roman"/>
        </w:rPr>
      </w:pPr>
    </w:p>
    <w:p w14:paraId="6EFF6D7D" w14:textId="77777777" w:rsidR="007A5759" w:rsidRDefault="00C07F59" w:rsidP="00B660F2">
      <w:pPr>
        <w:pStyle w:val="ListParagraph"/>
        <w:numPr>
          <w:ilvl w:val="1"/>
          <w:numId w:val="1"/>
        </w:numPr>
        <w:spacing w:after="0" w:line="240" w:lineRule="auto"/>
        <w:ind w:left="0" w:firstLine="567"/>
        <w:jc w:val="both"/>
        <w:rPr>
          <w:rFonts w:ascii="Times New Roman" w:hAnsi="Times New Roman" w:cs="Times New Roman"/>
        </w:rPr>
      </w:pPr>
      <w:r w:rsidRPr="00C07F59">
        <w:rPr>
          <w:rFonts w:ascii="Times New Roman" w:hAnsi="Times New Roman" w:cs="Times New Roman"/>
        </w:rPr>
        <w:lastRenderedPageBreak/>
        <w:t xml:space="preserve"> </w:t>
      </w:r>
      <w:r w:rsidR="007A5759" w:rsidRPr="007A5759">
        <w:rPr>
          <w:rFonts w:ascii="Times New Roman" w:hAnsi="Times New Roman" w:cs="Times New Roman"/>
        </w:rPr>
        <w:t xml:space="preserve">Puses tiek atbrīvotas no atbildības par Līguma pilnīgu vai daļēju neizpildi, ja šāda neizpilde radusies nepārvaramas varas un/vai ārkārtēja rakstura apstākļu rezultātā, kuru darbība sākusies pēc Līguma noslēgšanas un, kuru Puses nevarēja iepriekš ne paredzēt, ne novērst. Pie nepārvaramas varas vai ārkārtēja rakstura apstākļiem pieskaitāmi: stihiskas nelaimes, avārijas, katastrofas, epidēmijas, kara darbības, blokādes, valsts varas, pārvaldes institūciju un pašvaldību rīcība un to izdotie normatīvie akti, rīkojumi un lēmumi, kas būtiski ierobežo un aizskar Pušu tiesības un ietekmē uzņemto saistību izpildi, kā arī jebkuri citi apstākļi, kas nav pakļauti saprātīgai kontrolei. </w:t>
      </w:r>
    </w:p>
    <w:p w14:paraId="7A7AC6DE" w14:textId="77777777" w:rsidR="007A5759" w:rsidRDefault="007A5759" w:rsidP="00B660F2">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7A5759">
        <w:rPr>
          <w:rFonts w:ascii="Times New Roman" w:hAnsi="Times New Roman" w:cs="Times New Roman"/>
        </w:rPr>
        <w:t xml:space="preserve">Puse, kas atsaucas uz nepārvaramas varas vai ārkārtēja rakstura apstākļu darbību, nekavējoties, bet ne vēlāk kā 3 (trīs) darba dienu laikā, par šādiem apstākļiem rakstveidā ziņo otrai Pusei. Ziņojumā jānorāda, kādā termiņā pēc viņa uzskata ir iespējama un paredzama viņa Līgumā paredzēto saistību izpilde. Šajā gadījumā Puses vienojas par Līguma izpildes termiņa pagarināšanu, nepieciešamajām izmaiņām Līgumā vai arī par Līguma izbeigšanu. </w:t>
      </w:r>
    </w:p>
    <w:p w14:paraId="375A2DC7" w14:textId="77777777" w:rsidR="007A5759" w:rsidRDefault="007A5759" w:rsidP="00B660F2">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7A5759">
        <w:rPr>
          <w:rFonts w:ascii="Times New Roman" w:hAnsi="Times New Roman" w:cs="Times New Roman"/>
        </w:rPr>
        <w:t xml:space="preserve">Ja Puse nokavē Līgumā </w:t>
      </w:r>
      <w:r>
        <w:rPr>
          <w:rFonts w:ascii="Times New Roman" w:hAnsi="Times New Roman" w:cs="Times New Roman"/>
        </w:rPr>
        <w:t>6</w:t>
      </w:r>
      <w:r w:rsidRPr="007A5759">
        <w:rPr>
          <w:rFonts w:ascii="Times New Roman" w:hAnsi="Times New Roman" w:cs="Times New Roman"/>
        </w:rPr>
        <w:t xml:space="preserve">.2.apakšpunktā minēto paziņojuma termiņu, tai zūd pamats prasīt Līguma izpildes termiņa pagarināšanu vai Līguma izbeigšanu pamatojoties uz nepārvaramu varu vai ārkārtēja rakstura apstākļiem. </w:t>
      </w:r>
    </w:p>
    <w:p w14:paraId="29C52C7E" w14:textId="77777777" w:rsidR="007A5759" w:rsidRDefault="007A5759" w:rsidP="00B660F2">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7A5759">
        <w:rPr>
          <w:rFonts w:ascii="Times New Roman" w:hAnsi="Times New Roman" w:cs="Times New Roman"/>
        </w:rPr>
        <w:t xml:space="preserve">Ja nepārvaramās varas apstākļi turpinās mēnesi un ilgāk, tad Puses vienojas par Līguma noteikumu grozīšanu vai Līguma izbeigšanu. </w:t>
      </w:r>
    </w:p>
    <w:p w14:paraId="50239A5E" w14:textId="54BBA460" w:rsidR="00C07F59" w:rsidRPr="00C07F59" w:rsidRDefault="007A5759" w:rsidP="00B660F2">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7A5759">
        <w:rPr>
          <w:rFonts w:ascii="Times New Roman" w:hAnsi="Times New Roman" w:cs="Times New Roman"/>
        </w:rPr>
        <w:t xml:space="preserve">Par nepārvaramu varu netiek uzskatīts tiesas lēmums par Pircēja maksātnespējas procesa ierosināšanu vai tamlīdzīgi valsts un pašvaldību institūciju lēmumi, kas būtiski ietekmē Pircēja </w:t>
      </w:r>
      <w:r w:rsidR="006A7D1D">
        <w:rPr>
          <w:rFonts w:ascii="Times New Roman" w:hAnsi="Times New Roman" w:cs="Times New Roman"/>
        </w:rPr>
        <w:t xml:space="preserve">saimniecisko </w:t>
      </w:r>
      <w:r w:rsidRPr="007A5759">
        <w:rPr>
          <w:rFonts w:ascii="Times New Roman" w:hAnsi="Times New Roman" w:cs="Times New Roman"/>
        </w:rPr>
        <w:t>darbību no tā atkarīgu iemeslu dēļ</w:t>
      </w:r>
      <w:r w:rsidR="00E34681">
        <w:rPr>
          <w:rFonts w:ascii="Times New Roman" w:hAnsi="Times New Roman" w:cs="Times New Roman"/>
        </w:rPr>
        <w:t xml:space="preserve">. </w:t>
      </w:r>
    </w:p>
    <w:p w14:paraId="5045A97D" w14:textId="77777777" w:rsidR="00C07F59" w:rsidRPr="00C07F59" w:rsidRDefault="00C07F59" w:rsidP="00C07F59">
      <w:pPr>
        <w:pStyle w:val="ListParagraph"/>
        <w:spacing w:after="0" w:line="240" w:lineRule="auto"/>
        <w:rPr>
          <w:rFonts w:ascii="Times New Roman" w:hAnsi="Times New Roman" w:cs="Times New Roman"/>
        </w:rPr>
      </w:pPr>
    </w:p>
    <w:p w14:paraId="239489E8" w14:textId="247C513F" w:rsidR="001334ED" w:rsidRPr="001334ED" w:rsidRDefault="001334ED" w:rsidP="001334ED">
      <w:pPr>
        <w:pStyle w:val="ListParagraph"/>
        <w:numPr>
          <w:ilvl w:val="0"/>
          <w:numId w:val="1"/>
        </w:numPr>
        <w:spacing w:after="0" w:line="240" w:lineRule="auto"/>
        <w:jc w:val="center"/>
        <w:rPr>
          <w:rFonts w:ascii="Times New Roman" w:hAnsi="Times New Roman" w:cs="Times New Roman"/>
          <w:b/>
          <w:bCs/>
        </w:rPr>
      </w:pPr>
      <w:r w:rsidRPr="001334ED">
        <w:rPr>
          <w:rFonts w:ascii="Times New Roman" w:hAnsi="Times New Roman" w:cs="Times New Roman"/>
          <w:b/>
          <w:bCs/>
        </w:rPr>
        <w:t>Strīdu izšķiršanas kārtība</w:t>
      </w:r>
    </w:p>
    <w:p w14:paraId="6AA31940" w14:textId="77777777" w:rsidR="001334ED" w:rsidRDefault="001334ED" w:rsidP="001334ED">
      <w:pPr>
        <w:spacing w:after="0" w:line="240" w:lineRule="auto"/>
        <w:ind w:left="360"/>
        <w:jc w:val="both"/>
        <w:rPr>
          <w:rFonts w:ascii="Times New Roman" w:hAnsi="Times New Roman" w:cs="Times New Roman"/>
        </w:rPr>
      </w:pPr>
    </w:p>
    <w:p w14:paraId="49F036F7" w14:textId="0E657443" w:rsidR="001334ED" w:rsidRDefault="001334ED" w:rsidP="00EE3A8A">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682C14" w:rsidRPr="00682C14">
        <w:rPr>
          <w:rFonts w:ascii="Times New Roman" w:hAnsi="Times New Roman" w:cs="Times New Roman"/>
        </w:rPr>
        <w:t xml:space="preserve">Jebkuras domstarpības, nesaskaņas vai strīdus, kas Pušu starpā var rasties šī Līguma izpildes laikā, Puses risina savstarpējo pārrunu ceļā. Ja vienošanās netiks panākta 30 (trīsdesmit) dienu laikā, tad strīdi tiks risināti Latvijas Republikas normatīvajos aktos noteiktajā kārtībā Latvijas Republikas </w:t>
      </w:r>
      <w:r w:rsidR="00682C14">
        <w:rPr>
          <w:rFonts w:ascii="Times New Roman" w:hAnsi="Times New Roman" w:cs="Times New Roman"/>
        </w:rPr>
        <w:t xml:space="preserve">vispārējās jurisdikcijas </w:t>
      </w:r>
      <w:r w:rsidR="00682C14" w:rsidRPr="00682C14">
        <w:rPr>
          <w:rFonts w:ascii="Times New Roman" w:hAnsi="Times New Roman" w:cs="Times New Roman"/>
        </w:rPr>
        <w:t>tiesā</w:t>
      </w:r>
      <w:r w:rsidR="00682C14">
        <w:rPr>
          <w:rFonts w:ascii="Times New Roman" w:hAnsi="Times New Roman" w:cs="Times New Roman"/>
        </w:rPr>
        <w:t xml:space="preserve">. </w:t>
      </w:r>
    </w:p>
    <w:p w14:paraId="137838B6" w14:textId="24BD3A77" w:rsidR="00682C14" w:rsidRDefault="00682C14" w:rsidP="00EE3A8A">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D11837" w:rsidRPr="00D11837">
        <w:rPr>
          <w:rFonts w:ascii="Times New Roman" w:hAnsi="Times New Roman" w:cs="Times New Roman"/>
        </w:rPr>
        <w:t xml:space="preserve">Visas pretenzijas, kas Pusēm rodas vienai pret otru, ir noformējamas rakstveidā. Pretenzijas uzskatāmas par iesniegtām, ja tās nosūtītās otrai Pusei ar ierakstītu vēstuli, </w:t>
      </w:r>
      <w:r w:rsidR="00811896">
        <w:rPr>
          <w:rFonts w:ascii="Times New Roman" w:hAnsi="Times New Roman" w:cs="Times New Roman"/>
        </w:rPr>
        <w:t xml:space="preserve">parakstītas </w:t>
      </w:r>
      <w:r w:rsidR="00FF3208">
        <w:rPr>
          <w:rFonts w:ascii="Times New Roman" w:hAnsi="Times New Roman" w:cs="Times New Roman"/>
        </w:rPr>
        <w:t>ar drošu elektronisko parakstu</w:t>
      </w:r>
      <w:r w:rsidR="00D11837" w:rsidRPr="00D11837">
        <w:rPr>
          <w:rFonts w:ascii="Times New Roman" w:hAnsi="Times New Roman" w:cs="Times New Roman"/>
        </w:rPr>
        <w:t xml:space="preserve"> vai nodotas pret parakstu otras Puses pārstāvim</w:t>
      </w:r>
      <w:r w:rsidR="00D11837">
        <w:rPr>
          <w:rFonts w:ascii="Times New Roman" w:hAnsi="Times New Roman" w:cs="Times New Roman"/>
        </w:rPr>
        <w:t xml:space="preserve">. </w:t>
      </w:r>
    </w:p>
    <w:p w14:paraId="538598E0" w14:textId="77777777" w:rsidR="00FF3208" w:rsidRDefault="00FF3208" w:rsidP="00FF3208">
      <w:pPr>
        <w:spacing w:after="0" w:line="240" w:lineRule="auto"/>
        <w:ind w:left="360"/>
        <w:jc w:val="both"/>
        <w:rPr>
          <w:rFonts w:ascii="Times New Roman" w:hAnsi="Times New Roman" w:cs="Times New Roman"/>
        </w:rPr>
      </w:pPr>
    </w:p>
    <w:p w14:paraId="76E0FF55" w14:textId="400A0220" w:rsidR="00FF3208" w:rsidRPr="00F46D01" w:rsidRDefault="00F46D01" w:rsidP="00F46D01">
      <w:pPr>
        <w:pStyle w:val="ListParagraph"/>
        <w:numPr>
          <w:ilvl w:val="0"/>
          <w:numId w:val="1"/>
        </w:numPr>
        <w:spacing w:after="0" w:line="240" w:lineRule="auto"/>
        <w:jc w:val="center"/>
        <w:rPr>
          <w:rFonts w:ascii="Times New Roman" w:hAnsi="Times New Roman" w:cs="Times New Roman"/>
          <w:b/>
          <w:bCs/>
        </w:rPr>
      </w:pPr>
      <w:r w:rsidRPr="00F46D01">
        <w:rPr>
          <w:rFonts w:ascii="Times New Roman" w:hAnsi="Times New Roman" w:cs="Times New Roman"/>
          <w:b/>
          <w:bCs/>
        </w:rPr>
        <w:t>Līguma spēkā stāšanās, grozījumi un Līguma darbības izbeigšana</w:t>
      </w:r>
    </w:p>
    <w:p w14:paraId="3EB7A15C" w14:textId="77777777" w:rsidR="00F46D01" w:rsidRDefault="00F46D01" w:rsidP="00F46D01">
      <w:pPr>
        <w:spacing w:after="0" w:line="240" w:lineRule="auto"/>
        <w:jc w:val="both"/>
        <w:rPr>
          <w:rFonts w:ascii="Times New Roman" w:hAnsi="Times New Roman" w:cs="Times New Roman"/>
        </w:rPr>
      </w:pPr>
    </w:p>
    <w:p w14:paraId="53889524" w14:textId="77777777" w:rsidR="00122DCD" w:rsidRDefault="00F46D01" w:rsidP="00E171BE">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 xml:space="preserve">Līgums stājas spēkā </w:t>
      </w:r>
      <w:r w:rsidR="007B6600">
        <w:rPr>
          <w:rFonts w:ascii="Times New Roman" w:hAnsi="Times New Roman" w:cs="Times New Roman"/>
        </w:rPr>
        <w:t xml:space="preserve">pēc </w:t>
      </w:r>
      <w:r w:rsidR="007B6600" w:rsidRPr="007B6600">
        <w:rPr>
          <w:rFonts w:ascii="Times New Roman" w:hAnsi="Times New Roman" w:cs="Times New Roman"/>
        </w:rPr>
        <w:t xml:space="preserve">tā abpusējas parakstīšanas un ir spēkā līdz tajā noteikto saistību pilnīgai izpildei vai līdz Līguma pirmstermiņa izbeigšanai Līgumā noteiktajos gadījumos un kārtībā. </w:t>
      </w:r>
    </w:p>
    <w:p w14:paraId="5B207409" w14:textId="77777777" w:rsidR="00122DCD" w:rsidRDefault="00122DCD" w:rsidP="00E171BE">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 xml:space="preserve">Pusēm, savstarpēji vienojoties, Līgumu var papildināt, grozīt vai izbeigt jebkurā laikā. Jebkuras Līguma izmaiņas tiek noformētas rakstveidā, abpusēji parakstītas un pēc parakstīšanas kļūst par Līguma neatņemamām sastāvdaļām. </w:t>
      </w:r>
    </w:p>
    <w:p w14:paraId="5FE2FE39" w14:textId="77777777" w:rsidR="00122DCD" w:rsidRDefault="00122DCD" w:rsidP="00E171BE">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 xml:space="preserve">Pārdevējam ir tiesības nekavējoties vienpusēji izbeigt Līgumu, par to rakstveidā informējot Pircēju, ja Pircējs Cirsmas izstrādes laikā ar savu darbību vai bezdarbību pieļauj normatīvo aktu pārkāpumus un/vai neatlīdzina Līguma darbības laikā Pircēja darbības vai bezdarbības rezultātā radušos zaudējumus Pārdevējam vai trešajām personām. Šajā punktā noteiktajā gadījumā Līgums tiek uzskatīts par izbeigtu ar brīdi, kad Pircējs ir saņēmis Pārdevēja paziņojumu par Līguma izbeigšanu. </w:t>
      </w:r>
    </w:p>
    <w:p w14:paraId="63A3071E" w14:textId="11E24948" w:rsidR="00122DCD" w:rsidRDefault="00122DCD" w:rsidP="00E171BE">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 xml:space="preserve">Pārdevējam papildu </w:t>
      </w:r>
      <w:r w:rsidRPr="007B6600">
        <w:rPr>
          <w:rFonts w:ascii="Times New Roman" w:hAnsi="Times New Roman" w:cs="Times New Roman"/>
        </w:rPr>
        <w:t>Līguma 5.4. punkt</w:t>
      </w:r>
      <w:r>
        <w:rPr>
          <w:rFonts w:ascii="Times New Roman" w:hAnsi="Times New Roman" w:cs="Times New Roman"/>
        </w:rPr>
        <w:t>ā minētajam</w:t>
      </w:r>
      <w:r w:rsidRPr="007B6600">
        <w:rPr>
          <w:rFonts w:ascii="Times New Roman" w:hAnsi="Times New Roman" w:cs="Times New Roman"/>
        </w:rPr>
        <w:t xml:space="preserve"> </w:t>
      </w:r>
      <w:r w:rsidR="007B6600" w:rsidRPr="007B6600">
        <w:rPr>
          <w:rFonts w:ascii="Times New Roman" w:hAnsi="Times New Roman" w:cs="Times New Roman"/>
        </w:rPr>
        <w:t>līgumsodam ir tiesības nekavējoties vienpersoniski izbeigt Līgumu, ja Pircējs Līguma 3.</w:t>
      </w:r>
      <w:r w:rsidR="00F50B39">
        <w:rPr>
          <w:rFonts w:ascii="Times New Roman" w:hAnsi="Times New Roman" w:cs="Times New Roman"/>
        </w:rPr>
        <w:t>8</w:t>
      </w:r>
      <w:r w:rsidR="007B6600" w:rsidRPr="007B6600">
        <w:rPr>
          <w:rFonts w:ascii="Times New Roman" w:hAnsi="Times New Roman" w:cs="Times New Roman"/>
        </w:rPr>
        <w:t>. punktā noteiktajā kārtībā un termiņā nav novērsis Aktā konstatēt</w:t>
      </w:r>
      <w:r>
        <w:rPr>
          <w:rFonts w:ascii="Times New Roman" w:hAnsi="Times New Roman" w:cs="Times New Roman"/>
        </w:rPr>
        <w:t>ā</w:t>
      </w:r>
      <w:r w:rsidR="007B6600" w:rsidRPr="007B6600">
        <w:rPr>
          <w:rFonts w:ascii="Times New Roman" w:hAnsi="Times New Roman" w:cs="Times New Roman"/>
        </w:rPr>
        <w:t>s neatbilstības un pēc Pārdevēja rakstveida brīdinājuma saņemšanas nav novērsis konstatētos pārkāpumus.</w:t>
      </w:r>
      <w:r>
        <w:rPr>
          <w:rFonts w:ascii="Times New Roman" w:hAnsi="Times New Roman" w:cs="Times New Roman"/>
        </w:rPr>
        <w:t xml:space="preserve"> </w:t>
      </w:r>
      <w:r w:rsidR="007B6600" w:rsidRPr="007B6600">
        <w:rPr>
          <w:rFonts w:ascii="Times New Roman" w:hAnsi="Times New Roman" w:cs="Times New Roman"/>
        </w:rPr>
        <w:t xml:space="preserve"> </w:t>
      </w:r>
    </w:p>
    <w:p w14:paraId="368C50C8" w14:textId="77777777" w:rsidR="00122DCD" w:rsidRDefault="00122DCD" w:rsidP="00E171BE">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lastRenderedPageBreak/>
        <w:t xml:space="preserve"> </w:t>
      </w:r>
      <w:r w:rsidR="007B6600" w:rsidRPr="007B6600">
        <w:rPr>
          <w:rFonts w:ascii="Times New Roman" w:hAnsi="Times New Roman" w:cs="Times New Roman"/>
        </w:rPr>
        <w:t>Pircējs ir tiesīgs vienpersoniski izbeigt Līgumu, par to iepriekš rakstveidā brīdinot Pārdevēju vismaz 10 (desmit) dienas iepriekš, ja Pārdevējs pēc Līguma noslēgšanas un ciršanas apliecinājuma saņemšanas tīši kavē Pircēja tiesības izstrādāt Cirsmu. Ja Pārdevējs pē</w:t>
      </w:r>
      <w:r>
        <w:rPr>
          <w:rFonts w:ascii="Times New Roman" w:hAnsi="Times New Roman" w:cs="Times New Roman"/>
        </w:rPr>
        <w:t>c</w:t>
      </w:r>
      <w:r w:rsidR="007B6600" w:rsidRPr="007B6600">
        <w:rPr>
          <w:rFonts w:ascii="Times New Roman" w:hAnsi="Times New Roman" w:cs="Times New Roman"/>
        </w:rPr>
        <w:t xml:space="preserve"> rakstveida brīdinājuma saņemšanas novērš neatbilstības, Pircējam nav tiesības izbeigt Līgumu, pamatojoties uz šo punktu. </w:t>
      </w:r>
    </w:p>
    <w:p w14:paraId="7A55E4D4" w14:textId="120F1799" w:rsidR="00F46D01" w:rsidRDefault="00122DCD" w:rsidP="00E171BE">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Jebkura no Pusēm ir tiesīga nekavējoties vienpersoniski izbeigt Līgumu, ja otra Puse tiek likvidēta, ir uzsākts maksātnespējas vai tiesiskās aizsardzības process vai attiecīgās Puses darbība tiek izbeigta vai pārtraukta</w:t>
      </w:r>
      <w:r>
        <w:rPr>
          <w:rFonts w:ascii="Times New Roman" w:hAnsi="Times New Roman" w:cs="Times New Roman"/>
        </w:rPr>
        <w:t xml:space="preserve">. </w:t>
      </w:r>
    </w:p>
    <w:p w14:paraId="092F68C7" w14:textId="77777777" w:rsidR="00E2721D" w:rsidRDefault="00E2721D" w:rsidP="00E2721D">
      <w:pPr>
        <w:spacing w:after="0" w:line="240" w:lineRule="auto"/>
        <w:ind w:left="360"/>
        <w:jc w:val="both"/>
        <w:rPr>
          <w:rFonts w:ascii="Times New Roman" w:hAnsi="Times New Roman" w:cs="Times New Roman"/>
        </w:rPr>
      </w:pPr>
    </w:p>
    <w:p w14:paraId="49500F76" w14:textId="2207DF8C" w:rsidR="00E2721D" w:rsidRPr="00E2721D" w:rsidRDefault="00E2721D" w:rsidP="00E2721D">
      <w:pPr>
        <w:pStyle w:val="ListParagraph"/>
        <w:numPr>
          <w:ilvl w:val="0"/>
          <w:numId w:val="1"/>
        </w:numPr>
        <w:spacing w:after="0" w:line="240" w:lineRule="auto"/>
        <w:jc w:val="center"/>
        <w:rPr>
          <w:rFonts w:ascii="Times New Roman" w:hAnsi="Times New Roman" w:cs="Times New Roman"/>
          <w:b/>
          <w:bCs/>
        </w:rPr>
      </w:pPr>
      <w:r w:rsidRPr="00E2721D">
        <w:rPr>
          <w:rFonts w:ascii="Times New Roman" w:hAnsi="Times New Roman" w:cs="Times New Roman"/>
          <w:b/>
          <w:bCs/>
        </w:rPr>
        <w:t>Citi noteikumi</w:t>
      </w:r>
    </w:p>
    <w:p w14:paraId="0FD4492B" w14:textId="77777777" w:rsidR="00E2721D" w:rsidRDefault="00E2721D" w:rsidP="00E2721D">
      <w:pPr>
        <w:spacing w:after="0" w:line="240" w:lineRule="auto"/>
        <w:ind w:left="360"/>
        <w:jc w:val="both"/>
        <w:rPr>
          <w:rFonts w:ascii="Times New Roman" w:hAnsi="Times New Roman" w:cs="Times New Roman"/>
        </w:rPr>
      </w:pPr>
    </w:p>
    <w:p w14:paraId="1CE1FFD6" w14:textId="4E07FC79" w:rsidR="00E2721D" w:rsidRDefault="00E2721D"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364018" w:rsidRPr="00364018">
        <w:rPr>
          <w:rFonts w:ascii="Times New Roman" w:hAnsi="Times New Roman" w:cs="Times New Roman"/>
        </w:rPr>
        <w:t>Līgumā noteiktās saistības ir saistošas Pusēm. Līgumā noteiktās saistības pāriet uz Pušu saistību pārņēmējiem un ir tiem saistošas</w:t>
      </w:r>
      <w:r w:rsidR="00364018">
        <w:rPr>
          <w:rFonts w:ascii="Times New Roman" w:hAnsi="Times New Roman" w:cs="Times New Roman"/>
        </w:rPr>
        <w:t xml:space="preserve">. </w:t>
      </w:r>
    </w:p>
    <w:p w14:paraId="7CB55703" w14:textId="77777777" w:rsidR="005B3D26" w:rsidRPr="005B3D26" w:rsidRDefault="00364018"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F15B2C" w:rsidRPr="00626294">
        <w:rPr>
          <w:rFonts w:ascii="Times New Roman" w:hAnsi="Times New Roman" w:cs="Times New Roman"/>
          <w:bCs/>
        </w:rPr>
        <w:t xml:space="preserve">Paziņojumi vai cita veida korespondence, kas attiecas uz Līgumu, ir jānosūta ierakstītā vēstulē uz Līgumā norādītajām </w:t>
      </w:r>
      <w:r w:rsidR="00F15B2C" w:rsidRPr="001A7F74">
        <w:rPr>
          <w:rFonts w:ascii="Times New Roman" w:hAnsi="Times New Roman" w:cs="Times New Roman"/>
          <w:bCs/>
        </w:rPr>
        <w:t>Pušu</w:t>
      </w:r>
      <w:r w:rsidR="00F15B2C" w:rsidRPr="00626294">
        <w:rPr>
          <w:rFonts w:ascii="Times New Roman" w:hAnsi="Times New Roman" w:cs="Times New Roman"/>
          <w:bCs/>
        </w:rPr>
        <w:t xml:space="preserve"> juridiskajām adresēm vai jānosūta ar drošu elektronisko parakstu</w:t>
      </w:r>
      <w:r w:rsidR="00F15B2C" w:rsidRPr="001A7F74">
        <w:rPr>
          <w:rFonts w:ascii="Times New Roman" w:hAnsi="Times New Roman" w:cs="Times New Roman"/>
          <w:bCs/>
        </w:rPr>
        <w:t xml:space="preserve"> parakstītās</w:t>
      </w:r>
      <w:r w:rsidR="00F15B2C" w:rsidRPr="00626294">
        <w:rPr>
          <w:rFonts w:ascii="Times New Roman" w:hAnsi="Times New Roman" w:cs="Times New Roman"/>
          <w:bCs/>
        </w:rPr>
        <w:t xml:space="preserve"> uz Līguma rekvizītos norādīto e-pastu, vai arī jānodod tieši adresātam</w:t>
      </w:r>
      <w:r w:rsidR="00F15B2C">
        <w:rPr>
          <w:rFonts w:ascii="Times New Roman" w:hAnsi="Times New Roman" w:cs="Times New Roman"/>
          <w:bCs/>
        </w:rPr>
        <w:t>.</w:t>
      </w:r>
      <w:r w:rsidR="005B3D26">
        <w:rPr>
          <w:rFonts w:ascii="Times New Roman" w:hAnsi="Times New Roman" w:cs="Times New Roman"/>
          <w:bCs/>
        </w:rPr>
        <w:t xml:space="preserve"> </w:t>
      </w:r>
    </w:p>
    <w:p w14:paraId="0EA925F1" w14:textId="73DADC56" w:rsidR="005B3D26" w:rsidRPr="005B3D26" w:rsidRDefault="005B3D26"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bCs/>
        </w:rPr>
        <w:t xml:space="preserve"> </w:t>
      </w:r>
      <w:r w:rsidRPr="005B3D26">
        <w:rPr>
          <w:rFonts w:ascii="Times New Roman" w:eastAsia="Courier New" w:hAnsi="Times New Roman"/>
        </w:rPr>
        <w:t xml:space="preserve">Puses pilnvaro veikt ar Līguma izpildi saistītās darbības (tajā skaitā, nodot un pieņemt </w:t>
      </w:r>
      <w:r>
        <w:rPr>
          <w:rFonts w:ascii="Times New Roman" w:eastAsia="Courier New" w:hAnsi="Times New Roman"/>
        </w:rPr>
        <w:t>Cirsmu</w:t>
      </w:r>
      <w:r w:rsidRPr="005B3D26">
        <w:rPr>
          <w:rFonts w:ascii="Times New Roman" w:eastAsia="Courier New" w:hAnsi="Times New Roman"/>
        </w:rPr>
        <w:t>, parakstot nodošanas – pieņemšanas aktu</w:t>
      </w:r>
      <w:r>
        <w:rPr>
          <w:rFonts w:ascii="Times New Roman" w:eastAsia="Courier New" w:hAnsi="Times New Roman"/>
        </w:rPr>
        <w:t>s</w:t>
      </w:r>
      <w:r w:rsidRPr="005B3D26">
        <w:rPr>
          <w:rFonts w:ascii="Times New Roman" w:eastAsia="Courier New" w:hAnsi="Times New Roman"/>
        </w:rPr>
        <w:t>):</w:t>
      </w:r>
      <w:r>
        <w:rPr>
          <w:rFonts w:ascii="Times New Roman" w:eastAsia="Courier New" w:hAnsi="Times New Roman"/>
        </w:rPr>
        <w:t xml:space="preserve"> </w:t>
      </w:r>
    </w:p>
    <w:p w14:paraId="341DC7CF" w14:textId="4E1E1F16" w:rsidR="006F2FF2" w:rsidRPr="006F2FF2" w:rsidRDefault="005B3D26" w:rsidP="006F2FF2">
      <w:pPr>
        <w:pStyle w:val="ListParagraph"/>
        <w:numPr>
          <w:ilvl w:val="2"/>
          <w:numId w:val="1"/>
        </w:numPr>
        <w:rPr>
          <w:rFonts w:ascii="Times New Roman" w:eastAsia="Courier New" w:hAnsi="Times New Roman"/>
        </w:rPr>
      </w:pPr>
      <w:r w:rsidRPr="006F2FF2">
        <w:rPr>
          <w:rFonts w:ascii="Times New Roman" w:eastAsia="Courier New" w:hAnsi="Times New Roman"/>
        </w:rPr>
        <w:t xml:space="preserve">no Pārdevēja puses – Pārdevēja </w:t>
      </w:r>
      <w:r w:rsidR="006F2FF2" w:rsidRPr="006F2FF2">
        <w:rPr>
          <w:rFonts w:ascii="Times New Roman" w:eastAsia="Courier New" w:hAnsi="Times New Roman"/>
        </w:rPr>
        <w:t xml:space="preserve">no Pārdevēja puses – Pārvaldes Latgales reģionālā administrācijas Dabas </w:t>
      </w:r>
      <w:r w:rsidR="000D68FC" w:rsidRPr="006F2FF2">
        <w:rPr>
          <w:rFonts w:ascii="Times New Roman" w:eastAsia="Courier New" w:hAnsi="Times New Roman"/>
        </w:rPr>
        <w:t>aizsardzības</w:t>
      </w:r>
      <w:r w:rsidR="006F2FF2" w:rsidRPr="006F2FF2">
        <w:rPr>
          <w:rFonts w:ascii="Times New Roman" w:eastAsia="Courier New" w:hAnsi="Times New Roman"/>
        </w:rPr>
        <w:t xml:space="preserve"> daļas Dabas aizsardzības vecākais speciālists Dainis Tučs, e-pasts:dainis.tucs@daba.gov.lv, tālr. 25644164 un Pārvaldes Latgales reģionālās administrācijas Dabas aizsardzības daļas vecākā eksperte Sanita Putna, e-pasts: sanita.putna@daba.gov.lv, tālr. 27897716.</w:t>
      </w:r>
    </w:p>
    <w:p w14:paraId="3A81461C" w14:textId="2FF02E29" w:rsidR="005B3D26" w:rsidRPr="00DE48A0" w:rsidRDefault="005B3D26" w:rsidP="005B3D26">
      <w:pPr>
        <w:pStyle w:val="ListParagraph"/>
        <w:numPr>
          <w:ilvl w:val="2"/>
          <w:numId w:val="1"/>
        </w:numPr>
        <w:spacing w:after="0" w:line="240" w:lineRule="auto"/>
        <w:ind w:left="1418"/>
        <w:jc w:val="both"/>
        <w:rPr>
          <w:rFonts w:ascii="Times New Roman" w:hAnsi="Times New Roman"/>
        </w:rPr>
      </w:pPr>
      <w:r w:rsidRPr="00DE48A0">
        <w:rPr>
          <w:rFonts w:ascii="Times New Roman" w:eastAsia="Courier New" w:hAnsi="Times New Roman"/>
        </w:rPr>
        <w:t xml:space="preserve">no Pircēja puses – </w:t>
      </w:r>
      <w:r w:rsidR="007438A6" w:rsidRPr="00410D4E">
        <w:rPr>
          <w:rFonts w:ascii="Times New Roman" w:hAnsi="Times New Roman"/>
          <w:i/>
          <w:iCs/>
        </w:rPr>
        <w:t>&lt;amats, vārds, uzvārds&gt;</w:t>
      </w:r>
      <w:r w:rsidR="00B04C89" w:rsidRPr="00410D4E">
        <w:rPr>
          <w:rFonts w:ascii="Times New Roman" w:hAnsi="Times New Roman"/>
        </w:rPr>
        <w:t>,</w:t>
      </w:r>
      <w:r w:rsidRPr="00410D4E">
        <w:rPr>
          <w:rFonts w:ascii="Times New Roman" w:eastAsia="Courier New" w:hAnsi="Times New Roman"/>
        </w:rPr>
        <w:t xml:space="preserve"> e-pasts</w:t>
      </w:r>
      <w:r w:rsidR="00B04C89" w:rsidRPr="00410D4E">
        <w:rPr>
          <w:rFonts w:ascii="Times New Roman" w:eastAsia="Courier New" w:hAnsi="Times New Roman"/>
        </w:rPr>
        <w:t xml:space="preserve"> </w:t>
      </w:r>
      <w:r w:rsidR="00B04C89" w:rsidRPr="00410D4E">
        <w:rPr>
          <w:rFonts w:ascii="Times New Roman" w:eastAsia="Courier New" w:hAnsi="Times New Roman"/>
          <w:i/>
          <w:iCs/>
          <w:color w:val="074F6A" w:themeColor="accent4" w:themeShade="80"/>
          <w:u w:val="single"/>
        </w:rPr>
        <w:t>&lt;adrese&gt;</w:t>
      </w:r>
      <w:r w:rsidR="00B04C89" w:rsidRPr="00410D4E">
        <w:rPr>
          <w:rFonts w:ascii="Times New Roman" w:eastAsia="Courier New" w:hAnsi="Times New Roman"/>
        </w:rPr>
        <w:t xml:space="preserve">, tālr. </w:t>
      </w:r>
      <w:r w:rsidR="00B04C89" w:rsidRPr="00410D4E">
        <w:rPr>
          <w:rFonts w:ascii="Times New Roman" w:eastAsia="Courier New" w:hAnsi="Times New Roman"/>
          <w:i/>
          <w:iCs/>
        </w:rPr>
        <w:t>&lt;numurs&gt;</w:t>
      </w:r>
      <w:r w:rsidRPr="00410D4E">
        <w:rPr>
          <w:rFonts w:ascii="Times New Roman" w:eastAsia="Courier New" w:hAnsi="Times New Roman"/>
        </w:rPr>
        <w:t>.</w:t>
      </w:r>
    </w:p>
    <w:p w14:paraId="1EF4D2E0" w14:textId="77777777" w:rsidR="000933C0" w:rsidRDefault="00CF4514"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0933C0" w:rsidRPr="000933C0">
        <w:rPr>
          <w:rFonts w:ascii="Times New Roman" w:hAnsi="Times New Roman" w:cs="Times New Roman"/>
        </w:rPr>
        <w:t>Puses piekrīt, ka Līguma darbības laikā sniegtā tehniskā, finansiālā vai jebkura cita rakstura informācija par otras Puses darbību (t.sk.</w:t>
      </w:r>
      <w:r w:rsidR="000933C0">
        <w:rPr>
          <w:rFonts w:ascii="Times New Roman" w:hAnsi="Times New Roman" w:cs="Times New Roman"/>
        </w:rPr>
        <w:t>,</w:t>
      </w:r>
      <w:r w:rsidR="000933C0" w:rsidRPr="000933C0">
        <w:rPr>
          <w:rFonts w:ascii="Times New Roman" w:hAnsi="Times New Roman" w:cs="Times New Roman"/>
        </w:rPr>
        <w:t xml:space="preserve"> informācija par darba organizāciju teritorijā, drošības sistēmām, instrukcijām, darbiniekiem), un kuru viena Puse ieguvusi no otras Puses mutiski, vizuāli, rakstiski, elektroniski vai citā veidā, ir konfidenciāla un nav izpaužama trešajām personām. Pienākums neizpaust konfidenciālu informāciju ir spēkā arī pēc Līguma darbības beigām, kā arī pēc pirmstermiņa līgumattiecību pārtraukšanas. Pienākums ievērot konfidencialitāti neattiecas uz informāciju, kas ir jāatklāj normatīvajos aktos noteiktām personām un noteiktos gadījumos, apjomā un kārtībā. </w:t>
      </w:r>
    </w:p>
    <w:p w14:paraId="67A486D3" w14:textId="041950C8" w:rsidR="00F15B2C" w:rsidRDefault="000933C0"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0933C0">
        <w:rPr>
          <w:rFonts w:ascii="Times New Roman" w:hAnsi="Times New Roman" w:cs="Times New Roman"/>
        </w:rPr>
        <w:t>Ja kādai no Pusēm tiek mainīts juridiskais statuss, Pušu amatpersonu paraksta tiesības vai kādi Līgumā minētie Pušu rekvizīti, tālruņa</w:t>
      </w:r>
      <w:r>
        <w:rPr>
          <w:rFonts w:ascii="Times New Roman" w:hAnsi="Times New Roman" w:cs="Times New Roman"/>
        </w:rPr>
        <w:t xml:space="preserve"> numuri</w:t>
      </w:r>
      <w:r w:rsidRPr="000933C0">
        <w:rPr>
          <w:rFonts w:ascii="Times New Roman" w:hAnsi="Times New Roman" w:cs="Times New Roman"/>
        </w:rPr>
        <w:t>, elektroniskā pasta adreses, adreses u.c., tad attiecīgā Puse nekavējoties, bet ne vēlāk kā 5 (piecu) dienu laikā rakstiski paziņo par to otrai Pusei. Ja Puse neizpilda šā punkta noteikumus, uzskatāms, ka otra Puse ir pilnībā izpildījusi savas saistības, lietojot Līgumā esošo informāciju par otru Pusi. Šajā punktā minētie nosacījumi attiecas arī uz Līgumā un tā pielikumos minētajiem Pušu pārstāvjiem un to rekvizītiem</w:t>
      </w:r>
      <w:r>
        <w:rPr>
          <w:rFonts w:ascii="Times New Roman" w:hAnsi="Times New Roman" w:cs="Times New Roman"/>
        </w:rPr>
        <w:t xml:space="preserve">. </w:t>
      </w:r>
    </w:p>
    <w:p w14:paraId="669A1B11" w14:textId="31AD4FF7" w:rsidR="000933C0" w:rsidRDefault="000933C0"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B17801" w:rsidRPr="00B17801">
        <w:rPr>
          <w:rFonts w:ascii="Times New Roman" w:hAnsi="Times New Roman" w:cs="Times New Roman"/>
        </w:rPr>
        <w:t xml:space="preserve">Pusei ir tiesības apstrādāt no otras Puses iegūtos fizisko personu datus tikai ar mērķi nodrošināt Līgumā noteikto saistību izpildi, ievērojot </w:t>
      </w:r>
      <w:r w:rsidR="00B17801">
        <w:rPr>
          <w:rFonts w:ascii="Times New Roman" w:hAnsi="Times New Roman" w:cs="Times New Roman"/>
        </w:rPr>
        <w:t>normatīvos aktus</w:t>
      </w:r>
      <w:r w:rsidR="00B17801" w:rsidRPr="00B17801">
        <w:rPr>
          <w:rFonts w:ascii="Times New Roman" w:hAnsi="Times New Roman" w:cs="Times New Roman"/>
        </w:rPr>
        <w:t xml:space="preserve"> un </w:t>
      </w:r>
      <w:r w:rsidR="00B17801">
        <w:rPr>
          <w:rFonts w:ascii="Times New Roman" w:hAnsi="Times New Roman" w:cs="Times New Roman"/>
        </w:rPr>
        <w:t>tajos</w:t>
      </w:r>
      <w:r w:rsidR="00B17801" w:rsidRPr="00B17801">
        <w:rPr>
          <w:rFonts w:ascii="Times New Roman" w:hAnsi="Times New Roman" w:cs="Times New Roman"/>
        </w:rPr>
        <w:t xml:space="preserve"> noteiktās prasības šādu datu apstrādei un aizsardzībai, t.sk., ieviešot attiecīgās tehniskās un organizatoriskās prasības un pasākumus, kas nepieciešami personas datu apstrādes drošībai, kā arī rakstiski paziņo viena otrai par jebkādu to pārkāpumu, norādot pārkāpuma apjomu, veiktos vai plānotos pasākumus, lai novērstu negatīvās sekas. Puses apņemas neizpaust un neizplatīt trešajām personām bez otras </w:t>
      </w:r>
      <w:r w:rsidR="00B17801">
        <w:rPr>
          <w:rFonts w:ascii="Times New Roman" w:hAnsi="Times New Roman" w:cs="Times New Roman"/>
        </w:rPr>
        <w:t>P</w:t>
      </w:r>
      <w:r w:rsidR="00B17801" w:rsidRPr="00B17801">
        <w:rPr>
          <w:rFonts w:ascii="Times New Roman" w:hAnsi="Times New Roman" w:cs="Times New Roman"/>
        </w:rPr>
        <w:t>uses piekrišanas Līguma izpildes gaitā iegūtos personas datus, izņemot gadījumus, kad informācija tiek sniegta valsts pārvaldes iestādēm, kā arī citos gadījumos, kad informācijas izpaušanu pieprasa normatīvie akti</w:t>
      </w:r>
      <w:r w:rsidR="00C64B77">
        <w:rPr>
          <w:rFonts w:ascii="Times New Roman" w:hAnsi="Times New Roman" w:cs="Times New Roman"/>
        </w:rPr>
        <w:t xml:space="preserve">. </w:t>
      </w:r>
    </w:p>
    <w:p w14:paraId="4D75B347" w14:textId="77777777" w:rsidR="00C64B77" w:rsidRDefault="00C64B77"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lastRenderedPageBreak/>
        <w:t xml:space="preserve"> </w:t>
      </w:r>
      <w:r w:rsidRPr="00C64B77">
        <w:rPr>
          <w:rFonts w:ascii="Times New Roman" w:hAnsi="Times New Roman" w:cs="Times New Roman"/>
        </w:rPr>
        <w:t xml:space="preserve">Visus jautājumus, kas nav regulēti Līgumā, Puses risina atbilstoši spēkā esošajiem Latvijas Republikas normatīvajiem aktiem. </w:t>
      </w:r>
    </w:p>
    <w:p w14:paraId="326A3F44" w14:textId="77777777" w:rsidR="006173A6" w:rsidRDefault="00C64B77"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C64B77">
        <w:rPr>
          <w:rFonts w:ascii="Times New Roman" w:hAnsi="Times New Roman" w:cs="Times New Roman"/>
        </w:rPr>
        <w:t>Ja kāds no Līguma noteikumiem zaudē spēku, tas nepadara Līgumu par spēkā neesošu, ja vien šādā gadījumā Līguma turpmāka pastāvēšana nav saprātīgi neiespējama. Spēku zaudējušais Līguma noteikums tiek aizstāts ar tādu noteikumu, kas pēc jēgas vistuvāk tam atbilst</w:t>
      </w:r>
      <w:r>
        <w:rPr>
          <w:rFonts w:ascii="Times New Roman" w:hAnsi="Times New Roman" w:cs="Times New Roman"/>
        </w:rPr>
        <w:t xml:space="preserve">. </w:t>
      </w:r>
    </w:p>
    <w:p w14:paraId="47888B32" w14:textId="67CB4B79" w:rsidR="006173A6" w:rsidRDefault="006173A6"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6173A6">
        <w:rPr>
          <w:rFonts w:ascii="Times New Roman" w:hAnsi="Times New Roman" w:cs="Times New Roman"/>
        </w:rPr>
        <w:t xml:space="preserve">Līgums sagatavots elektroniska dokumenta veidā, uz </w:t>
      </w:r>
      <w:r w:rsidR="0023385C">
        <w:rPr>
          <w:rFonts w:ascii="Times New Roman" w:hAnsi="Times New Roman" w:cs="Times New Roman"/>
          <w:i/>
          <w:iCs/>
        </w:rPr>
        <w:t>8</w:t>
      </w:r>
      <w:r>
        <w:rPr>
          <w:rFonts w:ascii="Times New Roman" w:hAnsi="Times New Roman" w:cs="Times New Roman"/>
        </w:rPr>
        <w:t xml:space="preserve"> (</w:t>
      </w:r>
      <w:r w:rsidR="00714BDF">
        <w:rPr>
          <w:rFonts w:ascii="Times New Roman" w:hAnsi="Times New Roman" w:cs="Times New Roman"/>
          <w:i/>
          <w:iCs/>
        </w:rPr>
        <w:t>astoņām</w:t>
      </w:r>
      <w:r>
        <w:rPr>
          <w:rFonts w:ascii="Times New Roman" w:hAnsi="Times New Roman" w:cs="Times New Roman"/>
        </w:rPr>
        <w:t>)</w:t>
      </w:r>
      <w:r w:rsidRPr="006173A6">
        <w:rPr>
          <w:rFonts w:ascii="Times New Roman" w:hAnsi="Times New Roman" w:cs="Times New Roman"/>
        </w:rPr>
        <w:t xml:space="preserve"> lapām, parakstīts ar drošu elektronisko parakstu un stājas spēkā pēdējā paraksta un laika zīmoga pievienošanas brīdī.</w:t>
      </w:r>
      <w:r>
        <w:rPr>
          <w:rFonts w:ascii="Times New Roman" w:hAnsi="Times New Roman" w:cs="Times New Roman"/>
        </w:rPr>
        <w:t xml:space="preserve"> </w:t>
      </w:r>
    </w:p>
    <w:p w14:paraId="5F64EE1B" w14:textId="36324B08" w:rsidR="006173A6" w:rsidRPr="006173A6" w:rsidRDefault="006173A6" w:rsidP="00AB04E0">
      <w:pPr>
        <w:pStyle w:val="ListParagraph"/>
        <w:numPr>
          <w:ilvl w:val="1"/>
          <w:numId w:val="1"/>
        </w:numPr>
        <w:spacing w:after="0" w:line="240" w:lineRule="auto"/>
        <w:ind w:left="0" w:firstLine="567"/>
        <w:jc w:val="both"/>
        <w:rPr>
          <w:rFonts w:ascii="Times New Roman" w:hAnsi="Times New Roman" w:cs="Times New Roman"/>
        </w:rPr>
      </w:pPr>
      <w:r w:rsidRPr="006173A6">
        <w:rPr>
          <w:rFonts w:ascii="Times New Roman" w:hAnsi="Times New Roman" w:cs="Times New Roman"/>
        </w:rPr>
        <w:t xml:space="preserve">Līgumam kā neatņemama sastāvdaļa tiek pievienoti </w:t>
      </w:r>
      <w:r w:rsidR="00B921C8">
        <w:rPr>
          <w:rFonts w:ascii="Times New Roman" w:hAnsi="Times New Roman" w:cs="Times New Roman"/>
          <w:i/>
          <w:iCs/>
        </w:rPr>
        <w:t>2</w:t>
      </w:r>
      <w:r w:rsidRPr="006173A6">
        <w:rPr>
          <w:rFonts w:ascii="Times New Roman" w:hAnsi="Times New Roman" w:cs="Times New Roman"/>
        </w:rPr>
        <w:t xml:space="preserve"> pielikumi:  </w:t>
      </w:r>
    </w:p>
    <w:p w14:paraId="6D84B6A5" w14:textId="07C9D3CC" w:rsidR="006256BD" w:rsidRDefault="006256BD" w:rsidP="006256BD">
      <w:pPr>
        <w:pStyle w:val="ListParagraph"/>
        <w:numPr>
          <w:ilvl w:val="2"/>
          <w:numId w:val="1"/>
        </w:numPr>
        <w:spacing w:after="0" w:line="240" w:lineRule="auto"/>
        <w:jc w:val="both"/>
        <w:rPr>
          <w:rFonts w:ascii="Times New Roman" w:hAnsi="Times New Roman" w:cs="Times New Roman"/>
        </w:rPr>
      </w:pPr>
      <w:r w:rsidRPr="005970FE">
        <w:rPr>
          <w:rFonts w:ascii="Times New Roman" w:hAnsi="Times New Roman" w:cs="Times New Roman"/>
        </w:rPr>
        <w:t xml:space="preserve">1. </w:t>
      </w:r>
      <w:r w:rsidRPr="008A230E">
        <w:rPr>
          <w:rFonts w:ascii="Times New Roman" w:hAnsi="Times New Roman" w:cs="Times New Roman"/>
        </w:rPr>
        <w:t>pielikums –apliecinājum</w:t>
      </w:r>
      <w:r w:rsidR="000D68FC">
        <w:rPr>
          <w:rFonts w:ascii="Times New Roman" w:hAnsi="Times New Roman" w:cs="Times New Roman"/>
        </w:rPr>
        <w:t>s</w:t>
      </w:r>
      <w:r w:rsidRPr="008A230E">
        <w:rPr>
          <w:rFonts w:ascii="Times New Roman" w:hAnsi="Times New Roman" w:cs="Times New Roman"/>
        </w:rPr>
        <w:t xml:space="preserve"> koku ciršanai </w:t>
      </w:r>
      <w:r w:rsidR="00714BDF" w:rsidRPr="004A26F4">
        <w:rPr>
          <w:rFonts w:ascii="Times New Roman" w:hAnsi="Times New Roman" w:cs="Times New Roman"/>
        </w:rPr>
        <w:t>Nr.</w:t>
      </w:r>
      <w:r w:rsidR="00B3260D" w:rsidRPr="00B3260D">
        <w:rPr>
          <w:rFonts w:ascii="Times New Roman" w:hAnsi="Times New Roman" w:cs="Times New Roman"/>
        </w:rPr>
        <w:t xml:space="preserve"> </w:t>
      </w:r>
      <w:r w:rsidR="00B3260D">
        <w:rPr>
          <w:rFonts w:ascii="Times New Roman" w:hAnsi="Times New Roman" w:cs="Times New Roman"/>
        </w:rPr>
        <w:t>1749516</w:t>
      </w:r>
      <w:r w:rsidR="00714BDF">
        <w:rPr>
          <w:rFonts w:ascii="Times New Roman" w:hAnsi="Times New Roman" w:cs="Times New Roman"/>
        </w:rPr>
        <w:t>;</w:t>
      </w:r>
    </w:p>
    <w:p w14:paraId="7AECDBC2" w14:textId="77777777" w:rsidR="006256BD" w:rsidRDefault="006256BD" w:rsidP="006256BD">
      <w:pPr>
        <w:pStyle w:val="ListParagraph"/>
        <w:numPr>
          <w:ilvl w:val="2"/>
          <w:numId w:val="1"/>
        </w:numPr>
        <w:spacing w:after="0" w:line="240" w:lineRule="auto"/>
        <w:jc w:val="both"/>
        <w:rPr>
          <w:rFonts w:ascii="Times New Roman" w:hAnsi="Times New Roman" w:cs="Times New Roman"/>
        </w:rPr>
      </w:pPr>
      <w:r w:rsidRPr="006058EE">
        <w:rPr>
          <w:rFonts w:ascii="Times New Roman" w:hAnsi="Times New Roman" w:cs="Times New Roman"/>
        </w:rPr>
        <w:t>2. pielikums – dastlapa</w:t>
      </w:r>
      <w:r>
        <w:rPr>
          <w:rFonts w:ascii="Times New Roman" w:hAnsi="Times New Roman" w:cs="Times New Roman"/>
        </w:rPr>
        <w:t xml:space="preserve">; </w:t>
      </w:r>
    </w:p>
    <w:p w14:paraId="06DC1B11" w14:textId="77777777" w:rsidR="006256BD" w:rsidRDefault="006256BD" w:rsidP="006256BD">
      <w:pPr>
        <w:spacing w:after="0" w:line="240" w:lineRule="auto"/>
        <w:ind w:left="360"/>
        <w:jc w:val="both"/>
        <w:rPr>
          <w:rFonts w:ascii="Times New Roman" w:hAnsi="Times New Roman" w:cs="Times New Roman"/>
        </w:rPr>
      </w:pPr>
    </w:p>
    <w:p w14:paraId="048944A7" w14:textId="77777777" w:rsidR="006256BD" w:rsidRDefault="006256BD" w:rsidP="006256BD">
      <w:pPr>
        <w:spacing w:after="0" w:line="240" w:lineRule="auto"/>
        <w:ind w:left="360"/>
        <w:jc w:val="both"/>
        <w:rPr>
          <w:rFonts w:ascii="Times New Roman" w:hAnsi="Times New Roman" w:cs="Times New Roman"/>
        </w:rPr>
      </w:pPr>
    </w:p>
    <w:p w14:paraId="36EF9580" w14:textId="053488D2" w:rsidR="006256BD" w:rsidRPr="002F4784" w:rsidRDefault="002F4784" w:rsidP="002F4784">
      <w:pPr>
        <w:pStyle w:val="ListParagraph"/>
        <w:numPr>
          <w:ilvl w:val="0"/>
          <w:numId w:val="1"/>
        </w:numPr>
        <w:spacing w:after="0" w:line="240" w:lineRule="auto"/>
        <w:jc w:val="center"/>
        <w:rPr>
          <w:rFonts w:ascii="Times New Roman" w:hAnsi="Times New Roman" w:cs="Times New Roman"/>
          <w:b/>
          <w:bCs/>
        </w:rPr>
      </w:pPr>
      <w:r w:rsidRPr="002F4784">
        <w:rPr>
          <w:rFonts w:ascii="Times New Roman" w:hAnsi="Times New Roman" w:cs="Times New Roman"/>
          <w:b/>
          <w:bCs/>
        </w:rPr>
        <w:t>Pušu rekvizīti</w:t>
      </w:r>
    </w:p>
    <w:p w14:paraId="4F9580C3" w14:textId="77777777" w:rsidR="002F4784" w:rsidRDefault="002F4784" w:rsidP="002F4784">
      <w:pPr>
        <w:spacing w:after="0" w:line="240" w:lineRule="auto"/>
        <w:jc w:val="both"/>
        <w:rPr>
          <w:rFonts w:ascii="Times New Roman" w:hAnsi="Times New Roman" w:cs="Times New Roman"/>
        </w:rPr>
      </w:pPr>
    </w:p>
    <w:p w14:paraId="67791A31" w14:textId="77777777" w:rsidR="002F4784" w:rsidRDefault="002F4784" w:rsidP="002F4784">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B4AD5" w14:paraId="24BC937D" w14:textId="77777777" w:rsidTr="00EB047F">
        <w:tc>
          <w:tcPr>
            <w:tcW w:w="4803" w:type="dxa"/>
          </w:tcPr>
          <w:p w14:paraId="7B8C3D63" w14:textId="77777777" w:rsidR="00CB4AD5" w:rsidRPr="0098300D" w:rsidRDefault="00CB4AD5" w:rsidP="00EB047F">
            <w:pPr>
              <w:rPr>
                <w:rFonts w:ascii="Times New Roman" w:hAnsi="Times New Roman" w:cs="Times New Roman"/>
                <w:b/>
                <w:bCs/>
              </w:rPr>
            </w:pPr>
            <w:r w:rsidRPr="0098300D">
              <w:rPr>
                <w:rFonts w:ascii="Times New Roman" w:hAnsi="Times New Roman" w:cs="Times New Roman"/>
                <w:b/>
                <w:bCs/>
              </w:rPr>
              <w:t xml:space="preserve">Pārvalde </w:t>
            </w:r>
          </w:p>
        </w:tc>
        <w:tc>
          <w:tcPr>
            <w:tcW w:w="4804" w:type="dxa"/>
          </w:tcPr>
          <w:p w14:paraId="4E1C0A1B" w14:textId="77777777" w:rsidR="00CB4AD5" w:rsidRPr="0098300D" w:rsidRDefault="00CB4AD5" w:rsidP="00EB047F">
            <w:pPr>
              <w:jc w:val="right"/>
              <w:rPr>
                <w:rFonts w:ascii="Times New Roman" w:hAnsi="Times New Roman" w:cs="Times New Roman"/>
                <w:b/>
                <w:bCs/>
              </w:rPr>
            </w:pPr>
            <w:r w:rsidRPr="0098300D">
              <w:rPr>
                <w:rFonts w:ascii="Times New Roman" w:hAnsi="Times New Roman" w:cs="Times New Roman"/>
                <w:b/>
                <w:bCs/>
              </w:rPr>
              <w:t xml:space="preserve">Pircējs </w:t>
            </w:r>
          </w:p>
        </w:tc>
      </w:tr>
      <w:tr w:rsidR="00CB4AD5" w14:paraId="76C111F4" w14:textId="77777777" w:rsidTr="00EB047F">
        <w:tc>
          <w:tcPr>
            <w:tcW w:w="4803" w:type="dxa"/>
          </w:tcPr>
          <w:p w14:paraId="7172E88A" w14:textId="77777777" w:rsidR="00CB4AD5" w:rsidRPr="00517B81" w:rsidRDefault="00CB4AD5" w:rsidP="00EB047F">
            <w:pPr>
              <w:rPr>
                <w:rFonts w:ascii="Times New Roman" w:hAnsi="Times New Roman" w:cs="Times New Roman"/>
                <w:b/>
                <w:bCs/>
              </w:rPr>
            </w:pPr>
            <w:r w:rsidRPr="00517B81">
              <w:rPr>
                <w:rFonts w:ascii="Times New Roman" w:hAnsi="Times New Roman" w:cs="Times New Roman"/>
                <w:b/>
                <w:bCs/>
              </w:rPr>
              <w:t xml:space="preserve">Dabas aizsardzības pārvalde </w:t>
            </w:r>
          </w:p>
        </w:tc>
        <w:tc>
          <w:tcPr>
            <w:tcW w:w="4804" w:type="dxa"/>
          </w:tcPr>
          <w:p w14:paraId="604FF6EF" w14:textId="3AD3BB96" w:rsidR="00CB4AD5" w:rsidRPr="00CB4AD5" w:rsidRDefault="00CB4AD5" w:rsidP="00EB047F">
            <w:pPr>
              <w:jc w:val="right"/>
              <w:rPr>
                <w:rFonts w:ascii="Times New Roman" w:hAnsi="Times New Roman" w:cs="Times New Roman"/>
                <w:b/>
                <w:bCs/>
                <w:i/>
                <w:iCs/>
              </w:rPr>
            </w:pPr>
            <w:r>
              <w:rPr>
                <w:rFonts w:ascii="Times New Roman" w:hAnsi="Times New Roman" w:cs="Times New Roman"/>
                <w:b/>
                <w:bCs/>
                <w:i/>
                <w:iCs/>
              </w:rPr>
              <w:t xml:space="preserve">&lt;nosaukums&gt; </w:t>
            </w:r>
          </w:p>
        </w:tc>
      </w:tr>
      <w:tr w:rsidR="00CB4AD5" w14:paraId="2BD1CFCE" w14:textId="77777777" w:rsidTr="00EB047F">
        <w:tc>
          <w:tcPr>
            <w:tcW w:w="4803" w:type="dxa"/>
          </w:tcPr>
          <w:p w14:paraId="67DAA364" w14:textId="77777777" w:rsidR="00CB4AD5" w:rsidRDefault="00CB4AD5" w:rsidP="00EB047F">
            <w:pPr>
              <w:rPr>
                <w:rFonts w:ascii="Times New Roman" w:hAnsi="Times New Roman" w:cs="Times New Roman"/>
              </w:rPr>
            </w:pPr>
            <w:r w:rsidRPr="00F615C7">
              <w:rPr>
                <w:rFonts w:ascii="Times New Roman" w:hAnsi="Times New Roman" w:cs="Times New Roman"/>
              </w:rPr>
              <w:t>Reģistrācijas Nr. 90009099027</w:t>
            </w:r>
            <w:r>
              <w:rPr>
                <w:rFonts w:ascii="Times New Roman" w:hAnsi="Times New Roman" w:cs="Times New Roman"/>
              </w:rPr>
              <w:t xml:space="preserve"> </w:t>
            </w:r>
          </w:p>
        </w:tc>
        <w:tc>
          <w:tcPr>
            <w:tcW w:w="4804" w:type="dxa"/>
          </w:tcPr>
          <w:p w14:paraId="49BB26F1" w14:textId="193BC998" w:rsidR="00CB4AD5" w:rsidRPr="00CB38F5" w:rsidRDefault="00CB4AD5" w:rsidP="00EB047F">
            <w:pPr>
              <w:jc w:val="right"/>
              <w:rPr>
                <w:rFonts w:ascii="Times New Roman" w:hAnsi="Times New Roman" w:cs="Times New Roman"/>
                <w:i/>
                <w:iCs/>
              </w:rPr>
            </w:pPr>
            <w:r w:rsidRPr="00CB38F5">
              <w:rPr>
                <w:rFonts w:ascii="Times New Roman" w:hAnsi="Times New Roman" w:cs="Times New Roman"/>
                <w:i/>
                <w:iCs/>
              </w:rPr>
              <w:t xml:space="preserve">&lt;reģistrācijas Nr.&gt; </w:t>
            </w:r>
          </w:p>
        </w:tc>
      </w:tr>
      <w:tr w:rsidR="00CB4AD5" w14:paraId="74E8E47A" w14:textId="77777777" w:rsidTr="00EB047F">
        <w:tc>
          <w:tcPr>
            <w:tcW w:w="4803" w:type="dxa"/>
          </w:tcPr>
          <w:p w14:paraId="24D6A1A1" w14:textId="77777777" w:rsidR="00CB4AD5" w:rsidRDefault="00CB4AD5" w:rsidP="00EB047F">
            <w:pPr>
              <w:rPr>
                <w:rFonts w:ascii="Times New Roman" w:hAnsi="Times New Roman" w:cs="Times New Roman"/>
              </w:rPr>
            </w:pPr>
            <w:r w:rsidRPr="00F615C7">
              <w:rPr>
                <w:rFonts w:ascii="Times New Roman" w:hAnsi="Times New Roman" w:cs="Times New Roman"/>
              </w:rPr>
              <w:t>Baznīcas iela 7, Sigulda, LV-2150</w:t>
            </w:r>
            <w:r>
              <w:rPr>
                <w:rFonts w:ascii="Times New Roman" w:hAnsi="Times New Roman" w:cs="Times New Roman"/>
              </w:rPr>
              <w:t xml:space="preserve"> </w:t>
            </w:r>
          </w:p>
        </w:tc>
        <w:tc>
          <w:tcPr>
            <w:tcW w:w="4804" w:type="dxa"/>
          </w:tcPr>
          <w:p w14:paraId="59037694" w14:textId="1C2884FD" w:rsidR="00CB4AD5" w:rsidRPr="00CB38F5" w:rsidRDefault="00FD0F06" w:rsidP="00EB047F">
            <w:pPr>
              <w:jc w:val="right"/>
              <w:rPr>
                <w:rFonts w:ascii="Times New Roman" w:hAnsi="Times New Roman" w:cs="Times New Roman"/>
                <w:i/>
                <w:iCs/>
              </w:rPr>
            </w:pPr>
            <w:r w:rsidRPr="00CB38F5">
              <w:rPr>
                <w:rFonts w:ascii="Times New Roman" w:hAnsi="Times New Roman" w:cs="Times New Roman"/>
                <w:i/>
                <w:iCs/>
              </w:rPr>
              <w:t xml:space="preserve">&lt;juridiskā adrese&gt; </w:t>
            </w:r>
          </w:p>
        </w:tc>
      </w:tr>
      <w:tr w:rsidR="00CB4AD5" w14:paraId="6365FC74" w14:textId="77777777" w:rsidTr="00EB047F">
        <w:tc>
          <w:tcPr>
            <w:tcW w:w="4803" w:type="dxa"/>
          </w:tcPr>
          <w:p w14:paraId="25921EEC" w14:textId="77777777" w:rsidR="00CB4AD5" w:rsidRDefault="00CB4AD5" w:rsidP="00EB047F">
            <w:pPr>
              <w:rPr>
                <w:rFonts w:ascii="Times New Roman" w:hAnsi="Times New Roman" w:cs="Times New Roman"/>
              </w:rPr>
            </w:pPr>
            <w:r w:rsidRPr="00F615C7">
              <w:rPr>
                <w:rFonts w:ascii="Times New Roman" w:hAnsi="Times New Roman" w:cs="Times New Roman"/>
              </w:rPr>
              <w:t>Valsts kase, TRELLV22</w:t>
            </w:r>
          </w:p>
        </w:tc>
        <w:tc>
          <w:tcPr>
            <w:tcW w:w="4804" w:type="dxa"/>
          </w:tcPr>
          <w:p w14:paraId="71B90E49" w14:textId="59450CBB" w:rsidR="00CB4AD5" w:rsidRPr="00CB38F5" w:rsidRDefault="00FD0F06" w:rsidP="00EB047F">
            <w:pPr>
              <w:jc w:val="right"/>
              <w:rPr>
                <w:rFonts w:ascii="Times New Roman" w:hAnsi="Times New Roman" w:cs="Times New Roman"/>
                <w:i/>
                <w:iCs/>
              </w:rPr>
            </w:pPr>
            <w:r w:rsidRPr="00CB38F5">
              <w:rPr>
                <w:rFonts w:ascii="Times New Roman" w:hAnsi="Times New Roman" w:cs="Times New Roman"/>
                <w:i/>
                <w:iCs/>
              </w:rPr>
              <w:t xml:space="preserve">&lt;bankas nosaukums&gt; </w:t>
            </w:r>
          </w:p>
        </w:tc>
      </w:tr>
      <w:tr w:rsidR="00CB4AD5" w14:paraId="4B9CCD37" w14:textId="77777777" w:rsidTr="00EB047F">
        <w:tc>
          <w:tcPr>
            <w:tcW w:w="4803" w:type="dxa"/>
          </w:tcPr>
          <w:p w14:paraId="5A92EABF" w14:textId="77777777" w:rsidR="00CB4AD5" w:rsidRDefault="00CB4AD5" w:rsidP="00EB047F">
            <w:pPr>
              <w:rPr>
                <w:rFonts w:ascii="Times New Roman" w:hAnsi="Times New Roman" w:cs="Times New Roman"/>
              </w:rPr>
            </w:pPr>
            <w:r w:rsidRPr="00F615C7">
              <w:rPr>
                <w:rFonts w:ascii="Times New Roman" w:hAnsi="Times New Roman" w:cs="Times New Roman"/>
              </w:rPr>
              <w:t>Konts: LV75TREL2210650029000</w:t>
            </w:r>
            <w:r>
              <w:rPr>
                <w:rFonts w:ascii="Times New Roman" w:hAnsi="Times New Roman" w:cs="Times New Roman"/>
              </w:rPr>
              <w:t xml:space="preserve"> </w:t>
            </w:r>
          </w:p>
        </w:tc>
        <w:tc>
          <w:tcPr>
            <w:tcW w:w="4804" w:type="dxa"/>
          </w:tcPr>
          <w:p w14:paraId="51447DD9" w14:textId="491A6969" w:rsidR="00CB4AD5" w:rsidRPr="00CB38F5" w:rsidRDefault="00FD0F06" w:rsidP="00EB047F">
            <w:pPr>
              <w:jc w:val="right"/>
              <w:rPr>
                <w:rFonts w:ascii="Times New Roman" w:hAnsi="Times New Roman" w:cs="Times New Roman"/>
                <w:i/>
                <w:iCs/>
              </w:rPr>
            </w:pPr>
            <w:r w:rsidRPr="00CB38F5">
              <w:rPr>
                <w:rFonts w:ascii="Times New Roman" w:hAnsi="Times New Roman" w:cs="Times New Roman"/>
                <w:i/>
                <w:iCs/>
              </w:rPr>
              <w:t xml:space="preserve">&lt;konta Nr.&gt; </w:t>
            </w:r>
          </w:p>
        </w:tc>
      </w:tr>
      <w:tr w:rsidR="00CB4AD5" w14:paraId="630EB0F6" w14:textId="77777777" w:rsidTr="00EB047F">
        <w:tc>
          <w:tcPr>
            <w:tcW w:w="4803" w:type="dxa"/>
          </w:tcPr>
          <w:p w14:paraId="59799996" w14:textId="77777777" w:rsidR="00CB4AD5" w:rsidRDefault="00CB4AD5" w:rsidP="00EB047F">
            <w:pPr>
              <w:rPr>
                <w:rFonts w:ascii="Times New Roman" w:hAnsi="Times New Roman" w:cs="Times New Roman"/>
              </w:rPr>
            </w:pPr>
            <w:r w:rsidRPr="00F615C7">
              <w:rPr>
                <w:rFonts w:ascii="Times New Roman" w:hAnsi="Times New Roman" w:cs="Times New Roman"/>
              </w:rPr>
              <w:t xml:space="preserve">E-pasts: </w:t>
            </w:r>
            <w:hyperlink r:id="rId10" w:history="1">
              <w:r w:rsidRPr="00F615C7">
                <w:rPr>
                  <w:rStyle w:val="Hyperlink"/>
                  <w:rFonts w:ascii="Times New Roman" w:hAnsi="Times New Roman" w:cs="Times New Roman"/>
                </w:rPr>
                <w:t>pasts@daba.gov.lv</w:t>
              </w:r>
            </w:hyperlink>
            <w:r>
              <w:rPr>
                <w:rFonts w:ascii="Times New Roman" w:hAnsi="Times New Roman" w:cs="Times New Roman"/>
              </w:rPr>
              <w:t xml:space="preserve"> </w:t>
            </w:r>
          </w:p>
        </w:tc>
        <w:tc>
          <w:tcPr>
            <w:tcW w:w="4804" w:type="dxa"/>
          </w:tcPr>
          <w:p w14:paraId="2905EAD5" w14:textId="7B1CB191" w:rsidR="00CB4AD5" w:rsidRPr="00CB38F5" w:rsidRDefault="00FD0F06" w:rsidP="00EB047F">
            <w:pPr>
              <w:jc w:val="right"/>
              <w:rPr>
                <w:rFonts w:ascii="Times New Roman" w:hAnsi="Times New Roman" w:cs="Times New Roman"/>
                <w:i/>
                <w:iCs/>
              </w:rPr>
            </w:pPr>
            <w:r w:rsidRPr="00CB38F5">
              <w:rPr>
                <w:rFonts w:ascii="Times New Roman" w:hAnsi="Times New Roman" w:cs="Times New Roman"/>
                <w:i/>
                <w:iCs/>
              </w:rPr>
              <w:t xml:space="preserve">&lt;e-pasta adrese&gt; </w:t>
            </w:r>
          </w:p>
        </w:tc>
      </w:tr>
      <w:tr w:rsidR="00CB4AD5" w14:paraId="50B9D379" w14:textId="77777777" w:rsidTr="00EB047F">
        <w:tc>
          <w:tcPr>
            <w:tcW w:w="4803" w:type="dxa"/>
          </w:tcPr>
          <w:p w14:paraId="45A7C76D" w14:textId="77777777" w:rsidR="00CB4AD5" w:rsidRPr="00F615C7" w:rsidRDefault="00CB4AD5" w:rsidP="00EB047F">
            <w:pPr>
              <w:rPr>
                <w:rFonts w:ascii="Times New Roman" w:hAnsi="Times New Roman" w:cs="Times New Roman"/>
              </w:rPr>
            </w:pPr>
          </w:p>
        </w:tc>
        <w:tc>
          <w:tcPr>
            <w:tcW w:w="4804" w:type="dxa"/>
          </w:tcPr>
          <w:p w14:paraId="509A7651" w14:textId="77777777" w:rsidR="00CB4AD5" w:rsidRPr="00CB38F5" w:rsidRDefault="00CB4AD5" w:rsidP="00EB047F">
            <w:pPr>
              <w:jc w:val="right"/>
              <w:rPr>
                <w:rFonts w:ascii="Times New Roman" w:hAnsi="Times New Roman" w:cs="Times New Roman"/>
              </w:rPr>
            </w:pPr>
          </w:p>
        </w:tc>
      </w:tr>
      <w:tr w:rsidR="00CB4AD5" w14:paraId="2F270ED8" w14:textId="77777777" w:rsidTr="00EB047F">
        <w:tc>
          <w:tcPr>
            <w:tcW w:w="4803" w:type="dxa"/>
          </w:tcPr>
          <w:p w14:paraId="03F29ED4" w14:textId="77777777" w:rsidR="00CB4AD5" w:rsidRPr="00F615C7" w:rsidRDefault="00CB4AD5" w:rsidP="00EB047F">
            <w:pPr>
              <w:rPr>
                <w:rFonts w:ascii="Times New Roman" w:hAnsi="Times New Roman" w:cs="Times New Roman"/>
              </w:rPr>
            </w:pPr>
          </w:p>
        </w:tc>
        <w:tc>
          <w:tcPr>
            <w:tcW w:w="4804" w:type="dxa"/>
          </w:tcPr>
          <w:p w14:paraId="0DC3E4A4" w14:textId="77777777" w:rsidR="00CB4AD5" w:rsidRPr="00CB38F5" w:rsidRDefault="00CB4AD5" w:rsidP="00EB047F">
            <w:pPr>
              <w:jc w:val="right"/>
              <w:rPr>
                <w:rFonts w:ascii="Times New Roman" w:hAnsi="Times New Roman" w:cs="Times New Roman"/>
              </w:rPr>
            </w:pPr>
          </w:p>
        </w:tc>
      </w:tr>
      <w:tr w:rsidR="00CB4AD5" w14:paraId="2A06A1D3" w14:textId="77777777" w:rsidTr="00EB047F">
        <w:tc>
          <w:tcPr>
            <w:tcW w:w="4803" w:type="dxa"/>
          </w:tcPr>
          <w:p w14:paraId="12EE675D" w14:textId="77777777" w:rsidR="003500E5" w:rsidRDefault="003500E5" w:rsidP="00EB047F">
            <w:pPr>
              <w:rPr>
                <w:rFonts w:ascii="Times New Roman" w:hAnsi="Times New Roman" w:cs="Times New Roman"/>
                <w:i/>
                <w:iCs/>
              </w:rPr>
            </w:pPr>
            <w:r>
              <w:rPr>
                <w:rFonts w:ascii="Times New Roman" w:hAnsi="Times New Roman" w:cs="Times New Roman"/>
                <w:i/>
                <w:iCs/>
              </w:rPr>
              <w:t>Ģenerāldirektore</w:t>
            </w:r>
          </w:p>
          <w:p w14:paraId="08712ED7" w14:textId="00ECD24B" w:rsidR="00CB4AD5" w:rsidRPr="00F615C7" w:rsidRDefault="003500E5" w:rsidP="003500E5">
            <w:pPr>
              <w:ind w:left="2160"/>
              <w:rPr>
                <w:rFonts w:ascii="Times New Roman" w:hAnsi="Times New Roman" w:cs="Times New Roman"/>
              </w:rPr>
            </w:pPr>
            <w:r>
              <w:rPr>
                <w:rFonts w:ascii="Times New Roman" w:hAnsi="Times New Roman" w:cs="Times New Roman"/>
                <w:i/>
                <w:iCs/>
              </w:rPr>
              <w:t>Laura Anteina</w:t>
            </w:r>
            <w:r w:rsidR="00B85B43">
              <w:rPr>
                <w:rFonts w:ascii="Times New Roman" w:hAnsi="Times New Roman" w:cs="Times New Roman"/>
                <w:i/>
                <w:iCs/>
              </w:rPr>
              <w:t xml:space="preserve"> </w:t>
            </w:r>
          </w:p>
        </w:tc>
        <w:tc>
          <w:tcPr>
            <w:tcW w:w="4804" w:type="dxa"/>
          </w:tcPr>
          <w:p w14:paraId="791EB4AF" w14:textId="171B0695" w:rsidR="00CB4AD5" w:rsidRPr="00CB38F5" w:rsidRDefault="00CB38F5" w:rsidP="00EB047F">
            <w:pPr>
              <w:jc w:val="right"/>
              <w:rPr>
                <w:rFonts w:ascii="Times New Roman" w:hAnsi="Times New Roman" w:cs="Times New Roman"/>
                <w:i/>
                <w:iCs/>
              </w:rPr>
            </w:pPr>
            <w:r w:rsidRPr="00CB38F5">
              <w:rPr>
                <w:rFonts w:ascii="Times New Roman" w:hAnsi="Times New Roman" w:cs="Times New Roman"/>
                <w:i/>
                <w:iCs/>
              </w:rPr>
              <w:t>&lt;amats</w:t>
            </w:r>
            <w:r>
              <w:rPr>
                <w:rFonts w:ascii="Times New Roman" w:hAnsi="Times New Roman" w:cs="Times New Roman"/>
                <w:i/>
                <w:iCs/>
              </w:rPr>
              <w:t xml:space="preserve">, vārds, uzvārds&gt; </w:t>
            </w:r>
            <w:r w:rsidRPr="00CB38F5">
              <w:rPr>
                <w:rFonts w:ascii="Times New Roman" w:hAnsi="Times New Roman" w:cs="Times New Roman"/>
                <w:i/>
                <w:iCs/>
              </w:rPr>
              <w:t xml:space="preserve"> </w:t>
            </w:r>
          </w:p>
        </w:tc>
      </w:tr>
    </w:tbl>
    <w:p w14:paraId="7EDD272B" w14:textId="77777777" w:rsidR="002F4784" w:rsidRPr="002F4784" w:rsidRDefault="002F4784" w:rsidP="002F4784">
      <w:pPr>
        <w:spacing w:after="0" w:line="240" w:lineRule="auto"/>
        <w:jc w:val="both"/>
        <w:rPr>
          <w:rFonts w:ascii="Times New Roman" w:hAnsi="Times New Roman" w:cs="Times New Roman"/>
        </w:rPr>
      </w:pPr>
    </w:p>
    <w:sectPr w:rsidR="002F4784" w:rsidRPr="002F4784" w:rsidSect="002F45E3">
      <w:footerReference w:type="default" r:id="rId11"/>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FD960" w14:textId="77777777" w:rsidR="003F6437" w:rsidRDefault="003F6437" w:rsidP="00020DAC">
      <w:pPr>
        <w:spacing w:after="0" w:line="240" w:lineRule="auto"/>
      </w:pPr>
      <w:r>
        <w:separator/>
      </w:r>
    </w:p>
  </w:endnote>
  <w:endnote w:type="continuationSeparator" w:id="0">
    <w:p w14:paraId="72CE5FFA" w14:textId="77777777" w:rsidR="003F6437" w:rsidRDefault="003F6437" w:rsidP="00020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8633" w14:textId="77777777" w:rsidR="00020DAC" w:rsidRPr="008C375D" w:rsidRDefault="00020DAC" w:rsidP="00020DAC">
    <w:pPr>
      <w:spacing w:after="0" w:line="240" w:lineRule="auto"/>
      <w:jc w:val="center"/>
      <w:rPr>
        <w:rFonts w:ascii="Times New Roman" w:hAnsi="Times New Roman" w:cs="Times New Roman"/>
        <w:color w:val="747474" w:themeColor="background2" w:themeShade="80"/>
        <w:sz w:val="20"/>
        <w:szCs w:val="20"/>
      </w:rPr>
    </w:pPr>
    <w:r w:rsidRPr="008C375D">
      <w:rPr>
        <w:rFonts w:ascii="Times New Roman" w:hAnsi="Times New Roman" w:cs="Times New Roman"/>
        <w:color w:val="747474" w:themeColor="background2" w:themeShade="80"/>
        <w:sz w:val="20"/>
        <w:szCs w:val="20"/>
      </w:rPr>
      <w:t>ŠIS DOKUMENTS IR PARAKSTĪTS AR DROŠU ELEKTRONISKO PARAKSTU UN SATUR LAIKA ZĪMOGU</w:t>
    </w:r>
  </w:p>
  <w:p w14:paraId="07647EEC" w14:textId="77777777" w:rsidR="00020DAC" w:rsidRDefault="00020DAC" w:rsidP="00020DA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4A692" w14:textId="77777777" w:rsidR="003F6437" w:rsidRDefault="003F6437" w:rsidP="00020DAC">
      <w:pPr>
        <w:spacing w:after="0" w:line="240" w:lineRule="auto"/>
      </w:pPr>
      <w:r>
        <w:separator/>
      </w:r>
    </w:p>
  </w:footnote>
  <w:footnote w:type="continuationSeparator" w:id="0">
    <w:p w14:paraId="1289ECD0" w14:textId="77777777" w:rsidR="003F6437" w:rsidRDefault="003F6437" w:rsidP="00020D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203C1"/>
    <w:multiLevelType w:val="multilevel"/>
    <w:tmpl w:val="593841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622053B"/>
    <w:multiLevelType w:val="multilevel"/>
    <w:tmpl w:val="904AF78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67978428">
    <w:abstractNumId w:val="1"/>
  </w:num>
  <w:num w:numId="2" w16cid:durableId="171410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E3"/>
    <w:rsid w:val="00006B8B"/>
    <w:rsid w:val="00014DCC"/>
    <w:rsid w:val="00020DAC"/>
    <w:rsid w:val="000237EE"/>
    <w:rsid w:val="00024336"/>
    <w:rsid w:val="00027122"/>
    <w:rsid w:val="00032FE3"/>
    <w:rsid w:val="000339B8"/>
    <w:rsid w:val="00035A2E"/>
    <w:rsid w:val="000543D5"/>
    <w:rsid w:val="00061004"/>
    <w:rsid w:val="000751C8"/>
    <w:rsid w:val="000824B4"/>
    <w:rsid w:val="000849F3"/>
    <w:rsid w:val="000933C0"/>
    <w:rsid w:val="000A4416"/>
    <w:rsid w:val="000D68FC"/>
    <w:rsid w:val="000E7ADC"/>
    <w:rsid w:val="000F67C2"/>
    <w:rsid w:val="00104868"/>
    <w:rsid w:val="0011244F"/>
    <w:rsid w:val="001133AF"/>
    <w:rsid w:val="001135A0"/>
    <w:rsid w:val="00117816"/>
    <w:rsid w:val="00122DCD"/>
    <w:rsid w:val="001334ED"/>
    <w:rsid w:val="001405BE"/>
    <w:rsid w:val="00193D94"/>
    <w:rsid w:val="001A2647"/>
    <w:rsid w:val="001A6602"/>
    <w:rsid w:val="001B26AE"/>
    <w:rsid w:val="001B27A5"/>
    <w:rsid w:val="001B4D82"/>
    <w:rsid w:val="001E1159"/>
    <w:rsid w:val="001F66C0"/>
    <w:rsid w:val="001F7700"/>
    <w:rsid w:val="00225702"/>
    <w:rsid w:val="0023217D"/>
    <w:rsid w:val="0023385C"/>
    <w:rsid w:val="00260B7F"/>
    <w:rsid w:val="00270826"/>
    <w:rsid w:val="00274CE1"/>
    <w:rsid w:val="002862C1"/>
    <w:rsid w:val="002C322F"/>
    <w:rsid w:val="002D5AA3"/>
    <w:rsid w:val="002E213F"/>
    <w:rsid w:val="002E3745"/>
    <w:rsid w:val="002E3B31"/>
    <w:rsid w:val="002E6CF6"/>
    <w:rsid w:val="002F45E3"/>
    <w:rsid w:val="002F4784"/>
    <w:rsid w:val="00326A85"/>
    <w:rsid w:val="003332F2"/>
    <w:rsid w:val="003500E5"/>
    <w:rsid w:val="0035175C"/>
    <w:rsid w:val="00364018"/>
    <w:rsid w:val="00367EEC"/>
    <w:rsid w:val="00391128"/>
    <w:rsid w:val="003A4B11"/>
    <w:rsid w:val="003B049A"/>
    <w:rsid w:val="003B6BB8"/>
    <w:rsid w:val="003C0491"/>
    <w:rsid w:val="003F6437"/>
    <w:rsid w:val="004026A7"/>
    <w:rsid w:val="00410D4E"/>
    <w:rsid w:val="004442FE"/>
    <w:rsid w:val="004457C8"/>
    <w:rsid w:val="00463128"/>
    <w:rsid w:val="00474F7E"/>
    <w:rsid w:val="00485472"/>
    <w:rsid w:val="004A12F9"/>
    <w:rsid w:val="004A26F4"/>
    <w:rsid w:val="004C1197"/>
    <w:rsid w:val="004D7EE4"/>
    <w:rsid w:val="004F79B1"/>
    <w:rsid w:val="0050190F"/>
    <w:rsid w:val="00534811"/>
    <w:rsid w:val="00543C94"/>
    <w:rsid w:val="0054755F"/>
    <w:rsid w:val="00566B12"/>
    <w:rsid w:val="005912C4"/>
    <w:rsid w:val="005941CF"/>
    <w:rsid w:val="005970FE"/>
    <w:rsid w:val="005A25A4"/>
    <w:rsid w:val="005B01B7"/>
    <w:rsid w:val="005B3D26"/>
    <w:rsid w:val="005E2F00"/>
    <w:rsid w:val="005F7083"/>
    <w:rsid w:val="00605033"/>
    <w:rsid w:val="006058EE"/>
    <w:rsid w:val="00611EE7"/>
    <w:rsid w:val="006173A6"/>
    <w:rsid w:val="006256BD"/>
    <w:rsid w:val="0062602F"/>
    <w:rsid w:val="00652766"/>
    <w:rsid w:val="006603D9"/>
    <w:rsid w:val="00674A18"/>
    <w:rsid w:val="00681BA0"/>
    <w:rsid w:val="00682C14"/>
    <w:rsid w:val="006A2B9A"/>
    <w:rsid w:val="006A4225"/>
    <w:rsid w:val="006A6118"/>
    <w:rsid w:val="006A7D1D"/>
    <w:rsid w:val="006E136B"/>
    <w:rsid w:val="006E31FC"/>
    <w:rsid w:val="006E43E0"/>
    <w:rsid w:val="006E4C64"/>
    <w:rsid w:val="006E542A"/>
    <w:rsid w:val="006F2FF2"/>
    <w:rsid w:val="00714BDF"/>
    <w:rsid w:val="007353FF"/>
    <w:rsid w:val="00737404"/>
    <w:rsid w:val="00741217"/>
    <w:rsid w:val="007438A6"/>
    <w:rsid w:val="00775765"/>
    <w:rsid w:val="0078201A"/>
    <w:rsid w:val="007A4DD3"/>
    <w:rsid w:val="007A5759"/>
    <w:rsid w:val="007A60D3"/>
    <w:rsid w:val="007B2967"/>
    <w:rsid w:val="007B6600"/>
    <w:rsid w:val="007D1990"/>
    <w:rsid w:val="007F2934"/>
    <w:rsid w:val="00811896"/>
    <w:rsid w:val="008333DB"/>
    <w:rsid w:val="00833916"/>
    <w:rsid w:val="008356FB"/>
    <w:rsid w:val="0086002A"/>
    <w:rsid w:val="00876E09"/>
    <w:rsid w:val="00881D2D"/>
    <w:rsid w:val="008854C7"/>
    <w:rsid w:val="00890AAE"/>
    <w:rsid w:val="008A230E"/>
    <w:rsid w:val="008C4090"/>
    <w:rsid w:val="008C4438"/>
    <w:rsid w:val="008C78AE"/>
    <w:rsid w:val="008F297A"/>
    <w:rsid w:val="008F79EE"/>
    <w:rsid w:val="009014F8"/>
    <w:rsid w:val="009121C0"/>
    <w:rsid w:val="00923824"/>
    <w:rsid w:val="00933E2E"/>
    <w:rsid w:val="00937C95"/>
    <w:rsid w:val="009416A0"/>
    <w:rsid w:val="0094220F"/>
    <w:rsid w:val="00942E9F"/>
    <w:rsid w:val="0094449C"/>
    <w:rsid w:val="009520BF"/>
    <w:rsid w:val="00962DA9"/>
    <w:rsid w:val="00963AF5"/>
    <w:rsid w:val="00972A39"/>
    <w:rsid w:val="00981666"/>
    <w:rsid w:val="009D2765"/>
    <w:rsid w:val="009D67DE"/>
    <w:rsid w:val="009F095E"/>
    <w:rsid w:val="009F1339"/>
    <w:rsid w:val="009F307B"/>
    <w:rsid w:val="00A14FDD"/>
    <w:rsid w:val="00A20121"/>
    <w:rsid w:val="00A227BB"/>
    <w:rsid w:val="00A22B7A"/>
    <w:rsid w:val="00A255AB"/>
    <w:rsid w:val="00A3478B"/>
    <w:rsid w:val="00A43546"/>
    <w:rsid w:val="00A47356"/>
    <w:rsid w:val="00A62A4B"/>
    <w:rsid w:val="00A63451"/>
    <w:rsid w:val="00A838D1"/>
    <w:rsid w:val="00A872DC"/>
    <w:rsid w:val="00AB04E0"/>
    <w:rsid w:val="00AB3A35"/>
    <w:rsid w:val="00AC523F"/>
    <w:rsid w:val="00AD0D78"/>
    <w:rsid w:val="00AF2D51"/>
    <w:rsid w:val="00AF3701"/>
    <w:rsid w:val="00AF561E"/>
    <w:rsid w:val="00B00E21"/>
    <w:rsid w:val="00B04C89"/>
    <w:rsid w:val="00B17801"/>
    <w:rsid w:val="00B22BFF"/>
    <w:rsid w:val="00B3260D"/>
    <w:rsid w:val="00B41935"/>
    <w:rsid w:val="00B50283"/>
    <w:rsid w:val="00B54B19"/>
    <w:rsid w:val="00B660F2"/>
    <w:rsid w:val="00B6670A"/>
    <w:rsid w:val="00B821CD"/>
    <w:rsid w:val="00B8530F"/>
    <w:rsid w:val="00B85B30"/>
    <w:rsid w:val="00B85B43"/>
    <w:rsid w:val="00B921C8"/>
    <w:rsid w:val="00BA1895"/>
    <w:rsid w:val="00BD7A23"/>
    <w:rsid w:val="00BE2AD1"/>
    <w:rsid w:val="00BE59AC"/>
    <w:rsid w:val="00BF00BE"/>
    <w:rsid w:val="00C00413"/>
    <w:rsid w:val="00C03B08"/>
    <w:rsid w:val="00C07F59"/>
    <w:rsid w:val="00C13304"/>
    <w:rsid w:val="00C23470"/>
    <w:rsid w:val="00C241AB"/>
    <w:rsid w:val="00C267B0"/>
    <w:rsid w:val="00C35559"/>
    <w:rsid w:val="00C42CAD"/>
    <w:rsid w:val="00C43AB1"/>
    <w:rsid w:val="00C64B77"/>
    <w:rsid w:val="00C72441"/>
    <w:rsid w:val="00C749AC"/>
    <w:rsid w:val="00C81415"/>
    <w:rsid w:val="00C946C0"/>
    <w:rsid w:val="00CA42B6"/>
    <w:rsid w:val="00CB27EF"/>
    <w:rsid w:val="00CB38F5"/>
    <w:rsid w:val="00CB4AD5"/>
    <w:rsid w:val="00CC191C"/>
    <w:rsid w:val="00CD2791"/>
    <w:rsid w:val="00CF4514"/>
    <w:rsid w:val="00D11837"/>
    <w:rsid w:val="00D156E5"/>
    <w:rsid w:val="00D230A8"/>
    <w:rsid w:val="00D5060B"/>
    <w:rsid w:val="00D852A9"/>
    <w:rsid w:val="00D94B60"/>
    <w:rsid w:val="00DA116C"/>
    <w:rsid w:val="00DB7ADB"/>
    <w:rsid w:val="00E15E04"/>
    <w:rsid w:val="00E167F2"/>
    <w:rsid w:val="00E171BE"/>
    <w:rsid w:val="00E2721D"/>
    <w:rsid w:val="00E301E8"/>
    <w:rsid w:val="00E30E0A"/>
    <w:rsid w:val="00E321D3"/>
    <w:rsid w:val="00E34681"/>
    <w:rsid w:val="00E368E4"/>
    <w:rsid w:val="00E40480"/>
    <w:rsid w:val="00E43833"/>
    <w:rsid w:val="00E50C9A"/>
    <w:rsid w:val="00E6385A"/>
    <w:rsid w:val="00E67560"/>
    <w:rsid w:val="00E801F1"/>
    <w:rsid w:val="00E8174B"/>
    <w:rsid w:val="00EA4517"/>
    <w:rsid w:val="00EA5F3F"/>
    <w:rsid w:val="00EB0ED7"/>
    <w:rsid w:val="00EC5E2B"/>
    <w:rsid w:val="00EE13FC"/>
    <w:rsid w:val="00EE3A8A"/>
    <w:rsid w:val="00EE6DA6"/>
    <w:rsid w:val="00EF1C9F"/>
    <w:rsid w:val="00F15B2C"/>
    <w:rsid w:val="00F2695D"/>
    <w:rsid w:val="00F27119"/>
    <w:rsid w:val="00F45C59"/>
    <w:rsid w:val="00F46D01"/>
    <w:rsid w:val="00F50B39"/>
    <w:rsid w:val="00F63A5E"/>
    <w:rsid w:val="00F67C4C"/>
    <w:rsid w:val="00F67E62"/>
    <w:rsid w:val="00F945ED"/>
    <w:rsid w:val="00FA7A69"/>
    <w:rsid w:val="00FB19CF"/>
    <w:rsid w:val="00FC752C"/>
    <w:rsid w:val="00FD0F06"/>
    <w:rsid w:val="00FF3208"/>
    <w:rsid w:val="050E638D"/>
    <w:rsid w:val="0E74855B"/>
    <w:rsid w:val="1D5E4227"/>
    <w:rsid w:val="1FC476D9"/>
    <w:rsid w:val="21D7EBB5"/>
    <w:rsid w:val="2362DD54"/>
    <w:rsid w:val="299811C4"/>
    <w:rsid w:val="4B38F90F"/>
    <w:rsid w:val="4BC630D7"/>
    <w:rsid w:val="5ADA2B04"/>
    <w:rsid w:val="63DA97DB"/>
    <w:rsid w:val="72DC2204"/>
    <w:rsid w:val="795132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67F90"/>
  <w15:chartTrackingRefBased/>
  <w15:docId w15:val="{CD0040D6-007E-4DB5-94DA-551528F2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5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5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5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5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5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5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5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5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5E3"/>
    <w:rPr>
      <w:rFonts w:eastAsiaTheme="majorEastAsia" w:cstheme="majorBidi"/>
      <w:color w:val="272727" w:themeColor="text1" w:themeTint="D8"/>
    </w:rPr>
  </w:style>
  <w:style w:type="paragraph" w:styleId="Title">
    <w:name w:val="Title"/>
    <w:basedOn w:val="Normal"/>
    <w:next w:val="Normal"/>
    <w:link w:val="TitleChar"/>
    <w:uiPriority w:val="10"/>
    <w:qFormat/>
    <w:rsid w:val="002F4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5E3"/>
    <w:pPr>
      <w:spacing w:before="160"/>
      <w:jc w:val="center"/>
    </w:pPr>
    <w:rPr>
      <w:i/>
      <w:iCs/>
      <w:color w:val="404040" w:themeColor="text1" w:themeTint="BF"/>
    </w:rPr>
  </w:style>
  <w:style w:type="character" w:customStyle="1" w:styleId="QuoteChar">
    <w:name w:val="Quote Char"/>
    <w:basedOn w:val="DefaultParagraphFont"/>
    <w:link w:val="Quote"/>
    <w:uiPriority w:val="29"/>
    <w:rsid w:val="002F45E3"/>
    <w:rPr>
      <w:i/>
      <w:iCs/>
      <w:color w:val="404040" w:themeColor="text1" w:themeTint="BF"/>
    </w:rPr>
  </w:style>
  <w:style w:type="paragraph" w:styleId="ListParagraph">
    <w:name w:val="List Paragraph"/>
    <w:basedOn w:val="Normal"/>
    <w:link w:val="ListParagraphChar"/>
    <w:uiPriority w:val="34"/>
    <w:qFormat/>
    <w:rsid w:val="002F45E3"/>
    <w:pPr>
      <w:ind w:left="720"/>
      <w:contextualSpacing/>
    </w:pPr>
  </w:style>
  <w:style w:type="character" w:styleId="IntenseEmphasis">
    <w:name w:val="Intense Emphasis"/>
    <w:basedOn w:val="DefaultParagraphFont"/>
    <w:uiPriority w:val="21"/>
    <w:qFormat/>
    <w:rsid w:val="002F45E3"/>
    <w:rPr>
      <w:i/>
      <w:iCs/>
      <w:color w:val="0F4761" w:themeColor="accent1" w:themeShade="BF"/>
    </w:rPr>
  </w:style>
  <w:style w:type="paragraph" w:styleId="IntenseQuote">
    <w:name w:val="Intense Quote"/>
    <w:basedOn w:val="Normal"/>
    <w:next w:val="Normal"/>
    <w:link w:val="IntenseQuoteChar"/>
    <w:uiPriority w:val="30"/>
    <w:qFormat/>
    <w:rsid w:val="002F4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5E3"/>
    <w:rPr>
      <w:i/>
      <w:iCs/>
      <w:color w:val="0F4761" w:themeColor="accent1" w:themeShade="BF"/>
    </w:rPr>
  </w:style>
  <w:style w:type="character" w:styleId="IntenseReference">
    <w:name w:val="Intense Reference"/>
    <w:basedOn w:val="DefaultParagraphFont"/>
    <w:uiPriority w:val="32"/>
    <w:qFormat/>
    <w:rsid w:val="002F45E3"/>
    <w:rPr>
      <w:b/>
      <w:bCs/>
      <w:smallCaps/>
      <w:color w:val="0F4761" w:themeColor="accent1" w:themeShade="BF"/>
      <w:spacing w:val="5"/>
    </w:rPr>
  </w:style>
  <w:style w:type="character" w:customStyle="1" w:styleId="ListParagraphChar">
    <w:name w:val="List Paragraph Char"/>
    <w:link w:val="ListParagraph"/>
    <w:uiPriority w:val="34"/>
    <w:locked/>
    <w:rsid w:val="005B3D26"/>
  </w:style>
  <w:style w:type="character" w:styleId="Hyperlink">
    <w:name w:val="Hyperlink"/>
    <w:basedOn w:val="DefaultParagraphFont"/>
    <w:uiPriority w:val="99"/>
    <w:unhideWhenUsed/>
    <w:rsid w:val="005B3D26"/>
    <w:rPr>
      <w:color w:val="467886" w:themeColor="hyperlink"/>
      <w:u w:val="single"/>
    </w:rPr>
  </w:style>
  <w:style w:type="character" w:styleId="UnresolvedMention">
    <w:name w:val="Unresolved Mention"/>
    <w:basedOn w:val="DefaultParagraphFont"/>
    <w:uiPriority w:val="99"/>
    <w:semiHidden/>
    <w:unhideWhenUsed/>
    <w:rsid w:val="007438A6"/>
    <w:rPr>
      <w:color w:val="605E5C"/>
      <w:shd w:val="clear" w:color="auto" w:fill="E1DFDD"/>
    </w:rPr>
  </w:style>
  <w:style w:type="table" w:styleId="TableGrid">
    <w:name w:val="Table Grid"/>
    <w:basedOn w:val="TableNormal"/>
    <w:uiPriority w:val="39"/>
    <w:rsid w:val="00CB4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0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DAC"/>
  </w:style>
  <w:style w:type="paragraph" w:styleId="Footer">
    <w:name w:val="footer"/>
    <w:basedOn w:val="Normal"/>
    <w:link w:val="FooterChar"/>
    <w:uiPriority w:val="99"/>
    <w:unhideWhenUsed/>
    <w:rsid w:val="00020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pasts@daba.gov.l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d68aae-21ac-402f-8f10-6c7150a9a2e9" xsi:nil="true"/>
    <lcf76f155ced4ddcb4097134ff3c332f xmlns="f754a885-2adb-4e8e-bde2-713ed8ccd6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481F0D4A3EDDDD44B4461D81759A755E" ma:contentTypeVersion="19" ma:contentTypeDescription="Izveidot jaunu dokumentu." ma:contentTypeScope="" ma:versionID="c6e0cffbbe56d14e345c7a88a3dc08d0">
  <xsd:schema xmlns:xsd="http://www.w3.org/2001/XMLSchema" xmlns:xs="http://www.w3.org/2001/XMLSchema" xmlns:p="http://schemas.microsoft.com/office/2006/metadata/properties" xmlns:ns2="f754a885-2adb-4e8e-bde2-713ed8ccd6f8" xmlns:ns3="6ad68aae-21ac-402f-8f10-6c7150a9a2e9" targetNamespace="http://schemas.microsoft.com/office/2006/metadata/properties" ma:root="true" ma:fieldsID="6330c59dad3cbb8ceb2a7d1a689eb04d" ns2:_="" ns3:_="">
    <xsd:import namespace="f754a885-2adb-4e8e-bde2-713ed8ccd6f8"/>
    <xsd:import namespace="6ad68aae-21ac-402f-8f10-6c7150a9a2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4a885-2adb-4e8e-bde2-713ed8cc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d68aae-21ac-402f-8f10-6c7150a9a2e9"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4" nillable="true" ma:displayName="Taxonomy Catch All Column" ma:hidden="true" ma:list="{7940ca0e-f523-4cf4-9d65-9bae7e13ba91}" ma:internalName="TaxCatchAll" ma:showField="CatchAllData" ma:web="6ad68aae-21ac-402f-8f10-6c7150a9a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EBA18-16ED-4541-9ECC-3104A485E8E7}">
  <ds:schemaRefs>
    <ds:schemaRef ds:uri="http://schemas.microsoft.com/office/2006/metadata/properties"/>
    <ds:schemaRef ds:uri="http://schemas.microsoft.com/office/infopath/2007/PartnerControls"/>
    <ds:schemaRef ds:uri="6ad68aae-21ac-402f-8f10-6c7150a9a2e9"/>
    <ds:schemaRef ds:uri="f754a885-2adb-4e8e-bde2-713ed8ccd6f8"/>
  </ds:schemaRefs>
</ds:datastoreItem>
</file>

<file path=customXml/itemProps2.xml><?xml version="1.0" encoding="utf-8"?>
<ds:datastoreItem xmlns:ds="http://schemas.openxmlformats.org/officeDocument/2006/customXml" ds:itemID="{7B3B0211-B36D-49EB-A098-007B61D0C079}">
  <ds:schemaRefs>
    <ds:schemaRef ds:uri="http://schemas.microsoft.com/sharepoint/v3/contenttype/forms"/>
  </ds:schemaRefs>
</ds:datastoreItem>
</file>

<file path=customXml/itemProps3.xml><?xml version="1.0" encoding="utf-8"?>
<ds:datastoreItem xmlns:ds="http://schemas.openxmlformats.org/officeDocument/2006/customXml" ds:itemID="{01902D3A-C5D7-46AB-8756-D3AA406C8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4a885-2adb-4e8e-bde2-713ed8ccd6f8"/>
    <ds:schemaRef ds:uri="6ad68aae-21ac-402f-8f10-6c7150a9a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16208</Words>
  <Characters>9239</Characters>
  <Application>Microsoft Office Word</Application>
  <DocSecurity>0</DocSecurity>
  <Lines>76</Lines>
  <Paragraphs>50</Paragraphs>
  <ScaleCrop>false</ScaleCrop>
  <Company/>
  <LinksUpToDate>false</LinksUpToDate>
  <CharactersWithSpaces>25397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Soste</dc:creator>
  <cp:keywords/>
  <dc:description/>
  <cp:lastModifiedBy>Juris Zalmanis</cp:lastModifiedBy>
  <cp:revision>23</cp:revision>
  <dcterms:created xsi:type="dcterms:W3CDTF">2025-10-16T11:59:00Z</dcterms:created>
  <dcterms:modified xsi:type="dcterms:W3CDTF">2025-12-12T08:16:00Z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0x010100481F0D4A3EDDDD44B4461D81759A755E</vt:lpwstr>
  </property>
  <property fmtid="{D5CDD505-2E9C-101B-9397-08002B2CF9AE}" pid="3" name="MediaServiceImageTags">
    <vt:lpwstr/>
  </property>
</Properties>
</file>