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 izsludina </w:t>
      </w:r>
      <w:r w:rsidRPr="00AF37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nekustamā īpašuma </w:t>
      </w:r>
      <w:r w:rsidR="005577E7" w:rsidRPr="005577E7">
        <w:rPr>
          <w:rFonts w:ascii="Times New Roman" w:eastAsia="Calibri" w:hAnsi="Times New Roman" w:cs="Times New Roman"/>
          <w:b/>
          <w:kern w:val="1"/>
          <w:sz w:val="24"/>
          <w:szCs w:val="24"/>
          <w:lang w:bidi="hi-IN"/>
        </w:rPr>
        <w:t xml:space="preserve">“Upmalnieki” -3, Alojas pagastā, Limbažu novadā, </w:t>
      </w:r>
      <w:r w:rsidR="005577E7" w:rsidRPr="005577E7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kadastra numurs 6627 900 0129, kas sastāv no dzīvokļa Nr. 3 – 44,4 m</w:t>
      </w:r>
      <w:r w:rsidR="005577E7" w:rsidRPr="005577E7">
        <w:rPr>
          <w:rFonts w:ascii="Times New Roman" w:eastAsia="Calibri" w:hAnsi="Times New Roman" w:cs="Times New Roman"/>
          <w:kern w:val="1"/>
          <w:sz w:val="24"/>
          <w:szCs w:val="24"/>
          <w:vertAlign w:val="superscript"/>
          <w:lang w:bidi="hi-IN"/>
        </w:rPr>
        <w:t>2</w:t>
      </w:r>
      <w:r w:rsidR="005577E7" w:rsidRPr="005577E7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platībā, 444/1385 kopīpašuma domājamām daļām no būves ar kadastra apzīmējumu: 6627 002 0185 001, 444/1385 kopīpašuma domājamām daļām no zemes ar kadastra apzīmējumu 6627 002 0588</w:t>
      </w:r>
      <w:r w:rsidR="00540A68" w:rsidRPr="005577E7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,</w:t>
      </w:r>
      <w:r w:rsidR="00540A68" w:rsidRPr="00AB6AD4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="00540A68" w:rsidRPr="00E46B29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izsoli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- IZSOLES OBJEKTS.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IZSOLES OBJEKTA nosacītā cena (sākumcena) – 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23</w:t>
      </w:r>
      <w:r w:rsidR="00512FC4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>,00</w:t>
      </w:r>
      <w:r w:rsidR="00BE4C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divi tūkstoši trīs</w:t>
      </w:r>
      <w:r w:rsidR="003C50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>simti</w:t>
      </w:r>
      <w:r w:rsidR="00540A68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0A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eiro). </w:t>
      </w:r>
    </w:p>
    <w:p w:rsidR="00AF3796" w:rsidRDefault="00540A68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solis –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0,00 EUR (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viens simts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eiro).</w:t>
      </w:r>
    </w:p>
    <w:p w:rsidR="008D6373" w:rsidRDefault="008D6373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nodrošinājuma nauda – 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230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,00 EUR (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divi simti trīsdesmit</w:t>
      </w:r>
      <w:r w:rsidR="00E903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eiro)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 notiks elektronisko izsoļu vietnē </w:t>
      </w:r>
      <w:hyperlink r:id="rId4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no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5. janvāra</w:t>
      </w:r>
      <w:r w:rsidR="00A25D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031D9">
        <w:rPr>
          <w:rFonts w:ascii="Times New Roman" w:eastAsia="Times New Roman" w:hAnsi="Times New Roman" w:cs="Times New Roman"/>
          <w:sz w:val="24"/>
          <w:szCs w:val="24"/>
          <w:lang w:eastAsia="lv-LV"/>
        </w:rPr>
        <w:t>plkst.13:00 līdz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4. februāra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plkst.13:00. </w:t>
      </w:r>
    </w:p>
    <w:p w:rsidR="00AF3796" w:rsidRP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Elektroniskai izsolei pretendenti var reģistrēties no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5. janvāra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 līdz 202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4B7FB2">
        <w:rPr>
          <w:rFonts w:ascii="Times New Roman" w:eastAsia="Times New Roman" w:hAnsi="Times New Roman" w:cs="Times New Roman"/>
          <w:sz w:val="24"/>
          <w:szCs w:val="24"/>
          <w:lang w:eastAsia="lv-LV"/>
        </w:rPr>
        <w:t>25. janvāra</w:t>
      </w:r>
      <w:bookmarkStart w:id="0" w:name="_GoBack"/>
      <w:bookmarkEnd w:id="0"/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23:59 elektronisko izsoļu vietnē </w:t>
      </w:r>
      <w:hyperlink r:id="rId5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</w:t>
      </w:r>
    </w:p>
    <w:p w:rsidR="00AF3796" w:rsidRPr="00AF3796" w:rsidRDefault="00AF3796" w:rsidP="00AF3796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pretendentiem jāieskaita Limbažu novada pašvaldības kontā AS „Swedbank”, bankas kods HABALV22, konta Nr. LV12HABA0551026085817 dalības maksu – 40,00  EUR (tai skaitā PVN 21%) un nodrošinājuma naudu 10% apmērā no izsoles objekta nosacītās cenas ar norādi „Izsoles nodrošinājums un dalības maksa elektroniskai izsolei </w:t>
      </w:r>
      <w:r w:rsidR="005577E7">
        <w:rPr>
          <w:rFonts w:ascii="Times New Roman" w:eastAsia="Times New Roman" w:hAnsi="Times New Roman" w:cs="Times New Roman"/>
          <w:sz w:val="24"/>
          <w:szCs w:val="24"/>
          <w:lang w:eastAsia="lv-LV"/>
        </w:rPr>
        <w:t>Upmalnieki-3, Alojas</w:t>
      </w:r>
      <w:r w:rsidR="00512FC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pagastā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” un Tiesu administrācijas kontā saskaņā ar elektronisko izsoļu vietnē reģistrētam lietotājam sagatavoto rēķinu</w:t>
      </w:r>
      <w:r w:rsidRPr="00AF3796"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  <w:t>.</w:t>
      </w:r>
    </w:p>
    <w:p w:rsidR="00EE6A0B" w:rsidRDefault="008D6373"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noteikumi pieejami tīmekļa vietnē </w:t>
      </w:r>
      <w:hyperlink r:id="rId6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www.limbazunovads.lv./sadaļā/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un elektronisko izsoļu vietnē </w:t>
      </w:r>
      <w:hyperlink r:id="rId7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 Informācija pa tālr. 25749113, e-pasts: aloja</w:t>
      </w:r>
      <w:hyperlink r:id="rId8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@limbazunovads.lv</w:t>
        </w:r>
      </w:hyperlink>
    </w:p>
    <w:sectPr w:rsidR="00EE6A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6"/>
    <w:rsid w:val="00062238"/>
    <w:rsid w:val="00085203"/>
    <w:rsid w:val="00097127"/>
    <w:rsid w:val="00106C36"/>
    <w:rsid w:val="0015408D"/>
    <w:rsid w:val="00177C30"/>
    <w:rsid w:val="002031D9"/>
    <w:rsid w:val="0022310A"/>
    <w:rsid w:val="002D2863"/>
    <w:rsid w:val="003573B5"/>
    <w:rsid w:val="003C50C9"/>
    <w:rsid w:val="004B75E5"/>
    <w:rsid w:val="004B7FB2"/>
    <w:rsid w:val="004C7EEE"/>
    <w:rsid w:val="00512FC4"/>
    <w:rsid w:val="00540A68"/>
    <w:rsid w:val="00541757"/>
    <w:rsid w:val="005577E7"/>
    <w:rsid w:val="00595946"/>
    <w:rsid w:val="0063688E"/>
    <w:rsid w:val="006E07FD"/>
    <w:rsid w:val="00721CD0"/>
    <w:rsid w:val="00765316"/>
    <w:rsid w:val="00792A31"/>
    <w:rsid w:val="008D6373"/>
    <w:rsid w:val="0090195E"/>
    <w:rsid w:val="00A25D38"/>
    <w:rsid w:val="00AF3796"/>
    <w:rsid w:val="00B966F0"/>
    <w:rsid w:val="00BB2C26"/>
    <w:rsid w:val="00BC365A"/>
    <w:rsid w:val="00BE4C56"/>
    <w:rsid w:val="00BF5EF8"/>
    <w:rsid w:val="00C33A5B"/>
    <w:rsid w:val="00CC110E"/>
    <w:rsid w:val="00DA18A7"/>
    <w:rsid w:val="00DA509B"/>
    <w:rsid w:val="00E7204D"/>
    <w:rsid w:val="00E903FF"/>
    <w:rsid w:val="00EE6A0B"/>
    <w:rsid w:val="00F90179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6ADC-C761-482A-AE63-00BA8EC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cgriva@limbazunovad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zsoles.ta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mbazunovads.lv./sada%C4%BC%C4%81/" TargetMode="External"/><Relationship Id="rId5" Type="http://schemas.openxmlformats.org/officeDocument/2006/relationships/hyperlink" Target="https://izsoles.ta.gov.l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zsoles.ta.gov.l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3</cp:revision>
  <dcterms:created xsi:type="dcterms:W3CDTF">2025-11-28T06:26:00Z</dcterms:created>
  <dcterms:modified xsi:type="dcterms:W3CDTF">2025-11-28T06:27:00Z</dcterms:modified>
</cp:coreProperties>
</file>