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0B26E72D" w:rsidR="009227BE" w:rsidRPr="000C6132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 xml:space="preserve">, reģ. Nr. 90009118031, ar juridisko adresi Pasta iela 37, Jelgava, LV-3001, (turpmāk-Pārdevējs), Jelgavas novada domes priekšsēdētāja </w:t>
      </w:r>
      <w:r w:rsidR="00FA2AD4">
        <w:rPr>
          <w:rFonts w:ascii="Times New Roman" w:hAnsi="Times New Roman" w:cs="Times New Roman"/>
          <w:sz w:val="24"/>
          <w:szCs w:val="24"/>
        </w:rPr>
        <w:t>Ingus Zālīša</w:t>
      </w:r>
      <w:r w:rsidRPr="000C6132">
        <w:rPr>
          <w:rFonts w:ascii="Times New Roman" w:hAnsi="Times New Roman" w:cs="Times New Roman"/>
          <w:sz w:val="24"/>
          <w:szCs w:val="24"/>
        </w:rPr>
        <w:t xml:space="preserve"> personā, kurš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024532FF" w:rsidR="009227BE" w:rsidRPr="008E3F5D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amatojoties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="00577C15" w:rsidRP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FA2AD4">
        <w:rPr>
          <w:rFonts w:ascii="Times New Roman" w:hAnsi="Times New Roman" w:cs="Times New Roman"/>
          <w:sz w:val="24"/>
          <w:szCs w:val="24"/>
        </w:rPr>
        <w:t>5</w:t>
      </w:r>
      <w:r w:rsidR="00577C15" w:rsidRPr="00CC3553">
        <w:rPr>
          <w:rFonts w:ascii="Times New Roman" w:hAnsi="Times New Roman" w:cs="Times New Roman"/>
          <w:sz w:val="24"/>
          <w:szCs w:val="24"/>
        </w:rPr>
        <w:t>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577C15">
        <w:rPr>
          <w:rFonts w:ascii="Times New Roman" w:hAnsi="Times New Roman" w:cs="Times New Roman"/>
          <w:sz w:val="24"/>
          <w:szCs w:val="24"/>
        </w:rPr>
        <w:t>2</w:t>
      </w:r>
      <w:r w:rsidR="00FA2AD4">
        <w:rPr>
          <w:rFonts w:ascii="Times New Roman" w:hAnsi="Times New Roman" w:cs="Times New Roman"/>
          <w:sz w:val="24"/>
          <w:szCs w:val="24"/>
        </w:rPr>
        <w:t>9</w:t>
      </w:r>
      <w:r w:rsidR="00577C15">
        <w:rPr>
          <w:rFonts w:ascii="Times New Roman" w:hAnsi="Times New Roman" w:cs="Times New Roman"/>
          <w:sz w:val="24"/>
          <w:szCs w:val="24"/>
        </w:rPr>
        <w:t xml:space="preserve">. </w:t>
      </w:r>
      <w:r w:rsidR="00FA2AD4">
        <w:rPr>
          <w:rFonts w:ascii="Times New Roman" w:hAnsi="Times New Roman" w:cs="Times New Roman"/>
          <w:sz w:val="24"/>
          <w:szCs w:val="24"/>
        </w:rPr>
        <w:t>oktobra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577C15">
        <w:rPr>
          <w:rFonts w:ascii="Times New Roman" w:hAnsi="Times New Roman" w:cs="Times New Roman"/>
          <w:sz w:val="24"/>
          <w:szCs w:val="24"/>
        </w:rPr>
        <w:t xml:space="preserve"> Nr. </w:t>
      </w:r>
      <w:r w:rsidR="00FA2AD4">
        <w:rPr>
          <w:rFonts w:ascii="Times New Roman" w:hAnsi="Times New Roman" w:cs="Times New Roman"/>
          <w:sz w:val="24"/>
          <w:szCs w:val="24"/>
        </w:rPr>
        <w:t>3</w:t>
      </w:r>
      <w:r w:rsidR="00B20311">
        <w:rPr>
          <w:rFonts w:ascii="Times New Roman" w:hAnsi="Times New Roman" w:cs="Times New Roman"/>
          <w:sz w:val="24"/>
          <w:szCs w:val="24"/>
        </w:rPr>
        <w:t>3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„Par </w:t>
      </w:r>
      <w:r w:rsidR="00577C15">
        <w:rPr>
          <w:rFonts w:ascii="Times New Roman" w:hAnsi="Times New Roman" w:cs="Times New Roman"/>
          <w:sz w:val="24"/>
          <w:szCs w:val="24"/>
        </w:rPr>
        <w:t>nekustamā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īpašuma atsavināšanu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izsolē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(</w:t>
      </w:r>
      <w:r w:rsidR="00B20311">
        <w:rPr>
          <w:rFonts w:ascii="Times New Roman" w:hAnsi="Times New Roman" w:cs="Times New Roman"/>
          <w:bCs/>
          <w:sz w:val="24"/>
          <w:szCs w:val="24"/>
        </w:rPr>
        <w:t>Kastaņu iela 2, Bērvircava, Sesavas</w:t>
      </w:r>
      <w:r w:rsidR="00577C15">
        <w:rPr>
          <w:rFonts w:ascii="Times New Roman" w:hAnsi="Times New Roman" w:cs="Times New Roman"/>
          <w:bCs/>
          <w:sz w:val="24"/>
          <w:szCs w:val="24"/>
        </w:rPr>
        <w:t xml:space="preserve"> pagasts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)</w:t>
      </w:r>
      <w:r w:rsidR="00577C15" w:rsidRPr="00CC3553">
        <w:rPr>
          <w:rFonts w:ascii="Times New Roman" w:hAnsi="Times New Roman" w:cs="Times New Roman"/>
          <w:sz w:val="24"/>
          <w:szCs w:val="24"/>
        </w:rPr>
        <w:t>” (</w:t>
      </w:r>
      <w:r w:rsidR="00577C15">
        <w:rPr>
          <w:rFonts w:ascii="Times New Roman" w:hAnsi="Times New Roman" w:cs="Times New Roman"/>
          <w:sz w:val="24"/>
          <w:szCs w:val="24"/>
        </w:rPr>
        <w:t xml:space="preserve">pielikums </w:t>
      </w:r>
      <w:r w:rsidR="00577C15" w:rsidRPr="00CC3553">
        <w:rPr>
          <w:rFonts w:ascii="Times New Roman" w:hAnsi="Times New Roman" w:cs="Times New Roman"/>
          <w:sz w:val="24"/>
          <w:szCs w:val="24"/>
        </w:rPr>
        <w:t>protokol</w:t>
      </w:r>
      <w:r w:rsidR="00577C15">
        <w:rPr>
          <w:rFonts w:ascii="Times New Roman" w:hAnsi="Times New Roman" w:cs="Times New Roman"/>
          <w:sz w:val="24"/>
          <w:szCs w:val="24"/>
        </w:rPr>
        <w:t>am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577C15">
        <w:rPr>
          <w:rFonts w:ascii="Times New Roman" w:hAnsi="Times New Roman" w:cs="Times New Roman"/>
          <w:sz w:val="24"/>
          <w:szCs w:val="24"/>
        </w:rPr>
        <w:t xml:space="preserve"> 2</w:t>
      </w:r>
      <w:r w:rsidR="00FA2AD4">
        <w:rPr>
          <w:rFonts w:ascii="Times New Roman" w:hAnsi="Times New Roman" w:cs="Times New Roman"/>
          <w:sz w:val="24"/>
          <w:szCs w:val="24"/>
        </w:rPr>
        <w:t>6</w:t>
      </w:r>
      <w:r w:rsidR="00577C15">
        <w:rPr>
          <w:rFonts w:ascii="Times New Roman" w:hAnsi="Times New Roman" w:cs="Times New Roman"/>
          <w:sz w:val="24"/>
          <w:szCs w:val="24"/>
        </w:rPr>
        <w:t>/202</w:t>
      </w:r>
      <w:r w:rsidR="00FA2AD4">
        <w:rPr>
          <w:rFonts w:ascii="Times New Roman" w:hAnsi="Times New Roman" w:cs="Times New Roman"/>
          <w:sz w:val="24"/>
          <w:szCs w:val="24"/>
        </w:rPr>
        <w:t>5</w:t>
      </w:r>
      <w:r w:rsidR="00577C15" w:rsidRPr="00CC3553">
        <w:rPr>
          <w:rFonts w:ascii="Times New Roman" w:hAnsi="Times New Roman" w:cs="Times New Roman"/>
          <w:sz w:val="24"/>
          <w:szCs w:val="24"/>
        </w:rPr>
        <w:t>.)</w:t>
      </w:r>
      <w:r w:rsidR="00577C15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A2A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58CF9C23" w14:textId="77777777" w:rsidR="00CD01E7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311">
        <w:rPr>
          <w:rFonts w:ascii="Times New Roman" w:hAnsi="Times New Roman" w:cs="Times New Roman"/>
          <w:b/>
          <w:sz w:val="24"/>
          <w:szCs w:val="24"/>
        </w:rPr>
        <w:t>Kastaņu iela 2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>,</w:t>
      </w:r>
      <w:r w:rsidR="00CD0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311">
        <w:rPr>
          <w:rFonts w:ascii="Times New Roman" w:hAnsi="Times New Roman" w:cs="Times New Roman"/>
          <w:b/>
          <w:sz w:val="24"/>
          <w:szCs w:val="24"/>
        </w:rPr>
        <w:t>Bērvircava, Sesavas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B20311">
        <w:rPr>
          <w:rFonts w:ascii="Times New Roman" w:hAnsi="Times New Roman" w:cs="Times New Roman"/>
          <w:b/>
          <w:sz w:val="24"/>
          <w:szCs w:val="24"/>
        </w:rPr>
        <w:t>54740070317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753678">
        <w:rPr>
          <w:rFonts w:ascii="Times New Roman" w:hAnsi="Times New Roman" w:cs="Times New Roman"/>
          <w:sz w:val="24"/>
          <w:szCs w:val="24"/>
        </w:rPr>
        <w:t>0</w:t>
      </w:r>
      <w:r w:rsidR="008355B7" w:rsidRPr="00D702C0">
        <w:rPr>
          <w:rFonts w:ascii="Times New Roman" w:hAnsi="Times New Roman" w:cs="Times New Roman"/>
          <w:sz w:val="24"/>
          <w:szCs w:val="24"/>
        </w:rPr>
        <w:t>,</w:t>
      </w:r>
      <w:r w:rsidR="00B20311">
        <w:rPr>
          <w:rFonts w:ascii="Times New Roman" w:hAnsi="Times New Roman" w:cs="Times New Roman"/>
          <w:sz w:val="24"/>
          <w:szCs w:val="24"/>
        </w:rPr>
        <w:t>2472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753678">
        <w:rPr>
          <w:rFonts w:ascii="Times New Roman" w:hAnsi="Times New Roman" w:cs="Times New Roman"/>
          <w:sz w:val="24"/>
          <w:szCs w:val="24"/>
        </w:rPr>
        <w:t>547</w:t>
      </w:r>
      <w:r w:rsidR="00B20311">
        <w:rPr>
          <w:rFonts w:ascii="Times New Roman" w:hAnsi="Times New Roman" w:cs="Times New Roman"/>
          <w:sz w:val="24"/>
          <w:szCs w:val="24"/>
        </w:rPr>
        <w:t>40070317</w:t>
      </w:r>
      <w:r w:rsidR="00753678">
        <w:rPr>
          <w:rFonts w:ascii="Times New Roman" w:hAnsi="Times New Roman" w:cs="Times New Roman"/>
          <w:sz w:val="24"/>
          <w:szCs w:val="24"/>
        </w:rPr>
        <w:t xml:space="preserve"> un </w:t>
      </w:r>
      <w:r w:rsidR="00753678" w:rsidRPr="00753678">
        <w:rPr>
          <w:rFonts w:ascii="Times New Roman" w:hAnsi="Times New Roman" w:cs="Times New Roman"/>
          <w:sz w:val="24"/>
          <w:szCs w:val="24"/>
        </w:rPr>
        <w:t>būv</w:t>
      </w:r>
      <w:r w:rsidR="00B20311">
        <w:rPr>
          <w:rFonts w:ascii="Times New Roman" w:hAnsi="Times New Roman" w:cs="Times New Roman"/>
          <w:sz w:val="24"/>
          <w:szCs w:val="24"/>
        </w:rPr>
        <w:t>es</w:t>
      </w:r>
      <w:r w:rsidR="00753678" w:rsidRPr="0075367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 w:rsidR="00B20311">
        <w:rPr>
          <w:rFonts w:ascii="Times New Roman" w:hAnsi="Times New Roman" w:cs="Times New Roman"/>
          <w:sz w:val="24"/>
          <w:szCs w:val="24"/>
        </w:rPr>
        <w:t xml:space="preserve"> 54740070317001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9C3054" w14:textId="45EAB932" w:rsidR="00C632C6" w:rsidRPr="00CD01E7" w:rsidRDefault="00C632C6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/>
          <w:sz w:val="24"/>
          <w:szCs w:val="24"/>
        </w:rPr>
        <w:t>Nekustamā īpašuma sastāvā ietilpstošās būve un zemes vienība ir reģiona nozīmes arhitektūras pieminekļa “Bērvircavas muižas kungu māja un parks” (valsts aizsardzības Nr. 5242) (</w:t>
      </w:r>
      <w:hyperlink r:id="rId8" w:history="1">
        <w:r w:rsidRPr="00CD01E7">
          <w:rPr>
            <w:rStyle w:val="Hyperlink"/>
            <w:rFonts w:ascii="Times New Roman" w:eastAsia="Times New Roman" w:hAnsi="Times New Roman"/>
            <w:sz w:val="24"/>
            <w:szCs w:val="24"/>
          </w:rPr>
          <w:t>https://mantojums.lv/cultural-objects/5242</w:t>
        </w:r>
      </w:hyperlink>
      <w:r w:rsidRPr="00CD01E7">
        <w:rPr>
          <w:rFonts w:ascii="Times New Roman" w:eastAsia="Times New Roman" w:hAnsi="Times New Roman"/>
          <w:sz w:val="24"/>
          <w:szCs w:val="24"/>
        </w:rPr>
        <w:t>)</w:t>
      </w:r>
      <w:r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1"/>
      </w:r>
      <w:r w:rsidRPr="00CD01E7">
        <w:rPr>
          <w:rFonts w:ascii="Times New Roman" w:eastAsia="Times New Roman" w:hAnsi="Times New Roman"/>
          <w:sz w:val="24"/>
          <w:szCs w:val="24"/>
        </w:rPr>
        <w:t xml:space="preserve"> sastāva objekti. </w:t>
      </w:r>
    </w:p>
    <w:p w14:paraId="5C4E0F79" w14:textId="77777777" w:rsidR="00323237" w:rsidRPr="008E3F5D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0449E375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CD01E7">
        <w:rPr>
          <w:rFonts w:ascii="Times New Roman" w:eastAsia="Times New Roman" w:hAnsi="Times New Roman" w:cs="Times New Roman"/>
          <w:sz w:val="24"/>
          <w:szCs w:val="24"/>
        </w:rPr>
        <w:t>Sesavas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hyperlink r:id="rId9" w:tgtFrame="_blank" w:history="1">
        <w:r w:rsidR="00CD01E7">
          <w:rPr>
            <w:rFonts w:ascii="Times New Roman" w:eastAsia="Times New Roman" w:hAnsi="Times New Roman" w:cs="Times New Roman"/>
            <w:sz w:val="24"/>
            <w:szCs w:val="24"/>
          </w:rPr>
          <w:t>100000796216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0A66CADA" w:rsidR="00323237" w:rsidRPr="006F3DEB" w:rsidRDefault="00CD01E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="0038766F" w:rsidRPr="006F3DEB">
        <w:rPr>
          <w:rFonts w:ascii="Times New Roman" w:eastAsia="Times New Roman" w:hAnsi="Times New Roman" w:cs="Times New Roman"/>
          <w:b/>
          <w:sz w:val="24"/>
          <w:szCs w:val="24"/>
        </w:rPr>
        <w:t>pašuma tiesības</w:t>
      </w:r>
    </w:p>
    <w:p w14:paraId="6951717E" w14:textId="59036D07" w:rsidR="00323237" w:rsidRPr="00CD01E7" w:rsidRDefault="0038766F" w:rsidP="00CD01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t xml:space="preserve">No Pārdevēja puses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lastRenderedPageBreak/>
        <w:t>pieņemšanas – nodošanas aktu pilnvarota parakstīt Jelgavas novada 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0B58EC42" w14:textId="77777777" w:rsidTr="005275D1">
        <w:tc>
          <w:tcPr>
            <w:tcW w:w="4503" w:type="dxa"/>
          </w:tcPr>
          <w:p w14:paraId="362CD46B" w14:textId="039295D9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3B77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77B6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260A3DD" w:rsidR="00F43465" w:rsidRPr="00EA3728" w:rsidRDefault="00FA2AD4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CD01E7">
      <w:footerReference w:type="even" r:id="rId10"/>
      <w:footerReference w:type="default" r:id="rId11"/>
      <w:pgSz w:w="11906" w:h="16838"/>
      <w:pgMar w:top="1134" w:right="1361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F70F" w14:textId="77777777" w:rsidR="00005EF2" w:rsidRDefault="00005EF2">
      <w:pPr>
        <w:spacing w:after="0" w:line="240" w:lineRule="auto"/>
      </w:pPr>
      <w:r>
        <w:separator/>
      </w:r>
    </w:p>
  </w:endnote>
  <w:endnote w:type="continuationSeparator" w:id="0">
    <w:p w14:paraId="5F19D8D7" w14:textId="77777777" w:rsidR="00005EF2" w:rsidRDefault="0000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4DF207E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EAE2" w14:textId="77777777" w:rsidR="00005EF2" w:rsidRDefault="00005EF2">
      <w:pPr>
        <w:spacing w:after="0" w:line="240" w:lineRule="auto"/>
      </w:pPr>
      <w:r>
        <w:separator/>
      </w:r>
    </w:p>
  </w:footnote>
  <w:footnote w:type="continuationSeparator" w:id="0">
    <w:p w14:paraId="2580ABED" w14:textId="77777777" w:rsidR="00005EF2" w:rsidRDefault="00005EF2">
      <w:pPr>
        <w:spacing w:after="0" w:line="240" w:lineRule="auto"/>
      </w:pPr>
      <w:r>
        <w:continuationSeparator/>
      </w:r>
    </w:p>
  </w:footnote>
  <w:footnote w:id="1">
    <w:p w14:paraId="51F6BCD6" w14:textId="56CEFA27" w:rsidR="00C632C6" w:rsidRPr="00357ACB" w:rsidRDefault="00C632C6" w:rsidP="00357AC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495E55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2"/>
  </w:num>
  <w:num w:numId="2" w16cid:durableId="1750806788">
    <w:abstractNumId w:val="0"/>
  </w:num>
  <w:num w:numId="3" w16cid:durableId="9373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05EF2"/>
    <w:rsid w:val="00020238"/>
    <w:rsid w:val="00022089"/>
    <w:rsid w:val="000229F1"/>
    <w:rsid w:val="00027C2B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51FD7"/>
    <w:rsid w:val="001C65BF"/>
    <w:rsid w:val="001E692D"/>
    <w:rsid w:val="0020440D"/>
    <w:rsid w:val="00205FDF"/>
    <w:rsid w:val="002179DA"/>
    <w:rsid w:val="00230A15"/>
    <w:rsid w:val="002329B7"/>
    <w:rsid w:val="002461E2"/>
    <w:rsid w:val="002607F7"/>
    <w:rsid w:val="00281D57"/>
    <w:rsid w:val="002A349B"/>
    <w:rsid w:val="002A7B28"/>
    <w:rsid w:val="002A7B41"/>
    <w:rsid w:val="00323237"/>
    <w:rsid w:val="00357ACB"/>
    <w:rsid w:val="00380544"/>
    <w:rsid w:val="0038766F"/>
    <w:rsid w:val="003A104B"/>
    <w:rsid w:val="003B77B6"/>
    <w:rsid w:val="003B7A74"/>
    <w:rsid w:val="003C0B83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16B5"/>
    <w:rsid w:val="004E51E8"/>
    <w:rsid w:val="005206E6"/>
    <w:rsid w:val="005275D1"/>
    <w:rsid w:val="00547387"/>
    <w:rsid w:val="005712DB"/>
    <w:rsid w:val="00577C15"/>
    <w:rsid w:val="0058270A"/>
    <w:rsid w:val="00584CE4"/>
    <w:rsid w:val="005D42F9"/>
    <w:rsid w:val="0061366C"/>
    <w:rsid w:val="00637BE1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65D02"/>
    <w:rsid w:val="007810F7"/>
    <w:rsid w:val="00793CAD"/>
    <w:rsid w:val="007A3ABD"/>
    <w:rsid w:val="007E0453"/>
    <w:rsid w:val="007E2457"/>
    <w:rsid w:val="007F45AE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92EB8"/>
    <w:rsid w:val="0099636C"/>
    <w:rsid w:val="00A07A2D"/>
    <w:rsid w:val="00A22F40"/>
    <w:rsid w:val="00A2763D"/>
    <w:rsid w:val="00A324C4"/>
    <w:rsid w:val="00A97CA3"/>
    <w:rsid w:val="00AB6C0C"/>
    <w:rsid w:val="00AF5953"/>
    <w:rsid w:val="00B04498"/>
    <w:rsid w:val="00B120E6"/>
    <w:rsid w:val="00B20311"/>
    <w:rsid w:val="00B24258"/>
    <w:rsid w:val="00B324BF"/>
    <w:rsid w:val="00B43A95"/>
    <w:rsid w:val="00B607B9"/>
    <w:rsid w:val="00B76E97"/>
    <w:rsid w:val="00BB40B3"/>
    <w:rsid w:val="00BC0B96"/>
    <w:rsid w:val="00BC0FED"/>
    <w:rsid w:val="00BD2A2B"/>
    <w:rsid w:val="00BF3F1E"/>
    <w:rsid w:val="00C05518"/>
    <w:rsid w:val="00C14563"/>
    <w:rsid w:val="00C225D4"/>
    <w:rsid w:val="00C52C2B"/>
    <w:rsid w:val="00C632C6"/>
    <w:rsid w:val="00C92CBE"/>
    <w:rsid w:val="00CA2B81"/>
    <w:rsid w:val="00CD01E7"/>
    <w:rsid w:val="00CE26D7"/>
    <w:rsid w:val="00CE6783"/>
    <w:rsid w:val="00CF1C0F"/>
    <w:rsid w:val="00D05520"/>
    <w:rsid w:val="00D056C7"/>
    <w:rsid w:val="00D63F60"/>
    <w:rsid w:val="00D702C0"/>
    <w:rsid w:val="00D9124A"/>
    <w:rsid w:val="00DA1E53"/>
    <w:rsid w:val="00DA681E"/>
    <w:rsid w:val="00DC0143"/>
    <w:rsid w:val="00DD4A1B"/>
    <w:rsid w:val="00DF2E27"/>
    <w:rsid w:val="00DF6B92"/>
    <w:rsid w:val="00E754A1"/>
    <w:rsid w:val="00EA3728"/>
    <w:rsid w:val="00EA41EF"/>
    <w:rsid w:val="00F02714"/>
    <w:rsid w:val="00F111CC"/>
    <w:rsid w:val="00F20ACB"/>
    <w:rsid w:val="00F43465"/>
    <w:rsid w:val="00F530AE"/>
    <w:rsid w:val="00F546C6"/>
    <w:rsid w:val="00F6755F"/>
    <w:rsid w:val="00F777B4"/>
    <w:rsid w:val="00F829F4"/>
    <w:rsid w:val="00FA29DA"/>
    <w:rsid w:val="00FA2AD4"/>
    <w:rsid w:val="00FA3559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632C6"/>
    <w:pPr>
      <w:spacing w:after="160" w:line="256" w:lineRule="auto"/>
      <w:ind w:left="720"/>
      <w:contextualSpacing/>
    </w:pPr>
    <w:rPr>
      <w:rFonts w:eastAsiaTheme="minorEastAsia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C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0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ojums.lv/cultural-objects/52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emesgramata.lv/lv/Search/GetFolioDataByCadastre?loginUsingLvLv=&amp;cadasterId=54920010544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C2B6-BE40-4936-99EC-58EC6DB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3831</Words>
  <Characters>2185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Ruta Andrejeva</cp:lastModifiedBy>
  <cp:revision>12</cp:revision>
  <dcterms:created xsi:type="dcterms:W3CDTF">2024-02-09T07:32:00Z</dcterms:created>
  <dcterms:modified xsi:type="dcterms:W3CDTF">2025-11-05T08:12:00Z</dcterms:modified>
</cp:coreProperties>
</file>