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0A49A2" w14:textId="77777777" w:rsidR="0025414D" w:rsidRPr="0025414D" w:rsidRDefault="00000000" w:rsidP="0025414D">
      <w:pPr>
        <w:tabs>
          <w:tab w:val="left" w:pos="0"/>
        </w:tabs>
        <w:suppressAutoHyphens/>
        <w:jc w:val="center"/>
        <w:rPr>
          <w:rFonts w:eastAsia="Times New Roman"/>
          <w:b/>
          <w:color w:val="000000"/>
          <w:sz w:val="28"/>
          <w:szCs w:val="28"/>
          <w:lang w:eastAsia="ar-QA" w:bidi="ar-QA"/>
        </w:rPr>
      </w:pPr>
      <w:r w:rsidRPr="0025414D">
        <w:rPr>
          <w:rFonts w:eastAsia="Times New Roman"/>
          <w:b/>
          <w:noProof/>
          <w:color w:val="000000"/>
          <w:sz w:val="28"/>
          <w:szCs w:val="28"/>
        </w:rPr>
        <w:drawing>
          <wp:inline distT="0" distB="0" distL="0" distR="0" wp14:anchorId="1B283671" wp14:editId="70BD568E">
            <wp:extent cx="514350" cy="609600"/>
            <wp:effectExtent l="0" t="0" r="0" b="0"/>
            <wp:docPr id="1" name="Attēls 1" descr="Aizkraukles_novada_gerbonis_2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descr="Aizkraukles_novada_gerbonis_2012"/>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514350" cy="609600"/>
                    </a:xfrm>
                    <a:prstGeom prst="rect">
                      <a:avLst/>
                    </a:prstGeom>
                    <a:noFill/>
                    <a:ln>
                      <a:noFill/>
                    </a:ln>
                  </pic:spPr>
                </pic:pic>
              </a:graphicData>
            </a:graphic>
          </wp:inline>
        </w:drawing>
      </w:r>
    </w:p>
    <w:p w14:paraId="7DB7AA68" w14:textId="77777777" w:rsidR="0025414D" w:rsidRPr="0025414D" w:rsidRDefault="00000000" w:rsidP="0025414D">
      <w:pPr>
        <w:tabs>
          <w:tab w:val="center" w:pos="4153"/>
          <w:tab w:val="right" w:pos="8306"/>
        </w:tabs>
        <w:suppressAutoHyphens/>
        <w:jc w:val="center"/>
        <w:rPr>
          <w:color w:val="000000"/>
          <w:lang w:eastAsia="ar-QA" w:bidi="ar-QA"/>
        </w:rPr>
      </w:pPr>
      <w:r w:rsidRPr="0025414D">
        <w:rPr>
          <w:b/>
          <w:color w:val="000000"/>
          <w:lang w:eastAsia="ar-QA" w:bidi="ar-QA"/>
        </w:rPr>
        <w:t>AIZKRAUKLES NOVADA DOME</w:t>
      </w:r>
    </w:p>
    <w:p w14:paraId="0A1160D4" w14:textId="77777777" w:rsidR="0025414D" w:rsidRPr="0025414D" w:rsidRDefault="00000000" w:rsidP="0025414D">
      <w:pPr>
        <w:tabs>
          <w:tab w:val="center" w:pos="4153"/>
          <w:tab w:val="right" w:pos="8306"/>
        </w:tabs>
        <w:suppressAutoHyphens/>
        <w:jc w:val="center"/>
        <w:rPr>
          <w:b/>
          <w:color w:val="000000"/>
          <w:sz w:val="22"/>
          <w:szCs w:val="22"/>
          <w:u w:val="single"/>
          <w:lang w:eastAsia="ar-QA" w:bidi="ar-QA"/>
        </w:rPr>
      </w:pPr>
      <w:r w:rsidRPr="0025414D">
        <w:rPr>
          <w:rFonts w:eastAsia="Times New Roman"/>
          <w:b/>
          <w:noProof/>
          <w:color w:val="000000"/>
          <w:sz w:val="28"/>
          <w:szCs w:val="28"/>
        </w:rPr>
        <mc:AlternateContent>
          <mc:Choice Requires="wps">
            <w:drawing>
              <wp:anchor distT="0" distB="0" distL="114300" distR="114300" simplePos="0" relativeHeight="251658240" behindDoc="0" locked="0" layoutInCell="1" allowOverlap="1" wp14:anchorId="2AAE66B2" wp14:editId="7FA67DB9">
                <wp:simplePos x="0" y="0"/>
                <wp:positionH relativeFrom="column">
                  <wp:posOffset>0</wp:posOffset>
                </wp:positionH>
                <wp:positionV relativeFrom="paragraph">
                  <wp:posOffset>-635</wp:posOffset>
                </wp:positionV>
                <wp:extent cx="6086475" cy="38100"/>
                <wp:effectExtent l="13335" t="13970" r="5715" b="5080"/>
                <wp:wrapNone/>
                <wp:docPr id="2" name="Taisns savienotājs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86475" cy="3810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id="Taisns savienotājs 3" o:spid="_x0000_s1025" style="flip:y;mso-height-percent:0;mso-height-relative:margin;mso-width-percent:0;mso-width-relative:margin;mso-wrap-distance-bottom:0;mso-wrap-distance-left:9pt;mso-wrap-distance-right:9pt;mso-wrap-distance-top:0;mso-wrap-style:square;position:absolute;visibility:visible;z-index:251659264" from="0,-0.05pt" to="479.25pt,2.95pt" strokeweight="0.5pt">
                <v:stroke joinstyle="miter"/>
              </v:line>
            </w:pict>
          </mc:Fallback>
        </mc:AlternateContent>
      </w:r>
      <w:r w:rsidRPr="0025414D">
        <w:rPr>
          <w:b/>
          <w:color w:val="000000"/>
          <w:sz w:val="22"/>
          <w:szCs w:val="22"/>
          <w:u w:val="single"/>
          <w:lang w:eastAsia="ar-QA" w:bidi="ar-QA"/>
        </w:rPr>
        <w:t xml:space="preserve"> </w:t>
      </w:r>
    </w:p>
    <w:p w14:paraId="57BC6108" w14:textId="77777777" w:rsidR="0025414D" w:rsidRPr="00A7593C" w:rsidRDefault="00000000" w:rsidP="009B66AE">
      <w:pPr>
        <w:suppressAutoHyphens/>
        <w:spacing w:after="120"/>
        <w:jc w:val="center"/>
        <w:rPr>
          <w:bCs/>
          <w:color w:val="000000"/>
          <w:sz w:val="17"/>
          <w:szCs w:val="17"/>
          <w:lang w:eastAsia="ar-QA" w:bidi="ar-QA"/>
        </w:rPr>
      </w:pPr>
      <w:r w:rsidRPr="009B66AE">
        <w:rPr>
          <w:bCs/>
          <w:color w:val="000000"/>
          <w:sz w:val="17"/>
          <w:szCs w:val="17"/>
          <w:lang w:eastAsia="ar-QA" w:bidi="ar-QA"/>
        </w:rPr>
        <w:t xml:space="preserve">Lāčplēša iela 1A, Aizkraukle, Aizkraukles nov., LV-5101, tālr. </w:t>
      </w:r>
      <w:r w:rsidRPr="00A7593C">
        <w:rPr>
          <w:bCs/>
          <w:color w:val="000000"/>
          <w:sz w:val="17"/>
          <w:szCs w:val="17"/>
          <w:lang w:eastAsia="ar-QA" w:bidi="ar-QA"/>
        </w:rPr>
        <w:t xml:space="preserve">65133930, e-pasts dome@aizkraukle.lv, www.aizkraukle.lv </w:t>
      </w:r>
    </w:p>
    <w:p w14:paraId="70E35CB3" w14:textId="77777777" w:rsidR="0025414D" w:rsidRPr="0025414D" w:rsidRDefault="00000000" w:rsidP="0025414D">
      <w:pPr>
        <w:tabs>
          <w:tab w:val="left" w:pos="0"/>
        </w:tabs>
        <w:suppressAutoHyphens/>
        <w:jc w:val="center"/>
        <w:rPr>
          <w:rFonts w:eastAsia="Times New Roman"/>
          <w:bCs/>
          <w:color w:val="000000"/>
          <w:lang w:eastAsia="ar-QA" w:bidi="ar-QA"/>
        </w:rPr>
      </w:pPr>
      <w:r w:rsidRPr="00A7593C">
        <w:rPr>
          <w:b/>
          <w:color w:val="000000"/>
          <w:sz w:val="28"/>
          <w:szCs w:val="28"/>
          <w:lang w:eastAsia="ar-QA" w:bidi="ar-QA"/>
        </w:rPr>
        <w:tab/>
      </w:r>
      <w:r w:rsidRPr="00A7593C">
        <w:rPr>
          <w:rFonts w:eastAsia="Times New Roman"/>
          <w:b/>
          <w:bCs/>
          <w:color w:val="000000"/>
          <w:lang w:eastAsia="ar-QA" w:bidi="ar-QA"/>
        </w:rPr>
        <w:t>NOTEIKUMI Nr. 202</w:t>
      </w:r>
      <w:r w:rsidR="009405DF" w:rsidRPr="00A7593C">
        <w:rPr>
          <w:rFonts w:eastAsia="Times New Roman"/>
          <w:b/>
          <w:bCs/>
          <w:color w:val="000000"/>
          <w:lang w:eastAsia="ar-QA" w:bidi="ar-QA"/>
        </w:rPr>
        <w:t>5</w:t>
      </w:r>
      <w:r w:rsidRPr="00A7593C">
        <w:rPr>
          <w:rFonts w:eastAsia="Times New Roman"/>
          <w:b/>
          <w:bCs/>
          <w:color w:val="000000"/>
          <w:lang w:eastAsia="ar-QA" w:bidi="ar-QA"/>
        </w:rPr>
        <w:t>/</w:t>
      </w:r>
      <w:r w:rsidR="00A7593C" w:rsidRPr="00A7593C">
        <w:rPr>
          <w:rFonts w:eastAsia="Times New Roman"/>
          <w:b/>
          <w:bCs/>
          <w:color w:val="000000"/>
          <w:lang w:eastAsia="ar-QA" w:bidi="ar-QA"/>
        </w:rPr>
        <w:t>46</w:t>
      </w:r>
    </w:p>
    <w:p w14:paraId="5D683556" w14:textId="77777777" w:rsidR="0025414D" w:rsidRPr="0025414D" w:rsidRDefault="00000000" w:rsidP="0025414D">
      <w:pPr>
        <w:keepNext/>
        <w:suppressAutoHyphens/>
        <w:ind w:right="-1"/>
        <w:jc w:val="center"/>
        <w:outlineLvl w:val="1"/>
        <w:rPr>
          <w:b/>
          <w:color w:val="000000"/>
          <w:lang w:eastAsia="ar-QA" w:bidi="ar-QA"/>
        </w:rPr>
      </w:pPr>
      <w:r w:rsidRPr="0025414D">
        <w:rPr>
          <w:rFonts w:eastAsia="Times New Roman"/>
          <w:color w:val="000000"/>
          <w:lang w:eastAsia="ar-QA" w:bidi="ar-QA"/>
        </w:rPr>
        <w:t>Aizkrauklē</w:t>
      </w:r>
      <w:r w:rsidRPr="0025414D">
        <w:rPr>
          <w:rFonts w:eastAsia="Times New Roman"/>
          <w:b/>
          <w:bCs/>
          <w:color w:val="000000"/>
          <w:lang w:eastAsia="ar-QA" w:bidi="ar-QA"/>
        </w:rPr>
        <w:t xml:space="preserve"> </w:t>
      </w:r>
    </w:p>
    <w:p w14:paraId="01D31D41" w14:textId="77777777" w:rsidR="0025414D" w:rsidRPr="0025414D" w:rsidRDefault="00000000" w:rsidP="0025414D">
      <w:pPr>
        <w:suppressAutoHyphens/>
        <w:jc w:val="right"/>
        <w:rPr>
          <w:rFonts w:eastAsia="Times New Roman"/>
          <w:bCs/>
          <w:color w:val="000000"/>
          <w:sz w:val="22"/>
          <w:szCs w:val="22"/>
          <w:lang w:eastAsia="ar-QA" w:bidi="ar-QA"/>
        </w:rPr>
      </w:pPr>
      <w:r w:rsidRPr="0025414D">
        <w:rPr>
          <w:rFonts w:eastAsia="Times New Roman"/>
          <w:bCs/>
          <w:color w:val="000000"/>
          <w:sz w:val="22"/>
          <w:szCs w:val="22"/>
          <w:lang w:eastAsia="ar-QA" w:bidi="ar-QA"/>
        </w:rPr>
        <w:t xml:space="preserve">APSTIPRINĀTI </w:t>
      </w:r>
    </w:p>
    <w:p w14:paraId="1B160781" w14:textId="77777777" w:rsidR="0025414D" w:rsidRPr="0025414D" w:rsidRDefault="00000000" w:rsidP="0025414D">
      <w:pPr>
        <w:suppressAutoHyphens/>
        <w:jc w:val="right"/>
        <w:rPr>
          <w:rFonts w:eastAsia="Times New Roman"/>
          <w:bCs/>
          <w:color w:val="000000"/>
          <w:sz w:val="22"/>
          <w:szCs w:val="22"/>
          <w:lang w:eastAsia="ar-QA" w:bidi="ar-QA"/>
        </w:rPr>
      </w:pPr>
      <w:r w:rsidRPr="0025414D">
        <w:rPr>
          <w:rFonts w:eastAsia="Times New Roman"/>
          <w:bCs/>
          <w:color w:val="000000"/>
          <w:sz w:val="22"/>
          <w:szCs w:val="22"/>
          <w:lang w:eastAsia="ar-QA" w:bidi="ar-QA"/>
        </w:rPr>
        <w:t>ar Aizkraukles novada domes</w:t>
      </w:r>
    </w:p>
    <w:p w14:paraId="372A9EE2" w14:textId="77777777" w:rsidR="0025414D" w:rsidRPr="0025414D" w:rsidRDefault="00000000" w:rsidP="0025414D">
      <w:pPr>
        <w:suppressAutoHyphens/>
        <w:jc w:val="right"/>
        <w:rPr>
          <w:rFonts w:eastAsia="Times New Roman"/>
          <w:bCs/>
          <w:color w:val="000000"/>
          <w:sz w:val="22"/>
          <w:szCs w:val="22"/>
          <w:lang w:eastAsia="ar-QA" w:bidi="ar-QA"/>
        </w:rPr>
      </w:pPr>
      <w:r w:rsidRPr="009D2EBD">
        <w:rPr>
          <w:rFonts w:eastAsia="Times New Roman"/>
          <w:bCs/>
          <w:color w:val="000000"/>
          <w:sz w:val="22"/>
          <w:szCs w:val="22"/>
          <w:lang w:eastAsia="ar-QA" w:bidi="ar-QA"/>
        </w:rPr>
        <w:t>2025. gada 17. aprīļa</w:t>
      </w:r>
      <w:r w:rsidR="009B66AE">
        <w:rPr>
          <w:rFonts w:eastAsia="Times New Roman"/>
          <w:bCs/>
          <w:color w:val="000000"/>
          <w:sz w:val="22"/>
          <w:szCs w:val="22"/>
          <w:lang w:eastAsia="ar-QA" w:bidi="ar-QA"/>
        </w:rPr>
        <w:t xml:space="preserve"> </w:t>
      </w:r>
      <w:r w:rsidRPr="0025414D">
        <w:rPr>
          <w:rFonts w:eastAsia="Times New Roman"/>
          <w:bCs/>
          <w:color w:val="000000"/>
          <w:sz w:val="22"/>
          <w:szCs w:val="22"/>
          <w:lang w:eastAsia="ar-QA" w:bidi="ar-QA"/>
        </w:rPr>
        <w:t>sēdes</w:t>
      </w:r>
    </w:p>
    <w:p w14:paraId="791E055C" w14:textId="77777777" w:rsidR="0025414D" w:rsidRPr="0025414D" w:rsidRDefault="00000000" w:rsidP="0025414D">
      <w:pPr>
        <w:suppressAutoHyphens/>
        <w:jc w:val="right"/>
        <w:rPr>
          <w:rFonts w:eastAsia="Times New Roman"/>
          <w:bCs/>
          <w:color w:val="000000"/>
          <w:sz w:val="22"/>
          <w:szCs w:val="22"/>
          <w:lang w:eastAsia="ar-QA" w:bidi="ar-QA"/>
        </w:rPr>
      </w:pPr>
      <w:r w:rsidRPr="0025414D">
        <w:rPr>
          <w:rFonts w:eastAsia="Times New Roman"/>
          <w:bCs/>
          <w:color w:val="000000"/>
          <w:sz w:val="22"/>
          <w:szCs w:val="22"/>
          <w:lang w:eastAsia="ar-QA" w:bidi="ar-QA"/>
        </w:rPr>
        <w:t xml:space="preserve"> lēmum</w:t>
      </w:r>
      <w:r w:rsidR="00EB2F86">
        <w:rPr>
          <w:rFonts w:eastAsia="Times New Roman"/>
          <w:bCs/>
          <w:color w:val="000000"/>
          <w:sz w:val="22"/>
          <w:szCs w:val="22"/>
          <w:lang w:eastAsia="ar-QA" w:bidi="ar-QA"/>
        </w:rPr>
        <w:t>u</w:t>
      </w:r>
      <w:r w:rsidRPr="0025414D">
        <w:rPr>
          <w:rFonts w:eastAsia="Times New Roman"/>
          <w:bCs/>
          <w:color w:val="000000"/>
          <w:sz w:val="22"/>
          <w:szCs w:val="22"/>
          <w:lang w:eastAsia="ar-QA" w:bidi="ar-QA"/>
        </w:rPr>
        <w:t xml:space="preserve"> Nr</w:t>
      </w:r>
      <w:r w:rsidR="009B66AE">
        <w:rPr>
          <w:rFonts w:eastAsia="Times New Roman"/>
          <w:bCs/>
          <w:color w:val="000000"/>
          <w:sz w:val="22"/>
          <w:szCs w:val="22"/>
          <w:lang w:eastAsia="ar-QA" w:bidi="ar-QA"/>
        </w:rPr>
        <w:t>.</w:t>
      </w:r>
      <w:r w:rsidR="009D2EBD" w:rsidRPr="009D2EBD">
        <w:t xml:space="preserve"> </w:t>
      </w:r>
      <w:r w:rsidR="009D2EBD" w:rsidRPr="009D2EBD">
        <w:rPr>
          <w:rFonts w:eastAsia="Times New Roman"/>
          <w:b/>
          <w:color w:val="000000"/>
          <w:sz w:val="22"/>
          <w:szCs w:val="22"/>
          <w:lang w:eastAsia="ar-QA" w:bidi="ar-QA"/>
        </w:rPr>
        <w:t>2025/264</w:t>
      </w:r>
      <w:r w:rsidR="009B66AE">
        <w:rPr>
          <w:rFonts w:eastAsia="Times New Roman"/>
          <w:bCs/>
          <w:color w:val="000000"/>
          <w:sz w:val="22"/>
          <w:szCs w:val="22"/>
          <w:lang w:eastAsia="ar-QA" w:bidi="ar-QA"/>
        </w:rPr>
        <w:t xml:space="preserve"> (protokols Nr.</w:t>
      </w:r>
      <w:r w:rsidR="009D2EBD" w:rsidRPr="009D2EBD">
        <w:t xml:space="preserve"> </w:t>
      </w:r>
      <w:r w:rsidR="009D2EBD" w:rsidRPr="009D2EBD">
        <w:rPr>
          <w:rFonts w:eastAsia="Times New Roman"/>
          <w:bCs/>
          <w:color w:val="000000"/>
          <w:sz w:val="22"/>
          <w:szCs w:val="22"/>
          <w:lang w:eastAsia="ar-QA" w:bidi="ar-QA"/>
        </w:rPr>
        <w:t>5</w:t>
      </w:r>
      <w:r w:rsidR="009B66AE" w:rsidRPr="009D2EBD">
        <w:rPr>
          <w:rFonts w:eastAsia="Times New Roman"/>
          <w:bCs/>
          <w:color w:val="000000"/>
          <w:sz w:val="22"/>
          <w:szCs w:val="22"/>
          <w:lang w:eastAsia="ar-QA" w:bidi="ar-QA"/>
        </w:rPr>
        <w:t>.,</w:t>
      </w:r>
      <w:r w:rsidR="00A7593C">
        <w:rPr>
          <w:rFonts w:eastAsia="Times New Roman"/>
          <w:bCs/>
          <w:color w:val="000000"/>
          <w:sz w:val="22"/>
          <w:szCs w:val="22"/>
          <w:lang w:eastAsia="ar-QA" w:bidi="ar-QA"/>
        </w:rPr>
        <w:t xml:space="preserve"> 43.</w:t>
      </w:r>
      <w:r w:rsidR="009B66AE">
        <w:rPr>
          <w:rFonts w:eastAsia="Times New Roman"/>
          <w:bCs/>
          <w:color w:val="000000"/>
          <w:sz w:val="22"/>
          <w:szCs w:val="22"/>
          <w:lang w:eastAsia="ar-QA" w:bidi="ar-QA"/>
        </w:rPr>
        <w:t>p.)</w:t>
      </w:r>
    </w:p>
    <w:p w14:paraId="0FC0A2A5" w14:textId="77777777" w:rsidR="00EB2F86" w:rsidRDefault="00EB2F86" w:rsidP="0025414D">
      <w:pPr>
        <w:suppressAutoHyphens/>
        <w:jc w:val="center"/>
        <w:rPr>
          <w:rFonts w:eastAsia="Times New Roman"/>
          <w:b/>
          <w:color w:val="000000"/>
          <w:lang w:bidi="ar-QA"/>
        </w:rPr>
      </w:pPr>
    </w:p>
    <w:p w14:paraId="6C2C501B" w14:textId="77777777" w:rsidR="005058F0" w:rsidRDefault="00000000" w:rsidP="005058F0">
      <w:pPr>
        <w:suppressAutoHyphens/>
        <w:jc w:val="center"/>
        <w:rPr>
          <w:rFonts w:eastAsia="Times New Roman"/>
          <w:color w:val="000000"/>
          <w:lang w:bidi="ar-QA"/>
        </w:rPr>
      </w:pPr>
      <w:r>
        <w:rPr>
          <w:rFonts w:eastAsia="Times New Roman"/>
          <w:b/>
          <w:color w:val="000000"/>
          <w:lang w:bidi="ar-QA"/>
        </w:rPr>
        <w:t>ELEKTRONISKĀS IZSOLES NOTEIKUMI</w:t>
      </w:r>
    </w:p>
    <w:p w14:paraId="7B0A168A" w14:textId="77777777" w:rsidR="005058F0" w:rsidRDefault="00000000" w:rsidP="005058F0">
      <w:pPr>
        <w:tabs>
          <w:tab w:val="center" w:pos="4819"/>
          <w:tab w:val="left" w:pos="5485"/>
        </w:tabs>
        <w:overflowPunct w:val="0"/>
        <w:autoSpaceDE w:val="0"/>
        <w:autoSpaceDN w:val="0"/>
        <w:adjustRightInd w:val="0"/>
        <w:jc w:val="center"/>
        <w:textAlignment w:val="baseline"/>
        <w:rPr>
          <w:b/>
          <w:bCs/>
          <w:color w:val="000000"/>
        </w:rPr>
      </w:pPr>
      <w:r>
        <w:rPr>
          <w:b/>
          <w:bCs/>
          <w:color w:val="000000"/>
        </w:rPr>
        <w:t>AUGOŠU KOKU ATSAVINĀŠANAI</w:t>
      </w:r>
    </w:p>
    <w:p w14:paraId="4D0F9A5A" w14:textId="77777777" w:rsidR="005058F0" w:rsidRDefault="00000000" w:rsidP="005058F0">
      <w:pPr>
        <w:tabs>
          <w:tab w:val="center" w:pos="4819"/>
          <w:tab w:val="left" w:pos="5485"/>
        </w:tabs>
        <w:overflowPunct w:val="0"/>
        <w:autoSpaceDE w:val="0"/>
        <w:autoSpaceDN w:val="0"/>
        <w:adjustRightInd w:val="0"/>
        <w:jc w:val="center"/>
        <w:textAlignment w:val="baseline"/>
        <w:rPr>
          <w:b/>
          <w:bCs/>
          <w:color w:val="000000"/>
        </w:rPr>
      </w:pPr>
      <w:r>
        <w:rPr>
          <w:b/>
          <w:bCs/>
          <w:color w:val="000000"/>
        </w:rPr>
        <w:t xml:space="preserve"> NEKUSTAMĀ ĪPAŠUMA </w:t>
      </w:r>
      <w:r>
        <w:rPr>
          <w:rFonts w:eastAsia="Times New Roman"/>
          <w:b/>
          <w:bCs/>
          <w:lang w:bidi="ar-QA"/>
        </w:rPr>
        <w:t>“SAULES – ĶIŠĶU KAPSĒTA</w:t>
      </w:r>
      <w:r>
        <w:rPr>
          <w:b/>
          <w:bCs/>
          <w:color w:val="000000"/>
        </w:rPr>
        <w:t xml:space="preserve">”, </w:t>
      </w:r>
    </w:p>
    <w:p w14:paraId="6AA15006" w14:textId="77777777" w:rsidR="005058F0" w:rsidRDefault="00000000" w:rsidP="005058F0">
      <w:pPr>
        <w:tabs>
          <w:tab w:val="center" w:pos="4819"/>
          <w:tab w:val="left" w:pos="5485"/>
        </w:tabs>
        <w:overflowPunct w:val="0"/>
        <w:autoSpaceDE w:val="0"/>
        <w:autoSpaceDN w:val="0"/>
        <w:adjustRightInd w:val="0"/>
        <w:jc w:val="center"/>
        <w:textAlignment w:val="baseline"/>
        <w:rPr>
          <w:b/>
          <w:bCs/>
          <w:color w:val="000000"/>
        </w:rPr>
      </w:pPr>
      <w:r>
        <w:rPr>
          <w:b/>
          <w:bCs/>
          <w:color w:val="000000"/>
        </w:rPr>
        <w:t xml:space="preserve">NERETAS PAGASTĀ, AIZKRAUKLES NOVADĀ, </w:t>
      </w:r>
    </w:p>
    <w:p w14:paraId="4987F482" w14:textId="77777777" w:rsidR="005058F0" w:rsidRPr="0044645F" w:rsidRDefault="00000000" w:rsidP="005058F0">
      <w:pPr>
        <w:tabs>
          <w:tab w:val="center" w:pos="4819"/>
          <w:tab w:val="left" w:pos="5485"/>
        </w:tabs>
        <w:overflowPunct w:val="0"/>
        <w:autoSpaceDE w:val="0"/>
        <w:autoSpaceDN w:val="0"/>
        <w:adjustRightInd w:val="0"/>
        <w:jc w:val="center"/>
        <w:textAlignment w:val="baseline"/>
        <w:rPr>
          <w:b/>
          <w:bCs/>
          <w:color w:val="000000"/>
        </w:rPr>
      </w:pPr>
      <w:r>
        <w:rPr>
          <w:b/>
          <w:bCs/>
          <w:color w:val="000000"/>
        </w:rPr>
        <w:t xml:space="preserve">ZEMES VIENĪBĀ </w:t>
      </w:r>
      <w:r>
        <w:rPr>
          <w:rFonts w:eastAsia="Times New Roman"/>
          <w:b/>
          <w:color w:val="000000"/>
          <w:lang w:bidi="ar-QA"/>
        </w:rPr>
        <w:t xml:space="preserve">ar kadastra apzīmējumu </w:t>
      </w:r>
      <w:r>
        <w:rPr>
          <w:rFonts w:eastAsia="Times New Roman"/>
          <w:b/>
          <w:bCs/>
          <w:color w:val="000000"/>
          <w:szCs w:val="28"/>
          <w:lang w:eastAsia="ar-QA" w:bidi="ar-QA"/>
        </w:rPr>
        <w:t>3270 011 0073</w:t>
      </w:r>
    </w:p>
    <w:p w14:paraId="7FBC0281" w14:textId="77777777" w:rsidR="005058F0" w:rsidRDefault="005058F0" w:rsidP="005058F0">
      <w:pPr>
        <w:suppressAutoHyphens/>
        <w:rPr>
          <w:rFonts w:eastAsia="Times New Roman"/>
          <w:bCs/>
          <w:color w:val="000000"/>
          <w:lang w:bidi="ar-QA"/>
        </w:rPr>
      </w:pPr>
    </w:p>
    <w:p w14:paraId="6AB9028D" w14:textId="77777777" w:rsidR="005058F0" w:rsidRDefault="00000000" w:rsidP="005058F0">
      <w:pPr>
        <w:numPr>
          <w:ilvl w:val="0"/>
          <w:numId w:val="3"/>
        </w:numPr>
        <w:suppressAutoHyphens/>
        <w:spacing w:after="120"/>
        <w:jc w:val="center"/>
        <w:rPr>
          <w:rFonts w:eastAsia="Times New Roman"/>
          <w:b/>
          <w:color w:val="000000"/>
          <w:lang w:bidi="ar-QA"/>
        </w:rPr>
      </w:pPr>
      <w:r>
        <w:rPr>
          <w:rFonts w:eastAsia="Times New Roman"/>
          <w:b/>
          <w:color w:val="000000"/>
          <w:lang w:bidi="ar-QA"/>
        </w:rPr>
        <w:t>Vispārīgie noteikumi</w:t>
      </w:r>
    </w:p>
    <w:p w14:paraId="56A3C672" w14:textId="77777777" w:rsidR="005058F0" w:rsidRDefault="00000000" w:rsidP="005058F0">
      <w:pPr>
        <w:numPr>
          <w:ilvl w:val="1"/>
          <w:numId w:val="3"/>
        </w:numPr>
        <w:tabs>
          <w:tab w:val="clear" w:pos="435"/>
        </w:tabs>
        <w:suppressAutoHyphens/>
        <w:spacing w:after="120"/>
        <w:ind w:left="567" w:hanging="567"/>
        <w:jc w:val="both"/>
        <w:rPr>
          <w:rFonts w:eastAsia="Times New Roman"/>
          <w:bCs/>
          <w:lang w:bidi="ar-QA"/>
        </w:rPr>
      </w:pPr>
      <w:r>
        <w:rPr>
          <w:rFonts w:eastAsia="Times New Roman"/>
          <w:bCs/>
          <w:lang w:bidi="ar-QA"/>
        </w:rPr>
        <w:t>Elektroniskā izsolē ar augšupejošu soli tiek pārdota Aizkraukles novada pašvaldībai piederošā kustamā manta – augoši koki (turpmāk – kustamā manta) ar kopējo kailcirtē izcērtamo platību 1,02 ha ar kopējo koksnes krāju 299,86 m</w:t>
      </w:r>
      <w:r>
        <w:rPr>
          <w:rFonts w:eastAsia="Times New Roman"/>
          <w:bCs/>
          <w:vertAlign w:val="superscript"/>
          <w:lang w:bidi="ar-QA"/>
        </w:rPr>
        <w:t>3</w:t>
      </w:r>
      <w:r>
        <w:rPr>
          <w:rFonts w:eastAsia="Times New Roman"/>
          <w:bCs/>
          <w:lang w:bidi="ar-QA"/>
        </w:rPr>
        <w:t xml:space="preserve">, kas atrodas Aizkraukles novada pašvaldības īpašumā “Saules – Ķišķu kapsēta”, Neretas pagastā, Aizkraukles novadā, esošajā zemes vienībā ar kadastra apzīmējumu 3270 011 0073 </w:t>
      </w:r>
      <w:r>
        <w:rPr>
          <w:rFonts w:eastAsia="Times New Roman"/>
          <w:lang w:bidi="lo-LA"/>
        </w:rPr>
        <w:t>(turpmāk – cirsma).</w:t>
      </w:r>
    </w:p>
    <w:p w14:paraId="6400DA7B" w14:textId="77777777" w:rsidR="005058F0" w:rsidRDefault="00000000" w:rsidP="00A22D06">
      <w:pPr>
        <w:numPr>
          <w:ilvl w:val="1"/>
          <w:numId w:val="3"/>
        </w:numPr>
        <w:tabs>
          <w:tab w:val="clear" w:pos="435"/>
        </w:tabs>
        <w:suppressAutoHyphens/>
        <w:spacing w:after="120"/>
        <w:ind w:left="567" w:hanging="567"/>
        <w:jc w:val="both"/>
        <w:rPr>
          <w:rFonts w:eastAsia="Times New Roman"/>
          <w:bCs/>
          <w:lang w:bidi="ar-QA"/>
        </w:rPr>
      </w:pPr>
      <w:r>
        <w:rPr>
          <w:rFonts w:eastAsia="Times New Roman"/>
          <w:bCs/>
          <w:lang w:bidi="ar-QA"/>
        </w:rPr>
        <w:t>Elektronisko izsoli organizē atbilstoši Publiskas personas mantas atsavināšanas likumam. Elektroniskā izsole notiek elektronisko izsoļu vietnē – Tiesu administrācijas Izpildu lietu reģistra modulī Elektronisko izsoļu vietne, kas izveidota saskaņā ar Civilprocesa likuma 605.</w:t>
      </w:r>
      <w:r>
        <w:rPr>
          <w:rFonts w:eastAsia="Times New Roman"/>
          <w:bCs/>
          <w:vertAlign w:val="superscript"/>
          <w:lang w:bidi="ar-QA"/>
        </w:rPr>
        <w:t>1</w:t>
      </w:r>
      <w:r>
        <w:rPr>
          <w:rFonts w:eastAsia="Times New Roman"/>
          <w:bCs/>
          <w:lang w:bidi="ar-QA"/>
        </w:rPr>
        <w:t> pantu. Elektroniskā izsole notiek ievērojot Publiskas personas mantas atsavināšanas likumu, normatīvos aktus par kārtību, kādā veic darbības elektronisko izsoļu vietnē, un šos izsoles noteikumus.</w:t>
      </w:r>
    </w:p>
    <w:p w14:paraId="0FCA7D13" w14:textId="77777777" w:rsidR="005058F0" w:rsidRDefault="00000000" w:rsidP="00A22D06">
      <w:pPr>
        <w:numPr>
          <w:ilvl w:val="1"/>
          <w:numId w:val="3"/>
        </w:numPr>
        <w:tabs>
          <w:tab w:val="clear" w:pos="435"/>
        </w:tabs>
        <w:suppressAutoHyphens/>
        <w:spacing w:after="120"/>
        <w:ind w:left="567" w:hanging="567"/>
        <w:jc w:val="both"/>
        <w:rPr>
          <w:rFonts w:eastAsia="Times New Roman"/>
          <w:bCs/>
          <w:lang w:bidi="ar-QA"/>
        </w:rPr>
      </w:pPr>
      <w:r>
        <w:rPr>
          <w:rFonts w:eastAsia="Times New Roman"/>
          <w:bCs/>
          <w:lang w:bidi="ar-QA"/>
        </w:rPr>
        <w:t>Izsoli organizē un vada Aizkraukles novada domes izveidota Izsoles komisija (turpmāk – izsoles komisija).</w:t>
      </w:r>
    </w:p>
    <w:p w14:paraId="662CF3F4" w14:textId="77777777" w:rsidR="005058F0" w:rsidRDefault="00000000" w:rsidP="005058F0">
      <w:pPr>
        <w:numPr>
          <w:ilvl w:val="1"/>
          <w:numId w:val="3"/>
        </w:numPr>
        <w:tabs>
          <w:tab w:val="clear" w:pos="435"/>
        </w:tabs>
        <w:suppressAutoHyphens/>
        <w:spacing w:after="120"/>
        <w:ind w:left="567" w:hanging="567"/>
        <w:jc w:val="both"/>
        <w:rPr>
          <w:rFonts w:eastAsia="Times New Roman"/>
          <w:bCs/>
          <w:lang w:bidi="ar-QA"/>
        </w:rPr>
      </w:pPr>
      <w:r w:rsidRPr="00754B4C">
        <w:rPr>
          <w:rFonts w:eastAsia="Times New Roman"/>
          <w:bCs/>
          <w:lang w:bidi="ar-QA"/>
        </w:rPr>
        <w:t>Kustamas mantas izsoles nosacītā cena –</w:t>
      </w:r>
      <w:r w:rsidRPr="00754B4C">
        <w:rPr>
          <w:b/>
          <w:bCs/>
          <w:lang w:eastAsia="en-US"/>
        </w:rPr>
        <w:t xml:space="preserve"> </w:t>
      </w:r>
      <w:r>
        <w:rPr>
          <w:b/>
          <w:bCs/>
          <w:lang w:eastAsia="en-US"/>
        </w:rPr>
        <w:t>13 791,00</w:t>
      </w:r>
      <w:r w:rsidRPr="00754B4C">
        <w:rPr>
          <w:b/>
          <w:bCs/>
          <w:lang w:eastAsia="en-US"/>
        </w:rPr>
        <w:t xml:space="preserve"> euro</w:t>
      </w:r>
      <w:r w:rsidRPr="00754B4C">
        <w:rPr>
          <w:lang w:eastAsia="en-US"/>
        </w:rPr>
        <w:t xml:space="preserve"> </w:t>
      </w:r>
      <w:r w:rsidRPr="00754B4C">
        <w:rPr>
          <w:i/>
          <w:iCs/>
          <w:lang w:eastAsia="en-US"/>
        </w:rPr>
        <w:t>(</w:t>
      </w:r>
      <w:r>
        <w:rPr>
          <w:i/>
          <w:iCs/>
          <w:lang w:eastAsia="en-US"/>
        </w:rPr>
        <w:t>trīspadsmit</w:t>
      </w:r>
      <w:r w:rsidRPr="00754B4C">
        <w:rPr>
          <w:i/>
          <w:iCs/>
          <w:lang w:eastAsia="en-US"/>
        </w:rPr>
        <w:t xml:space="preserve"> tūkstoši </w:t>
      </w:r>
      <w:r>
        <w:rPr>
          <w:i/>
          <w:iCs/>
          <w:lang w:eastAsia="en-US"/>
        </w:rPr>
        <w:t>septiņi simti deviņdesmit viens</w:t>
      </w:r>
      <w:r w:rsidRPr="00754B4C">
        <w:rPr>
          <w:i/>
          <w:iCs/>
          <w:lang w:eastAsia="en-US"/>
        </w:rPr>
        <w:t xml:space="preserve"> euro, 00 centi</w:t>
      </w:r>
      <w:r w:rsidRPr="00754B4C">
        <w:rPr>
          <w:rFonts w:eastAsia="Times New Roman"/>
          <w:bCs/>
          <w:i/>
          <w:lang w:eastAsia="en-US"/>
        </w:rPr>
        <w:t>)</w:t>
      </w:r>
      <w:r w:rsidRPr="00754B4C">
        <w:rPr>
          <w:rFonts w:eastAsia="Times New Roman"/>
          <w:bCs/>
          <w:lang w:bidi="ar-QA"/>
        </w:rPr>
        <w:t>,</w:t>
      </w:r>
      <w:r w:rsidRPr="00341506">
        <w:rPr>
          <w:rFonts w:eastAsia="Times New Roman"/>
          <w:bCs/>
          <w:lang w:bidi="ar-QA"/>
        </w:rPr>
        <w:t xml:space="preserve"> sākumcena</w:t>
      </w:r>
      <w:r>
        <w:rPr>
          <w:rFonts w:eastAsia="Times New Roman"/>
          <w:bCs/>
          <w:lang w:bidi="ar-QA"/>
        </w:rPr>
        <w:t xml:space="preserve"> norādīta bez PVN. PVN tiks piemērots atbilstoši Pievienotās vērtības nodokļa likuma 141. panta nosacījumiem.</w:t>
      </w:r>
    </w:p>
    <w:p w14:paraId="6597BE5E" w14:textId="77777777" w:rsidR="005058F0" w:rsidRDefault="00000000" w:rsidP="005058F0">
      <w:pPr>
        <w:numPr>
          <w:ilvl w:val="1"/>
          <w:numId w:val="3"/>
        </w:numPr>
        <w:tabs>
          <w:tab w:val="clear" w:pos="435"/>
        </w:tabs>
        <w:suppressAutoHyphens/>
        <w:spacing w:after="120"/>
        <w:ind w:left="567" w:hanging="567"/>
        <w:jc w:val="both"/>
        <w:rPr>
          <w:rFonts w:eastAsia="Times New Roman"/>
          <w:bCs/>
          <w:lang w:bidi="ar-QA"/>
        </w:rPr>
      </w:pPr>
      <w:r>
        <w:rPr>
          <w:rFonts w:eastAsia="Times New Roman"/>
          <w:bCs/>
          <w:lang w:bidi="ar-QA"/>
        </w:rPr>
        <w:t xml:space="preserve">Nodrošinājuma nauda – 10 % (desmit procenti) no izsolāmā objekta sākumcenas ir </w:t>
      </w:r>
      <w:r>
        <w:rPr>
          <w:rFonts w:eastAsia="Times New Roman"/>
          <w:b/>
          <w:lang w:bidi="ar-QA"/>
        </w:rPr>
        <w:t>1 379,10</w:t>
      </w:r>
      <w:r w:rsidRPr="00754B4C">
        <w:rPr>
          <w:rFonts w:eastAsia="Times New Roman"/>
          <w:bCs/>
          <w:lang w:bidi="ar-QA"/>
        </w:rPr>
        <w:t xml:space="preserve"> </w:t>
      </w:r>
      <w:r w:rsidRPr="00754B4C">
        <w:rPr>
          <w:rFonts w:eastAsia="Times New Roman"/>
          <w:b/>
          <w:lang w:bidi="ar-QA"/>
        </w:rPr>
        <w:t xml:space="preserve">euro </w:t>
      </w:r>
      <w:r w:rsidRPr="00754B4C">
        <w:rPr>
          <w:rFonts w:eastAsia="Times New Roman"/>
          <w:bCs/>
          <w:i/>
          <w:iCs/>
          <w:lang w:bidi="ar-QA"/>
        </w:rPr>
        <w:t>(</w:t>
      </w:r>
      <w:r>
        <w:rPr>
          <w:rFonts w:eastAsia="Times New Roman"/>
          <w:bCs/>
          <w:i/>
          <w:iCs/>
          <w:lang w:bidi="ar-QA"/>
        </w:rPr>
        <w:t>viens tūkstotis trīs simti septiņdesmit deviņi</w:t>
      </w:r>
      <w:r w:rsidRPr="00754B4C">
        <w:rPr>
          <w:rFonts w:eastAsia="Times New Roman"/>
          <w:bCs/>
          <w:i/>
          <w:iCs/>
          <w:lang w:bidi="ar-QA"/>
        </w:rPr>
        <w:t xml:space="preserve"> euro un </w:t>
      </w:r>
      <w:r>
        <w:rPr>
          <w:rFonts w:eastAsia="Times New Roman"/>
          <w:bCs/>
          <w:i/>
          <w:iCs/>
          <w:lang w:bidi="ar-QA"/>
        </w:rPr>
        <w:t>10</w:t>
      </w:r>
      <w:r w:rsidRPr="00754B4C">
        <w:rPr>
          <w:rFonts w:eastAsia="Times New Roman"/>
          <w:bCs/>
          <w:i/>
          <w:iCs/>
          <w:lang w:bidi="ar-QA"/>
        </w:rPr>
        <w:t xml:space="preserve"> centi)</w:t>
      </w:r>
      <w:r w:rsidRPr="00754B4C">
        <w:rPr>
          <w:rFonts w:eastAsia="Times New Roman"/>
          <w:bCs/>
          <w:lang w:bidi="ar-QA"/>
        </w:rPr>
        <w:t>,</w:t>
      </w:r>
      <w:r>
        <w:rPr>
          <w:rFonts w:eastAsia="Times New Roman"/>
          <w:bCs/>
          <w:lang w:bidi="ar-QA"/>
        </w:rPr>
        <w:t xml:space="preserve"> kas ieskaitāma kādā no </w:t>
      </w:r>
      <w:r>
        <w:rPr>
          <w:rFonts w:eastAsia="Times New Roman"/>
          <w:bCs/>
          <w:lang w:eastAsia="ar-QA" w:bidi="ar-QA"/>
        </w:rPr>
        <w:t>Aizkraukles novada pašvaldības, reģ.Nr.90000074812, norēķinu kontiem:</w:t>
      </w:r>
    </w:p>
    <w:p w14:paraId="096EF71D" w14:textId="77777777" w:rsidR="005058F0" w:rsidRDefault="00000000" w:rsidP="005058F0">
      <w:pPr>
        <w:numPr>
          <w:ilvl w:val="2"/>
          <w:numId w:val="3"/>
        </w:numPr>
        <w:suppressAutoHyphens/>
        <w:spacing w:after="120"/>
        <w:ind w:left="1418" w:hanging="851"/>
        <w:jc w:val="both"/>
        <w:rPr>
          <w:rFonts w:eastAsia="Times New Roman"/>
          <w:bCs/>
          <w:lang w:bidi="ar-QA"/>
        </w:rPr>
      </w:pPr>
      <w:r>
        <w:rPr>
          <w:rFonts w:eastAsia="Times New Roman"/>
          <w:bCs/>
          <w:color w:val="000000"/>
          <w:lang w:eastAsia="ar-QA" w:bidi="ar-QA"/>
        </w:rPr>
        <w:t xml:space="preserve">A/S “SEB Banka”, konts: LV28UNLA0035900130302; </w:t>
      </w:r>
    </w:p>
    <w:p w14:paraId="010ADAA5" w14:textId="77777777" w:rsidR="005058F0" w:rsidRDefault="00000000" w:rsidP="005058F0">
      <w:pPr>
        <w:numPr>
          <w:ilvl w:val="2"/>
          <w:numId w:val="3"/>
        </w:numPr>
        <w:suppressAutoHyphens/>
        <w:spacing w:after="120"/>
        <w:ind w:left="1418" w:hanging="851"/>
        <w:jc w:val="both"/>
        <w:rPr>
          <w:rFonts w:eastAsia="Times New Roman"/>
          <w:bCs/>
          <w:lang w:bidi="ar-QA"/>
        </w:rPr>
      </w:pPr>
      <w:r>
        <w:rPr>
          <w:rFonts w:eastAsia="Times New Roman"/>
          <w:bCs/>
          <w:color w:val="000000"/>
          <w:lang w:eastAsia="ar-QA" w:bidi="ar-QA"/>
        </w:rPr>
        <w:t xml:space="preserve">A/S “Swedbank”, konts: LV18HABA0551000647750; </w:t>
      </w:r>
    </w:p>
    <w:p w14:paraId="1872ADE2" w14:textId="77777777" w:rsidR="005058F0" w:rsidRDefault="00000000" w:rsidP="005058F0">
      <w:pPr>
        <w:numPr>
          <w:ilvl w:val="2"/>
          <w:numId w:val="3"/>
        </w:numPr>
        <w:suppressAutoHyphens/>
        <w:spacing w:after="120"/>
        <w:ind w:left="1418" w:hanging="851"/>
        <w:jc w:val="both"/>
        <w:rPr>
          <w:rFonts w:eastAsia="Times New Roman"/>
          <w:bCs/>
          <w:lang w:bidi="ar-QA"/>
        </w:rPr>
      </w:pPr>
      <w:r>
        <w:rPr>
          <w:rFonts w:eastAsia="Times New Roman"/>
          <w:bCs/>
          <w:color w:val="000000"/>
          <w:lang w:eastAsia="ar-QA" w:bidi="ar-QA"/>
        </w:rPr>
        <w:t>A/S “Citadele”, konts: LV21PARX0012447150001</w:t>
      </w:r>
      <w:r>
        <w:rPr>
          <w:rFonts w:eastAsia="Times New Roman"/>
          <w:bCs/>
          <w:lang w:eastAsia="ar-QA" w:bidi="ar-QA"/>
        </w:rPr>
        <w:t xml:space="preserve">. </w:t>
      </w:r>
    </w:p>
    <w:p w14:paraId="02856497" w14:textId="77777777" w:rsidR="005058F0" w:rsidRDefault="00000000" w:rsidP="005058F0">
      <w:pPr>
        <w:suppressAutoHyphens/>
        <w:spacing w:after="120"/>
        <w:ind w:left="567"/>
        <w:jc w:val="both"/>
        <w:rPr>
          <w:rFonts w:eastAsia="Times New Roman"/>
          <w:bCs/>
          <w:lang w:bidi="ar-QA"/>
        </w:rPr>
      </w:pPr>
      <w:r>
        <w:rPr>
          <w:rFonts w:eastAsia="Times New Roman"/>
          <w:bCs/>
          <w:lang w:bidi="ar-QA"/>
        </w:rPr>
        <w:t>Nodrošinājums uzskatāms par iesniegtu, ja attiecīgā naudas summa ir ieskaitīta norādītajā bankas kontā.</w:t>
      </w:r>
    </w:p>
    <w:p w14:paraId="52709749" w14:textId="77777777" w:rsidR="005058F0" w:rsidRDefault="00000000" w:rsidP="005058F0">
      <w:pPr>
        <w:numPr>
          <w:ilvl w:val="1"/>
          <w:numId w:val="3"/>
        </w:numPr>
        <w:tabs>
          <w:tab w:val="clear" w:pos="435"/>
        </w:tabs>
        <w:suppressAutoHyphens/>
        <w:spacing w:after="120"/>
        <w:ind w:left="567" w:hanging="567"/>
        <w:jc w:val="both"/>
        <w:rPr>
          <w:rFonts w:eastAsia="Times New Roman"/>
          <w:bCs/>
          <w:lang w:bidi="ar-QA"/>
        </w:rPr>
      </w:pPr>
      <w:r>
        <w:rPr>
          <w:rFonts w:eastAsia="Times New Roman"/>
          <w:bCs/>
          <w:lang w:bidi="ar-QA"/>
        </w:rPr>
        <w:t xml:space="preserve">Pašvaldības noteiktā reģistrācijas maksa – </w:t>
      </w:r>
      <w:r>
        <w:rPr>
          <w:rFonts w:eastAsia="Times New Roman"/>
          <w:b/>
          <w:lang w:bidi="ar-QA"/>
        </w:rPr>
        <w:t>20,00</w:t>
      </w:r>
      <w:r>
        <w:rPr>
          <w:rFonts w:eastAsia="Times New Roman"/>
          <w:bCs/>
          <w:lang w:bidi="ar-QA"/>
        </w:rPr>
        <w:t xml:space="preserve"> </w:t>
      </w:r>
      <w:r>
        <w:rPr>
          <w:rFonts w:eastAsia="Times New Roman"/>
          <w:b/>
          <w:lang w:bidi="ar-QA"/>
        </w:rPr>
        <w:t>euro</w:t>
      </w:r>
      <w:r>
        <w:rPr>
          <w:rFonts w:eastAsia="Times New Roman"/>
          <w:bCs/>
          <w:lang w:bidi="ar-QA"/>
        </w:rPr>
        <w:t xml:space="preserve"> (</w:t>
      </w:r>
      <w:r>
        <w:rPr>
          <w:rFonts w:eastAsia="Times New Roman"/>
          <w:bCs/>
          <w:i/>
          <w:iCs/>
          <w:lang w:bidi="ar-QA"/>
        </w:rPr>
        <w:t xml:space="preserve">divdesmit </w:t>
      </w:r>
      <w:r>
        <w:rPr>
          <w:rFonts w:eastAsia="Times New Roman"/>
          <w:bCs/>
          <w:i/>
          <w:lang w:bidi="ar-QA"/>
        </w:rPr>
        <w:t>euro, 00 centi</w:t>
      </w:r>
      <w:r>
        <w:rPr>
          <w:rFonts w:eastAsia="Times New Roman"/>
          <w:bCs/>
          <w:lang w:bidi="ar-QA"/>
        </w:rPr>
        <w:t>), kas jāieskaita</w:t>
      </w:r>
      <w:bookmarkStart w:id="0" w:name="_Hlk4088383"/>
      <w:r>
        <w:rPr>
          <w:rFonts w:eastAsia="Times New Roman"/>
          <w:bCs/>
          <w:lang w:bidi="ar-QA"/>
        </w:rPr>
        <w:t xml:space="preserve"> </w:t>
      </w:r>
      <w:r>
        <w:rPr>
          <w:rFonts w:eastAsia="Times New Roman"/>
          <w:bCs/>
          <w:lang w:eastAsia="ar-QA" w:bidi="ar-QA"/>
        </w:rPr>
        <w:t>kādā no Aizkraukles novada pašvaldības,</w:t>
      </w:r>
      <w:bookmarkEnd w:id="0"/>
      <w:r>
        <w:rPr>
          <w:rFonts w:eastAsia="Times New Roman"/>
          <w:bCs/>
          <w:lang w:eastAsia="ar-QA" w:bidi="ar-QA"/>
        </w:rPr>
        <w:t xml:space="preserve"> reģ.Nr.90000074812, norēķinu kontiem</w:t>
      </w:r>
      <w:r>
        <w:rPr>
          <w:rFonts w:eastAsia="Times New Roman"/>
          <w:b/>
          <w:color w:val="000000"/>
          <w:lang w:eastAsia="ar-QA" w:bidi="ar-QA"/>
        </w:rPr>
        <w:t xml:space="preserve">: </w:t>
      </w:r>
    </w:p>
    <w:p w14:paraId="4468A3FA" w14:textId="77777777" w:rsidR="005058F0" w:rsidRDefault="00000000" w:rsidP="005058F0">
      <w:pPr>
        <w:numPr>
          <w:ilvl w:val="2"/>
          <w:numId w:val="3"/>
        </w:numPr>
        <w:suppressAutoHyphens/>
        <w:spacing w:after="120"/>
        <w:ind w:left="1418" w:hanging="851"/>
        <w:jc w:val="both"/>
        <w:rPr>
          <w:rFonts w:eastAsia="Times New Roman"/>
          <w:bCs/>
          <w:lang w:bidi="ar-QA"/>
        </w:rPr>
      </w:pPr>
      <w:r>
        <w:rPr>
          <w:rFonts w:eastAsia="Times New Roman"/>
          <w:bCs/>
          <w:color w:val="000000"/>
          <w:lang w:eastAsia="ar-QA" w:bidi="ar-QA"/>
        </w:rPr>
        <w:t xml:space="preserve">A/S “SEB Banka”, konts: LV28UNLA0035900130302; </w:t>
      </w:r>
    </w:p>
    <w:p w14:paraId="7D677573" w14:textId="77777777" w:rsidR="005058F0" w:rsidRDefault="00000000" w:rsidP="005058F0">
      <w:pPr>
        <w:numPr>
          <w:ilvl w:val="2"/>
          <w:numId w:val="3"/>
        </w:numPr>
        <w:suppressAutoHyphens/>
        <w:spacing w:after="120"/>
        <w:ind w:left="1418" w:hanging="851"/>
        <w:jc w:val="both"/>
        <w:rPr>
          <w:rFonts w:eastAsia="Times New Roman"/>
          <w:bCs/>
          <w:lang w:bidi="ar-QA"/>
        </w:rPr>
      </w:pPr>
      <w:r>
        <w:rPr>
          <w:rFonts w:eastAsia="Times New Roman"/>
          <w:bCs/>
          <w:color w:val="000000"/>
          <w:lang w:eastAsia="ar-QA" w:bidi="ar-QA"/>
        </w:rPr>
        <w:t xml:space="preserve">A/S “Swedbank”, konts: LV18HABA0551000647750; </w:t>
      </w:r>
    </w:p>
    <w:p w14:paraId="0511AF7F" w14:textId="77777777" w:rsidR="005058F0" w:rsidRDefault="00000000" w:rsidP="005058F0">
      <w:pPr>
        <w:numPr>
          <w:ilvl w:val="2"/>
          <w:numId w:val="3"/>
        </w:numPr>
        <w:suppressAutoHyphens/>
        <w:spacing w:after="120"/>
        <w:ind w:left="1418" w:hanging="851"/>
        <w:jc w:val="both"/>
        <w:rPr>
          <w:rFonts w:eastAsia="Times New Roman"/>
          <w:bCs/>
          <w:lang w:bidi="ar-QA"/>
        </w:rPr>
      </w:pPr>
      <w:r>
        <w:rPr>
          <w:rFonts w:eastAsia="Times New Roman"/>
          <w:bCs/>
          <w:color w:val="000000"/>
          <w:lang w:eastAsia="ar-QA" w:bidi="ar-QA"/>
        </w:rPr>
        <w:t>A/S “Citadele”, konts: LV21PARX0012447150001</w:t>
      </w:r>
      <w:r>
        <w:rPr>
          <w:rFonts w:eastAsia="Times New Roman"/>
          <w:bCs/>
          <w:lang w:eastAsia="ar-QA" w:bidi="ar-QA"/>
        </w:rPr>
        <w:t>.</w:t>
      </w:r>
    </w:p>
    <w:p w14:paraId="12865236" w14:textId="77777777" w:rsidR="005058F0" w:rsidRDefault="00000000" w:rsidP="005058F0">
      <w:pPr>
        <w:numPr>
          <w:ilvl w:val="1"/>
          <w:numId w:val="3"/>
        </w:numPr>
        <w:tabs>
          <w:tab w:val="clear" w:pos="435"/>
        </w:tabs>
        <w:suppressAutoHyphens/>
        <w:spacing w:after="120"/>
        <w:ind w:left="567" w:hanging="567"/>
        <w:jc w:val="both"/>
        <w:rPr>
          <w:rFonts w:eastAsia="Times New Roman"/>
          <w:bCs/>
          <w:lang w:bidi="ar-QA"/>
        </w:rPr>
      </w:pPr>
      <w:r>
        <w:rPr>
          <w:rFonts w:eastAsia="Times New Roman"/>
          <w:bCs/>
          <w:lang w:bidi="ar-QA"/>
        </w:rPr>
        <w:lastRenderedPageBreak/>
        <w:t xml:space="preserve">Maksa par dalību e-izsolē – </w:t>
      </w:r>
      <w:r>
        <w:rPr>
          <w:rFonts w:eastAsia="Times New Roman"/>
          <w:b/>
          <w:lang w:bidi="ar-QA"/>
        </w:rPr>
        <w:t>10</w:t>
      </w:r>
      <w:r w:rsidRPr="005E6BE8">
        <w:rPr>
          <w:rFonts w:eastAsia="Times New Roman"/>
          <w:b/>
          <w:lang w:bidi="ar-QA"/>
        </w:rPr>
        <w:t>,00</w:t>
      </w:r>
      <w:r>
        <w:rPr>
          <w:rFonts w:eastAsia="Times New Roman"/>
          <w:b/>
          <w:lang w:bidi="ar-QA"/>
        </w:rPr>
        <w:t xml:space="preserve"> euro</w:t>
      </w:r>
      <w:r>
        <w:rPr>
          <w:rFonts w:eastAsia="Times New Roman"/>
          <w:bCs/>
          <w:lang w:bidi="ar-QA"/>
        </w:rPr>
        <w:t xml:space="preserve"> (</w:t>
      </w:r>
      <w:r>
        <w:rPr>
          <w:rFonts w:eastAsia="Times New Roman"/>
          <w:bCs/>
          <w:i/>
          <w:iCs/>
          <w:lang w:bidi="ar-QA"/>
        </w:rPr>
        <w:t>desmit euro, 00 centi</w:t>
      </w:r>
      <w:r>
        <w:rPr>
          <w:rFonts w:eastAsia="Times New Roman"/>
          <w:bCs/>
          <w:lang w:bidi="ar-QA"/>
        </w:rPr>
        <w:t>), kas jāieskaita Tiesu administrācijas norēķinu kontā.</w:t>
      </w:r>
    </w:p>
    <w:p w14:paraId="460CA880" w14:textId="77777777" w:rsidR="005058F0" w:rsidRDefault="00000000" w:rsidP="005058F0">
      <w:pPr>
        <w:numPr>
          <w:ilvl w:val="1"/>
          <w:numId w:val="3"/>
        </w:numPr>
        <w:tabs>
          <w:tab w:val="clear" w:pos="435"/>
        </w:tabs>
        <w:suppressAutoHyphens/>
        <w:spacing w:after="120"/>
        <w:ind w:left="567" w:hanging="567"/>
        <w:jc w:val="both"/>
        <w:rPr>
          <w:rFonts w:eastAsia="Times New Roman"/>
          <w:bCs/>
          <w:lang w:bidi="ar-QA"/>
        </w:rPr>
      </w:pPr>
      <w:r>
        <w:rPr>
          <w:rFonts w:eastAsia="Times New Roman"/>
          <w:bCs/>
          <w:lang w:bidi="ar-QA"/>
        </w:rPr>
        <w:t xml:space="preserve">Izsoles solis – </w:t>
      </w:r>
      <w:r>
        <w:rPr>
          <w:rFonts w:eastAsia="Times New Roman"/>
          <w:b/>
          <w:lang w:bidi="ar-QA"/>
        </w:rPr>
        <w:t>4</w:t>
      </w:r>
      <w:r w:rsidRPr="00364A0A">
        <w:rPr>
          <w:rFonts w:eastAsia="Times New Roman"/>
          <w:b/>
          <w:lang w:bidi="ar-QA"/>
        </w:rPr>
        <w:t>00,00</w:t>
      </w:r>
      <w:r>
        <w:rPr>
          <w:rFonts w:eastAsia="Times New Roman"/>
          <w:b/>
          <w:lang w:bidi="ar-QA"/>
        </w:rPr>
        <w:t xml:space="preserve"> euro </w:t>
      </w:r>
      <w:r>
        <w:rPr>
          <w:rFonts w:eastAsia="Times New Roman"/>
          <w:bCs/>
          <w:i/>
          <w:iCs/>
          <w:lang w:bidi="ar-QA"/>
        </w:rPr>
        <w:t>(četri simti euro un 00 centi).</w:t>
      </w:r>
    </w:p>
    <w:p w14:paraId="6EA909E5" w14:textId="77777777" w:rsidR="005058F0" w:rsidRPr="0057516F" w:rsidRDefault="00000000" w:rsidP="005058F0">
      <w:pPr>
        <w:pStyle w:val="xmsonormal"/>
        <w:shd w:val="clear" w:color="auto" w:fill="FFFFFF"/>
        <w:spacing w:before="0" w:beforeAutospacing="0" w:after="120" w:afterAutospacing="0"/>
        <w:ind w:left="567"/>
        <w:jc w:val="both"/>
        <w:rPr>
          <w:rFonts w:ascii="Bookman Old Style" w:hAnsi="Bookman Old Style" w:cs="Arial"/>
          <w:i/>
          <w:iCs/>
          <w:sz w:val="18"/>
          <w:szCs w:val="18"/>
          <w:bdr w:val="none" w:sz="0" w:space="0" w:color="auto" w:frame="1"/>
          <w:lang w:val="lv-LV"/>
        </w:rPr>
      </w:pPr>
      <w:r>
        <w:rPr>
          <w:bCs/>
          <w:lang w:val="lv-LV" w:bidi="ar-QA"/>
        </w:rPr>
        <w:t xml:space="preserve">Pirms izsoles, līdz Izsoles dienai cirsmu var apskatīt dabā, iepriekš vienojoties ar Aizkraukles novada pašvaldības Saimnieciskās nodaļas Dabas resursu speciālisti Andu  MIKĀLU pa tālr. 27097953, e-pasts: </w:t>
      </w:r>
      <w:hyperlink r:id="rId9" w:history="1">
        <w:r w:rsidR="005058F0" w:rsidRPr="00442648">
          <w:rPr>
            <w:rStyle w:val="Hipersaite"/>
            <w:bCs/>
            <w:color w:val="auto"/>
            <w:u w:val="none"/>
            <w:lang w:val="lv-LV" w:bidi="ar-QA"/>
          </w:rPr>
          <w:t>anda.mikala@aizkraukle.lv</w:t>
        </w:r>
      </w:hyperlink>
      <w:r w:rsidRPr="00442648">
        <w:rPr>
          <w:bCs/>
          <w:lang w:val="lv-LV" w:bidi="ar-QA"/>
        </w:rPr>
        <w:t>.</w:t>
      </w:r>
      <w:r>
        <w:rPr>
          <w:bCs/>
          <w:lang w:val="lv-LV" w:bidi="ar-QA"/>
        </w:rPr>
        <w:t xml:space="preserve"> </w:t>
      </w:r>
      <w:r w:rsidRPr="00442648">
        <w:rPr>
          <w:bCs/>
          <w:lang w:val="lv-LV" w:bidi="ar-QA"/>
        </w:rPr>
        <w:t xml:space="preserve">  </w:t>
      </w:r>
    </w:p>
    <w:p w14:paraId="65ED7666" w14:textId="77777777" w:rsidR="005058F0" w:rsidRPr="00442648" w:rsidRDefault="00000000" w:rsidP="005058F0">
      <w:pPr>
        <w:numPr>
          <w:ilvl w:val="1"/>
          <w:numId w:val="3"/>
        </w:numPr>
        <w:tabs>
          <w:tab w:val="clear" w:pos="435"/>
        </w:tabs>
        <w:suppressAutoHyphens/>
        <w:spacing w:after="120"/>
        <w:ind w:left="567" w:hanging="567"/>
        <w:jc w:val="both"/>
        <w:rPr>
          <w:rFonts w:eastAsia="Times New Roman"/>
          <w:bCs/>
          <w:lang w:bidi="ar-QA"/>
        </w:rPr>
      </w:pPr>
      <w:r w:rsidRPr="00442648">
        <w:rPr>
          <w:rFonts w:eastAsia="Times New Roman"/>
          <w:bCs/>
          <w:lang w:bidi="ar-QA"/>
        </w:rPr>
        <w:t>Sludinājumi par nekustamā īpašuma izsoli publicējami laikrakstā „Latvijas Vēstnesis”, Aizkraukles novada pašvaldības informatīvajā izdevumā un Aizkraukles novada pašvaldības mājaslapā.</w:t>
      </w:r>
    </w:p>
    <w:p w14:paraId="61E40995" w14:textId="77777777" w:rsidR="005058F0" w:rsidRPr="00442648" w:rsidRDefault="00000000" w:rsidP="005058F0">
      <w:pPr>
        <w:numPr>
          <w:ilvl w:val="1"/>
          <w:numId w:val="3"/>
        </w:numPr>
        <w:tabs>
          <w:tab w:val="clear" w:pos="435"/>
        </w:tabs>
        <w:suppressAutoHyphens/>
        <w:spacing w:after="120"/>
        <w:ind w:left="567" w:hanging="567"/>
        <w:jc w:val="both"/>
        <w:rPr>
          <w:rFonts w:eastAsia="Times New Roman"/>
          <w:bCs/>
          <w:lang w:bidi="ar-QA"/>
        </w:rPr>
      </w:pPr>
      <w:r w:rsidRPr="00442648">
        <w:rPr>
          <w:rFonts w:eastAsia="Times New Roman"/>
          <w:bCs/>
          <w:lang w:bidi="ar-QA"/>
        </w:rPr>
        <w:t xml:space="preserve">Ar izsoles noteikumiem var iepazīties elektroniski pašvaldības mājaslapā </w:t>
      </w:r>
      <w:hyperlink r:id="rId10" w:history="1">
        <w:r w:rsidR="005058F0" w:rsidRPr="00442648">
          <w:rPr>
            <w:rStyle w:val="Hipersaite"/>
            <w:rFonts w:eastAsia="Times New Roman"/>
            <w:bCs/>
            <w:color w:val="auto"/>
            <w:u w:val="none"/>
            <w:lang w:bidi="ar-QA"/>
          </w:rPr>
          <w:t>www.aizkraukle.lv</w:t>
        </w:r>
      </w:hyperlink>
      <w:r w:rsidRPr="00442648">
        <w:t xml:space="preserve"> </w:t>
      </w:r>
      <w:r w:rsidRPr="00442648">
        <w:rPr>
          <w:rFonts w:eastAsia="Times New Roman"/>
          <w:bCs/>
          <w:lang w:bidi="ar-QA"/>
        </w:rPr>
        <w:t xml:space="preserve">un elektronisko izsoļu vietnē </w:t>
      </w:r>
      <w:hyperlink r:id="rId11" w:history="1">
        <w:r w:rsidR="005058F0" w:rsidRPr="00442648">
          <w:rPr>
            <w:rStyle w:val="Hipersaite"/>
            <w:rFonts w:eastAsia="Times New Roman"/>
            <w:bCs/>
            <w:color w:val="auto"/>
            <w:u w:val="none"/>
            <w:lang w:bidi="ar-QA"/>
          </w:rPr>
          <w:t>https://izsoles.ta.gov.lv</w:t>
        </w:r>
      </w:hyperlink>
      <w:r w:rsidRPr="00442648">
        <w:rPr>
          <w:rFonts w:eastAsia="Times New Roman"/>
          <w:bCs/>
          <w:lang w:bidi="ar-QA"/>
        </w:rPr>
        <w:t>.</w:t>
      </w:r>
      <w:r>
        <w:rPr>
          <w:rFonts w:eastAsia="Times New Roman"/>
          <w:bCs/>
          <w:lang w:bidi="ar-QA"/>
        </w:rPr>
        <w:t xml:space="preserve">  </w:t>
      </w:r>
      <w:r w:rsidRPr="00442648">
        <w:rPr>
          <w:rFonts w:eastAsia="Times New Roman"/>
          <w:bCs/>
          <w:lang w:bidi="ar-QA"/>
        </w:rPr>
        <w:t xml:space="preserve">   </w:t>
      </w:r>
    </w:p>
    <w:p w14:paraId="045093DE" w14:textId="77777777" w:rsidR="005058F0" w:rsidRPr="00934731" w:rsidRDefault="00000000" w:rsidP="005058F0">
      <w:pPr>
        <w:pStyle w:val="Sarakstarindkopa"/>
        <w:numPr>
          <w:ilvl w:val="1"/>
          <w:numId w:val="3"/>
        </w:numPr>
        <w:tabs>
          <w:tab w:val="clear" w:pos="435"/>
        </w:tabs>
        <w:spacing w:after="120"/>
        <w:ind w:left="567" w:hanging="567"/>
        <w:contextualSpacing w:val="0"/>
        <w:rPr>
          <w:rFonts w:eastAsia="Times New Roman"/>
          <w:bCs/>
          <w:lang w:bidi="ar-QA"/>
        </w:rPr>
      </w:pPr>
      <w:r w:rsidRPr="00934731">
        <w:rPr>
          <w:rFonts w:eastAsia="Times New Roman"/>
          <w:bCs/>
          <w:lang w:bidi="ar-QA"/>
        </w:rPr>
        <w:t>Izsoles rezultātus apstiprina Aizkraukles novada domes Izsoles komisija.</w:t>
      </w:r>
    </w:p>
    <w:p w14:paraId="22454CFE" w14:textId="77777777" w:rsidR="005058F0" w:rsidRDefault="00000000" w:rsidP="005058F0">
      <w:pPr>
        <w:numPr>
          <w:ilvl w:val="1"/>
          <w:numId w:val="3"/>
        </w:numPr>
        <w:tabs>
          <w:tab w:val="clear" w:pos="435"/>
        </w:tabs>
        <w:suppressAutoHyphens/>
        <w:spacing w:after="120"/>
        <w:ind w:left="567" w:hanging="567"/>
        <w:jc w:val="both"/>
        <w:rPr>
          <w:rFonts w:eastAsia="Times New Roman"/>
          <w:bCs/>
          <w:lang w:bidi="ar-QA"/>
        </w:rPr>
      </w:pPr>
      <w:r>
        <w:rPr>
          <w:rFonts w:eastAsia="Times New Roman"/>
          <w:bCs/>
          <w:color w:val="000000"/>
          <w:lang w:eastAsia="ar-QA" w:bidi="ar-QA"/>
        </w:rPr>
        <w:t>Lēmumu par atkārtotu izsoli vai atsavināšanas procesa pārtraukšanu pieņem Aizkraukles novada dome.</w:t>
      </w:r>
    </w:p>
    <w:p w14:paraId="57A77F98" w14:textId="77777777" w:rsidR="005058F0" w:rsidRDefault="00000000" w:rsidP="005058F0">
      <w:pPr>
        <w:numPr>
          <w:ilvl w:val="1"/>
          <w:numId w:val="3"/>
        </w:numPr>
        <w:tabs>
          <w:tab w:val="clear" w:pos="435"/>
        </w:tabs>
        <w:suppressAutoHyphens/>
        <w:spacing w:after="120"/>
        <w:ind w:left="567" w:hanging="567"/>
        <w:jc w:val="both"/>
        <w:rPr>
          <w:rFonts w:eastAsia="Times New Roman"/>
          <w:bCs/>
          <w:lang w:bidi="ar-QA"/>
        </w:rPr>
      </w:pPr>
      <w:r>
        <w:rPr>
          <w:rFonts w:eastAsia="Times New Roman"/>
          <w:bCs/>
          <w:lang w:bidi="ar-QA"/>
        </w:rPr>
        <w:t>Izsoles mērķis – pārdot kustamo mantu – cirsmu par iespējami augstāko cenu, nosakot pretendentu, kas šādu cenu piedāvās elektroniskā izsolē.</w:t>
      </w:r>
    </w:p>
    <w:p w14:paraId="4FD6C375" w14:textId="77777777" w:rsidR="005058F0" w:rsidRDefault="00000000" w:rsidP="005058F0">
      <w:pPr>
        <w:numPr>
          <w:ilvl w:val="0"/>
          <w:numId w:val="3"/>
        </w:numPr>
        <w:suppressAutoHyphens/>
        <w:spacing w:after="120"/>
        <w:jc w:val="center"/>
        <w:rPr>
          <w:rFonts w:eastAsia="Times New Roman"/>
          <w:b/>
          <w:bCs/>
          <w:lang w:bidi="ar-QA"/>
        </w:rPr>
      </w:pPr>
      <w:r>
        <w:rPr>
          <w:rFonts w:eastAsia="Times New Roman"/>
          <w:b/>
          <w:bCs/>
          <w:lang w:bidi="ar-QA"/>
        </w:rPr>
        <w:t>Izsolē pārdodamās kustamās mantas raksturojums</w:t>
      </w:r>
    </w:p>
    <w:p w14:paraId="7D154627" w14:textId="77777777" w:rsidR="005058F0" w:rsidRPr="00CD24BC" w:rsidRDefault="00000000" w:rsidP="005058F0">
      <w:pPr>
        <w:numPr>
          <w:ilvl w:val="1"/>
          <w:numId w:val="3"/>
        </w:numPr>
        <w:tabs>
          <w:tab w:val="clear" w:pos="435"/>
        </w:tabs>
        <w:suppressAutoHyphens/>
        <w:spacing w:after="120"/>
        <w:ind w:left="567" w:hanging="567"/>
        <w:jc w:val="both"/>
        <w:rPr>
          <w:rFonts w:eastAsia="Times New Roman"/>
          <w:bCs/>
          <w:lang w:bidi="ar-QA"/>
        </w:rPr>
      </w:pPr>
      <w:r>
        <w:rPr>
          <w:rFonts w:eastAsia="Times New Roman"/>
          <w:bCs/>
          <w:lang w:bidi="ar-QA"/>
        </w:rPr>
        <w:t xml:space="preserve">Mežaudžu cirsma atrodas nekustamajā īpašumā </w:t>
      </w:r>
      <w:r>
        <w:rPr>
          <w:rFonts w:eastAsia="Times New Roman"/>
          <w:bCs/>
          <w:iCs/>
          <w:lang w:bidi="ar-QA"/>
        </w:rPr>
        <w:t>“Saules – Ķišķu kapsēta</w:t>
      </w:r>
      <w:r w:rsidRPr="00CD24BC">
        <w:rPr>
          <w:rFonts w:eastAsia="Times New Roman"/>
          <w:bCs/>
          <w:iCs/>
          <w:lang w:bidi="ar-QA"/>
        </w:rPr>
        <w:t xml:space="preserve">”, </w:t>
      </w:r>
      <w:r>
        <w:rPr>
          <w:rFonts w:eastAsia="Times New Roman"/>
          <w:bCs/>
          <w:iCs/>
          <w:lang w:bidi="ar-QA"/>
        </w:rPr>
        <w:t>Neretas pagastā</w:t>
      </w:r>
      <w:r w:rsidRPr="00CD24BC">
        <w:rPr>
          <w:rFonts w:eastAsia="Times New Roman"/>
          <w:bCs/>
          <w:iCs/>
          <w:lang w:bidi="ar-QA"/>
        </w:rPr>
        <w:t>, Aizkraukles novadā (īpašuma kadastra Nr. 3</w:t>
      </w:r>
      <w:r>
        <w:rPr>
          <w:rFonts w:eastAsia="Times New Roman"/>
          <w:bCs/>
          <w:iCs/>
          <w:lang w:bidi="ar-QA"/>
        </w:rPr>
        <w:t>270 011 0073</w:t>
      </w:r>
      <w:r w:rsidRPr="00CD24BC">
        <w:rPr>
          <w:rFonts w:eastAsia="Times New Roman"/>
          <w:bCs/>
          <w:iCs/>
          <w:lang w:bidi="ar-QA"/>
        </w:rPr>
        <w:t>), zemes vienībā ar kadastra apzīmējumu 32</w:t>
      </w:r>
      <w:r>
        <w:rPr>
          <w:rFonts w:eastAsia="Times New Roman"/>
          <w:bCs/>
          <w:iCs/>
          <w:lang w:bidi="ar-QA"/>
        </w:rPr>
        <w:t>70 011 0073</w:t>
      </w:r>
      <w:r w:rsidRPr="00CD24BC">
        <w:rPr>
          <w:rFonts w:eastAsia="Times New Roman"/>
          <w:bCs/>
          <w:color w:val="000000"/>
          <w:lang w:eastAsia="en-US" w:bidi="ar-QA"/>
        </w:rPr>
        <w:t>, kas</w:t>
      </w:r>
      <w:r w:rsidRPr="00CD24BC">
        <w:rPr>
          <w:rFonts w:eastAsia="Times New Roman"/>
          <w:bCs/>
          <w:iCs/>
          <w:lang w:bidi="ar-QA"/>
        </w:rPr>
        <w:t xml:space="preserve"> reģistrēts </w:t>
      </w:r>
      <w:r>
        <w:rPr>
          <w:rFonts w:eastAsia="Times New Roman"/>
          <w:bCs/>
          <w:iCs/>
          <w:lang w:bidi="ar-QA"/>
        </w:rPr>
        <w:t>Neretas</w:t>
      </w:r>
      <w:r w:rsidRPr="00CD24BC">
        <w:rPr>
          <w:rFonts w:eastAsia="Times New Roman"/>
          <w:bCs/>
          <w:iCs/>
          <w:lang w:bidi="ar-QA"/>
        </w:rPr>
        <w:t xml:space="preserve"> pagasta</w:t>
      </w:r>
      <w:r w:rsidRPr="00CD24BC">
        <w:rPr>
          <w:rFonts w:eastAsia="Times New Roman"/>
          <w:bCs/>
          <w:lang w:bidi="ar-QA"/>
        </w:rPr>
        <w:t xml:space="preserve"> zemesgrāmatas </w:t>
      </w:r>
      <w:r w:rsidRPr="00CD24BC">
        <w:rPr>
          <w:rFonts w:eastAsia="Times New Roman"/>
          <w:bCs/>
          <w:iCs/>
          <w:lang w:bidi="ar-QA"/>
        </w:rPr>
        <w:t>nodalījumā Nr.</w:t>
      </w:r>
      <w:r w:rsidRPr="005058F0">
        <w:t xml:space="preserve"> </w:t>
      </w:r>
      <w:r w:rsidRPr="005058F0">
        <w:rPr>
          <w:rFonts w:eastAsia="Times New Roman"/>
          <w:bCs/>
          <w:iCs/>
          <w:lang w:bidi="ar-QA"/>
        </w:rPr>
        <w:t>100000934276</w:t>
      </w:r>
      <w:r w:rsidRPr="006B2A7C">
        <w:t xml:space="preserve"> </w:t>
      </w:r>
      <w:r w:rsidRPr="00CD24BC">
        <w:rPr>
          <w:rFonts w:eastAsia="Times New Roman"/>
          <w:bCs/>
          <w:iCs/>
          <w:lang w:bidi="ar-QA"/>
        </w:rPr>
        <w:t xml:space="preserve">uz Aizkraukles novada pašvaldības vārda. </w:t>
      </w:r>
    </w:p>
    <w:p w14:paraId="34314087" w14:textId="77777777" w:rsidR="005058F0" w:rsidRPr="000408F5" w:rsidRDefault="00000000" w:rsidP="005058F0">
      <w:pPr>
        <w:pStyle w:val="Sarakstarindkopa"/>
        <w:numPr>
          <w:ilvl w:val="1"/>
          <w:numId w:val="3"/>
        </w:numPr>
        <w:tabs>
          <w:tab w:val="clear" w:pos="435"/>
        </w:tabs>
        <w:spacing w:after="120"/>
        <w:ind w:left="567" w:hanging="567"/>
        <w:jc w:val="both"/>
        <w:rPr>
          <w:rFonts w:eastAsia="Times New Roman"/>
          <w:bCs/>
          <w:color w:val="000000"/>
          <w:lang w:eastAsia="en-US" w:bidi="ar-QA"/>
        </w:rPr>
      </w:pPr>
      <w:r>
        <w:rPr>
          <w:rFonts w:eastAsia="Times New Roman"/>
          <w:bCs/>
          <w:lang w:bidi="ar-QA"/>
        </w:rPr>
        <w:t xml:space="preserve">Atsavināšanai paredzētās cirsmas atrodas nekustamā īpašuma </w:t>
      </w:r>
      <w:r>
        <w:rPr>
          <w:rFonts w:eastAsia="Times New Roman"/>
          <w:bCs/>
          <w:iCs/>
          <w:lang w:bidi="ar-QA"/>
        </w:rPr>
        <w:t>“Saules -Ķišķu kapsēta</w:t>
      </w:r>
      <w:r w:rsidRPr="000408F5">
        <w:rPr>
          <w:rFonts w:eastAsia="Times New Roman"/>
          <w:bCs/>
          <w:iCs/>
          <w:lang w:bidi="ar-QA"/>
        </w:rPr>
        <w:t xml:space="preserve">”, </w:t>
      </w:r>
      <w:r>
        <w:rPr>
          <w:rFonts w:eastAsia="Times New Roman"/>
          <w:bCs/>
          <w:iCs/>
          <w:lang w:bidi="ar-QA"/>
        </w:rPr>
        <w:t>Neretas pagastā</w:t>
      </w:r>
      <w:r w:rsidRPr="000408F5">
        <w:rPr>
          <w:rFonts w:eastAsia="Times New Roman"/>
          <w:bCs/>
          <w:iCs/>
          <w:lang w:bidi="ar-QA"/>
        </w:rPr>
        <w:t>,</w:t>
      </w:r>
      <w:r w:rsidRPr="000408F5">
        <w:rPr>
          <w:rFonts w:eastAsia="Times New Roman"/>
          <w:bCs/>
          <w:color w:val="000000"/>
          <w:lang w:bidi="ar-QA"/>
        </w:rPr>
        <w:t xml:space="preserve"> Aiz</w:t>
      </w:r>
      <w:r w:rsidRPr="000408F5">
        <w:rPr>
          <w:rFonts w:eastAsia="Times New Roman"/>
          <w:color w:val="000000"/>
          <w:szCs w:val="28"/>
          <w:lang w:eastAsia="ar-QA" w:bidi="ar-QA"/>
        </w:rPr>
        <w:t>kraukles novadā,</w:t>
      </w:r>
      <w:r w:rsidRPr="000408F5">
        <w:rPr>
          <w:rFonts w:eastAsia="Times New Roman"/>
          <w:bCs/>
          <w:color w:val="000000"/>
          <w:lang w:eastAsia="en-US" w:bidi="ar-QA"/>
        </w:rPr>
        <w:t xml:space="preserve"> zemes vienībā ar kadastra apzīmējumu 32</w:t>
      </w:r>
      <w:r>
        <w:rPr>
          <w:rFonts w:eastAsia="Times New Roman"/>
          <w:bCs/>
          <w:color w:val="000000"/>
          <w:lang w:eastAsia="en-US" w:bidi="ar-QA"/>
        </w:rPr>
        <w:t>70 011 0073</w:t>
      </w:r>
      <w:r w:rsidRPr="000408F5">
        <w:rPr>
          <w:rFonts w:eastAsia="Times New Roman"/>
          <w:bCs/>
          <w:color w:val="000000"/>
          <w:lang w:eastAsia="en-US" w:bidi="ar-QA"/>
        </w:rPr>
        <w:t>, kas sastāv no meža audzes 1.kvartāla</w:t>
      </w:r>
      <w:r>
        <w:rPr>
          <w:rFonts w:eastAsia="Times New Roman"/>
          <w:bCs/>
          <w:color w:val="000000"/>
          <w:lang w:eastAsia="en-US" w:bidi="ar-QA"/>
        </w:rPr>
        <w:t xml:space="preserve"> 2.</w:t>
      </w:r>
      <w:r w:rsidRPr="000408F5">
        <w:rPr>
          <w:rFonts w:eastAsia="Times New Roman"/>
          <w:bCs/>
          <w:color w:val="000000"/>
          <w:lang w:eastAsia="en-US" w:bidi="ar-QA"/>
        </w:rPr>
        <w:t xml:space="preserve"> nogabala  ar koksnes krāju </w:t>
      </w:r>
      <w:r w:rsidR="00814383">
        <w:rPr>
          <w:rFonts w:eastAsia="Times New Roman"/>
          <w:bCs/>
          <w:color w:val="000000"/>
          <w:lang w:eastAsia="en-US" w:bidi="ar-QA"/>
        </w:rPr>
        <w:t>299,86</w:t>
      </w:r>
      <w:r>
        <w:rPr>
          <w:rFonts w:eastAsia="Times New Roman"/>
          <w:bCs/>
          <w:color w:val="000000"/>
          <w:lang w:eastAsia="en-US" w:bidi="ar-QA"/>
        </w:rPr>
        <w:t xml:space="preserve"> </w:t>
      </w:r>
      <w:r w:rsidRPr="000408F5">
        <w:rPr>
          <w:rFonts w:eastAsia="Times New Roman"/>
          <w:bCs/>
          <w:color w:val="000000"/>
          <w:lang w:eastAsia="en-US" w:bidi="ar-QA"/>
        </w:rPr>
        <w:t>m</w:t>
      </w:r>
      <w:r w:rsidRPr="000408F5">
        <w:rPr>
          <w:rFonts w:eastAsia="Times New Roman"/>
          <w:bCs/>
          <w:color w:val="000000"/>
          <w:vertAlign w:val="superscript"/>
          <w:lang w:eastAsia="en-US" w:bidi="ar-QA"/>
        </w:rPr>
        <w:t>3</w:t>
      </w:r>
      <w:r w:rsidRPr="000408F5">
        <w:rPr>
          <w:rFonts w:eastAsia="Times New Roman"/>
          <w:bCs/>
          <w:color w:val="000000"/>
          <w:lang w:eastAsia="en-US" w:bidi="ar-QA"/>
        </w:rPr>
        <w:t>.</w:t>
      </w:r>
    </w:p>
    <w:p w14:paraId="60854658" w14:textId="77777777" w:rsidR="005058F0" w:rsidRDefault="00000000" w:rsidP="005058F0">
      <w:pPr>
        <w:numPr>
          <w:ilvl w:val="1"/>
          <w:numId w:val="3"/>
        </w:numPr>
        <w:tabs>
          <w:tab w:val="clear" w:pos="435"/>
        </w:tabs>
        <w:suppressAutoHyphens/>
        <w:spacing w:after="120"/>
        <w:ind w:left="567" w:hanging="567"/>
        <w:jc w:val="both"/>
        <w:rPr>
          <w:rFonts w:eastAsia="Times New Roman"/>
          <w:bCs/>
          <w:lang w:bidi="ar-QA"/>
        </w:rPr>
      </w:pPr>
      <w:r>
        <w:rPr>
          <w:rFonts w:eastAsia="Times New Roman"/>
          <w:bCs/>
          <w:lang w:bidi="ar-QA"/>
        </w:rPr>
        <w:t xml:space="preserve">Mežaudze saskaņā ar meža apsaimniekošanas plānu ir sasniegušas ciršanas vecumu un Valsts Meža dienests ir izsniedzis </w:t>
      </w:r>
      <w:r w:rsidRPr="00553F2B">
        <w:rPr>
          <w:rFonts w:eastAsia="Times New Roman"/>
          <w:bCs/>
          <w:lang w:bidi="ar-QA"/>
        </w:rPr>
        <w:t>Apliecinājumu Nr.</w:t>
      </w:r>
      <w:r w:rsidRPr="006B2A7C">
        <w:t xml:space="preserve"> </w:t>
      </w:r>
      <w:r w:rsidR="00814383">
        <w:rPr>
          <w:rFonts w:eastAsia="Times New Roman"/>
          <w:bCs/>
          <w:lang w:bidi="ar-QA"/>
        </w:rPr>
        <w:t>1733339</w:t>
      </w:r>
      <w:r w:rsidRPr="006B2A7C">
        <w:rPr>
          <w:rFonts w:eastAsia="Times New Roman"/>
          <w:bCs/>
          <w:lang w:bidi="ar-QA"/>
        </w:rPr>
        <w:t xml:space="preserve"> </w:t>
      </w:r>
      <w:r>
        <w:rPr>
          <w:rFonts w:eastAsia="Times New Roman"/>
          <w:bCs/>
          <w:lang w:bidi="ar-QA"/>
        </w:rPr>
        <w:t>koku ciršanai.</w:t>
      </w:r>
    </w:p>
    <w:p w14:paraId="73E88CDC" w14:textId="77777777" w:rsidR="005058F0" w:rsidRDefault="00000000" w:rsidP="005058F0">
      <w:pPr>
        <w:numPr>
          <w:ilvl w:val="1"/>
          <w:numId w:val="3"/>
        </w:numPr>
        <w:tabs>
          <w:tab w:val="clear" w:pos="435"/>
        </w:tabs>
        <w:suppressAutoHyphens/>
        <w:spacing w:after="120"/>
        <w:ind w:left="567" w:hanging="567"/>
        <w:jc w:val="both"/>
        <w:rPr>
          <w:rFonts w:eastAsia="Times New Roman"/>
          <w:bCs/>
          <w:lang w:bidi="ar-QA"/>
        </w:rPr>
      </w:pPr>
      <w:r>
        <w:rPr>
          <w:rFonts w:eastAsia="Times New Roman"/>
          <w:bCs/>
          <w:lang w:bidi="ar-QA"/>
        </w:rPr>
        <w:t>Aizkraukles novada domes Objektu apsekošanas un mantas vērtēšanas komisija ar 2025.gada 20.marta</w:t>
      </w:r>
      <w:r w:rsidRPr="00341506">
        <w:rPr>
          <w:rFonts w:eastAsia="Times New Roman"/>
          <w:bCs/>
          <w:lang w:bidi="ar-QA"/>
        </w:rPr>
        <w:t xml:space="preserve"> sēdes lēmumu </w:t>
      </w:r>
      <w:r w:rsidRPr="00754B4C">
        <w:rPr>
          <w:rFonts w:eastAsia="Times New Roman"/>
          <w:bCs/>
          <w:lang w:bidi="ar-QA"/>
        </w:rPr>
        <w:t>Nr.</w:t>
      </w:r>
      <w:r>
        <w:rPr>
          <w:rFonts w:eastAsia="Times New Roman"/>
          <w:bCs/>
          <w:lang w:bidi="ar-QA"/>
        </w:rPr>
        <w:t>5</w:t>
      </w:r>
      <w:r w:rsidR="00814383">
        <w:rPr>
          <w:rFonts w:eastAsia="Times New Roman"/>
          <w:bCs/>
          <w:lang w:bidi="ar-QA"/>
        </w:rPr>
        <w:t>9</w:t>
      </w:r>
      <w:r w:rsidRPr="00754B4C">
        <w:rPr>
          <w:rFonts w:eastAsia="Times New Roman"/>
          <w:bCs/>
          <w:lang w:bidi="ar-QA"/>
        </w:rPr>
        <w:t xml:space="preserve"> (</w:t>
      </w:r>
      <w:r w:rsidRPr="00754B4C">
        <w:t>Nr.</w:t>
      </w:r>
      <w:r>
        <w:t>5</w:t>
      </w:r>
      <w:r w:rsidRPr="00754B4C">
        <w:t>., 1</w:t>
      </w:r>
      <w:r w:rsidR="00814383">
        <w:t>5</w:t>
      </w:r>
      <w:r w:rsidRPr="00754B4C">
        <w:t>.p</w:t>
      </w:r>
      <w:r w:rsidRPr="00754B4C">
        <w:rPr>
          <w:rFonts w:eastAsia="Times New Roman"/>
          <w:bCs/>
          <w:lang w:bidi="ar-QA"/>
        </w:rPr>
        <w:t>.) noteikusi izsolāmās kustamās mantas sākumcenu –</w:t>
      </w:r>
      <w:r w:rsidRPr="00754B4C">
        <w:rPr>
          <w:b/>
          <w:bCs/>
          <w:lang w:eastAsia="en-US"/>
        </w:rPr>
        <w:t xml:space="preserve"> </w:t>
      </w:r>
      <w:r w:rsidR="00814383">
        <w:rPr>
          <w:b/>
          <w:bCs/>
          <w:lang w:eastAsia="en-US"/>
        </w:rPr>
        <w:t>13 791,00</w:t>
      </w:r>
      <w:r w:rsidRPr="00754B4C">
        <w:rPr>
          <w:b/>
          <w:bCs/>
          <w:lang w:eastAsia="en-US"/>
        </w:rPr>
        <w:t xml:space="preserve"> euro </w:t>
      </w:r>
      <w:r w:rsidRPr="00754B4C">
        <w:rPr>
          <w:i/>
          <w:iCs/>
          <w:lang w:eastAsia="en-US"/>
        </w:rPr>
        <w:t>(</w:t>
      </w:r>
      <w:r w:rsidR="00814383">
        <w:rPr>
          <w:i/>
          <w:iCs/>
          <w:lang w:eastAsia="en-US"/>
        </w:rPr>
        <w:t>trīspadsmit</w:t>
      </w:r>
      <w:r w:rsidRPr="00754B4C">
        <w:rPr>
          <w:i/>
          <w:iCs/>
          <w:lang w:eastAsia="en-US"/>
        </w:rPr>
        <w:t xml:space="preserve"> tūkstoši </w:t>
      </w:r>
      <w:r w:rsidR="00814383">
        <w:rPr>
          <w:i/>
          <w:iCs/>
          <w:lang w:eastAsia="en-US"/>
        </w:rPr>
        <w:t>septiņi</w:t>
      </w:r>
      <w:r>
        <w:rPr>
          <w:i/>
          <w:iCs/>
          <w:lang w:eastAsia="en-US"/>
        </w:rPr>
        <w:t xml:space="preserve"> simti </w:t>
      </w:r>
      <w:r w:rsidR="00814383">
        <w:rPr>
          <w:i/>
          <w:iCs/>
          <w:lang w:eastAsia="en-US"/>
        </w:rPr>
        <w:t>deviņdesmit viens</w:t>
      </w:r>
      <w:r w:rsidRPr="00754B4C">
        <w:rPr>
          <w:i/>
          <w:iCs/>
          <w:lang w:eastAsia="en-US"/>
        </w:rPr>
        <w:t xml:space="preserve"> euro, 00 centi</w:t>
      </w:r>
      <w:r w:rsidRPr="00754B4C">
        <w:rPr>
          <w:rFonts w:eastAsia="Times New Roman"/>
          <w:bCs/>
          <w:i/>
          <w:lang w:eastAsia="en-US"/>
        </w:rPr>
        <w:t>)</w:t>
      </w:r>
      <w:r w:rsidRPr="00754B4C">
        <w:rPr>
          <w:rFonts w:eastAsia="Times New Roman"/>
          <w:bCs/>
          <w:lang w:bidi="ar-QA"/>
        </w:rPr>
        <w:t>,</w:t>
      </w:r>
      <w:r>
        <w:rPr>
          <w:rFonts w:eastAsia="Times New Roman"/>
          <w:bCs/>
          <w:lang w:bidi="ar-QA"/>
        </w:rPr>
        <w:t xml:space="preserve"> sākumcena norādīta bez PVN.</w:t>
      </w:r>
    </w:p>
    <w:p w14:paraId="3B70CD88" w14:textId="77777777" w:rsidR="005058F0" w:rsidRDefault="00000000" w:rsidP="005058F0">
      <w:pPr>
        <w:numPr>
          <w:ilvl w:val="0"/>
          <w:numId w:val="4"/>
        </w:numPr>
        <w:suppressAutoHyphens/>
        <w:spacing w:after="120"/>
        <w:jc w:val="center"/>
        <w:rPr>
          <w:rFonts w:eastAsia="Times New Roman"/>
          <w:b/>
          <w:color w:val="000000"/>
          <w:lang w:bidi="ar-QA"/>
        </w:rPr>
      </w:pPr>
      <w:r>
        <w:rPr>
          <w:rFonts w:eastAsia="Times New Roman"/>
          <w:b/>
          <w:color w:val="000000"/>
          <w:lang w:bidi="ar-QA"/>
        </w:rPr>
        <w:t>Izsoles dalībnieki</w:t>
      </w:r>
    </w:p>
    <w:p w14:paraId="7189ACC0" w14:textId="77777777" w:rsidR="005058F0" w:rsidRDefault="00000000" w:rsidP="005058F0">
      <w:pPr>
        <w:numPr>
          <w:ilvl w:val="1"/>
          <w:numId w:val="4"/>
        </w:numPr>
        <w:tabs>
          <w:tab w:val="clear" w:pos="435"/>
        </w:tabs>
        <w:suppressAutoHyphens/>
        <w:autoSpaceDE w:val="0"/>
        <w:autoSpaceDN w:val="0"/>
        <w:adjustRightInd w:val="0"/>
        <w:spacing w:after="120"/>
        <w:ind w:left="567" w:hanging="567"/>
        <w:jc w:val="both"/>
        <w:rPr>
          <w:rFonts w:eastAsia="Times New Roman"/>
        </w:rPr>
      </w:pPr>
      <w:r>
        <w:rPr>
          <w:rFonts w:eastAsia="Times New Roman"/>
          <w:color w:val="000000"/>
        </w:rPr>
        <w:t xml:space="preserve">Par izsoles dalībnieku var kļūt jebkura fiziska vai juridiska persona, kurai ir tiesības iegūt Latvijas </w:t>
      </w:r>
      <w:r>
        <w:rPr>
          <w:rFonts w:eastAsia="Times New Roman"/>
        </w:rPr>
        <w:t>Republikā nekustamo īpašumu, un kura līdz reģistrācijas brīdim ir iemaksājusi šo noteikumu 1.5.punktā minēto nodrošinājumu un autorizēta dalībai izsolē un kurai nav Valsts ieņēmumu dienesta administrēto nodokļu (nodevu) parādu Latvijas Republikā, vai valstī, kurā tas reģistrēts, tajā skaitā valsts sociālās apdrošināšanas iemaksu parādi, kas kopsummā pārsniedz 150 EUR, kā arī nav maksājumu (nodokļi, nomas maksājumi utt.) parādu attiecībā pret Aizkraukles novada pašvaldību.</w:t>
      </w:r>
    </w:p>
    <w:p w14:paraId="49B5337E" w14:textId="77777777" w:rsidR="005058F0" w:rsidRDefault="00000000" w:rsidP="005058F0">
      <w:pPr>
        <w:numPr>
          <w:ilvl w:val="1"/>
          <w:numId w:val="4"/>
        </w:numPr>
        <w:tabs>
          <w:tab w:val="clear" w:pos="435"/>
        </w:tabs>
        <w:suppressAutoHyphens/>
        <w:autoSpaceDE w:val="0"/>
        <w:autoSpaceDN w:val="0"/>
        <w:adjustRightInd w:val="0"/>
        <w:spacing w:after="120"/>
        <w:ind w:left="567" w:hanging="567"/>
        <w:jc w:val="both"/>
        <w:rPr>
          <w:rFonts w:eastAsia="Times New Roman"/>
        </w:rPr>
      </w:pPr>
      <w:r>
        <w:rPr>
          <w:rFonts w:eastAsia="Times New Roman"/>
        </w:rPr>
        <w:t>Izsoles organizētāja un rīkotāja atbildīgās amatpersonas, kā arī citas personas, kuras saskaņā ar amata pienākumiem vai atsevišķu uzdevumu ir klāt mantas pārdošanā izsolē (tās organizēšanā, rīkošanā), nedrīkst paši būt pircēji, kā arī nedrīkst pirkt citu uzdevumā.</w:t>
      </w:r>
    </w:p>
    <w:p w14:paraId="4785386C" w14:textId="77777777" w:rsidR="005058F0" w:rsidRDefault="00000000" w:rsidP="005058F0">
      <w:pPr>
        <w:numPr>
          <w:ilvl w:val="1"/>
          <w:numId w:val="4"/>
        </w:numPr>
        <w:tabs>
          <w:tab w:val="clear" w:pos="435"/>
        </w:tabs>
        <w:suppressAutoHyphens/>
        <w:autoSpaceDE w:val="0"/>
        <w:autoSpaceDN w:val="0"/>
        <w:adjustRightInd w:val="0"/>
        <w:spacing w:after="120"/>
        <w:ind w:left="567" w:hanging="567"/>
        <w:jc w:val="both"/>
        <w:rPr>
          <w:rFonts w:eastAsia="Times New Roman"/>
        </w:rPr>
      </w:pPr>
      <w:r>
        <w:rPr>
          <w:rFonts w:eastAsia="Times New Roman"/>
        </w:rPr>
        <w:t>Izsoles dalībniekam nedrīkst būt pasludināta maksātnespēja, tam nav uzsākts likvidācijas process, tā saimnieciskā darbība nav apturēta vai pārtraukta, vai nav uzsākta tiesvedība par darbības izbeigšanu, maksātnespēju vai bankrotu.</w:t>
      </w:r>
    </w:p>
    <w:p w14:paraId="5CD2644B" w14:textId="77777777" w:rsidR="005058F0" w:rsidRDefault="005058F0" w:rsidP="005058F0">
      <w:pPr>
        <w:suppressAutoHyphens/>
        <w:autoSpaceDE w:val="0"/>
        <w:autoSpaceDN w:val="0"/>
        <w:adjustRightInd w:val="0"/>
        <w:spacing w:after="120"/>
        <w:ind w:left="567"/>
        <w:jc w:val="both"/>
        <w:rPr>
          <w:rFonts w:eastAsia="Times New Roman"/>
        </w:rPr>
      </w:pPr>
    </w:p>
    <w:p w14:paraId="0E5E8204" w14:textId="77777777" w:rsidR="005058F0" w:rsidRPr="00CD24BC" w:rsidRDefault="005058F0" w:rsidP="005058F0">
      <w:pPr>
        <w:suppressAutoHyphens/>
        <w:autoSpaceDE w:val="0"/>
        <w:autoSpaceDN w:val="0"/>
        <w:adjustRightInd w:val="0"/>
        <w:spacing w:after="120"/>
        <w:ind w:left="567"/>
        <w:jc w:val="both"/>
        <w:rPr>
          <w:rFonts w:eastAsia="Times New Roman"/>
        </w:rPr>
      </w:pPr>
    </w:p>
    <w:p w14:paraId="5AAE9517" w14:textId="77777777" w:rsidR="005058F0" w:rsidRDefault="00000000" w:rsidP="005058F0">
      <w:pPr>
        <w:numPr>
          <w:ilvl w:val="0"/>
          <w:numId w:val="4"/>
        </w:numPr>
        <w:suppressAutoHyphens/>
        <w:spacing w:after="120"/>
        <w:jc w:val="center"/>
        <w:rPr>
          <w:rFonts w:eastAsia="Times New Roman"/>
          <w:b/>
          <w:color w:val="000000"/>
          <w:lang w:bidi="ar-QA"/>
        </w:rPr>
      </w:pPr>
      <w:r>
        <w:rPr>
          <w:rFonts w:eastAsia="Times New Roman"/>
          <w:b/>
          <w:color w:val="000000"/>
          <w:lang w:bidi="ar-QA"/>
        </w:rPr>
        <w:t>Izsoles pretendentu reģistrācija Izsoļu dalībnieku reģistrā</w:t>
      </w:r>
    </w:p>
    <w:p w14:paraId="769A71B0" w14:textId="77777777" w:rsidR="005058F0" w:rsidRPr="00442648" w:rsidRDefault="00000000" w:rsidP="005058F0">
      <w:pPr>
        <w:numPr>
          <w:ilvl w:val="1"/>
          <w:numId w:val="4"/>
        </w:numPr>
        <w:tabs>
          <w:tab w:val="clear" w:pos="435"/>
        </w:tabs>
        <w:suppressAutoHyphens/>
        <w:autoSpaceDE w:val="0"/>
        <w:autoSpaceDN w:val="0"/>
        <w:adjustRightInd w:val="0"/>
        <w:spacing w:after="120"/>
        <w:ind w:left="567" w:hanging="566"/>
        <w:jc w:val="both"/>
        <w:rPr>
          <w:rFonts w:eastAsia="Times New Roman"/>
        </w:rPr>
      </w:pPr>
      <w:r w:rsidRPr="001A2F1B">
        <w:rPr>
          <w:rFonts w:eastAsia="Times New Roman"/>
        </w:rPr>
        <w:t xml:space="preserve">Pretendentu pieteikšanās notiek no </w:t>
      </w:r>
      <w:r w:rsidRPr="001A2F1B">
        <w:rPr>
          <w:rFonts w:eastAsia="Times New Roman"/>
          <w:b/>
          <w:bCs/>
        </w:rPr>
        <w:t>2025.gada 20.</w:t>
      </w:r>
      <w:r w:rsidR="001A2F1B" w:rsidRPr="001A2F1B">
        <w:rPr>
          <w:rFonts w:eastAsia="Times New Roman"/>
          <w:b/>
          <w:bCs/>
        </w:rPr>
        <w:t>maija</w:t>
      </w:r>
      <w:r w:rsidRPr="001A2F1B">
        <w:rPr>
          <w:rFonts w:eastAsia="Times New Roman"/>
          <w:b/>
          <w:bCs/>
        </w:rPr>
        <w:t xml:space="preserve"> plkst. 13:00 līdz 2025.gada </w:t>
      </w:r>
      <w:r w:rsidR="001A2F1B" w:rsidRPr="001A2F1B">
        <w:rPr>
          <w:rFonts w:eastAsia="Times New Roman"/>
          <w:b/>
          <w:bCs/>
        </w:rPr>
        <w:t>09</w:t>
      </w:r>
      <w:r w:rsidRPr="001A2F1B">
        <w:rPr>
          <w:rFonts w:eastAsia="Times New Roman"/>
          <w:b/>
          <w:bCs/>
        </w:rPr>
        <w:t>.</w:t>
      </w:r>
      <w:r w:rsidR="001A2F1B" w:rsidRPr="001A2F1B">
        <w:rPr>
          <w:rFonts w:eastAsia="Times New Roman"/>
          <w:b/>
          <w:bCs/>
        </w:rPr>
        <w:t>jūnijam</w:t>
      </w:r>
      <w:r w:rsidRPr="001A2F1B">
        <w:rPr>
          <w:rFonts w:eastAsia="Times New Roman"/>
          <w:b/>
          <w:bCs/>
        </w:rPr>
        <w:t xml:space="preserve"> plkst.23:59</w:t>
      </w:r>
      <w:bookmarkStart w:id="1" w:name="_Hlk42890522"/>
      <w:r w:rsidRPr="001A2F1B">
        <w:rPr>
          <w:rFonts w:eastAsia="Times New Roman"/>
        </w:rPr>
        <w:t xml:space="preserve"> elektronisko izsoļu vietnē </w:t>
      </w:r>
      <w:bookmarkEnd w:id="1"/>
      <w:r w:rsidR="005058F0">
        <w:fldChar w:fldCharType="begin"/>
      </w:r>
      <w:r w:rsidR="005058F0">
        <w:instrText>HYPERLINK "https://izsoles.ta.gov.lv"</w:instrText>
      </w:r>
      <w:r w:rsidR="005058F0">
        <w:fldChar w:fldCharType="separate"/>
      </w:r>
      <w:r w:rsidR="005058F0" w:rsidRPr="001A2F1B">
        <w:rPr>
          <w:rStyle w:val="Hipersaite"/>
          <w:rFonts w:eastAsia="Times New Roman"/>
          <w:color w:val="auto"/>
          <w:u w:val="none"/>
        </w:rPr>
        <w:t>https://izsoles.ta.gov.lv</w:t>
      </w:r>
      <w:r w:rsidR="005058F0">
        <w:fldChar w:fldCharType="end"/>
      </w:r>
      <w:r w:rsidRPr="001A2F1B">
        <w:rPr>
          <w:rFonts w:eastAsia="Times New Roman"/>
        </w:rPr>
        <w:t xml:space="preserve"> uzturētā Izsoļu dalībnieku reģistrā pēc publicēšanas Latvijas</w:t>
      </w:r>
      <w:r w:rsidRPr="00442648">
        <w:rPr>
          <w:rFonts w:eastAsia="Times New Roman"/>
        </w:rPr>
        <w:t xml:space="preserve"> Republikas oficiālajā izdevumā “Latvijas Vēstnesis”, pašvaldības tīmekļa vietnē </w:t>
      </w:r>
      <w:hyperlink r:id="rId12" w:history="1">
        <w:r w:rsidR="005058F0" w:rsidRPr="00442648">
          <w:rPr>
            <w:rStyle w:val="Hipersaite"/>
            <w:rFonts w:eastAsia="Times New Roman"/>
            <w:color w:val="auto"/>
            <w:u w:val="none"/>
          </w:rPr>
          <w:t>www.aizkraukle.lv</w:t>
        </w:r>
      </w:hyperlink>
      <w:r w:rsidRPr="00442648">
        <w:rPr>
          <w:rStyle w:val="Hipersaite"/>
          <w:rFonts w:eastAsia="Times New Roman"/>
          <w:color w:val="auto"/>
          <w:u w:val="none"/>
        </w:rPr>
        <w:t xml:space="preserve"> </w:t>
      </w:r>
      <w:r w:rsidRPr="00442648">
        <w:rPr>
          <w:rFonts w:eastAsia="Times New Roman"/>
        </w:rPr>
        <w:t xml:space="preserve">un elektronisko izsoļu vietnē </w:t>
      </w:r>
      <w:hyperlink r:id="rId13" w:history="1">
        <w:r w:rsidR="005058F0" w:rsidRPr="00442648">
          <w:rPr>
            <w:rStyle w:val="Hipersaite"/>
            <w:rFonts w:eastAsia="Times New Roman"/>
            <w:color w:val="auto"/>
            <w:u w:val="none"/>
          </w:rPr>
          <w:t>https://izsoles.ta.gov.lv.</w:t>
        </w:r>
      </w:hyperlink>
      <w:r w:rsidRPr="00442648">
        <w:rPr>
          <w:rFonts w:eastAsia="Times New Roman"/>
        </w:rPr>
        <w:t xml:space="preserve"> </w:t>
      </w:r>
    </w:p>
    <w:p w14:paraId="1E086114" w14:textId="77777777" w:rsidR="005058F0" w:rsidRPr="00442648" w:rsidRDefault="00000000" w:rsidP="005058F0">
      <w:pPr>
        <w:numPr>
          <w:ilvl w:val="1"/>
          <w:numId w:val="4"/>
        </w:numPr>
        <w:tabs>
          <w:tab w:val="clear" w:pos="435"/>
        </w:tabs>
        <w:suppressAutoHyphens/>
        <w:autoSpaceDE w:val="0"/>
        <w:autoSpaceDN w:val="0"/>
        <w:adjustRightInd w:val="0"/>
        <w:spacing w:after="120"/>
        <w:ind w:left="567" w:hanging="566"/>
        <w:jc w:val="both"/>
        <w:rPr>
          <w:rFonts w:eastAsia="Times New Roman"/>
        </w:rPr>
      </w:pPr>
      <w:r w:rsidRPr="00442648">
        <w:rPr>
          <w:rFonts w:eastAsia="Times New Roman"/>
        </w:rPr>
        <w:t xml:space="preserve">Izsoles pretendenti – fiziska vai juridiska persona, kura vēlas savā vai citas fiziskas vai juridiskas personas vārdā pieteikties izsolei, elektronisko izsoļu vietnē </w:t>
      </w:r>
      <w:hyperlink r:id="rId14" w:history="1">
        <w:r w:rsidR="005058F0" w:rsidRPr="00442648">
          <w:rPr>
            <w:rStyle w:val="Hipersaite"/>
            <w:rFonts w:eastAsia="Times New Roman"/>
            <w:color w:val="auto"/>
            <w:u w:val="none"/>
          </w:rPr>
          <w:t>https://izsoles.ta.gov.lv</w:t>
        </w:r>
      </w:hyperlink>
      <w:r w:rsidRPr="00442648">
        <w:rPr>
          <w:rFonts w:eastAsia="Times New Roman"/>
        </w:rPr>
        <w:t xml:space="preserve"> norāda:</w:t>
      </w:r>
    </w:p>
    <w:p w14:paraId="428104B9" w14:textId="77777777" w:rsidR="005058F0" w:rsidRDefault="00000000" w:rsidP="005058F0">
      <w:pPr>
        <w:numPr>
          <w:ilvl w:val="2"/>
          <w:numId w:val="4"/>
        </w:numPr>
        <w:suppressAutoHyphens/>
        <w:autoSpaceDE w:val="0"/>
        <w:autoSpaceDN w:val="0"/>
        <w:adjustRightInd w:val="0"/>
        <w:spacing w:after="120"/>
        <w:ind w:left="1418" w:hanging="851"/>
        <w:jc w:val="both"/>
        <w:rPr>
          <w:rFonts w:eastAsia="Times New Roman"/>
          <w:color w:val="000000"/>
        </w:rPr>
      </w:pPr>
      <w:r>
        <w:rPr>
          <w:rFonts w:eastAsia="Times New Roman"/>
          <w:color w:val="000000"/>
        </w:rPr>
        <w:t xml:space="preserve">fiziska persona: </w:t>
      </w:r>
    </w:p>
    <w:p w14:paraId="6A9EF97B" w14:textId="77777777" w:rsidR="005058F0" w:rsidRDefault="00000000" w:rsidP="005058F0">
      <w:pPr>
        <w:numPr>
          <w:ilvl w:val="3"/>
          <w:numId w:val="4"/>
        </w:numPr>
        <w:suppressAutoHyphens/>
        <w:autoSpaceDE w:val="0"/>
        <w:autoSpaceDN w:val="0"/>
        <w:adjustRightInd w:val="0"/>
        <w:spacing w:after="120"/>
        <w:ind w:left="2552" w:hanging="1134"/>
        <w:jc w:val="both"/>
        <w:rPr>
          <w:rFonts w:eastAsia="Times New Roman"/>
          <w:color w:val="000000"/>
        </w:rPr>
      </w:pPr>
      <w:r>
        <w:rPr>
          <w:rFonts w:eastAsia="Times New Roman"/>
          <w:color w:val="000000"/>
        </w:rPr>
        <w:t xml:space="preserve">vārdu, uzvārdu; </w:t>
      </w:r>
    </w:p>
    <w:p w14:paraId="6FD5E070" w14:textId="77777777" w:rsidR="005058F0" w:rsidRDefault="00000000" w:rsidP="005058F0">
      <w:pPr>
        <w:numPr>
          <w:ilvl w:val="3"/>
          <w:numId w:val="4"/>
        </w:numPr>
        <w:suppressAutoHyphens/>
        <w:autoSpaceDE w:val="0"/>
        <w:autoSpaceDN w:val="0"/>
        <w:adjustRightInd w:val="0"/>
        <w:spacing w:after="120"/>
        <w:ind w:left="2552" w:hanging="1134"/>
        <w:jc w:val="both"/>
        <w:rPr>
          <w:rFonts w:eastAsia="Times New Roman"/>
          <w:color w:val="000000"/>
        </w:rPr>
      </w:pPr>
      <w:r>
        <w:rPr>
          <w:rFonts w:eastAsia="Times New Roman"/>
          <w:color w:val="000000"/>
        </w:rPr>
        <w:t xml:space="preserve"> personas kodu vai dzimšanas datumu (persona, kurai nav piešķirts personas kods); </w:t>
      </w:r>
    </w:p>
    <w:p w14:paraId="7B101315" w14:textId="77777777" w:rsidR="005058F0" w:rsidRDefault="00000000" w:rsidP="005058F0">
      <w:pPr>
        <w:numPr>
          <w:ilvl w:val="3"/>
          <w:numId w:val="4"/>
        </w:numPr>
        <w:suppressAutoHyphens/>
        <w:autoSpaceDE w:val="0"/>
        <w:autoSpaceDN w:val="0"/>
        <w:adjustRightInd w:val="0"/>
        <w:spacing w:after="120"/>
        <w:ind w:left="2552" w:hanging="1134"/>
        <w:jc w:val="both"/>
        <w:rPr>
          <w:rFonts w:eastAsia="Times New Roman"/>
          <w:color w:val="000000"/>
        </w:rPr>
      </w:pPr>
      <w:r>
        <w:rPr>
          <w:rFonts w:eastAsia="Times New Roman"/>
          <w:color w:val="000000"/>
        </w:rPr>
        <w:t xml:space="preserve">kontaktadresi; </w:t>
      </w:r>
    </w:p>
    <w:p w14:paraId="32B90A23" w14:textId="77777777" w:rsidR="005058F0" w:rsidRDefault="00000000" w:rsidP="005058F0">
      <w:pPr>
        <w:numPr>
          <w:ilvl w:val="3"/>
          <w:numId w:val="4"/>
        </w:numPr>
        <w:suppressAutoHyphens/>
        <w:autoSpaceDE w:val="0"/>
        <w:autoSpaceDN w:val="0"/>
        <w:adjustRightInd w:val="0"/>
        <w:spacing w:after="120"/>
        <w:ind w:left="2552" w:hanging="1134"/>
        <w:jc w:val="both"/>
        <w:rPr>
          <w:rFonts w:eastAsia="Times New Roman"/>
          <w:color w:val="000000"/>
        </w:rPr>
      </w:pPr>
      <w:r>
        <w:rPr>
          <w:rFonts w:eastAsia="Times New Roman"/>
          <w:color w:val="000000"/>
        </w:rPr>
        <w:t xml:space="preserve">personu apliecinoša dokumenta veidu un numuru; </w:t>
      </w:r>
    </w:p>
    <w:p w14:paraId="7FC69DC7" w14:textId="77777777" w:rsidR="005058F0" w:rsidRDefault="00000000" w:rsidP="005058F0">
      <w:pPr>
        <w:numPr>
          <w:ilvl w:val="3"/>
          <w:numId w:val="4"/>
        </w:numPr>
        <w:suppressAutoHyphens/>
        <w:autoSpaceDE w:val="0"/>
        <w:autoSpaceDN w:val="0"/>
        <w:adjustRightInd w:val="0"/>
        <w:spacing w:after="120"/>
        <w:ind w:left="2552" w:hanging="1134"/>
        <w:jc w:val="both"/>
        <w:rPr>
          <w:rFonts w:eastAsia="Times New Roman"/>
          <w:color w:val="000000"/>
        </w:rPr>
      </w:pPr>
      <w:r>
        <w:rPr>
          <w:rFonts w:eastAsia="Times New Roman"/>
          <w:color w:val="000000"/>
        </w:rPr>
        <w:t xml:space="preserve">norēķinu rekvizītus (kredītiestādes konta numurs, uz kuru personai atmaksājama nodrošinājuma summa); </w:t>
      </w:r>
    </w:p>
    <w:p w14:paraId="019FDCEC" w14:textId="77777777" w:rsidR="005058F0" w:rsidRDefault="00000000" w:rsidP="005058F0">
      <w:pPr>
        <w:numPr>
          <w:ilvl w:val="3"/>
          <w:numId w:val="4"/>
        </w:numPr>
        <w:suppressAutoHyphens/>
        <w:autoSpaceDE w:val="0"/>
        <w:autoSpaceDN w:val="0"/>
        <w:adjustRightInd w:val="0"/>
        <w:spacing w:after="120"/>
        <w:ind w:left="2552" w:hanging="1134"/>
        <w:jc w:val="both"/>
        <w:rPr>
          <w:rFonts w:eastAsia="Times New Roman"/>
          <w:color w:val="000000"/>
        </w:rPr>
      </w:pPr>
      <w:r>
        <w:rPr>
          <w:rFonts w:eastAsia="Times New Roman"/>
          <w:color w:val="000000"/>
        </w:rPr>
        <w:t xml:space="preserve">personas papildu kontaktinformāciju – elektroniskā pasta adresi un tālruņa numuru (ja tāds ir). </w:t>
      </w:r>
    </w:p>
    <w:p w14:paraId="6CEB0680" w14:textId="77777777" w:rsidR="005058F0" w:rsidRDefault="00000000" w:rsidP="005058F0">
      <w:pPr>
        <w:numPr>
          <w:ilvl w:val="2"/>
          <w:numId w:val="4"/>
        </w:numPr>
        <w:suppressAutoHyphens/>
        <w:autoSpaceDE w:val="0"/>
        <w:autoSpaceDN w:val="0"/>
        <w:adjustRightInd w:val="0"/>
        <w:spacing w:after="120"/>
        <w:ind w:left="1418" w:hanging="851"/>
        <w:jc w:val="both"/>
        <w:rPr>
          <w:rFonts w:eastAsia="Times New Roman"/>
          <w:color w:val="000000"/>
        </w:rPr>
      </w:pPr>
      <w:r>
        <w:rPr>
          <w:rFonts w:eastAsia="Times New Roman"/>
          <w:color w:val="000000"/>
        </w:rPr>
        <w:t xml:space="preserve">fiziska persona, kura pārstāv citu fizisku vai juridisku personu, papildus 4.2.1.punktā norādītajam, sniedz informāciju par: </w:t>
      </w:r>
    </w:p>
    <w:p w14:paraId="0F654242" w14:textId="77777777" w:rsidR="005058F0" w:rsidRDefault="00000000" w:rsidP="005058F0">
      <w:pPr>
        <w:numPr>
          <w:ilvl w:val="3"/>
          <w:numId w:val="4"/>
        </w:numPr>
        <w:suppressAutoHyphens/>
        <w:autoSpaceDE w:val="0"/>
        <w:autoSpaceDN w:val="0"/>
        <w:adjustRightInd w:val="0"/>
        <w:spacing w:after="120"/>
        <w:ind w:left="2552" w:hanging="1134"/>
        <w:jc w:val="both"/>
        <w:rPr>
          <w:rFonts w:eastAsia="Times New Roman"/>
          <w:color w:val="000000"/>
        </w:rPr>
      </w:pPr>
      <w:r>
        <w:rPr>
          <w:rFonts w:eastAsia="Times New Roman"/>
          <w:color w:val="000000"/>
        </w:rPr>
        <w:t xml:space="preserve">pārstāvamās personas veidu; </w:t>
      </w:r>
    </w:p>
    <w:p w14:paraId="3AAB9041" w14:textId="77777777" w:rsidR="005058F0" w:rsidRDefault="00000000" w:rsidP="005058F0">
      <w:pPr>
        <w:numPr>
          <w:ilvl w:val="3"/>
          <w:numId w:val="4"/>
        </w:numPr>
        <w:suppressAutoHyphens/>
        <w:autoSpaceDE w:val="0"/>
        <w:autoSpaceDN w:val="0"/>
        <w:adjustRightInd w:val="0"/>
        <w:spacing w:after="120"/>
        <w:ind w:left="2552" w:hanging="1134"/>
        <w:jc w:val="both"/>
        <w:rPr>
          <w:rFonts w:eastAsia="Times New Roman"/>
          <w:color w:val="000000"/>
        </w:rPr>
      </w:pPr>
      <w:r>
        <w:rPr>
          <w:rFonts w:eastAsia="Times New Roman"/>
          <w:color w:val="000000"/>
        </w:rPr>
        <w:t xml:space="preserve">vārdu, uzvārdu fiziskai personai vai nosaukumu juridiskai personai; </w:t>
      </w:r>
    </w:p>
    <w:p w14:paraId="62C9E2E1" w14:textId="77777777" w:rsidR="005058F0" w:rsidRDefault="00000000" w:rsidP="005058F0">
      <w:pPr>
        <w:numPr>
          <w:ilvl w:val="3"/>
          <w:numId w:val="4"/>
        </w:numPr>
        <w:suppressAutoHyphens/>
        <w:autoSpaceDE w:val="0"/>
        <w:autoSpaceDN w:val="0"/>
        <w:adjustRightInd w:val="0"/>
        <w:spacing w:after="120"/>
        <w:ind w:left="2552" w:hanging="1134"/>
        <w:jc w:val="both"/>
        <w:rPr>
          <w:rFonts w:eastAsia="Times New Roman"/>
          <w:color w:val="000000"/>
        </w:rPr>
      </w:pPr>
      <w:r>
        <w:rPr>
          <w:rFonts w:eastAsia="Times New Roman"/>
          <w:color w:val="000000"/>
        </w:rPr>
        <w:t xml:space="preserve">personas kodu vai dzimšanas datumu (ārzemniekam) fiziskai personai vai reģistrācijas numuru juridiskai personai; </w:t>
      </w:r>
    </w:p>
    <w:p w14:paraId="7611C6B3" w14:textId="77777777" w:rsidR="005058F0" w:rsidRDefault="00000000" w:rsidP="005058F0">
      <w:pPr>
        <w:numPr>
          <w:ilvl w:val="3"/>
          <w:numId w:val="4"/>
        </w:numPr>
        <w:suppressAutoHyphens/>
        <w:autoSpaceDE w:val="0"/>
        <w:autoSpaceDN w:val="0"/>
        <w:adjustRightInd w:val="0"/>
        <w:spacing w:after="120"/>
        <w:ind w:left="2552" w:hanging="1134"/>
        <w:jc w:val="both"/>
        <w:rPr>
          <w:rFonts w:eastAsia="Times New Roman"/>
          <w:color w:val="000000"/>
        </w:rPr>
      </w:pPr>
      <w:r>
        <w:rPr>
          <w:rFonts w:eastAsia="Times New Roman"/>
          <w:color w:val="000000"/>
        </w:rPr>
        <w:t xml:space="preserve">kontaktadresi; </w:t>
      </w:r>
    </w:p>
    <w:p w14:paraId="2300AFA0" w14:textId="77777777" w:rsidR="005058F0" w:rsidRDefault="00000000" w:rsidP="005058F0">
      <w:pPr>
        <w:numPr>
          <w:ilvl w:val="3"/>
          <w:numId w:val="4"/>
        </w:numPr>
        <w:suppressAutoHyphens/>
        <w:autoSpaceDE w:val="0"/>
        <w:autoSpaceDN w:val="0"/>
        <w:adjustRightInd w:val="0"/>
        <w:spacing w:after="120"/>
        <w:ind w:left="2552" w:hanging="1134"/>
        <w:jc w:val="both"/>
        <w:rPr>
          <w:rFonts w:eastAsia="Times New Roman"/>
          <w:color w:val="000000"/>
        </w:rPr>
      </w:pPr>
      <w:r>
        <w:rPr>
          <w:rFonts w:eastAsia="Times New Roman"/>
          <w:color w:val="000000"/>
        </w:rPr>
        <w:t xml:space="preserve">personu apliecinoša dokumenta veidu un numuru fiziskai personai; </w:t>
      </w:r>
    </w:p>
    <w:p w14:paraId="6C5E447F" w14:textId="77777777" w:rsidR="005058F0" w:rsidRDefault="00000000" w:rsidP="005058F0">
      <w:pPr>
        <w:numPr>
          <w:ilvl w:val="3"/>
          <w:numId w:val="4"/>
        </w:numPr>
        <w:suppressAutoHyphens/>
        <w:autoSpaceDE w:val="0"/>
        <w:autoSpaceDN w:val="0"/>
        <w:adjustRightInd w:val="0"/>
        <w:spacing w:after="120"/>
        <w:ind w:left="2552" w:hanging="1134"/>
        <w:jc w:val="both"/>
        <w:rPr>
          <w:rFonts w:eastAsia="Times New Roman"/>
          <w:color w:val="000000"/>
        </w:rPr>
      </w:pPr>
      <w:r>
        <w:rPr>
          <w:rFonts w:eastAsia="Times New Roman"/>
          <w:color w:val="000000"/>
        </w:rPr>
        <w:t xml:space="preserve">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 </w:t>
      </w:r>
    </w:p>
    <w:p w14:paraId="77769EE4" w14:textId="77777777" w:rsidR="005058F0" w:rsidRDefault="00000000" w:rsidP="005058F0">
      <w:pPr>
        <w:numPr>
          <w:ilvl w:val="3"/>
          <w:numId w:val="4"/>
        </w:numPr>
        <w:suppressAutoHyphens/>
        <w:autoSpaceDE w:val="0"/>
        <w:autoSpaceDN w:val="0"/>
        <w:adjustRightInd w:val="0"/>
        <w:spacing w:after="120"/>
        <w:ind w:left="2552" w:hanging="1134"/>
        <w:jc w:val="both"/>
        <w:rPr>
          <w:rFonts w:eastAsia="Times New Roman"/>
          <w:color w:val="000000"/>
        </w:rPr>
      </w:pPr>
      <w:r>
        <w:rPr>
          <w:rFonts w:eastAsia="Times New Roman"/>
          <w:color w:val="000000"/>
        </w:rPr>
        <w:t xml:space="preserve">informāciju par pilnvarojuma apjomu (pārstāvības tiesības konkrētai izsolei, vairākām konkrētām izsolēm, uz noteiktu laiku, pastāvīgi); </w:t>
      </w:r>
    </w:p>
    <w:p w14:paraId="1CBA7A41" w14:textId="77777777" w:rsidR="005058F0" w:rsidRDefault="00000000" w:rsidP="005058F0">
      <w:pPr>
        <w:numPr>
          <w:ilvl w:val="3"/>
          <w:numId w:val="4"/>
        </w:numPr>
        <w:suppressAutoHyphens/>
        <w:autoSpaceDE w:val="0"/>
        <w:autoSpaceDN w:val="0"/>
        <w:adjustRightInd w:val="0"/>
        <w:spacing w:after="120"/>
        <w:ind w:left="2552" w:hanging="1134"/>
        <w:jc w:val="both"/>
        <w:rPr>
          <w:rFonts w:eastAsia="Times New Roman"/>
          <w:color w:val="000000"/>
        </w:rPr>
      </w:pPr>
      <w:r>
        <w:rPr>
          <w:rFonts w:eastAsia="Times New Roman"/>
          <w:color w:val="000000"/>
        </w:rPr>
        <w:t xml:space="preserve">attiecīgās lēmējinstitūcijas lēmumu par īpašuma iegādi juridiskajai personai. </w:t>
      </w:r>
    </w:p>
    <w:p w14:paraId="38F0D8F8" w14:textId="77777777" w:rsidR="005058F0" w:rsidRDefault="00000000" w:rsidP="005058F0">
      <w:pPr>
        <w:numPr>
          <w:ilvl w:val="1"/>
          <w:numId w:val="4"/>
        </w:numPr>
        <w:tabs>
          <w:tab w:val="clear" w:pos="435"/>
        </w:tabs>
        <w:suppressAutoHyphens/>
        <w:autoSpaceDE w:val="0"/>
        <w:autoSpaceDN w:val="0"/>
        <w:adjustRightInd w:val="0"/>
        <w:spacing w:after="120"/>
        <w:ind w:left="567" w:hanging="567"/>
        <w:jc w:val="both"/>
        <w:rPr>
          <w:rFonts w:eastAsia="Times New Roman"/>
          <w:color w:val="000000"/>
        </w:rPr>
      </w:pPr>
      <w:r>
        <w:rPr>
          <w:rFonts w:eastAsia="Times New Roman"/>
          <w:color w:val="000000"/>
        </w:rPr>
        <w:t xml:space="preserve">Reģistrējoties Izsoļu dalībnieku reģistrā, persona iepazīstas ar elektronisko izsoļu vietnes lietošanas noteikumiem un apliecina noteikumu ievērošanu, kā arī par sevi sniegto datu pareizību. </w:t>
      </w:r>
    </w:p>
    <w:p w14:paraId="0AC07545" w14:textId="77777777" w:rsidR="005058F0" w:rsidRPr="00F7576E" w:rsidRDefault="00000000" w:rsidP="005058F0">
      <w:pPr>
        <w:numPr>
          <w:ilvl w:val="1"/>
          <w:numId w:val="4"/>
        </w:numPr>
        <w:tabs>
          <w:tab w:val="clear" w:pos="435"/>
        </w:tabs>
        <w:suppressAutoHyphens/>
        <w:autoSpaceDE w:val="0"/>
        <w:autoSpaceDN w:val="0"/>
        <w:adjustRightInd w:val="0"/>
        <w:spacing w:after="120"/>
        <w:ind w:left="567" w:hanging="567"/>
        <w:jc w:val="both"/>
        <w:rPr>
          <w:rFonts w:eastAsia="Times New Roman"/>
        </w:rPr>
      </w:pPr>
      <w:r>
        <w:rPr>
          <w:rFonts w:eastAsia="Times New Roman"/>
          <w:color w:val="000000"/>
        </w:rPr>
        <w:t xml:space="preserve">Ziņas par personu iekļauj Izsoļu dalībnieku reģistrā, pamatojoties uz personas iesniegumu. Iesniegumu persona iesniedz patstāvīgi, izmantojot elektronisko izsoļu vietnē pieejamo elektronisko pakalpojumu “Par e-izsoļu vietnes </w:t>
      </w:r>
      <w:r w:rsidRPr="00F7576E">
        <w:rPr>
          <w:rFonts w:eastAsia="Times New Roman"/>
        </w:rPr>
        <w:t xml:space="preserve">dalībnieka dalību konkrētā izsolē” un </w:t>
      </w:r>
      <w:r w:rsidRPr="00F7576E">
        <w:rPr>
          <w:rFonts w:eastAsia="Times New Roman"/>
        </w:rPr>
        <w:lastRenderedPageBreak/>
        <w:t xml:space="preserve">identificējoties ar vienu no vienotajā valsts un pašvaldību portālā </w:t>
      </w:r>
      <w:hyperlink r:id="rId15" w:history="1">
        <w:r w:rsidR="005058F0" w:rsidRPr="00F7576E">
          <w:rPr>
            <w:rStyle w:val="Hipersaite"/>
            <w:rFonts w:eastAsia="Times New Roman"/>
            <w:color w:val="auto"/>
            <w:u w:val="none"/>
          </w:rPr>
          <w:t>www.latvija.lv</w:t>
        </w:r>
      </w:hyperlink>
      <w:r w:rsidRPr="00F7576E">
        <w:rPr>
          <w:rFonts w:eastAsia="Times New Roman"/>
        </w:rPr>
        <w:t xml:space="preserve">   piedāvātajiem identifikācijas līdzekļiem. </w:t>
      </w:r>
    </w:p>
    <w:p w14:paraId="145F7D02" w14:textId="77777777" w:rsidR="005058F0" w:rsidRDefault="00000000" w:rsidP="005058F0">
      <w:pPr>
        <w:numPr>
          <w:ilvl w:val="1"/>
          <w:numId w:val="4"/>
        </w:numPr>
        <w:tabs>
          <w:tab w:val="clear" w:pos="435"/>
        </w:tabs>
        <w:suppressAutoHyphens/>
        <w:autoSpaceDE w:val="0"/>
        <w:autoSpaceDN w:val="0"/>
        <w:adjustRightInd w:val="0"/>
        <w:spacing w:after="120"/>
        <w:ind w:left="567" w:hanging="567"/>
        <w:jc w:val="both"/>
        <w:rPr>
          <w:rFonts w:eastAsia="Times New Roman"/>
          <w:color w:val="000000"/>
        </w:rPr>
      </w:pPr>
      <w:r>
        <w:rPr>
          <w:rFonts w:eastAsia="Times New Roman"/>
          <w:color w:val="000000"/>
        </w:rPr>
        <w:t>Reģistrēts lietotājs, kurš vēlas piedalīties izsludinātajā izsolē, elektronisko izsoļu vietnē nosūta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2E4B7E42" w14:textId="77777777" w:rsidR="005058F0" w:rsidRDefault="00000000" w:rsidP="005058F0">
      <w:pPr>
        <w:numPr>
          <w:ilvl w:val="1"/>
          <w:numId w:val="4"/>
        </w:numPr>
        <w:tabs>
          <w:tab w:val="clear" w:pos="435"/>
        </w:tabs>
        <w:suppressAutoHyphens/>
        <w:autoSpaceDE w:val="0"/>
        <w:autoSpaceDN w:val="0"/>
        <w:adjustRightInd w:val="0"/>
        <w:spacing w:after="120"/>
        <w:ind w:left="567" w:hanging="567"/>
        <w:jc w:val="both"/>
        <w:rPr>
          <w:rFonts w:eastAsia="Times New Roman"/>
        </w:rPr>
      </w:pPr>
      <w:r>
        <w:rPr>
          <w:rFonts w:eastAsia="Times New Roman"/>
        </w:rPr>
        <w:t>Izsoles rīkotājs autorizē izsoles pretendentu, kurš izpildījis izsoles priekšnoteikumus, dalībai izsolē 7 (septiņu) dienu laikā, izmantojot elektronisko izsoļu vietnē pieejamo rīku.</w:t>
      </w:r>
    </w:p>
    <w:p w14:paraId="21377D39" w14:textId="77777777" w:rsidR="005058F0" w:rsidRDefault="00000000" w:rsidP="005058F0">
      <w:pPr>
        <w:numPr>
          <w:ilvl w:val="1"/>
          <w:numId w:val="4"/>
        </w:numPr>
        <w:tabs>
          <w:tab w:val="clear" w:pos="435"/>
        </w:tabs>
        <w:suppressAutoHyphens/>
        <w:autoSpaceDE w:val="0"/>
        <w:autoSpaceDN w:val="0"/>
        <w:adjustRightInd w:val="0"/>
        <w:spacing w:after="120"/>
        <w:ind w:left="567" w:hanging="567"/>
        <w:jc w:val="both"/>
        <w:rPr>
          <w:rFonts w:eastAsia="Times New Roman"/>
        </w:rPr>
      </w:pPr>
      <w:r>
        <w:rPr>
          <w:rFonts w:eastAsia="Times New Roman"/>
        </w:rPr>
        <w:t>Informāciju par autorizēšanu dalībai izsolē izsoles rīkotājs reģistrētam lietotājam nosūta elektroniski uz elektronisko izsoļu vietnē reģistrētam lietotājam izveidoto kontu.</w:t>
      </w:r>
    </w:p>
    <w:p w14:paraId="68CBC5FA" w14:textId="77777777" w:rsidR="005058F0" w:rsidRDefault="00000000" w:rsidP="005058F0">
      <w:pPr>
        <w:numPr>
          <w:ilvl w:val="1"/>
          <w:numId w:val="4"/>
        </w:numPr>
        <w:tabs>
          <w:tab w:val="clear" w:pos="435"/>
        </w:tabs>
        <w:suppressAutoHyphens/>
        <w:autoSpaceDE w:val="0"/>
        <w:autoSpaceDN w:val="0"/>
        <w:adjustRightInd w:val="0"/>
        <w:spacing w:after="120"/>
        <w:ind w:left="567" w:hanging="567"/>
        <w:jc w:val="both"/>
        <w:rPr>
          <w:rFonts w:eastAsia="Times New Roman"/>
        </w:rPr>
      </w:pPr>
      <w:r>
        <w:rPr>
          <w:rFonts w:eastAsia="Times New Roman"/>
        </w:rPr>
        <w:t>Autorizējot personu izsolei, katram solītājam elektronisko izsoļu vietnes sistēma automātiski izveido unikālu identifikatoru.</w:t>
      </w:r>
    </w:p>
    <w:p w14:paraId="6C76F297" w14:textId="77777777" w:rsidR="005058F0" w:rsidRDefault="00000000" w:rsidP="005058F0">
      <w:pPr>
        <w:numPr>
          <w:ilvl w:val="1"/>
          <w:numId w:val="4"/>
        </w:numPr>
        <w:tabs>
          <w:tab w:val="clear" w:pos="435"/>
        </w:tabs>
        <w:suppressAutoHyphens/>
        <w:autoSpaceDE w:val="0"/>
        <w:autoSpaceDN w:val="0"/>
        <w:adjustRightInd w:val="0"/>
        <w:spacing w:after="120"/>
        <w:ind w:left="567" w:hanging="567"/>
        <w:jc w:val="both"/>
        <w:rPr>
          <w:rFonts w:eastAsia="Times New Roman"/>
        </w:rPr>
      </w:pPr>
      <w:r>
        <w:rPr>
          <w:rFonts w:eastAsia="Times New Roman"/>
        </w:rPr>
        <w:t xml:space="preserve"> Izsoles pretendents netiek reģistrēts, ja:</w:t>
      </w:r>
    </w:p>
    <w:p w14:paraId="2A4584D7" w14:textId="77777777" w:rsidR="005058F0" w:rsidRDefault="00000000" w:rsidP="005058F0">
      <w:pPr>
        <w:numPr>
          <w:ilvl w:val="2"/>
          <w:numId w:val="4"/>
        </w:numPr>
        <w:suppressAutoHyphens/>
        <w:autoSpaceDE w:val="0"/>
        <w:autoSpaceDN w:val="0"/>
        <w:adjustRightInd w:val="0"/>
        <w:spacing w:after="120"/>
        <w:ind w:left="1418" w:hanging="851"/>
        <w:jc w:val="both"/>
        <w:rPr>
          <w:rFonts w:eastAsia="Times New Roman"/>
        </w:rPr>
      </w:pPr>
      <w:r>
        <w:rPr>
          <w:rFonts w:eastAsia="Times New Roman"/>
        </w:rPr>
        <w:t>nav izpildīti visi šo noteikumu 4.2.1.punktā vai 4.2.2.punktā minētie norādījumi;</w:t>
      </w:r>
    </w:p>
    <w:p w14:paraId="4805FADB" w14:textId="77777777" w:rsidR="005058F0" w:rsidRDefault="00000000" w:rsidP="005058F0">
      <w:pPr>
        <w:numPr>
          <w:ilvl w:val="2"/>
          <w:numId w:val="4"/>
        </w:numPr>
        <w:suppressAutoHyphens/>
        <w:autoSpaceDE w:val="0"/>
        <w:autoSpaceDN w:val="0"/>
        <w:adjustRightInd w:val="0"/>
        <w:spacing w:after="120"/>
        <w:ind w:left="1418" w:hanging="851"/>
        <w:jc w:val="both"/>
        <w:rPr>
          <w:rFonts w:eastAsia="Times New Roman"/>
        </w:rPr>
      </w:pPr>
      <w:r>
        <w:rPr>
          <w:rFonts w:eastAsia="Times New Roman"/>
        </w:rPr>
        <w:t>ja uz izsoles dienu ir ierosināta pretendenta maksātnespēja vai tā saimnieciskā darbība ir apturēta;</w:t>
      </w:r>
    </w:p>
    <w:p w14:paraId="287579BA" w14:textId="77777777" w:rsidR="005058F0" w:rsidRDefault="00000000" w:rsidP="005058F0">
      <w:pPr>
        <w:numPr>
          <w:ilvl w:val="2"/>
          <w:numId w:val="4"/>
        </w:numPr>
        <w:suppressAutoHyphens/>
        <w:autoSpaceDE w:val="0"/>
        <w:autoSpaceDN w:val="0"/>
        <w:adjustRightInd w:val="0"/>
        <w:spacing w:after="120"/>
        <w:ind w:left="1418" w:hanging="851"/>
        <w:jc w:val="both"/>
        <w:rPr>
          <w:rFonts w:eastAsia="Times New Roman"/>
        </w:rPr>
      </w:pPr>
      <w:r>
        <w:rPr>
          <w:rFonts w:eastAsia="Times New Roman"/>
        </w:rPr>
        <w:t>saņemta informācija par pretendenta nenokārtotajiem parādiem, kas var būt par iemeslu tā maksātnespējas ierosināšanai.</w:t>
      </w:r>
    </w:p>
    <w:p w14:paraId="3DCBAA10" w14:textId="77777777" w:rsidR="005058F0" w:rsidRDefault="00000000" w:rsidP="005058F0">
      <w:pPr>
        <w:numPr>
          <w:ilvl w:val="1"/>
          <w:numId w:val="4"/>
        </w:numPr>
        <w:tabs>
          <w:tab w:val="clear" w:pos="435"/>
        </w:tabs>
        <w:suppressAutoHyphens/>
        <w:autoSpaceDE w:val="0"/>
        <w:autoSpaceDN w:val="0"/>
        <w:adjustRightInd w:val="0"/>
        <w:spacing w:after="120"/>
        <w:ind w:left="567" w:hanging="567"/>
        <w:jc w:val="both"/>
        <w:rPr>
          <w:rFonts w:eastAsia="Times New Roman"/>
        </w:rPr>
      </w:pPr>
      <w:r>
        <w:rPr>
          <w:rFonts w:eastAsia="Times New Roman"/>
        </w:rPr>
        <w:t>Izsoles rīkotāji nav tiesīgi sniegt informāciju pretendentiem par citiem izsoles pretendentiem.</w:t>
      </w:r>
    </w:p>
    <w:p w14:paraId="49480B51" w14:textId="77777777" w:rsidR="005058F0" w:rsidRDefault="00000000" w:rsidP="005058F0">
      <w:pPr>
        <w:numPr>
          <w:ilvl w:val="0"/>
          <w:numId w:val="4"/>
        </w:numPr>
        <w:suppressAutoHyphens/>
        <w:spacing w:after="120"/>
        <w:jc w:val="center"/>
        <w:rPr>
          <w:rFonts w:eastAsia="Times New Roman"/>
          <w:b/>
          <w:color w:val="000000"/>
          <w:lang w:bidi="ar-QA"/>
        </w:rPr>
      </w:pPr>
      <w:r>
        <w:rPr>
          <w:rFonts w:eastAsia="Times New Roman"/>
          <w:b/>
          <w:color w:val="000000"/>
          <w:lang w:bidi="ar-QA"/>
        </w:rPr>
        <w:t>Izsoles norise</w:t>
      </w:r>
    </w:p>
    <w:p w14:paraId="6BE704A8" w14:textId="77777777" w:rsidR="005058F0" w:rsidRPr="00F7576E" w:rsidRDefault="00000000" w:rsidP="005058F0">
      <w:pPr>
        <w:numPr>
          <w:ilvl w:val="1"/>
          <w:numId w:val="4"/>
        </w:numPr>
        <w:tabs>
          <w:tab w:val="clear" w:pos="435"/>
        </w:tabs>
        <w:suppressAutoHyphens/>
        <w:autoSpaceDE w:val="0"/>
        <w:autoSpaceDN w:val="0"/>
        <w:adjustRightInd w:val="0"/>
        <w:spacing w:after="120"/>
        <w:ind w:left="567" w:hanging="567"/>
        <w:jc w:val="both"/>
        <w:rPr>
          <w:rFonts w:ascii="Calibri" w:eastAsia="Times New Roman" w:hAnsi="Calibri" w:cs="Calibri"/>
          <w:sz w:val="22"/>
          <w:szCs w:val="22"/>
        </w:rPr>
      </w:pPr>
      <w:r w:rsidRPr="001A2F1B">
        <w:rPr>
          <w:rFonts w:eastAsia="Times New Roman"/>
        </w:rPr>
        <w:t xml:space="preserve">Izsole sākas elektronisko izsoļu vietnē </w:t>
      </w:r>
      <w:hyperlink r:id="rId16" w:history="1">
        <w:r w:rsidR="005058F0" w:rsidRPr="001A2F1B">
          <w:rPr>
            <w:rStyle w:val="Hipersaite"/>
            <w:rFonts w:eastAsia="Times New Roman"/>
            <w:color w:val="auto"/>
            <w:u w:val="none"/>
          </w:rPr>
          <w:t>https://izsoles.ta.gov.lv</w:t>
        </w:r>
      </w:hyperlink>
      <w:r w:rsidRPr="001A2F1B">
        <w:rPr>
          <w:rFonts w:eastAsia="Times New Roman"/>
        </w:rPr>
        <w:t xml:space="preserve"> no </w:t>
      </w:r>
      <w:r w:rsidRPr="001A2F1B">
        <w:rPr>
          <w:rFonts w:eastAsia="Times New Roman"/>
          <w:b/>
          <w:bCs/>
        </w:rPr>
        <w:t>2025.gada 20.</w:t>
      </w:r>
      <w:r w:rsidR="001A2F1B" w:rsidRPr="001A2F1B">
        <w:rPr>
          <w:rFonts w:eastAsia="Times New Roman"/>
          <w:b/>
          <w:bCs/>
        </w:rPr>
        <w:t>maija</w:t>
      </w:r>
      <w:r w:rsidRPr="001A2F1B">
        <w:rPr>
          <w:rFonts w:eastAsia="Times New Roman"/>
          <w:b/>
          <w:bCs/>
        </w:rPr>
        <w:t xml:space="preserve"> plkst. 13:00 līdz 2025.gada 1</w:t>
      </w:r>
      <w:r w:rsidR="001A2F1B" w:rsidRPr="001A2F1B">
        <w:rPr>
          <w:rFonts w:eastAsia="Times New Roman"/>
          <w:b/>
          <w:bCs/>
        </w:rPr>
        <w:t>9.jūnijam</w:t>
      </w:r>
      <w:r w:rsidRPr="001A2F1B">
        <w:rPr>
          <w:rFonts w:eastAsia="Times New Roman"/>
          <w:b/>
          <w:bCs/>
        </w:rPr>
        <w:t xml:space="preserve"> plkst.13:00</w:t>
      </w:r>
      <w:r w:rsidRPr="001A2F1B">
        <w:rPr>
          <w:rFonts w:eastAsia="Times New Roman"/>
        </w:rPr>
        <w:t xml:space="preserve"> pēc publikācijām Latvijas Republikas oficiālajā izdevumā “Latvijas Vēstnesis”, pašvaldības tīmekļa</w:t>
      </w:r>
      <w:r w:rsidRPr="00F7576E">
        <w:rPr>
          <w:rFonts w:eastAsia="Times New Roman"/>
        </w:rPr>
        <w:t xml:space="preserve"> vietnē </w:t>
      </w:r>
      <w:hyperlink r:id="rId17" w:history="1">
        <w:r w:rsidR="005058F0" w:rsidRPr="00F7576E">
          <w:rPr>
            <w:rStyle w:val="Hipersaite"/>
            <w:rFonts w:eastAsia="Times New Roman"/>
            <w:color w:val="auto"/>
            <w:u w:val="none"/>
          </w:rPr>
          <w:t>www.aizkraukle.lv</w:t>
        </w:r>
      </w:hyperlink>
      <w:r w:rsidRPr="00F7576E">
        <w:rPr>
          <w:rStyle w:val="Hipersaite"/>
          <w:rFonts w:eastAsia="Times New Roman"/>
          <w:color w:val="auto"/>
          <w:u w:val="none"/>
        </w:rPr>
        <w:t xml:space="preserve"> </w:t>
      </w:r>
      <w:r w:rsidRPr="00F7576E">
        <w:rPr>
          <w:rFonts w:eastAsia="Times New Roman"/>
        </w:rPr>
        <w:t xml:space="preserve">un elektronisko izsoļu vietnē </w:t>
      </w:r>
      <w:hyperlink r:id="rId18" w:history="1">
        <w:r w:rsidR="005058F0" w:rsidRPr="00F7576E">
          <w:rPr>
            <w:rStyle w:val="Hipersaite"/>
            <w:rFonts w:eastAsia="Times New Roman"/>
            <w:color w:val="auto"/>
            <w:u w:val="none"/>
          </w:rPr>
          <w:t>https://izsoles.ta.gov.lv</w:t>
        </w:r>
      </w:hyperlink>
      <w:r w:rsidRPr="00F7576E">
        <w:rPr>
          <w:rFonts w:eastAsia="Times New Roman"/>
        </w:rPr>
        <w:t>.</w:t>
      </w:r>
    </w:p>
    <w:p w14:paraId="18AA7FE5" w14:textId="77777777" w:rsidR="005058F0" w:rsidRPr="00F7576E" w:rsidRDefault="00000000" w:rsidP="005058F0">
      <w:pPr>
        <w:numPr>
          <w:ilvl w:val="1"/>
          <w:numId w:val="4"/>
        </w:numPr>
        <w:tabs>
          <w:tab w:val="clear" w:pos="435"/>
        </w:tabs>
        <w:suppressAutoHyphens/>
        <w:autoSpaceDE w:val="0"/>
        <w:autoSpaceDN w:val="0"/>
        <w:adjustRightInd w:val="0"/>
        <w:spacing w:after="120"/>
        <w:ind w:left="567" w:hanging="567"/>
        <w:jc w:val="both"/>
        <w:rPr>
          <w:rFonts w:eastAsia="Times New Roman"/>
        </w:rPr>
      </w:pPr>
      <w:r w:rsidRPr="00F7576E">
        <w:rPr>
          <w:rFonts w:eastAsia="Times New Roman"/>
        </w:rPr>
        <w:t xml:space="preserve">Izsolei autorizētie dalībnieki drīkst izdarīt solījumus visā izsoles norises laikā. </w:t>
      </w:r>
    </w:p>
    <w:p w14:paraId="5FF9262B" w14:textId="77777777" w:rsidR="005058F0" w:rsidRPr="00F7576E" w:rsidRDefault="00000000" w:rsidP="005058F0">
      <w:pPr>
        <w:numPr>
          <w:ilvl w:val="1"/>
          <w:numId w:val="4"/>
        </w:numPr>
        <w:tabs>
          <w:tab w:val="clear" w:pos="435"/>
        </w:tabs>
        <w:suppressAutoHyphens/>
        <w:autoSpaceDE w:val="0"/>
        <w:autoSpaceDN w:val="0"/>
        <w:adjustRightInd w:val="0"/>
        <w:spacing w:after="120"/>
        <w:ind w:left="567" w:hanging="567"/>
        <w:jc w:val="both"/>
        <w:rPr>
          <w:rFonts w:eastAsia="Times New Roman"/>
        </w:rPr>
      </w:pPr>
      <w:r w:rsidRPr="00F7576E">
        <w:rPr>
          <w:rFonts w:eastAsia="Times New Roman"/>
        </w:rPr>
        <w:t xml:space="preserve">Ja pēdējo piecu minūšu laikā pirms izsoles noslēgšanai noteiktā laika tiek reģistrēts solījums, izsoles laiks automātiski tiek pagarināts par 5 (piecām) minūtēm. </w:t>
      </w:r>
    </w:p>
    <w:p w14:paraId="743A1F60" w14:textId="77777777" w:rsidR="005058F0" w:rsidRPr="00F7576E" w:rsidRDefault="00000000" w:rsidP="005058F0">
      <w:pPr>
        <w:numPr>
          <w:ilvl w:val="1"/>
          <w:numId w:val="4"/>
        </w:numPr>
        <w:tabs>
          <w:tab w:val="clear" w:pos="435"/>
        </w:tabs>
        <w:suppressAutoHyphens/>
        <w:autoSpaceDE w:val="0"/>
        <w:autoSpaceDN w:val="0"/>
        <w:adjustRightInd w:val="0"/>
        <w:spacing w:after="120"/>
        <w:ind w:left="567" w:hanging="567"/>
        <w:jc w:val="both"/>
        <w:rPr>
          <w:rFonts w:eastAsia="Times New Roman"/>
        </w:rPr>
      </w:pPr>
      <w:r w:rsidRPr="00F7576E">
        <w:rPr>
          <w:rFonts w:eastAsia="Times New Roman"/>
        </w:rPr>
        <w:t xml:space="preserve">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13:00. </w:t>
      </w:r>
    </w:p>
    <w:p w14:paraId="74D2AB52" w14:textId="77777777" w:rsidR="005058F0" w:rsidRPr="00F7576E" w:rsidRDefault="00000000" w:rsidP="005058F0">
      <w:pPr>
        <w:numPr>
          <w:ilvl w:val="1"/>
          <w:numId w:val="4"/>
        </w:numPr>
        <w:tabs>
          <w:tab w:val="clear" w:pos="435"/>
        </w:tabs>
        <w:suppressAutoHyphens/>
        <w:autoSpaceDE w:val="0"/>
        <w:autoSpaceDN w:val="0"/>
        <w:adjustRightInd w:val="0"/>
        <w:spacing w:after="120"/>
        <w:ind w:left="567" w:hanging="567"/>
        <w:jc w:val="both"/>
        <w:rPr>
          <w:rFonts w:eastAsia="Times New Roman"/>
        </w:rPr>
      </w:pPr>
      <w:r w:rsidRPr="00F7576E">
        <w:rPr>
          <w:rFonts w:eastAsia="Times New Roman"/>
        </w:rPr>
        <w:t xml:space="preserve">Pēc izsoles noslēgšanas solījumus nereģistrē un elektronisko izsoļu vietnē tiek norādīts izsoles noslēgums datums, laiks un pēdējais izdarītais solījums. </w:t>
      </w:r>
    </w:p>
    <w:p w14:paraId="510355F5" w14:textId="77777777" w:rsidR="005058F0" w:rsidRPr="00F7576E" w:rsidRDefault="00000000" w:rsidP="005058F0">
      <w:pPr>
        <w:numPr>
          <w:ilvl w:val="1"/>
          <w:numId w:val="4"/>
        </w:numPr>
        <w:tabs>
          <w:tab w:val="clear" w:pos="435"/>
        </w:tabs>
        <w:suppressAutoHyphens/>
        <w:autoSpaceDE w:val="0"/>
        <w:autoSpaceDN w:val="0"/>
        <w:adjustRightInd w:val="0"/>
        <w:spacing w:after="120"/>
        <w:ind w:left="567" w:hanging="567"/>
        <w:jc w:val="both"/>
        <w:rPr>
          <w:rFonts w:eastAsia="Times New Roman"/>
        </w:rPr>
      </w:pPr>
      <w:r w:rsidRPr="00F7576E">
        <w:rPr>
          <w:rFonts w:eastAsia="Times New Roman"/>
        </w:rPr>
        <w:t xml:space="preserve">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 </w:t>
      </w:r>
    </w:p>
    <w:p w14:paraId="08058ADF" w14:textId="77777777" w:rsidR="005058F0" w:rsidRPr="00F7576E" w:rsidRDefault="00000000" w:rsidP="005058F0">
      <w:pPr>
        <w:numPr>
          <w:ilvl w:val="1"/>
          <w:numId w:val="4"/>
        </w:numPr>
        <w:tabs>
          <w:tab w:val="clear" w:pos="435"/>
        </w:tabs>
        <w:suppressAutoHyphens/>
        <w:autoSpaceDE w:val="0"/>
        <w:autoSpaceDN w:val="0"/>
        <w:adjustRightInd w:val="0"/>
        <w:spacing w:after="120"/>
        <w:ind w:left="567" w:hanging="567"/>
        <w:jc w:val="both"/>
        <w:rPr>
          <w:rFonts w:eastAsia="Times New Roman"/>
        </w:rPr>
      </w:pPr>
      <w:r w:rsidRPr="00F7576E">
        <w:rPr>
          <w:rFonts w:eastAsia="Times New Roman"/>
        </w:rPr>
        <w:t xml:space="preserve">Pēc izsoles slēgšanas sistēma automātiski sagatavo izsoles aktu, kuru izsoles komisija apstiprina septiņu dienu laikā pēc izsoles. </w:t>
      </w:r>
    </w:p>
    <w:p w14:paraId="57AD51F2" w14:textId="77777777" w:rsidR="005058F0" w:rsidRPr="00F7576E" w:rsidRDefault="00000000" w:rsidP="005058F0">
      <w:pPr>
        <w:numPr>
          <w:ilvl w:val="1"/>
          <w:numId w:val="4"/>
        </w:numPr>
        <w:tabs>
          <w:tab w:val="clear" w:pos="435"/>
        </w:tabs>
        <w:suppressAutoHyphens/>
        <w:autoSpaceDE w:val="0"/>
        <w:autoSpaceDN w:val="0"/>
        <w:adjustRightInd w:val="0"/>
        <w:spacing w:after="120"/>
        <w:ind w:left="567" w:hanging="567"/>
        <w:jc w:val="both"/>
        <w:rPr>
          <w:rFonts w:eastAsia="Times New Roman"/>
        </w:rPr>
      </w:pPr>
      <w:r w:rsidRPr="00F7576E">
        <w:rPr>
          <w:rFonts w:eastAsia="Times New Roman"/>
        </w:rPr>
        <w:t>Izsoles dalībniekiem, kuri piedalījušies izsolē, bet nav nosolījuši izsoles Objektu, 10 (desmit) darba dienu laikā tiek atmaksāts izsoles nodrošinājums, izņemot juridisku personu, kura nosolījusi visaugstāko cenu, bet kurai konstatēti šo noteikumu 3.1., 3.2. un 3.3.punktā minētie nosacījumi, kā rezultātā tā zaudē iesniegto nodrošinājumu.</w:t>
      </w:r>
    </w:p>
    <w:p w14:paraId="2F2D8EF3" w14:textId="77777777" w:rsidR="005058F0" w:rsidRDefault="00000000" w:rsidP="005058F0">
      <w:pPr>
        <w:numPr>
          <w:ilvl w:val="0"/>
          <w:numId w:val="4"/>
        </w:numPr>
        <w:suppressAutoHyphens/>
        <w:spacing w:after="120"/>
        <w:jc w:val="center"/>
        <w:rPr>
          <w:rFonts w:eastAsia="Times New Roman"/>
          <w:b/>
          <w:lang w:bidi="ar-QA"/>
        </w:rPr>
      </w:pPr>
      <w:r>
        <w:rPr>
          <w:rFonts w:eastAsia="Times New Roman"/>
          <w:b/>
          <w:lang w:bidi="ar-QA"/>
        </w:rPr>
        <w:t>Nenotikusi izsole</w:t>
      </w:r>
    </w:p>
    <w:p w14:paraId="01D1D88C" w14:textId="77777777" w:rsidR="005058F0" w:rsidRDefault="00000000" w:rsidP="005058F0">
      <w:pPr>
        <w:numPr>
          <w:ilvl w:val="1"/>
          <w:numId w:val="4"/>
        </w:numPr>
        <w:tabs>
          <w:tab w:val="clear" w:pos="435"/>
        </w:tabs>
        <w:suppressAutoHyphens/>
        <w:autoSpaceDE w:val="0"/>
        <w:autoSpaceDN w:val="0"/>
        <w:adjustRightInd w:val="0"/>
        <w:spacing w:after="120"/>
        <w:ind w:left="567" w:hanging="567"/>
        <w:jc w:val="both"/>
        <w:rPr>
          <w:rFonts w:eastAsia="Times New Roman"/>
          <w:color w:val="000000"/>
        </w:rPr>
      </w:pPr>
      <w:r>
        <w:rPr>
          <w:rFonts w:eastAsia="Times New Roman"/>
          <w:color w:val="000000"/>
        </w:rPr>
        <w:lastRenderedPageBreak/>
        <w:t xml:space="preserve">Izsoles komisija pieņem lēmumu par izsoles atzīšanu par nenotikušu: </w:t>
      </w:r>
    </w:p>
    <w:p w14:paraId="6A6D2549" w14:textId="77777777" w:rsidR="005058F0" w:rsidRDefault="00000000" w:rsidP="005058F0">
      <w:pPr>
        <w:numPr>
          <w:ilvl w:val="2"/>
          <w:numId w:val="4"/>
        </w:numPr>
        <w:suppressAutoHyphens/>
        <w:autoSpaceDE w:val="0"/>
        <w:autoSpaceDN w:val="0"/>
        <w:adjustRightInd w:val="0"/>
        <w:spacing w:after="120"/>
        <w:ind w:left="1418" w:hanging="851"/>
        <w:jc w:val="both"/>
        <w:rPr>
          <w:rFonts w:eastAsia="Times New Roman"/>
          <w:color w:val="000000"/>
        </w:rPr>
      </w:pPr>
      <w:r>
        <w:rPr>
          <w:rFonts w:eastAsia="Times New Roman"/>
          <w:color w:val="000000"/>
        </w:rPr>
        <w:t xml:space="preserve">ja uz izsoli nav autorizēts neviens izsoles dalībnieks; </w:t>
      </w:r>
    </w:p>
    <w:p w14:paraId="783C44B9" w14:textId="77777777" w:rsidR="005058F0" w:rsidRDefault="00000000" w:rsidP="005058F0">
      <w:pPr>
        <w:numPr>
          <w:ilvl w:val="2"/>
          <w:numId w:val="4"/>
        </w:numPr>
        <w:suppressAutoHyphens/>
        <w:autoSpaceDE w:val="0"/>
        <w:autoSpaceDN w:val="0"/>
        <w:adjustRightInd w:val="0"/>
        <w:spacing w:after="120"/>
        <w:ind w:left="1418" w:hanging="851"/>
        <w:jc w:val="both"/>
        <w:rPr>
          <w:rFonts w:eastAsia="Times New Roman"/>
          <w:color w:val="000000"/>
        </w:rPr>
      </w:pPr>
      <w:r>
        <w:rPr>
          <w:rFonts w:eastAsia="Times New Roman"/>
          <w:color w:val="000000"/>
        </w:rPr>
        <w:t xml:space="preserve">ja izsole bijusi izziņota, pārkāpjot šos noteikumus vai Publiskas personas mantas atsavināšanas likumu; </w:t>
      </w:r>
    </w:p>
    <w:p w14:paraId="3B2570EE" w14:textId="77777777" w:rsidR="005058F0" w:rsidRDefault="00000000" w:rsidP="005058F0">
      <w:pPr>
        <w:numPr>
          <w:ilvl w:val="2"/>
          <w:numId w:val="4"/>
        </w:numPr>
        <w:suppressAutoHyphens/>
        <w:autoSpaceDE w:val="0"/>
        <w:autoSpaceDN w:val="0"/>
        <w:adjustRightInd w:val="0"/>
        <w:spacing w:after="120"/>
        <w:ind w:left="1418" w:hanging="851"/>
        <w:jc w:val="both"/>
        <w:rPr>
          <w:rFonts w:eastAsia="Times New Roman"/>
          <w:color w:val="000000"/>
        </w:rPr>
      </w:pPr>
      <w:r>
        <w:rPr>
          <w:rFonts w:eastAsia="Times New Roman"/>
          <w:color w:val="000000"/>
        </w:rPr>
        <w:t xml:space="preserve">ja tiek noskaidrots, ka nepamatoti noraidīta kāda dalībnieka piedalīšanās izsolē vai nepareizi noraidīts kāds pārsolījums; </w:t>
      </w:r>
    </w:p>
    <w:p w14:paraId="266A40E4" w14:textId="77777777" w:rsidR="005058F0" w:rsidRDefault="00000000" w:rsidP="005058F0">
      <w:pPr>
        <w:numPr>
          <w:ilvl w:val="2"/>
          <w:numId w:val="4"/>
        </w:numPr>
        <w:suppressAutoHyphens/>
        <w:autoSpaceDE w:val="0"/>
        <w:autoSpaceDN w:val="0"/>
        <w:adjustRightInd w:val="0"/>
        <w:spacing w:after="120"/>
        <w:ind w:left="1418" w:hanging="851"/>
        <w:jc w:val="both"/>
        <w:rPr>
          <w:rFonts w:eastAsia="Times New Roman"/>
          <w:color w:val="000000"/>
        </w:rPr>
      </w:pPr>
      <w:r>
        <w:rPr>
          <w:rFonts w:eastAsia="Times New Roman"/>
          <w:color w:val="000000"/>
        </w:rPr>
        <w:t xml:space="preserve">ja neviens izsoles dalībnieks nav pārsolījis izsoles sākumcenu; </w:t>
      </w:r>
    </w:p>
    <w:p w14:paraId="554829EB" w14:textId="77777777" w:rsidR="005058F0" w:rsidRDefault="00000000" w:rsidP="005058F0">
      <w:pPr>
        <w:numPr>
          <w:ilvl w:val="2"/>
          <w:numId w:val="4"/>
        </w:numPr>
        <w:suppressAutoHyphens/>
        <w:autoSpaceDE w:val="0"/>
        <w:autoSpaceDN w:val="0"/>
        <w:adjustRightInd w:val="0"/>
        <w:spacing w:after="120"/>
        <w:ind w:left="1418" w:hanging="851"/>
        <w:jc w:val="both"/>
        <w:rPr>
          <w:rFonts w:eastAsia="Times New Roman"/>
          <w:color w:val="000000"/>
        </w:rPr>
      </w:pPr>
      <w:r>
        <w:rPr>
          <w:rFonts w:eastAsia="Times New Roman"/>
          <w:color w:val="000000"/>
        </w:rPr>
        <w:t xml:space="preserve">ja vienīgais izsoles dalībnieks, kurš nosolījis izsolāmo cirsmu, nav parakstījis izsolāmās īpašuma pirkuma līgumu; </w:t>
      </w:r>
    </w:p>
    <w:p w14:paraId="4C7CF3F6" w14:textId="77777777" w:rsidR="005058F0" w:rsidRDefault="00000000" w:rsidP="005058F0">
      <w:pPr>
        <w:numPr>
          <w:ilvl w:val="2"/>
          <w:numId w:val="4"/>
        </w:numPr>
        <w:suppressAutoHyphens/>
        <w:autoSpaceDE w:val="0"/>
        <w:autoSpaceDN w:val="0"/>
        <w:adjustRightInd w:val="0"/>
        <w:spacing w:after="120"/>
        <w:ind w:left="1418" w:hanging="851"/>
        <w:jc w:val="both"/>
        <w:rPr>
          <w:rFonts w:eastAsia="Times New Roman"/>
          <w:color w:val="000000"/>
        </w:rPr>
      </w:pPr>
      <w:r>
        <w:rPr>
          <w:rFonts w:eastAsia="Times New Roman"/>
          <w:color w:val="000000"/>
        </w:rPr>
        <w:t xml:space="preserve">ja neviens no izsoles dalībniekiem, kurš atzīts par nosolītāju, neveic pirkuma maksas samaksu šajos noteikumos norādītajā termiņā; </w:t>
      </w:r>
    </w:p>
    <w:p w14:paraId="70A80B2B" w14:textId="77777777" w:rsidR="005058F0" w:rsidRDefault="00000000" w:rsidP="005058F0">
      <w:pPr>
        <w:numPr>
          <w:ilvl w:val="2"/>
          <w:numId w:val="4"/>
        </w:numPr>
        <w:suppressAutoHyphens/>
        <w:autoSpaceDE w:val="0"/>
        <w:autoSpaceDN w:val="0"/>
        <w:adjustRightInd w:val="0"/>
        <w:spacing w:after="120"/>
        <w:ind w:left="1418" w:hanging="851"/>
        <w:jc w:val="both"/>
        <w:rPr>
          <w:rFonts w:eastAsia="Times New Roman"/>
          <w:color w:val="000000"/>
        </w:rPr>
      </w:pPr>
      <w:r>
        <w:rPr>
          <w:rFonts w:eastAsia="Times New Roman"/>
          <w:color w:val="000000"/>
        </w:rPr>
        <w:t>ja izsolāmo mantu nopirkusi persona, kurai nav bijušas tiesības piedalīties izsolē.</w:t>
      </w:r>
    </w:p>
    <w:p w14:paraId="79C1528D" w14:textId="77777777" w:rsidR="005058F0" w:rsidRDefault="00000000" w:rsidP="005058F0">
      <w:pPr>
        <w:numPr>
          <w:ilvl w:val="0"/>
          <w:numId w:val="4"/>
        </w:numPr>
        <w:suppressAutoHyphens/>
        <w:spacing w:after="120"/>
        <w:jc w:val="center"/>
        <w:rPr>
          <w:rFonts w:eastAsia="Times New Roman"/>
          <w:b/>
          <w:color w:val="000000"/>
          <w:lang w:bidi="ar-QA"/>
        </w:rPr>
      </w:pPr>
      <w:r>
        <w:rPr>
          <w:rFonts w:eastAsia="Times New Roman"/>
          <w:b/>
          <w:color w:val="000000"/>
          <w:lang w:bidi="ar-QA"/>
        </w:rPr>
        <w:t>Izsoles rezultātu apstiprināšana un līguma noslēgšana</w:t>
      </w:r>
    </w:p>
    <w:p w14:paraId="0888D4A7" w14:textId="77777777" w:rsidR="005058F0" w:rsidRPr="00F7576E" w:rsidRDefault="00000000" w:rsidP="005058F0">
      <w:pPr>
        <w:numPr>
          <w:ilvl w:val="1"/>
          <w:numId w:val="4"/>
        </w:numPr>
        <w:tabs>
          <w:tab w:val="clear" w:pos="435"/>
        </w:tabs>
        <w:suppressAutoHyphens/>
        <w:autoSpaceDE w:val="0"/>
        <w:autoSpaceDN w:val="0"/>
        <w:adjustRightInd w:val="0"/>
        <w:spacing w:after="120"/>
        <w:ind w:left="567" w:hanging="567"/>
        <w:jc w:val="both"/>
        <w:rPr>
          <w:rFonts w:eastAsia="Times New Roman"/>
        </w:rPr>
      </w:pPr>
      <w:r w:rsidRPr="00F7576E">
        <w:rPr>
          <w:rFonts w:eastAsia="Times New Roman"/>
        </w:rPr>
        <w:t xml:space="preserve">Izsoles komisija </w:t>
      </w:r>
      <w:r>
        <w:rPr>
          <w:rFonts w:eastAsia="Times New Roman"/>
        </w:rPr>
        <w:t>7 (septiņu)</w:t>
      </w:r>
      <w:r w:rsidRPr="00F7576E">
        <w:rPr>
          <w:rFonts w:eastAsia="Times New Roman"/>
        </w:rPr>
        <w:t xml:space="preserve"> darba dienu laikā izsniedz izsoles uzvarētājam paziņojumu par pirkuma summu. </w:t>
      </w:r>
    </w:p>
    <w:p w14:paraId="0452ADAA" w14:textId="77777777" w:rsidR="005058F0" w:rsidRPr="00F7576E" w:rsidRDefault="00000000" w:rsidP="005058F0">
      <w:pPr>
        <w:numPr>
          <w:ilvl w:val="1"/>
          <w:numId w:val="4"/>
        </w:numPr>
        <w:tabs>
          <w:tab w:val="clear" w:pos="435"/>
        </w:tabs>
        <w:suppressAutoHyphens/>
        <w:autoSpaceDE w:val="0"/>
        <w:autoSpaceDN w:val="0"/>
        <w:adjustRightInd w:val="0"/>
        <w:spacing w:after="120"/>
        <w:ind w:left="567" w:hanging="567"/>
        <w:jc w:val="both"/>
        <w:rPr>
          <w:rFonts w:eastAsia="Times New Roman"/>
        </w:rPr>
      </w:pPr>
      <w:r w:rsidRPr="00F7576E">
        <w:rPr>
          <w:rFonts w:eastAsia="Times New Roman"/>
        </w:rPr>
        <w:t xml:space="preserve">Izsoles dalībniekam, kurš nosolījis augstāko cenu, pēc paziņojuma saņemšanas, </w:t>
      </w:r>
      <w:r w:rsidRPr="001A2F1B">
        <w:rPr>
          <w:rFonts w:eastAsia="Times New Roman"/>
        </w:rPr>
        <w:t xml:space="preserve">līdz </w:t>
      </w:r>
      <w:r w:rsidRPr="001A2F1B">
        <w:rPr>
          <w:rFonts w:eastAsia="Times New Roman"/>
          <w:b/>
          <w:bCs/>
        </w:rPr>
        <w:t xml:space="preserve">2025. gada </w:t>
      </w:r>
      <w:r w:rsidR="001A2F1B" w:rsidRPr="001A2F1B">
        <w:rPr>
          <w:rFonts w:eastAsia="Times New Roman"/>
          <w:b/>
          <w:bCs/>
        </w:rPr>
        <w:t>1</w:t>
      </w:r>
      <w:r w:rsidRPr="001A2F1B">
        <w:rPr>
          <w:rFonts w:eastAsia="Times New Roman"/>
          <w:b/>
          <w:bCs/>
        </w:rPr>
        <w:t>5.</w:t>
      </w:r>
      <w:r w:rsidR="001A2F1B" w:rsidRPr="001A2F1B">
        <w:rPr>
          <w:rFonts w:eastAsia="Times New Roman"/>
          <w:b/>
          <w:bCs/>
        </w:rPr>
        <w:t>jūlija</w:t>
      </w:r>
      <w:r w:rsidR="0077719E">
        <w:rPr>
          <w:rFonts w:eastAsia="Times New Roman"/>
          <w:b/>
          <w:bCs/>
        </w:rPr>
        <w:t>m</w:t>
      </w:r>
      <w:r w:rsidRPr="001A2F1B">
        <w:rPr>
          <w:rFonts w:eastAsia="Times New Roman"/>
        </w:rPr>
        <w:t xml:space="preserve"> jāpārskaita norādītajā kontā pirkuma summu, kas atbilst starpībai starp augstāko nosolīto cenu un iemaksāto nodrošinājumu. Pēc maksājumu veikšanas maksājumu apliecinošie</w:t>
      </w:r>
      <w:r w:rsidRPr="00F7576E">
        <w:rPr>
          <w:rFonts w:eastAsia="Times New Roman"/>
        </w:rPr>
        <w:t xml:space="preserve"> dokumenti iesniedzami Aizkraukles novada pašvaldībā vai nosūtāmi elektroniski uz e-pasta adresi: </w:t>
      </w:r>
      <w:hyperlink r:id="rId19" w:history="1">
        <w:r w:rsidR="005058F0" w:rsidRPr="00F7576E">
          <w:rPr>
            <w:rStyle w:val="Hipersaite"/>
            <w:rFonts w:eastAsia="Times New Roman"/>
            <w:color w:val="auto"/>
            <w:u w:val="none"/>
          </w:rPr>
          <w:t>dome@aizkraukle.lv</w:t>
        </w:r>
      </w:hyperlink>
      <w:r w:rsidRPr="00F7576E">
        <w:rPr>
          <w:rFonts w:eastAsia="Times New Roman"/>
        </w:rPr>
        <w:t xml:space="preserve">. </w:t>
      </w:r>
    </w:p>
    <w:p w14:paraId="72DCFF90" w14:textId="77777777" w:rsidR="005058F0" w:rsidRPr="00F7576E" w:rsidRDefault="00000000" w:rsidP="005058F0">
      <w:pPr>
        <w:numPr>
          <w:ilvl w:val="1"/>
          <w:numId w:val="4"/>
        </w:numPr>
        <w:tabs>
          <w:tab w:val="clear" w:pos="435"/>
        </w:tabs>
        <w:suppressAutoHyphens/>
        <w:autoSpaceDE w:val="0"/>
        <w:autoSpaceDN w:val="0"/>
        <w:adjustRightInd w:val="0"/>
        <w:spacing w:after="120"/>
        <w:ind w:left="567" w:hanging="567"/>
        <w:jc w:val="both"/>
        <w:rPr>
          <w:rFonts w:eastAsia="Times New Roman"/>
        </w:rPr>
      </w:pPr>
      <w:r w:rsidRPr="00F7576E">
        <w:rPr>
          <w:rFonts w:eastAsia="Times New Roman"/>
        </w:rPr>
        <w:t xml:space="preserve">Ja īpašumu nosolījušais izsoles dalībnieks šo noteikumu 7.2.punktā noteiktajā termiņā nav norēķinājies šajos noteikumos minētajā kārtībā vai ir norēķinājies, bet atsakās parakstīt pirkuma līgumu, viņš zaudē tiesības uz nosolīto kustamo mantu. Izsoles nodrošinājums attiecīgajam dalībniekam netiek atmaksāts. </w:t>
      </w:r>
    </w:p>
    <w:p w14:paraId="234528FB" w14:textId="77777777" w:rsidR="005058F0" w:rsidRPr="00F7576E" w:rsidRDefault="00000000" w:rsidP="005058F0">
      <w:pPr>
        <w:numPr>
          <w:ilvl w:val="1"/>
          <w:numId w:val="4"/>
        </w:numPr>
        <w:tabs>
          <w:tab w:val="clear" w:pos="435"/>
        </w:tabs>
        <w:suppressAutoHyphens/>
        <w:autoSpaceDE w:val="0"/>
        <w:autoSpaceDN w:val="0"/>
        <w:adjustRightInd w:val="0"/>
        <w:spacing w:after="120"/>
        <w:ind w:left="567" w:hanging="567"/>
        <w:jc w:val="both"/>
        <w:rPr>
          <w:rFonts w:eastAsia="Times New Roman"/>
        </w:rPr>
      </w:pPr>
      <w:r w:rsidRPr="00F7576E">
        <w:rPr>
          <w:rFonts w:eastAsia="Times New Roman"/>
        </w:rPr>
        <w:t xml:space="preserve">Ja nosolītājs noteiktajā laikā nav samaksājis nosolīto cenu, par to informē izsoles dalībnieku, kurš nosolījis nākamo augstāko cenu un šim izsoles dalībniekam ir tiesības divu nedēļu laikā no paziņojuma saņemšanas dienas paziņot izsoles rīkotājam par īpašuma pirkšanu par paša solīto augstāko cenu. </w:t>
      </w:r>
    </w:p>
    <w:p w14:paraId="2F41EDCA" w14:textId="77777777" w:rsidR="005058F0" w:rsidRPr="00F7576E" w:rsidRDefault="00000000" w:rsidP="005058F0">
      <w:pPr>
        <w:numPr>
          <w:ilvl w:val="1"/>
          <w:numId w:val="4"/>
        </w:numPr>
        <w:tabs>
          <w:tab w:val="clear" w:pos="435"/>
        </w:tabs>
        <w:suppressAutoHyphens/>
        <w:autoSpaceDE w:val="0"/>
        <w:autoSpaceDN w:val="0"/>
        <w:adjustRightInd w:val="0"/>
        <w:spacing w:after="120"/>
        <w:ind w:left="567" w:hanging="567"/>
        <w:jc w:val="both"/>
        <w:rPr>
          <w:rFonts w:eastAsia="Times New Roman"/>
        </w:rPr>
      </w:pPr>
      <w:r w:rsidRPr="00F7576E">
        <w:rPr>
          <w:rFonts w:eastAsia="Times New Roman"/>
        </w:rPr>
        <w:t>Ja 7.4.punktā noteiktais izsoles dalībnieks no īpašuma pirkuma atsakās vai norādītajā termiņā nenorēķinās par pirkumu, izsole tiek uzskatīta par nenotikušu.</w:t>
      </w:r>
    </w:p>
    <w:p w14:paraId="0F4C389A" w14:textId="77777777" w:rsidR="005058F0" w:rsidRPr="00F7576E" w:rsidRDefault="00000000" w:rsidP="005058F0">
      <w:pPr>
        <w:numPr>
          <w:ilvl w:val="1"/>
          <w:numId w:val="4"/>
        </w:numPr>
        <w:tabs>
          <w:tab w:val="clear" w:pos="435"/>
        </w:tabs>
        <w:suppressAutoHyphens/>
        <w:autoSpaceDE w:val="0"/>
        <w:autoSpaceDN w:val="0"/>
        <w:adjustRightInd w:val="0"/>
        <w:spacing w:after="120"/>
        <w:ind w:left="567" w:hanging="567"/>
        <w:jc w:val="both"/>
        <w:rPr>
          <w:rFonts w:eastAsia="Times New Roman"/>
        </w:rPr>
      </w:pPr>
      <w:r w:rsidRPr="00F7576E">
        <w:rPr>
          <w:rFonts w:eastAsia="Times New Roman"/>
        </w:rPr>
        <w:t>Pircējs pats saskaņo pievedceļus cirsmām un kokmateriālu krautuves vietas.</w:t>
      </w:r>
    </w:p>
    <w:p w14:paraId="7A2413BB" w14:textId="77777777" w:rsidR="005058F0" w:rsidRPr="00F7576E" w:rsidRDefault="00000000" w:rsidP="005058F0">
      <w:pPr>
        <w:numPr>
          <w:ilvl w:val="1"/>
          <w:numId w:val="4"/>
        </w:numPr>
        <w:tabs>
          <w:tab w:val="clear" w:pos="435"/>
        </w:tabs>
        <w:suppressAutoHyphens/>
        <w:autoSpaceDE w:val="0"/>
        <w:autoSpaceDN w:val="0"/>
        <w:adjustRightInd w:val="0"/>
        <w:spacing w:after="120"/>
        <w:ind w:left="567" w:hanging="567"/>
        <w:jc w:val="both"/>
        <w:rPr>
          <w:rFonts w:eastAsia="Times New Roman"/>
        </w:rPr>
      </w:pPr>
      <w:r w:rsidRPr="00F7576E">
        <w:rPr>
          <w:rFonts w:eastAsia="Times New Roman"/>
        </w:rPr>
        <w:t xml:space="preserve">Pirkuma līgumu pircējs paraksta ne vēlāk kā 30 (trīsdesmit) dienu laikā pēc 7.2.punktā noteiktā nosacījuma izpildes un izsoles rezultātu apstiprināšanas </w:t>
      </w:r>
      <w:r w:rsidRPr="00934731">
        <w:rPr>
          <w:rFonts w:eastAsia="Times New Roman"/>
        </w:rPr>
        <w:t>Aizkraukles novada domes Izsoles komisijā.</w:t>
      </w:r>
    </w:p>
    <w:p w14:paraId="5515D815" w14:textId="77777777" w:rsidR="005058F0" w:rsidRDefault="00000000" w:rsidP="005058F0">
      <w:pPr>
        <w:numPr>
          <w:ilvl w:val="1"/>
          <w:numId w:val="4"/>
        </w:numPr>
        <w:tabs>
          <w:tab w:val="clear" w:pos="435"/>
        </w:tabs>
        <w:suppressAutoHyphens/>
        <w:autoSpaceDE w:val="0"/>
        <w:autoSpaceDN w:val="0"/>
        <w:adjustRightInd w:val="0"/>
        <w:spacing w:after="120"/>
        <w:ind w:left="567" w:hanging="567"/>
        <w:jc w:val="both"/>
        <w:rPr>
          <w:rFonts w:eastAsia="Times New Roman"/>
        </w:rPr>
      </w:pPr>
      <w:r w:rsidRPr="00F7576E">
        <w:rPr>
          <w:rFonts w:eastAsia="Times New Roman"/>
        </w:rPr>
        <w:t>Pirkuma līgumu pašvaldības vārdā paraksta Aizkraukles novada pašvaldības pilnvarota persona.</w:t>
      </w:r>
    </w:p>
    <w:p w14:paraId="420F6DE1" w14:textId="77777777" w:rsidR="005058F0" w:rsidRDefault="00000000" w:rsidP="005058F0">
      <w:pPr>
        <w:numPr>
          <w:ilvl w:val="0"/>
          <w:numId w:val="4"/>
        </w:numPr>
        <w:tabs>
          <w:tab w:val="clear" w:pos="360"/>
        </w:tabs>
        <w:suppressAutoHyphens/>
        <w:spacing w:after="120"/>
        <w:ind w:left="567" w:hanging="567"/>
        <w:jc w:val="center"/>
        <w:rPr>
          <w:rFonts w:eastAsia="Times New Roman"/>
          <w:b/>
          <w:color w:val="000000"/>
          <w:lang w:bidi="ar-QA"/>
        </w:rPr>
      </w:pPr>
      <w:r>
        <w:rPr>
          <w:rFonts w:eastAsia="Times New Roman"/>
          <w:b/>
          <w:color w:val="000000"/>
          <w:lang w:bidi="ar-QA"/>
        </w:rPr>
        <w:t>Izsoles rezultātu apstrīdēšana</w:t>
      </w:r>
    </w:p>
    <w:p w14:paraId="64F718D1" w14:textId="77777777" w:rsidR="005058F0" w:rsidRDefault="00000000" w:rsidP="005058F0">
      <w:pPr>
        <w:pStyle w:val="Sarakstarindkopa"/>
        <w:numPr>
          <w:ilvl w:val="1"/>
          <w:numId w:val="4"/>
        </w:numPr>
        <w:tabs>
          <w:tab w:val="clear" w:pos="435"/>
        </w:tabs>
        <w:suppressAutoHyphens/>
        <w:spacing w:after="120"/>
        <w:ind w:left="567" w:hanging="567"/>
        <w:jc w:val="both"/>
        <w:rPr>
          <w:rFonts w:eastAsia="Times New Roman"/>
          <w:b/>
          <w:color w:val="000000"/>
          <w:lang w:bidi="ar-QA"/>
        </w:rPr>
      </w:pPr>
      <w:r>
        <w:rPr>
          <w:rFonts w:eastAsia="Times New Roman"/>
          <w:bCs/>
          <w:color w:val="000000"/>
          <w:lang w:eastAsia="ar-QA" w:bidi="ar-QA"/>
        </w:rPr>
        <w:t xml:space="preserve">Izsoles rezultātus var </w:t>
      </w:r>
      <w:r>
        <w:rPr>
          <w:rFonts w:eastAsia="Times New Roman"/>
          <w:bCs/>
          <w:lang w:eastAsia="ar-QA" w:bidi="ar-QA"/>
        </w:rPr>
        <w:t>apstrīdēt Aizkraukles novada pašvaldībā 7 (septiņu) dienu laikā pēc tam, kad Izsoles komisija ir apstiprinājusi izsoles protokolu</w:t>
      </w:r>
      <w:r>
        <w:rPr>
          <w:rFonts w:eastAsia="Times New Roman"/>
          <w:bCs/>
          <w:color w:val="000000"/>
          <w:lang w:eastAsia="ar-QA" w:bidi="ar-QA"/>
        </w:rPr>
        <w:t>.</w:t>
      </w:r>
    </w:p>
    <w:p w14:paraId="76800016" w14:textId="77777777" w:rsidR="005058F0" w:rsidRDefault="00000000" w:rsidP="005058F0">
      <w:pPr>
        <w:numPr>
          <w:ilvl w:val="0"/>
          <w:numId w:val="4"/>
        </w:numPr>
        <w:suppressAutoHyphens/>
        <w:spacing w:after="120"/>
        <w:jc w:val="center"/>
        <w:rPr>
          <w:rFonts w:eastAsia="Times New Roman"/>
          <w:b/>
          <w:color w:val="000000"/>
          <w:lang w:bidi="ar-QA"/>
        </w:rPr>
      </w:pPr>
      <w:r>
        <w:rPr>
          <w:rFonts w:eastAsia="Times New Roman"/>
          <w:b/>
          <w:color w:val="000000"/>
          <w:lang w:bidi="ar-QA"/>
        </w:rPr>
        <w:t>Īpašie noteikumi</w:t>
      </w:r>
    </w:p>
    <w:p w14:paraId="279036FE" w14:textId="77777777" w:rsidR="005058F0" w:rsidRDefault="00000000" w:rsidP="005058F0">
      <w:pPr>
        <w:pStyle w:val="Sarakstarindkopa"/>
        <w:numPr>
          <w:ilvl w:val="1"/>
          <w:numId w:val="4"/>
        </w:numPr>
        <w:tabs>
          <w:tab w:val="clear" w:pos="435"/>
        </w:tabs>
        <w:suppressAutoHyphens/>
        <w:spacing w:after="120"/>
        <w:ind w:left="567" w:hanging="567"/>
        <w:contextualSpacing w:val="0"/>
        <w:jc w:val="both"/>
        <w:rPr>
          <w:rFonts w:eastAsia="Times New Roman"/>
          <w:b/>
          <w:color w:val="000000"/>
          <w:lang w:bidi="ar-QA"/>
        </w:rPr>
      </w:pPr>
      <w:r>
        <w:rPr>
          <w:rFonts w:eastAsia="Times New Roman"/>
          <w:bCs/>
          <w:color w:val="000000"/>
          <w:lang w:eastAsia="ar-QA" w:bidi="ar-QA"/>
        </w:rPr>
        <w:t>Starp izsoles dalībniekiem aizliegta vienošanās, kas varētu ietekmēt izsoles rezultātus un gaitu.</w:t>
      </w:r>
    </w:p>
    <w:p w14:paraId="629A706F" w14:textId="77777777" w:rsidR="005058F0" w:rsidRDefault="00000000" w:rsidP="005058F0">
      <w:pPr>
        <w:pStyle w:val="Sarakstarindkopa"/>
        <w:numPr>
          <w:ilvl w:val="1"/>
          <w:numId w:val="4"/>
        </w:numPr>
        <w:tabs>
          <w:tab w:val="clear" w:pos="435"/>
        </w:tabs>
        <w:suppressAutoHyphens/>
        <w:spacing w:after="120"/>
        <w:ind w:left="567" w:hanging="567"/>
        <w:contextualSpacing w:val="0"/>
        <w:jc w:val="both"/>
        <w:rPr>
          <w:rFonts w:eastAsia="Times New Roman"/>
          <w:color w:val="000000"/>
          <w:lang w:bidi="ar-QA"/>
        </w:rPr>
      </w:pPr>
      <w:r>
        <w:rPr>
          <w:rFonts w:eastAsia="Times New Roman"/>
          <w:color w:val="000000"/>
          <w:lang w:bidi="ar-QA"/>
        </w:rPr>
        <w:t>Izsoles pretendenti, dalībnieki piekrīt, ka Izsoles komisija veic personas datu apstrādi, pārbaudot sniegto ziņu patiesumu.</w:t>
      </w:r>
    </w:p>
    <w:p w14:paraId="59D83B13" w14:textId="77777777" w:rsidR="005058F0" w:rsidRDefault="00000000" w:rsidP="005058F0">
      <w:pPr>
        <w:pStyle w:val="Sarakstarindkopa"/>
        <w:numPr>
          <w:ilvl w:val="1"/>
          <w:numId w:val="4"/>
        </w:numPr>
        <w:tabs>
          <w:tab w:val="clear" w:pos="435"/>
        </w:tabs>
        <w:suppressAutoHyphens/>
        <w:spacing w:after="120"/>
        <w:ind w:left="567" w:hanging="567"/>
        <w:contextualSpacing w:val="0"/>
        <w:jc w:val="both"/>
        <w:rPr>
          <w:rFonts w:eastAsia="Times New Roman"/>
          <w:color w:val="000000"/>
          <w:lang w:bidi="ar-QA"/>
        </w:rPr>
      </w:pPr>
      <w:r>
        <w:rPr>
          <w:rFonts w:eastAsia="Times New Roman"/>
          <w:color w:val="000000"/>
          <w:lang w:bidi="ar-QA"/>
        </w:rPr>
        <w:lastRenderedPageBreak/>
        <w:t>Iegūtie personas dati tiek apstrādāti, ievērojot Fizisko personu datu apstrādes likuma 25.panta pirmo, trešo un ceturto daļu, Eiropas Parlamenta un Padomes 2016.gada 27.aprīļa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575F1F31" w14:textId="77777777" w:rsidR="005058F0" w:rsidRDefault="005058F0" w:rsidP="005058F0">
      <w:pPr>
        <w:suppressAutoHyphens/>
        <w:jc w:val="center"/>
        <w:rPr>
          <w:rFonts w:eastAsia="Times New Roman"/>
          <w:b/>
          <w:color w:val="000000"/>
          <w:lang w:bidi="ar-QA"/>
        </w:rPr>
      </w:pPr>
    </w:p>
    <w:p w14:paraId="773C8C17" w14:textId="77777777" w:rsidR="005058F0" w:rsidRDefault="005058F0" w:rsidP="005058F0">
      <w:pPr>
        <w:suppressAutoHyphens/>
        <w:ind w:left="435"/>
        <w:jc w:val="both"/>
        <w:rPr>
          <w:rFonts w:eastAsia="Times New Roman"/>
          <w:bCs/>
          <w:lang w:bidi="ar-QA"/>
        </w:rPr>
      </w:pPr>
    </w:p>
    <w:p w14:paraId="68D740C5" w14:textId="77777777" w:rsidR="005058F0" w:rsidRDefault="005058F0" w:rsidP="00B8406A">
      <w:pPr>
        <w:suppressAutoHyphens/>
        <w:jc w:val="both"/>
        <w:rPr>
          <w:rFonts w:eastAsia="Times New Roman"/>
          <w:bCs/>
          <w:lang w:bidi="ar-QA"/>
        </w:rPr>
      </w:pPr>
    </w:p>
    <w:p w14:paraId="24DCAD7E" w14:textId="77777777" w:rsidR="005058F0" w:rsidRDefault="005058F0" w:rsidP="003B28CA">
      <w:pPr>
        <w:suppressAutoHyphens/>
        <w:ind w:left="435"/>
        <w:jc w:val="both"/>
        <w:rPr>
          <w:rFonts w:eastAsia="Times New Roman"/>
          <w:bCs/>
          <w:lang w:bidi="ar-QA"/>
        </w:rPr>
      </w:pPr>
    </w:p>
    <w:p w14:paraId="40F89224" w14:textId="77777777" w:rsidR="005058F0" w:rsidRDefault="005058F0" w:rsidP="003B28CA">
      <w:pPr>
        <w:suppressAutoHyphens/>
        <w:ind w:left="435"/>
        <w:jc w:val="both"/>
        <w:rPr>
          <w:rFonts w:eastAsia="Times New Roman"/>
          <w:bCs/>
          <w:lang w:bidi="ar-QA"/>
        </w:rPr>
      </w:pPr>
    </w:p>
    <w:p w14:paraId="1B0B40FA" w14:textId="77777777" w:rsidR="001C7E56" w:rsidRPr="001E46F7" w:rsidRDefault="00000000" w:rsidP="001C7E56">
      <w:pPr>
        <w:suppressAutoHyphens/>
        <w:ind w:left="5760" w:hanging="5760"/>
        <w:jc w:val="both"/>
        <w:rPr>
          <w:rFonts w:eastAsia="Times New Roman"/>
          <w:bCs/>
          <w:lang w:bidi="ar-QA"/>
        </w:rPr>
      </w:pPr>
      <w:r w:rsidRPr="00033718">
        <w:t>Domes priekšsēdētājs</w:t>
      </w:r>
      <w:r w:rsidRPr="001E46F7">
        <w:tab/>
      </w:r>
      <w:r w:rsidR="00B8406A">
        <w:tab/>
      </w:r>
      <w:r w:rsidR="00B8406A">
        <w:tab/>
      </w:r>
      <w:r w:rsidR="00B8406A">
        <w:tab/>
      </w:r>
      <w:r w:rsidRPr="00033718">
        <w:t>Leons</w:t>
      </w:r>
      <w:r w:rsidRPr="001E46F7">
        <w:t xml:space="preserve"> </w:t>
      </w:r>
      <w:r w:rsidRPr="00033718">
        <w:t>Līdums</w:t>
      </w:r>
      <w:r w:rsidRPr="001E46F7">
        <w:tab/>
      </w:r>
    </w:p>
    <w:p w14:paraId="19C87EC1" w14:textId="77777777" w:rsidR="003B28CA" w:rsidRPr="009D2EBD" w:rsidRDefault="003B28CA" w:rsidP="003B28CA">
      <w:pPr>
        <w:ind w:left="360" w:right="-86"/>
        <w:jc w:val="both"/>
        <w:rPr>
          <w:b/>
        </w:rPr>
      </w:pPr>
    </w:p>
    <w:p w14:paraId="3BB373FA" w14:textId="77777777" w:rsidR="003B28CA" w:rsidRPr="00B83646" w:rsidRDefault="003B28CA" w:rsidP="003B28CA">
      <w:pPr>
        <w:keepNext/>
        <w:ind w:left="360"/>
        <w:outlineLvl w:val="1"/>
        <w:rPr>
          <w:bCs/>
        </w:rPr>
      </w:pPr>
    </w:p>
    <w:p w14:paraId="6E750AB2" w14:textId="77777777" w:rsidR="0025414D" w:rsidRPr="0025414D" w:rsidRDefault="0025414D" w:rsidP="0025414D">
      <w:pPr>
        <w:suppressAutoHyphens/>
        <w:ind w:firstLine="567"/>
        <w:jc w:val="both"/>
        <w:rPr>
          <w:rFonts w:eastAsia="Times New Roman"/>
          <w:bCs/>
          <w:color w:val="000000"/>
          <w:lang w:bidi="ar-QA"/>
        </w:rPr>
      </w:pPr>
    </w:p>
    <w:sectPr w:rsidR="0025414D" w:rsidRPr="0025414D" w:rsidSect="00312666">
      <w:footerReference w:type="default" r:id="rId20"/>
      <w:footerReference w:type="first" r:id="rId21"/>
      <w:pgSz w:w="11906" w:h="16838"/>
      <w:pgMar w:top="737" w:right="566"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63BE84" w14:textId="77777777" w:rsidR="006A5B0C" w:rsidRDefault="006A5B0C">
      <w:r>
        <w:separator/>
      </w:r>
    </w:p>
  </w:endnote>
  <w:endnote w:type="continuationSeparator" w:id="0">
    <w:p w14:paraId="3203C521" w14:textId="77777777" w:rsidR="006A5B0C" w:rsidRDefault="006A5B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Bookman Old Style">
    <w:panose1 w:val="02050604050505020204"/>
    <w:charset w:val="BA"/>
    <w:family w:val="roman"/>
    <w:pitch w:val="variable"/>
    <w:sig w:usb0="00000287" w:usb1="00000000" w:usb2="00000000" w:usb3="00000000" w:csb0="0000009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E64752" w14:textId="77777777" w:rsidR="001518B3" w:rsidRDefault="00000000">
    <w:pPr>
      <w:pStyle w:val="Kjene"/>
      <w:jc w:val="center"/>
    </w:pPr>
    <w:r>
      <w:fldChar w:fldCharType="begin"/>
    </w:r>
    <w:r w:rsidR="00F53F00">
      <w:instrText xml:space="preserve"> PAGE   \* MERGEFORMAT </w:instrText>
    </w:r>
    <w:r>
      <w:fldChar w:fldCharType="separate"/>
    </w:r>
    <w:r w:rsidR="00CB0F82">
      <w:rPr>
        <w:noProof/>
      </w:rPr>
      <w:t>4</w:t>
    </w:r>
    <w:r>
      <w:rPr>
        <w:noProof/>
      </w:rPr>
      <w:fldChar w:fldCharType="end"/>
    </w:r>
  </w:p>
  <w:p w14:paraId="5B4B0388" w14:textId="77777777" w:rsidR="001518B3" w:rsidRDefault="001518B3">
    <w:pPr>
      <w:pStyle w:val="Kjene"/>
    </w:pPr>
  </w:p>
  <w:p w14:paraId="67D36413" w14:textId="77777777" w:rsidR="007545BB" w:rsidRDefault="00000000">
    <w:pPr>
      <w:jc w:val="center"/>
    </w:pPr>
    <w:r>
      <w:rPr>
        <w:rFonts w:ascii="Calibri" w:hAnsi="Calibri" w:cs="Calibri"/>
        <w:sz w:val="20"/>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F01550" w14:textId="77777777" w:rsidR="007545BB" w:rsidRDefault="00000000">
    <w:pPr>
      <w:jc w:val="center"/>
    </w:pPr>
    <w:r>
      <w:rPr>
        <w:rFonts w:ascii="Calibri" w:hAnsi="Calibri" w:cs="Calibri"/>
        <w:sz w:val="20"/>
      </w:rPr>
      <w:t>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6EAFB7" w14:textId="77777777" w:rsidR="006A5B0C" w:rsidRDefault="006A5B0C">
      <w:r>
        <w:separator/>
      </w:r>
    </w:p>
  </w:footnote>
  <w:footnote w:type="continuationSeparator" w:id="0">
    <w:p w14:paraId="070BA093" w14:textId="77777777" w:rsidR="006A5B0C" w:rsidRDefault="006A5B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9D21F5"/>
    <w:multiLevelType w:val="multilevel"/>
    <w:tmpl w:val="5B3801F6"/>
    <w:lvl w:ilvl="0">
      <w:start w:val="3"/>
      <w:numFmt w:val="decimal"/>
      <w:lvlText w:val="%1."/>
      <w:lvlJc w:val="left"/>
      <w:pPr>
        <w:tabs>
          <w:tab w:val="num" w:pos="360"/>
        </w:tabs>
        <w:ind w:left="360" w:hanging="360"/>
      </w:pPr>
      <w:rPr>
        <w:rFonts w:hint="default"/>
        <w:b/>
        <w:bCs w:val="0"/>
      </w:rPr>
    </w:lvl>
    <w:lvl w:ilvl="1">
      <w:start w:val="1"/>
      <w:numFmt w:val="decimal"/>
      <w:isLgl/>
      <w:lvlText w:val="%1.%2."/>
      <w:lvlJc w:val="left"/>
      <w:pPr>
        <w:tabs>
          <w:tab w:val="num" w:pos="435"/>
        </w:tabs>
        <w:ind w:left="435" w:hanging="435"/>
      </w:pPr>
      <w:rPr>
        <w:rFonts w:hint="default"/>
        <w:b w:val="0"/>
        <w:bCs/>
        <w:color w:val="auto"/>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571"/>
        </w:tabs>
        <w:ind w:left="1571"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 w15:restartNumberingAfterBreak="0">
    <w:nsid w:val="6B363D23"/>
    <w:multiLevelType w:val="multilevel"/>
    <w:tmpl w:val="20A47D9A"/>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435"/>
        </w:tabs>
        <w:ind w:left="435" w:hanging="435"/>
      </w:pPr>
      <w:rPr>
        <w:rFonts w:hint="default"/>
        <w:b w:val="0"/>
        <w:bCs/>
        <w:i w:val="0"/>
        <w:iCs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16cid:durableId="71440605">
    <w:abstractNumId w:val="1"/>
  </w:num>
  <w:num w:numId="2" w16cid:durableId="1878008708">
    <w:abstractNumId w:val="0"/>
  </w:num>
  <w:num w:numId="3" w16cid:durableId="13864141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32809461">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2DDB"/>
    <w:rsid w:val="0000473B"/>
    <w:rsid w:val="00005B23"/>
    <w:rsid w:val="00007F14"/>
    <w:rsid w:val="0001009E"/>
    <w:rsid w:val="000206F4"/>
    <w:rsid w:val="00033718"/>
    <w:rsid w:val="000408F5"/>
    <w:rsid w:val="000439EF"/>
    <w:rsid w:val="000575E4"/>
    <w:rsid w:val="00074022"/>
    <w:rsid w:val="00075EA3"/>
    <w:rsid w:val="000A4392"/>
    <w:rsid w:val="000C7D59"/>
    <w:rsid w:val="000D2F46"/>
    <w:rsid w:val="000D697D"/>
    <w:rsid w:val="000D711B"/>
    <w:rsid w:val="000E1181"/>
    <w:rsid w:val="000F2325"/>
    <w:rsid w:val="00106154"/>
    <w:rsid w:val="00106451"/>
    <w:rsid w:val="00144831"/>
    <w:rsid w:val="00150E0C"/>
    <w:rsid w:val="001518B3"/>
    <w:rsid w:val="00163814"/>
    <w:rsid w:val="00170CDF"/>
    <w:rsid w:val="001879E0"/>
    <w:rsid w:val="00187AAB"/>
    <w:rsid w:val="001A2F1B"/>
    <w:rsid w:val="001B28D7"/>
    <w:rsid w:val="001B3383"/>
    <w:rsid w:val="001C31D2"/>
    <w:rsid w:val="001C4FD6"/>
    <w:rsid w:val="001C7E56"/>
    <w:rsid w:val="001D44C6"/>
    <w:rsid w:val="001E46F7"/>
    <w:rsid w:val="001F5BD0"/>
    <w:rsid w:val="002135D4"/>
    <w:rsid w:val="00221A19"/>
    <w:rsid w:val="0023306D"/>
    <w:rsid w:val="00236B90"/>
    <w:rsid w:val="00252CBA"/>
    <w:rsid w:val="0025414D"/>
    <w:rsid w:val="00255E36"/>
    <w:rsid w:val="00256104"/>
    <w:rsid w:val="00280F03"/>
    <w:rsid w:val="00286F38"/>
    <w:rsid w:val="0029772F"/>
    <w:rsid w:val="002A4A17"/>
    <w:rsid w:val="002B07CF"/>
    <w:rsid w:val="002B5F1E"/>
    <w:rsid w:val="002B7AA4"/>
    <w:rsid w:val="002C24A6"/>
    <w:rsid w:val="002F248F"/>
    <w:rsid w:val="002F6A31"/>
    <w:rsid w:val="0031210D"/>
    <w:rsid w:val="00312666"/>
    <w:rsid w:val="00323B33"/>
    <w:rsid w:val="00327006"/>
    <w:rsid w:val="0033185F"/>
    <w:rsid w:val="00341506"/>
    <w:rsid w:val="00345706"/>
    <w:rsid w:val="003479A8"/>
    <w:rsid w:val="00353204"/>
    <w:rsid w:val="003550C6"/>
    <w:rsid w:val="00361D30"/>
    <w:rsid w:val="00363A52"/>
    <w:rsid w:val="00364A0A"/>
    <w:rsid w:val="0036535C"/>
    <w:rsid w:val="003742EA"/>
    <w:rsid w:val="00396C26"/>
    <w:rsid w:val="00397D9B"/>
    <w:rsid w:val="003A4106"/>
    <w:rsid w:val="003B28CA"/>
    <w:rsid w:val="003C4DA1"/>
    <w:rsid w:val="004017B2"/>
    <w:rsid w:val="00401F8A"/>
    <w:rsid w:val="00402D6D"/>
    <w:rsid w:val="00442648"/>
    <w:rsid w:val="0044645F"/>
    <w:rsid w:val="00461F50"/>
    <w:rsid w:val="0046778E"/>
    <w:rsid w:val="00487BB5"/>
    <w:rsid w:val="004D095D"/>
    <w:rsid w:val="004D1B05"/>
    <w:rsid w:val="004E1F69"/>
    <w:rsid w:val="004E326F"/>
    <w:rsid w:val="004E574E"/>
    <w:rsid w:val="005058E9"/>
    <w:rsid w:val="005058F0"/>
    <w:rsid w:val="0051426F"/>
    <w:rsid w:val="00535742"/>
    <w:rsid w:val="005437BD"/>
    <w:rsid w:val="00545112"/>
    <w:rsid w:val="00545FB7"/>
    <w:rsid w:val="00550E70"/>
    <w:rsid w:val="00553F2B"/>
    <w:rsid w:val="0057516F"/>
    <w:rsid w:val="005A4CBC"/>
    <w:rsid w:val="005B2ACA"/>
    <w:rsid w:val="005C15A2"/>
    <w:rsid w:val="005E6BE8"/>
    <w:rsid w:val="0060145F"/>
    <w:rsid w:val="00604A56"/>
    <w:rsid w:val="0061549B"/>
    <w:rsid w:val="00616B55"/>
    <w:rsid w:val="006205FE"/>
    <w:rsid w:val="006235D7"/>
    <w:rsid w:val="00636A90"/>
    <w:rsid w:val="00642B2F"/>
    <w:rsid w:val="00643245"/>
    <w:rsid w:val="00646E9D"/>
    <w:rsid w:val="00647268"/>
    <w:rsid w:val="006655AB"/>
    <w:rsid w:val="006817F5"/>
    <w:rsid w:val="00696C91"/>
    <w:rsid w:val="006A5B0C"/>
    <w:rsid w:val="006B2A7C"/>
    <w:rsid w:val="006B5087"/>
    <w:rsid w:val="006B57FE"/>
    <w:rsid w:val="006D094F"/>
    <w:rsid w:val="006D7FC1"/>
    <w:rsid w:val="006E4229"/>
    <w:rsid w:val="006E7568"/>
    <w:rsid w:val="006F3D82"/>
    <w:rsid w:val="006F4582"/>
    <w:rsid w:val="0071137A"/>
    <w:rsid w:val="00716C3B"/>
    <w:rsid w:val="00717A13"/>
    <w:rsid w:val="007417E4"/>
    <w:rsid w:val="00750F17"/>
    <w:rsid w:val="007545BB"/>
    <w:rsid w:val="00754B4C"/>
    <w:rsid w:val="00763F65"/>
    <w:rsid w:val="0076568E"/>
    <w:rsid w:val="00771264"/>
    <w:rsid w:val="0077719E"/>
    <w:rsid w:val="00784F54"/>
    <w:rsid w:val="007A62F6"/>
    <w:rsid w:val="007B13C4"/>
    <w:rsid w:val="007B2866"/>
    <w:rsid w:val="007B462E"/>
    <w:rsid w:val="007C0126"/>
    <w:rsid w:val="007C0BA4"/>
    <w:rsid w:val="007C3464"/>
    <w:rsid w:val="007C5F77"/>
    <w:rsid w:val="007D11E3"/>
    <w:rsid w:val="007D4F16"/>
    <w:rsid w:val="007E2370"/>
    <w:rsid w:val="0080635D"/>
    <w:rsid w:val="008127A3"/>
    <w:rsid w:val="00814383"/>
    <w:rsid w:val="008171AD"/>
    <w:rsid w:val="00824158"/>
    <w:rsid w:val="00824C1A"/>
    <w:rsid w:val="008307E6"/>
    <w:rsid w:val="00840C64"/>
    <w:rsid w:val="00845BDC"/>
    <w:rsid w:val="0086001F"/>
    <w:rsid w:val="00862BB6"/>
    <w:rsid w:val="008664C0"/>
    <w:rsid w:val="00866754"/>
    <w:rsid w:val="00874A05"/>
    <w:rsid w:val="00881E9C"/>
    <w:rsid w:val="00882CDC"/>
    <w:rsid w:val="00895345"/>
    <w:rsid w:val="008A1394"/>
    <w:rsid w:val="008B0106"/>
    <w:rsid w:val="008D15C2"/>
    <w:rsid w:val="008D29EF"/>
    <w:rsid w:val="008D6658"/>
    <w:rsid w:val="008E1456"/>
    <w:rsid w:val="0090382B"/>
    <w:rsid w:val="00914CB8"/>
    <w:rsid w:val="0091648E"/>
    <w:rsid w:val="00924A3B"/>
    <w:rsid w:val="0093371F"/>
    <w:rsid w:val="00934731"/>
    <w:rsid w:val="009405DF"/>
    <w:rsid w:val="00942621"/>
    <w:rsid w:val="00962224"/>
    <w:rsid w:val="009831A1"/>
    <w:rsid w:val="0099060F"/>
    <w:rsid w:val="009A0EFF"/>
    <w:rsid w:val="009A2161"/>
    <w:rsid w:val="009B4D1C"/>
    <w:rsid w:val="009B66AE"/>
    <w:rsid w:val="009B695D"/>
    <w:rsid w:val="009D2EBD"/>
    <w:rsid w:val="009E0419"/>
    <w:rsid w:val="009E0C33"/>
    <w:rsid w:val="009E13C6"/>
    <w:rsid w:val="009F7C0D"/>
    <w:rsid w:val="00A017F9"/>
    <w:rsid w:val="00A11B50"/>
    <w:rsid w:val="00A124B9"/>
    <w:rsid w:val="00A12926"/>
    <w:rsid w:val="00A22D06"/>
    <w:rsid w:val="00A55690"/>
    <w:rsid w:val="00A7593C"/>
    <w:rsid w:val="00A83B51"/>
    <w:rsid w:val="00A86CF4"/>
    <w:rsid w:val="00A878E4"/>
    <w:rsid w:val="00A92465"/>
    <w:rsid w:val="00A93E3A"/>
    <w:rsid w:val="00A96B0E"/>
    <w:rsid w:val="00AB3DB0"/>
    <w:rsid w:val="00AB5AC6"/>
    <w:rsid w:val="00AC2332"/>
    <w:rsid w:val="00AC5F40"/>
    <w:rsid w:val="00AD44C6"/>
    <w:rsid w:val="00AD4B28"/>
    <w:rsid w:val="00AD566D"/>
    <w:rsid w:val="00AE0F1A"/>
    <w:rsid w:val="00AE503E"/>
    <w:rsid w:val="00B072D7"/>
    <w:rsid w:val="00B60145"/>
    <w:rsid w:val="00B706BC"/>
    <w:rsid w:val="00B71967"/>
    <w:rsid w:val="00B72EA0"/>
    <w:rsid w:val="00B73568"/>
    <w:rsid w:val="00B80156"/>
    <w:rsid w:val="00B82B73"/>
    <w:rsid w:val="00B83646"/>
    <w:rsid w:val="00B8406A"/>
    <w:rsid w:val="00B962C8"/>
    <w:rsid w:val="00BA7EC7"/>
    <w:rsid w:val="00BB1CF1"/>
    <w:rsid w:val="00BC6D04"/>
    <w:rsid w:val="00BD17D5"/>
    <w:rsid w:val="00BD2967"/>
    <w:rsid w:val="00BD2C53"/>
    <w:rsid w:val="00BF5DE7"/>
    <w:rsid w:val="00C55489"/>
    <w:rsid w:val="00C61135"/>
    <w:rsid w:val="00C72AC6"/>
    <w:rsid w:val="00C80DF6"/>
    <w:rsid w:val="00C815CF"/>
    <w:rsid w:val="00C87DF5"/>
    <w:rsid w:val="00C90024"/>
    <w:rsid w:val="00C96FD9"/>
    <w:rsid w:val="00CB0F82"/>
    <w:rsid w:val="00CB661F"/>
    <w:rsid w:val="00CC7271"/>
    <w:rsid w:val="00CD24BC"/>
    <w:rsid w:val="00CD7354"/>
    <w:rsid w:val="00CE5C70"/>
    <w:rsid w:val="00CF4134"/>
    <w:rsid w:val="00D13CBC"/>
    <w:rsid w:val="00D2163C"/>
    <w:rsid w:val="00D218D4"/>
    <w:rsid w:val="00D24C21"/>
    <w:rsid w:val="00D27A97"/>
    <w:rsid w:val="00D31061"/>
    <w:rsid w:val="00D34CA2"/>
    <w:rsid w:val="00D429F5"/>
    <w:rsid w:val="00D53A1B"/>
    <w:rsid w:val="00D66EE2"/>
    <w:rsid w:val="00D7221B"/>
    <w:rsid w:val="00D76F42"/>
    <w:rsid w:val="00D77084"/>
    <w:rsid w:val="00D940FC"/>
    <w:rsid w:val="00DA1E39"/>
    <w:rsid w:val="00DA58EC"/>
    <w:rsid w:val="00DA6714"/>
    <w:rsid w:val="00DB2CBE"/>
    <w:rsid w:val="00DB7E6F"/>
    <w:rsid w:val="00E017DA"/>
    <w:rsid w:val="00E05DE0"/>
    <w:rsid w:val="00E22B14"/>
    <w:rsid w:val="00E3444A"/>
    <w:rsid w:val="00E3715F"/>
    <w:rsid w:val="00E506F9"/>
    <w:rsid w:val="00E5696C"/>
    <w:rsid w:val="00E71CA8"/>
    <w:rsid w:val="00E75265"/>
    <w:rsid w:val="00E80441"/>
    <w:rsid w:val="00E84342"/>
    <w:rsid w:val="00E931EF"/>
    <w:rsid w:val="00E93492"/>
    <w:rsid w:val="00EB2D39"/>
    <w:rsid w:val="00EB2F86"/>
    <w:rsid w:val="00EC0B53"/>
    <w:rsid w:val="00EC5AF8"/>
    <w:rsid w:val="00ED07EC"/>
    <w:rsid w:val="00ED1B4A"/>
    <w:rsid w:val="00EE0347"/>
    <w:rsid w:val="00EE12A4"/>
    <w:rsid w:val="00EE2DDB"/>
    <w:rsid w:val="00F03FEA"/>
    <w:rsid w:val="00F04280"/>
    <w:rsid w:val="00F11469"/>
    <w:rsid w:val="00F15C94"/>
    <w:rsid w:val="00F16956"/>
    <w:rsid w:val="00F20802"/>
    <w:rsid w:val="00F27F44"/>
    <w:rsid w:val="00F360DA"/>
    <w:rsid w:val="00F47E7E"/>
    <w:rsid w:val="00F53F00"/>
    <w:rsid w:val="00F6496F"/>
    <w:rsid w:val="00F7576E"/>
    <w:rsid w:val="00F86146"/>
    <w:rsid w:val="00F93BDE"/>
    <w:rsid w:val="00FC3B8F"/>
    <w:rsid w:val="00FD3DB5"/>
    <w:rsid w:val="00FE3054"/>
    <w:rsid w:val="00FE35C5"/>
    <w:rsid w:val="00FF3FA4"/>
  </w:rsids>
  <m:mathPr>
    <m:mathFont m:val="Cambria Math"/>
    <m:brkBin m:val="before"/>
    <m:brkBinSub m:val="--"/>
    <m:smallFrac m:val="0"/>
    <m:dispDef/>
    <m:lMargin m:val="0"/>
    <m:rMargin m:val="0"/>
    <m:defJc m:val="centerGroup"/>
    <m:wrapRight/>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DBB8F1"/>
  <w15:chartTrackingRefBased/>
  <w15:docId w15:val="{2FFA39D8-E8D8-4ECB-8C3C-282995697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A62F6"/>
    <w:rPr>
      <w:rFonts w:ascii="Times New Roman" w:hAnsi="Times New Roman"/>
      <w:sz w:val="24"/>
      <w:szCs w:val="24"/>
    </w:rPr>
  </w:style>
  <w:style w:type="paragraph" w:styleId="Virsraksts2">
    <w:name w:val="heading 2"/>
    <w:basedOn w:val="Parasts"/>
    <w:link w:val="Virsraksts2Rakstz"/>
    <w:uiPriority w:val="99"/>
    <w:qFormat/>
    <w:rsid w:val="00EE2DDB"/>
    <w:pPr>
      <w:keepNext/>
      <w:jc w:val="center"/>
      <w:outlineLvl w:val="1"/>
    </w:pPr>
  </w:style>
  <w:style w:type="paragraph" w:styleId="Virsraksts4">
    <w:name w:val="heading 4"/>
    <w:basedOn w:val="Parasts"/>
    <w:link w:val="Virsraksts4Rakstz"/>
    <w:uiPriority w:val="99"/>
    <w:qFormat/>
    <w:rsid w:val="00EE2DDB"/>
    <w:pPr>
      <w:keepNext/>
      <w:jc w:val="center"/>
      <w:outlineLvl w:val="3"/>
    </w:pPr>
    <w:rPr>
      <w:b/>
      <w:bCs/>
      <w:sz w:val="28"/>
      <w:szCs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link w:val="Virsraksts2"/>
    <w:uiPriority w:val="99"/>
    <w:semiHidden/>
    <w:locked/>
    <w:rsid w:val="00EE2DDB"/>
    <w:rPr>
      <w:rFonts w:ascii="Times New Roman" w:hAnsi="Times New Roman" w:cs="Times New Roman"/>
      <w:sz w:val="24"/>
      <w:szCs w:val="24"/>
      <w:lang w:eastAsia="lv-LV"/>
    </w:rPr>
  </w:style>
  <w:style w:type="character" w:customStyle="1" w:styleId="Virsraksts4Rakstz">
    <w:name w:val="Virsraksts 4 Rakstz."/>
    <w:link w:val="Virsraksts4"/>
    <w:uiPriority w:val="99"/>
    <w:semiHidden/>
    <w:locked/>
    <w:rsid w:val="00EE2DDB"/>
    <w:rPr>
      <w:rFonts w:ascii="Times New Roman" w:hAnsi="Times New Roman" w:cs="Times New Roman"/>
      <w:b/>
      <w:bCs/>
      <w:sz w:val="28"/>
      <w:szCs w:val="28"/>
      <w:lang w:eastAsia="lv-LV"/>
    </w:rPr>
  </w:style>
  <w:style w:type="character" w:styleId="Hipersaite">
    <w:name w:val="Hyperlink"/>
    <w:uiPriority w:val="99"/>
    <w:semiHidden/>
    <w:rsid w:val="00EE2DDB"/>
    <w:rPr>
      <w:rFonts w:cs="Times New Roman"/>
      <w:color w:val="0000FF"/>
      <w:u w:val="single"/>
    </w:rPr>
  </w:style>
  <w:style w:type="paragraph" w:styleId="Pamatteksts">
    <w:name w:val="Body Text"/>
    <w:basedOn w:val="Parasts"/>
    <w:link w:val="PamattekstsRakstz"/>
    <w:uiPriority w:val="99"/>
    <w:semiHidden/>
    <w:rsid w:val="00EE2DDB"/>
    <w:pPr>
      <w:overflowPunct w:val="0"/>
      <w:autoSpaceDE w:val="0"/>
      <w:autoSpaceDN w:val="0"/>
      <w:jc w:val="both"/>
    </w:pPr>
  </w:style>
  <w:style w:type="character" w:customStyle="1" w:styleId="PamattekstsRakstz">
    <w:name w:val="Pamatteksts Rakstz."/>
    <w:link w:val="Pamatteksts"/>
    <w:uiPriority w:val="99"/>
    <w:semiHidden/>
    <w:locked/>
    <w:rsid w:val="00EE2DDB"/>
    <w:rPr>
      <w:rFonts w:ascii="Times New Roman" w:hAnsi="Times New Roman" w:cs="Times New Roman"/>
      <w:sz w:val="24"/>
      <w:szCs w:val="24"/>
      <w:lang w:eastAsia="lv-LV"/>
    </w:rPr>
  </w:style>
  <w:style w:type="paragraph" w:styleId="Sarakstarindkopa">
    <w:name w:val="List Paragraph"/>
    <w:aliases w:val="2,Bull,Bullet 1,Bullet Points,Bullet list,Dot pt,F5 List Paragraph,H&amp;P List Paragraph,IFCL - List Paragraph,Indicator Text,List Paragraph Char Char Char,List Paragraph1,List Paragraph12,MAIN CONTENT,Normal bullet 2,Strip,Syle 1"/>
    <w:basedOn w:val="Parasts"/>
    <w:link w:val="SarakstarindkopaRakstz"/>
    <w:uiPriority w:val="34"/>
    <w:qFormat/>
    <w:rsid w:val="0031210D"/>
    <w:pPr>
      <w:ind w:left="720"/>
      <w:contextualSpacing/>
    </w:pPr>
  </w:style>
  <w:style w:type="paragraph" w:styleId="Balonteksts">
    <w:name w:val="Balloon Text"/>
    <w:basedOn w:val="Parasts"/>
    <w:link w:val="BalontekstsRakstz"/>
    <w:uiPriority w:val="99"/>
    <w:semiHidden/>
    <w:unhideWhenUsed/>
    <w:rsid w:val="005A4CBC"/>
    <w:rPr>
      <w:rFonts w:ascii="Segoe UI" w:hAnsi="Segoe UI" w:cs="Segoe UI"/>
      <w:sz w:val="18"/>
      <w:szCs w:val="18"/>
    </w:rPr>
  </w:style>
  <w:style w:type="character" w:customStyle="1" w:styleId="BalontekstsRakstz">
    <w:name w:val="Balonteksts Rakstz."/>
    <w:link w:val="Balonteksts"/>
    <w:uiPriority w:val="99"/>
    <w:semiHidden/>
    <w:rsid w:val="005A4CBC"/>
    <w:rPr>
      <w:rFonts w:ascii="Segoe UI" w:hAnsi="Segoe UI" w:cs="Segoe UI"/>
      <w:sz w:val="18"/>
      <w:szCs w:val="18"/>
    </w:rPr>
  </w:style>
  <w:style w:type="paragraph" w:styleId="Galvene">
    <w:name w:val="header"/>
    <w:basedOn w:val="Parasts"/>
    <w:link w:val="GalveneRakstz1"/>
    <w:uiPriority w:val="99"/>
    <w:unhideWhenUsed/>
    <w:rsid w:val="00FC3B8F"/>
    <w:pPr>
      <w:tabs>
        <w:tab w:val="center" w:pos="4153"/>
        <w:tab w:val="right" w:pos="8306"/>
      </w:tabs>
    </w:pPr>
    <w:rPr>
      <w:rFonts w:ascii="Calibri" w:hAnsi="Calibri"/>
      <w:sz w:val="22"/>
      <w:szCs w:val="22"/>
      <w:lang w:eastAsia="en-US"/>
    </w:rPr>
  </w:style>
  <w:style w:type="character" w:customStyle="1" w:styleId="GalveneRakstz1">
    <w:name w:val="Galvene Rakstz.1"/>
    <w:link w:val="Galvene"/>
    <w:uiPriority w:val="99"/>
    <w:rsid w:val="00FC3B8F"/>
    <w:rPr>
      <w:rFonts w:ascii="Calibri" w:eastAsia="Calibri" w:hAnsi="Calibri" w:cs="Times New Roman"/>
      <w:lang w:eastAsia="en-US"/>
    </w:rPr>
  </w:style>
  <w:style w:type="paragraph" w:styleId="Kjene">
    <w:name w:val="footer"/>
    <w:basedOn w:val="Parasts"/>
    <w:link w:val="KjeneRakstz"/>
    <w:uiPriority w:val="99"/>
    <w:unhideWhenUsed/>
    <w:rsid w:val="00881E9C"/>
    <w:pPr>
      <w:tabs>
        <w:tab w:val="center" w:pos="4153"/>
        <w:tab w:val="right" w:pos="8306"/>
      </w:tabs>
    </w:pPr>
  </w:style>
  <w:style w:type="character" w:customStyle="1" w:styleId="KjeneRakstz">
    <w:name w:val="Kājene Rakstz."/>
    <w:link w:val="Kjene"/>
    <w:uiPriority w:val="99"/>
    <w:rsid w:val="00881E9C"/>
    <w:rPr>
      <w:rFonts w:ascii="Times New Roman" w:hAnsi="Times New Roman"/>
      <w:sz w:val="24"/>
      <w:szCs w:val="24"/>
    </w:rPr>
  </w:style>
  <w:style w:type="paragraph" w:customStyle="1" w:styleId="Default">
    <w:name w:val="Default"/>
    <w:rsid w:val="00DB7E6F"/>
    <w:pPr>
      <w:autoSpaceDE w:val="0"/>
      <w:autoSpaceDN w:val="0"/>
      <w:adjustRightInd w:val="0"/>
    </w:pPr>
    <w:rPr>
      <w:rFonts w:ascii="Times New Roman" w:hAnsi="Times New Roman"/>
      <w:color w:val="000000"/>
      <w:sz w:val="24"/>
      <w:szCs w:val="24"/>
      <w:lang w:eastAsia="en-US"/>
    </w:rPr>
  </w:style>
  <w:style w:type="paragraph" w:customStyle="1" w:styleId="a">
    <w:name w:val="a"/>
    <w:basedOn w:val="Parasts"/>
    <w:next w:val="Sarakstarindkopa"/>
    <w:link w:val="GalveneRakstz"/>
    <w:qFormat/>
    <w:rsid w:val="007A62F6"/>
    <w:pPr>
      <w:spacing w:after="200" w:line="276" w:lineRule="auto"/>
      <w:ind w:left="720"/>
    </w:pPr>
    <w:rPr>
      <w:rFonts w:ascii="Calibri" w:hAnsi="Calibri"/>
      <w:sz w:val="20"/>
      <w:szCs w:val="20"/>
      <w:lang w:val="x-none" w:eastAsia="en-US"/>
    </w:rPr>
  </w:style>
  <w:style w:type="character" w:customStyle="1" w:styleId="GalveneRakstz">
    <w:name w:val="Galvene Rakstz."/>
    <w:link w:val="a"/>
    <w:rsid w:val="007A62F6"/>
    <w:rPr>
      <w:lang w:eastAsia="en-US"/>
    </w:rPr>
  </w:style>
  <w:style w:type="paragraph" w:customStyle="1" w:styleId="RT12L">
    <w:name w:val="RT12L"/>
    <w:rsid w:val="00255E36"/>
    <w:pPr>
      <w:ind w:firstLine="567"/>
      <w:jc w:val="right"/>
    </w:pPr>
    <w:rPr>
      <w:rFonts w:ascii="Times New Roman" w:eastAsia="Times New Roman" w:hAnsi="Times New Roman"/>
      <w:sz w:val="24"/>
      <w:lang w:eastAsia="en-US"/>
    </w:rPr>
  </w:style>
  <w:style w:type="table" w:styleId="Reatabula">
    <w:name w:val="Table Grid"/>
    <w:basedOn w:val="Parastatabula"/>
    <w:uiPriority w:val="39"/>
    <w:locked/>
    <w:rsid w:val="00AC5F40"/>
    <w:rPr>
      <w:rFonts w:ascii="Times New Roman" w:hAnsi="Times New Roman"/>
      <w:sz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1">
    <w:name w:val="Neatrisināta pieminēšana1"/>
    <w:uiPriority w:val="99"/>
    <w:semiHidden/>
    <w:unhideWhenUsed/>
    <w:rsid w:val="00F6496F"/>
    <w:rPr>
      <w:color w:val="605E5C"/>
      <w:shd w:val="clear" w:color="auto" w:fill="E1DFDD"/>
    </w:rPr>
  </w:style>
  <w:style w:type="character" w:customStyle="1" w:styleId="SarakstarindkopaRakstz">
    <w:name w:val="Saraksta rindkopa Rakstz."/>
    <w:aliases w:val="2 Rakstz.,Bull Rakstz.,Bullet 1 Rakstz.,Bullet Points Rakstz.,Bullet list Rakstz.,Dot pt Rakstz.,F5 List Paragraph Rakstz.,H&amp;P List Paragraph Rakstz.,IFCL - List Paragraph Rakstz.,Indicator Text Rakstz.,List Paragraph1 Rakstz."/>
    <w:link w:val="Sarakstarindkopa"/>
    <w:uiPriority w:val="34"/>
    <w:qFormat/>
    <w:locked/>
    <w:rsid w:val="005058F0"/>
    <w:rPr>
      <w:rFonts w:ascii="Times New Roman" w:hAnsi="Times New Roman"/>
      <w:sz w:val="24"/>
      <w:szCs w:val="24"/>
    </w:rPr>
  </w:style>
  <w:style w:type="paragraph" w:customStyle="1" w:styleId="xmsonormal">
    <w:name w:val="x_msonormal"/>
    <w:basedOn w:val="Parasts"/>
    <w:rsid w:val="005058F0"/>
    <w:pPr>
      <w:spacing w:before="100" w:beforeAutospacing="1" w:after="100" w:afterAutospacing="1"/>
    </w:pPr>
    <w:rPr>
      <w:rFonts w:eastAsia="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izsoles.ta.gov.lv." TargetMode="External"/><Relationship Id="rId18" Type="http://schemas.openxmlformats.org/officeDocument/2006/relationships/hyperlink" Target="https://izsoles.ta.gov.lv"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aizkraukle.lv" TargetMode="External"/><Relationship Id="rId17" Type="http://schemas.openxmlformats.org/officeDocument/2006/relationships/hyperlink" Target="http://www.aizkraukle.lv" TargetMode="External"/><Relationship Id="rId2" Type="http://schemas.openxmlformats.org/officeDocument/2006/relationships/numbering" Target="numbering.xml"/><Relationship Id="rId16" Type="http://schemas.openxmlformats.org/officeDocument/2006/relationships/hyperlink" Target="https://izsoles.ta.gov.lv"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zsoles.ta.gov.lv" TargetMode="External"/><Relationship Id="rId5" Type="http://schemas.openxmlformats.org/officeDocument/2006/relationships/webSettings" Target="webSettings.xml"/><Relationship Id="rId15" Type="http://schemas.openxmlformats.org/officeDocument/2006/relationships/hyperlink" Target="http://www.latvija.lv" TargetMode="External"/><Relationship Id="rId23" Type="http://schemas.openxmlformats.org/officeDocument/2006/relationships/theme" Target="theme/theme1.xml"/><Relationship Id="rId10" Type="http://schemas.openxmlformats.org/officeDocument/2006/relationships/hyperlink" Target="http://www.aizkraukle.lv" TargetMode="External"/><Relationship Id="rId19" Type="http://schemas.openxmlformats.org/officeDocument/2006/relationships/hyperlink" Target="mailto:dome@aizkraukle.lv" TargetMode="External"/><Relationship Id="rId4" Type="http://schemas.openxmlformats.org/officeDocument/2006/relationships/settings" Target="settings.xml"/><Relationship Id="rId9" Type="http://schemas.openxmlformats.org/officeDocument/2006/relationships/hyperlink" Target="mailto:anda.mikala@aizkraukle.lv" TargetMode="External"/><Relationship Id="rId14" Type="http://schemas.openxmlformats.org/officeDocument/2006/relationships/hyperlink" Target="https://izsoles.ta.gov.lv"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65D25A-8404-4688-A335-DEB052C4E5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9784</Words>
  <Characters>5578</Characters>
  <Application>Microsoft Office Word</Application>
  <DocSecurity>0</DocSecurity>
  <Lines>46</Lines>
  <Paragraphs>30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AIZKRAUKLE</Company>
  <LinksUpToDate>false</LinksUpToDate>
  <CharactersWithSpaces>15332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Einārs Zēbergs</dc:creator>
  <cp:lastModifiedBy>Gunta Baiba</cp:lastModifiedBy>
  <cp:revision>2</cp:revision>
  <cp:lastPrinted>2025-04-23T09:13:00Z</cp:lastPrinted>
  <dcterms:created xsi:type="dcterms:W3CDTF">2025-04-23T09:15:00Z</dcterms:created>
  <dcterms:modified xsi:type="dcterms:W3CDTF">2025-04-23T09:15:00Z</dcterms:modified>
</cp:coreProperties>
</file>