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2073C" w:rsidR="005A65B4" w:rsidP="008B0295" w:rsidRDefault="005A65B4" w14:paraId="394CACA4" w14:textId="68316D07">
      <w:pPr>
        <w:spacing w:before="120" w:after="120"/>
        <w:jc w:val="center"/>
        <w:rPr>
          <w:rFonts w:ascii="Times New Roman" w:hAnsi="Times New Roman" w:cs="Times New Roman"/>
          <w:b/>
          <w:caps/>
          <w:sz w:val="24"/>
          <w:szCs w:val="24"/>
        </w:rPr>
      </w:pPr>
      <w:r w:rsidRPr="005A65B4">
        <w:rPr>
          <w:rFonts w:ascii="Times New Roman" w:hAnsi="Times New Roman" w:cs="Times New Roman"/>
          <w:b/>
          <w:caps/>
          <w:sz w:val="24"/>
          <w:szCs w:val="24"/>
        </w:rPr>
        <w:t xml:space="preserve">metāllūžņu pirkuma LĪGUMS </w:t>
      </w:r>
      <w:r w:rsidRPr="00281BDB" w:rsidR="00281BDB">
        <w:rPr>
          <w:rFonts w:ascii="Times New Roman" w:hAnsi="Times New Roman" w:cs="Times New Roman"/>
          <w:b/>
          <w:caps/>
          <w:sz w:val="24"/>
          <w:szCs w:val="24"/>
        </w:rPr>
        <w:t>N</w:t>
      </w:r>
      <w:r w:rsidR="00D519AE">
        <w:rPr>
          <w:rFonts w:ascii="Times New Roman" w:hAnsi="Times New Roman" w:cs="Times New Roman"/>
          <w:b/>
          <w:caps/>
          <w:sz w:val="24"/>
          <w:szCs w:val="24"/>
        </w:rPr>
        <w:t>r</w:t>
      </w:r>
      <w:r w:rsidR="008B0295">
        <w:rPr>
          <w:rFonts w:ascii="Times New Roman" w:hAnsi="Times New Roman" w:cs="Times New Roman"/>
          <w:b/>
          <w:smallCaps/>
          <w:sz w:val="24"/>
          <w:szCs w:val="24"/>
        </w:rPr>
        <w:t xml:space="preserve"> </w:t>
      </w:r>
      <w:r w:rsidR="00281BDB">
        <w:rPr>
          <w:rFonts w:ascii="Times New Roman" w:hAnsi="Times New Roman" w:cs="Times New Roman"/>
          <w:b/>
          <w:i/>
          <w:smallCaps/>
          <w:sz w:val="24"/>
          <w:szCs w:val="24"/>
        </w:rPr>
        <w:t>.</w:t>
      </w:r>
      <w:r w:rsidR="008B0295">
        <w:rPr>
          <w:rFonts w:ascii="Times New Roman" w:hAnsi="Times New Roman" w:cs="Times New Roman"/>
          <w:b/>
          <w:i/>
          <w:smallCaps/>
          <w:sz w:val="24"/>
          <w:szCs w:val="24"/>
        </w:rPr>
        <w:t>JG</w:t>
      </w:r>
      <w:r w:rsidR="00687F54">
        <w:rPr>
          <w:rFonts w:ascii="Times New Roman" w:hAnsi="Times New Roman" w:cs="Times New Roman"/>
          <w:b/>
          <w:i/>
          <w:smallCaps/>
          <w:sz w:val="24"/>
          <w:szCs w:val="24"/>
        </w:rPr>
        <w:t>______</w:t>
      </w:r>
    </w:p>
    <w:p w:rsidRPr="005A65B4" w:rsidR="00F11AFE" w:rsidP="005A65B4" w:rsidRDefault="00F11AFE" w14:paraId="4D87EA51" w14:textId="77777777">
      <w:pPr>
        <w:spacing w:before="120" w:after="120"/>
        <w:jc w:val="center"/>
        <w:rPr>
          <w:rFonts w:ascii="Times New Roman" w:hAnsi="Times New Roman" w:cs="Times New Roman"/>
          <w:b/>
          <w:caps/>
          <w:sz w:val="24"/>
          <w:szCs w:val="24"/>
        </w:rPr>
      </w:pPr>
    </w:p>
    <w:tbl>
      <w:tblPr>
        <w:tblStyle w:val="TableGrid"/>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03"/>
        <w:gridCol w:w="4609"/>
      </w:tblGrid>
      <w:tr w:rsidR="004D4A66" w:rsidTr="004D4A66" w14:paraId="539E3C29" w14:textId="77777777">
        <w:tc>
          <w:tcPr>
            <w:tcW w:w="4672" w:type="dxa"/>
          </w:tcPr>
          <w:p w:rsidR="004D4A66" w:rsidP="004D4A66" w:rsidRDefault="004D4A66" w14:paraId="219B50EA" w14:textId="3DCE5EB0">
            <w:pPr>
              <w:suppressAutoHyphens/>
              <w:ind w:right="-1"/>
              <w:rPr>
                <w:rFonts w:ascii="Times New Roman" w:hAnsi="Times New Roman" w:cs="Times New Roman"/>
                <w:sz w:val="24"/>
                <w:szCs w:val="24"/>
              </w:rPr>
            </w:pPr>
            <w:r>
              <w:rPr>
                <w:rFonts w:ascii="Times New Roman" w:hAnsi="Times New Roman" w:cs="Times New Roman"/>
                <w:sz w:val="24"/>
                <w:szCs w:val="24"/>
              </w:rPr>
              <w:t>Jūrmalā</w:t>
            </w:r>
          </w:p>
        </w:tc>
        <w:tc>
          <w:tcPr>
            <w:tcW w:w="4672" w:type="dxa"/>
          </w:tcPr>
          <w:p w:rsidRPr="00960693" w:rsidR="004D4A66" w:rsidP="004D4A66" w:rsidRDefault="004D4A66" w14:paraId="311345B8" w14:textId="3432E84B">
            <w:pPr>
              <w:suppressAutoHyphens/>
              <w:ind w:left="142" w:right="-1" w:hanging="142"/>
              <w:jc w:val="right"/>
              <w:rPr>
                <w:rFonts w:ascii="Times New Roman" w:hAnsi="Times New Roman" w:eastAsia="Times New Roman" w:cs="Times New Roman"/>
                <w:i/>
                <w:iCs/>
                <w:sz w:val="20"/>
                <w:szCs w:val="20"/>
                <w:lang w:eastAsia="ar-SA"/>
              </w:rPr>
            </w:pPr>
            <w:r w:rsidRPr="00960693">
              <w:rPr>
                <w:rFonts w:ascii="Times New Roman" w:hAnsi="Times New Roman" w:eastAsia="Times New Roman" w:cs="Times New Roman"/>
                <w:i/>
                <w:iCs/>
                <w:sz w:val="24"/>
                <w:szCs w:val="24"/>
                <w:lang w:eastAsia="ar-SA"/>
              </w:rPr>
              <w:t>L</w:t>
            </w:r>
            <w:r w:rsidRPr="00960693">
              <w:rPr>
                <w:rFonts w:ascii="Times New Roman" w:hAnsi="Times New Roman" w:eastAsia="Times New Roman" w:cs="Times New Roman"/>
                <w:i/>
                <w:iCs/>
                <w:sz w:val="20"/>
                <w:szCs w:val="20"/>
                <w:lang w:eastAsia="ar-SA"/>
              </w:rPr>
              <w:t>īguma datums ir pēdējā pievienotā</w:t>
            </w:r>
            <w:r>
              <w:rPr>
                <w:rFonts w:ascii="Times New Roman" w:hAnsi="Times New Roman" w:eastAsia="Times New Roman" w:cs="Times New Roman"/>
                <w:i/>
                <w:iCs/>
                <w:sz w:val="20"/>
                <w:szCs w:val="20"/>
                <w:lang w:eastAsia="ar-SA"/>
              </w:rPr>
              <w:t xml:space="preserve"> </w:t>
            </w:r>
            <w:r w:rsidRPr="00960693">
              <w:rPr>
                <w:rFonts w:ascii="Times New Roman" w:hAnsi="Times New Roman" w:eastAsia="Times New Roman" w:cs="Times New Roman"/>
                <w:i/>
                <w:iCs/>
                <w:sz w:val="20"/>
                <w:szCs w:val="20"/>
                <w:lang w:eastAsia="ar-SA"/>
              </w:rPr>
              <w:t xml:space="preserve"> elektroniskā paraksta un laika zīmoga datums</w:t>
            </w:r>
          </w:p>
          <w:p w:rsidR="004D4A66" w:rsidP="004D4A66" w:rsidRDefault="004D4A66" w14:paraId="5E7BEF75" w14:textId="77777777">
            <w:pPr>
              <w:suppressAutoHyphens/>
              <w:ind w:right="-1"/>
              <w:rPr>
                <w:rFonts w:ascii="Times New Roman" w:hAnsi="Times New Roman" w:cs="Times New Roman"/>
                <w:sz w:val="24"/>
                <w:szCs w:val="24"/>
              </w:rPr>
            </w:pPr>
          </w:p>
        </w:tc>
      </w:tr>
    </w:tbl>
    <w:p w:rsidR="004D4A66" w:rsidP="004D4A66" w:rsidRDefault="004D4A66" w14:paraId="284BB4CF" w14:textId="77777777">
      <w:pPr>
        <w:suppressAutoHyphens/>
        <w:spacing w:after="0" w:line="240" w:lineRule="auto"/>
        <w:ind w:left="142" w:right="-1" w:hanging="142"/>
        <w:rPr>
          <w:rFonts w:ascii="Times New Roman" w:hAnsi="Times New Roman" w:cs="Times New Roman"/>
          <w:sz w:val="24"/>
          <w:szCs w:val="24"/>
        </w:rPr>
      </w:pPr>
    </w:p>
    <w:p w:rsidRPr="00235A0F" w:rsidR="00235A0F" w:rsidP="00C53ABF" w:rsidRDefault="00235A0F" w14:paraId="2D617F71" w14:textId="14266F50">
      <w:pPr>
        <w:suppressAutoHyphens/>
        <w:spacing w:after="0" w:line="276" w:lineRule="auto"/>
        <w:jc w:val="both"/>
        <w:rPr>
          <w:rFonts w:ascii="Times New Roman" w:hAnsi="Times New Roman" w:eastAsia="Times New Roman" w:cs="Times New Roman"/>
          <w:sz w:val="24"/>
          <w:szCs w:val="24"/>
          <w:lang w:eastAsia="ar-SA"/>
        </w:rPr>
      </w:pPr>
      <w:r w:rsidRPr="7E54BD2B">
        <w:rPr>
          <w:rFonts w:ascii="Times New Roman" w:hAnsi="Times New Roman" w:eastAsia="Times New Roman" w:cs="Times New Roman"/>
          <w:b/>
          <w:bCs/>
          <w:sz w:val="24"/>
          <w:szCs w:val="24"/>
          <w:lang w:eastAsia="ar-SA"/>
        </w:rPr>
        <w:t>Sabiedrība ar ierobežotu atbildību “Jūrmalas gaisma”</w:t>
      </w:r>
      <w:r w:rsidRPr="7E54BD2B">
        <w:rPr>
          <w:rFonts w:ascii="Times New Roman" w:hAnsi="Times New Roman" w:eastAsia="Times New Roman" w:cs="Times New Roman"/>
          <w:sz w:val="24"/>
          <w:szCs w:val="24"/>
          <w:lang w:eastAsia="ar-SA"/>
        </w:rPr>
        <w:t xml:space="preserve">, vienotais reģistrācijas Nr.42803002568, juridiskā adrese - Jomas iela 28, Jūrmala, LV-2015, tās personā, kurš rīkojas saskaņā ar statūtiem (turpmāk - </w:t>
      </w:r>
      <w:r w:rsidRPr="7E54BD2B" w:rsidR="004E4DB1">
        <w:rPr>
          <w:rFonts w:ascii="Times New Roman" w:hAnsi="Times New Roman" w:eastAsia="Times New Roman" w:cs="Times New Roman"/>
          <w:sz w:val="24"/>
          <w:szCs w:val="24"/>
          <w:lang w:eastAsia="ar-SA"/>
        </w:rPr>
        <w:t>Pārdevējs</w:t>
      </w:r>
      <w:r w:rsidRPr="7E54BD2B">
        <w:rPr>
          <w:rFonts w:ascii="Times New Roman" w:hAnsi="Times New Roman" w:eastAsia="Times New Roman" w:cs="Times New Roman"/>
          <w:sz w:val="24"/>
          <w:szCs w:val="24"/>
          <w:lang w:eastAsia="ar-SA"/>
        </w:rPr>
        <w:t>), no vienas puses, un</w:t>
      </w:r>
    </w:p>
    <w:p w:rsidRPr="00235A0F" w:rsidR="00235A0F" w:rsidP="00C53ABF" w:rsidRDefault="00235A0F" w14:paraId="3A7CA3FB" w14:textId="1174B38D">
      <w:pPr>
        <w:suppressAutoHyphens/>
        <w:spacing w:after="0" w:line="276" w:lineRule="auto"/>
        <w:jc w:val="both"/>
        <w:rPr>
          <w:rFonts w:ascii="Times New Roman" w:hAnsi="Times New Roman" w:eastAsia="Times New Roman" w:cs="Times New Roman"/>
          <w:sz w:val="24"/>
          <w:szCs w:val="24"/>
          <w:lang w:eastAsia="ar-SA"/>
        </w:rPr>
      </w:pPr>
      <w:r w:rsidRPr="00235A0F">
        <w:rPr>
          <w:rFonts w:ascii="Times New Roman" w:hAnsi="Times New Roman" w:eastAsia="Times New Roman" w:cs="Times New Roman"/>
          <w:sz w:val="24"/>
          <w:szCs w:val="24"/>
          <w:lang w:eastAsia="ar-SA"/>
        </w:rPr>
        <w:softHyphen/>
      </w:r>
      <w:r w:rsidRPr="00235A0F">
        <w:rPr>
          <w:rFonts w:ascii="Times New Roman" w:hAnsi="Times New Roman" w:eastAsia="Times New Roman" w:cs="Times New Roman"/>
          <w:sz w:val="24"/>
          <w:szCs w:val="24"/>
          <w:lang w:eastAsia="ar-SA"/>
        </w:rPr>
        <w:softHyphen/>
      </w:r>
      <w:r w:rsidRPr="00235A0F">
        <w:rPr>
          <w:rFonts w:ascii="Times New Roman" w:hAnsi="Times New Roman" w:eastAsia="Times New Roman" w:cs="Times New Roman"/>
          <w:sz w:val="24"/>
          <w:szCs w:val="24"/>
          <w:lang w:eastAsia="ar-SA"/>
        </w:rPr>
        <w:softHyphen/>
      </w:r>
      <w:r w:rsidRPr="00235A0F">
        <w:rPr>
          <w:rFonts w:ascii="Times New Roman" w:hAnsi="Times New Roman" w:eastAsia="Times New Roman" w:cs="Times New Roman"/>
          <w:sz w:val="24"/>
          <w:szCs w:val="24"/>
          <w:lang w:eastAsia="ar-SA"/>
        </w:rPr>
        <w:softHyphen/>
      </w:r>
      <w:r w:rsidRPr="00235A0F">
        <w:rPr>
          <w:rFonts w:ascii="Times New Roman" w:hAnsi="Times New Roman" w:eastAsia="Times New Roman" w:cs="Times New Roman"/>
          <w:sz w:val="24"/>
          <w:szCs w:val="24"/>
          <w:lang w:eastAsia="ar-SA"/>
        </w:rPr>
        <w:softHyphen/>
      </w:r>
      <w:r w:rsidRPr="00235A0F">
        <w:rPr>
          <w:rFonts w:ascii="Times New Roman" w:hAnsi="Times New Roman" w:eastAsia="Times New Roman" w:cs="Times New Roman"/>
          <w:sz w:val="24"/>
          <w:szCs w:val="24"/>
          <w:lang w:eastAsia="ar-SA"/>
        </w:rPr>
        <w:softHyphen/>
      </w:r>
      <w:r w:rsidRPr="00235A0F">
        <w:rPr>
          <w:rFonts w:ascii="Times New Roman" w:hAnsi="Times New Roman" w:eastAsia="Times New Roman" w:cs="Times New Roman"/>
          <w:sz w:val="24"/>
          <w:szCs w:val="24"/>
          <w:lang w:eastAsia="ar-SA"/>
        </w:rPr>
        <w:softHyphen/>
      </w:r>
      <w:r w:rsidRPr="00235A0F">
        <w:rPr>
          <w:rFonts w:ascii="Times New Roman" w:hAnsi="Times New Roman" w:eastAsia="Times New Roman" w:cs="Times New Roman"/>
          <w:sz w:val="24"/>
          <w:szCs w:val="24"/>
          <w:lang w:eastAsia="ar-SA"/>
        </w:rPr>
        <w:softHyphen/>
      </w:r>
      <w:r w:rsidRPr="00235A0F">
        <w:rPr>
          <w:rFonts w:ascii="Times New Roman" w:hAnsi="Times New Roman" w:eastAsia="Times New Roman" w:cs="Times New Roman"/>
          <w:sz w:val="24"/>
          <w:szCs w:val="24"/>
          <w:lang w:eastAsia="ar-SA"/>
        </w:rPr>
        <w:softHyphen/>
      </w:r>
      <w:r w:rsidRPr="00235A0F">
        <w:rPr>
          <w:rFonts w:ascii="Times New Roman" w:hAnsi="Times New Roman" w:eastAsia="Times New Roman" w:cs="Times New Roman"/>
          <w:sz w:val="24"/>
          <w:szCs w:val="24"/>
          <w:lang w:eastAsia="ar-SA"/>
        </w:rPr>
        <w:softHyphen/>
      </w:r>
      <w:r w:rsidRPr="00235A0F">
        <w:rPr>
          <w:rFonts w:ascii="Times New Roman" w:hAnsi="Times New Roman" w:eastAsia="Times New Roman" w:cs="Times New Roman"/>
          <w:sz w:val="24"/>
          <w:szCs w:val="24"/>
          <w:lang w:eastAsia="ar-SA"/>
        </w:rPr>
        <w:softHyphen/>
      </w:r>
      <w:r w:rsidRPr="00235A0F">
        <w:rPr>
          <w:rFonts w:ascii="Times New Roman" w:hAnsi="Times New Roman" w:eastAsia="Times New Roman" w:cs="Times New Roman"/>
          <w:sz w:val="24"/>
          <w:szCs w:val="24"/>
          <w:lang w:eastAsia="ar-SA"/>
        </w:rPr>
        <w:softHyphen/>
      </w:r>
      <w:r w:rsidRPr="00235A0F">
        <w:rPr>
          <w:rFonts w:ascii="Times New Roman" w:hAnsi="Times New Roman" w:eastAsia="Times New Roman" w:cs="Times New Roman"/>
          <w:sz w:val="24"/>
          <w:szCs w:val="24"/>
          <w:lang w:eastAsia="ar-SA"/>
        </w:rPr>
        <w:softHyphen/>
      </w:r>
      <w:r w:rsidRPr="00235A0F">
        <w:rPr>
          <w:rFonts w:ascii="Times New Roman" w:hAnsi="Times New Roman" w:eastAsia="Times New Roman" w:cs="Times New Roman"/>
          <w:sz w:val="24"/>
          <w:szCs w:val="24"/>
          <w:lang w:eastAsia="ar-SA"/>
        </w:rPr>
        <w:softHyphen/>
      </w:r>
      <w:r w:rsidRPr="00235A0F">
        <w:rPr>
          <w:rFonts w:ascii="Times New Roman" w:hAnsi="Times New Roman" w:eastAsia="Times New Roman" w:cs="Times New Roman"/>
          <w:sz w:val="24"/>
          <w:szCs w:val="24"/>
          <w:lang w:eastAsia="ar-SA"/>
        </w:rPr>
        <w:softHyphen/>
      </w:r>
      <w:r w:rsidRPr="00235A0F">
        <w:rPr>
          <w:rFonts w:ascii="Times New Roman" w:hAnsi="Times New Roman" w:eastAsia="Times New Roman" w:cs="Times New Roman"/>
          <w:sz w:val="24"/>
          <w:szCs w:val="24"/>
          <w:lang w:eastAsia="ar-SA"/>
        </w:rPr>
        <w:softHyphen/>
      </w:r>
      <w:r w:rsidRPr="00235A0F">
        <w:rPr>
          <w:rFonts w:ascii="Times New Roman" w:hAnsi="Times New Roman" w:eastAsia="Times New Roman" w:cs="Times New Roman"/>
          <w:sz w:val="24"/>
          <w:szCs w:val="24"/>
          <w:lang w:eastAsia="ar-SA"/>
        </w:rPr>
        <w:softHyphen/>
      </w:r>
      <w:r w:rsidRPr="00235A0F">
        <w:rPr>
          <w:rFonts w:ascii="Times New Roman" w:hAnsi="Times New Roman" w:eastAsia="Times New Roman" w:cs="Times New Roman"/>
          <w:sz w:val="24"/>
          <w:szCs w:val="24"/>
          <w:lang w:eastAsia="ar-SA"/>
        </w:rPr>
        <w:softHyphen/>
      </w:r>
      <w:r w:rsidRPr="00235A0F">
        <w:rPr>
          <w:rFonts w:ascii="Times New Roman" w:hAnsi="Times New Roman" w:eastAsia="Times New Roman" w:cs="Times New Roman"/>
          <w:sz w:val="24"/>
          <w:szCs w:val="24"/>
          <w:lang w:eastAsia="ar-SA"/>
        </w:rPr>
        <w:softHyphen/>
      </w:r>
      <w:r w:rsidRPr="00235A0F">
        <w:rPr>
          <w:rFonts w:ascii="Times New Roman" w:hAnsi="Times New Roman" w:eastAsia="Times New Roman" w:cs="Times New Roman"/>
          <w:sz w:val="24"/>
          <w:szCs w:val="24"/>
          <w:lang w:eastAsia="ar-SA"/>
        </w:rPr>
        <w:softHyphen/>
      </w:r>
      <w:r w:rsidRPr="00235A0F">
        <w:rPr>
          <w:rFonts w:ascii="Times New Roman" w:hAnsi="Times New Roman" w:eastAsia="Times New Roman" w:cs="Times New Roman"/>
          <w:sz w:val="24"/>
          <w:szCs w:val="24"/>
          <w:lang w:eastAsia="ar-SA"/>
        </w:rPr>
        <w:softHyphen/>
      </w:r>
      <w:r w:rsidRPr="00235A0F">
        <w:rPr>
          <w:rFonts w:ascii="Times New Roman" w:hAnsi="Times New Roman" w:eastAsia="Times New Roman" w:cs="Times New Roman"/>
          <w:sz w:val="24"/>
          <w:szCs w:val="24"/>
          <w:lang w:eastAsia="ar-SA"/>
        </w:rPr>
        <w:softHyphen/>
      </w:r>
      <w:r w:rsidRPr="00235A0F">
        <w:rPr>
          <w:rFonts w:ascii="Times New Roman" w:hAnsi="Times New Roman" w:eastAsia="Times New Roman" w:cs="Times New Roman"/>
          <w:sz w:val="24"/>
          <w:szCs w:val="24"/>
          <w:lang w:eastAsia="ar-SA"/>
        </w:rPr>
        <w:softHyphen/>
        <w:t xml:space="preserve">______________, vienotais reģistrācijas Nr._______________, juridiskā adrese: ______________________, tās _________________ personā, kurš rīkojas uz ___________ pamata, (turpmāk – </w:t>
      </w:r>
      <w:r w:rsidR="004E4DB1">
        <w:rPr>
          <w:rFonts w:ascii="Times New Roman" w:hAnsi="Times New Roman" w:eastAsia="Times New Roman" w:cs="Times New Roman"/>
          <w:sz w:val="24"/>
          <w:szCs w:val="24"/>
          <w:lang w:eastAsia="ar-SA"/>
        </w:rPr>
        <w:t>Pircējs</w:t>
      </w:r>
      <w:r w:rsidRPr="00235A0F">
        <w:rPr>
          <w:rFonts w:ascii="Times New Roman" w:hAnsi="Times New Roman" w:eastAsia="Times New Roman" w:cs="Times New Roman"/>
          <w:sz w:val="24"/>
          <w:szCs w:val="24"/>
          <w:lang w:eastAsia="ar-SA"/>
        </w:rPr>
        <w:t xml:space="preserve">), no otras puses, (turpmāk abi kopā – Puses, atsevišķi – Puse), </w:t>
      </w:r>
      <w:r w:rsidR="00BC24C0">
        <w:rPr>
          <w:rFonts w:ascii="Times New Roman" w:hAnsi="Times New Roman" w:eastAsia="Times New Roman" w:cs="Times New Roman"/>
          <w:sz w:val="24"/>
          <w:szCs w:val="24"/>
          <w:lang w:eastAsia="ar-SA"/>
        </w:rPr>
        <w:t>i</w:t>
      </w:r>
      <w:r w:rsidR="00266638">
        <w:rPr>
          <w:rFonts w:ascii="Times New Roman" w:hAnsi="Times New Roman" w:eastAsia="Times New Roman" w:cs="Times New Roman"/>
          <w:sz w:val="24"/>
          <w:szCs w:val="24"/>
          <w:lang w:eastAsia="ar-SA"/>
        </w:rPr>
        <w:t>evērojot</w:t>
      </w:r>
      <w:r w:rsidR="00BC24C0">
        <w:rPr>
          <w:rFonts w:ascii="Times New Roman" w:hAnsi="Times New Roman" w:eastAsia="Times New Roman" w:cs="Times New Roman"/>
          <w:sz w:val="24"/>
          <w:szCs w:val="24"/>
          <w:lang w:eastAsia="ar-SA"/>
        </w:rPr>
        <w:t xml:space="preserve"> </w:t>
      </w:r>
      <w:r w:rsidR="004E4DB1">
        <w:rPr>
          <w:rFonts w:ascii="Times New Roman" w:hAnsi="Times New Roman" w:eastAsia="Times New Roman" w:cs="Times New Roman"/>
          <w:sz w:val="24"/>
          <w:szCs w:val="24"/>
          <w:lang w:eastAsia="ar-SA"/>
        </w:rPr>
        <w:t xml:space="preserve">Pārdevēja </w:t>
      </w:r>
      <w:r w:rsidR="00375602">
        <w:rPr>
          <w:rFonts w:ascii="Times New Roman" w:hAnsi="Times New Roman" w:eastAsia="Times New Roman" w:cs="Times New Roman"/>
          <w:sz w:val="24"/>
          <w:szCs w:val="24"/>
          <w:lang w:eastAsia="ar-SA"/>
        </w:rPr>
        <w:t xml:space="preserve">rīkotās </w:t>
      </w:r>
      <w:r w:rsidRPr="002A309C" w:rsidR="00375602">
        <w:rPr>
          <w:rFonts w:ascii="Times New Roman" w:hAnsi="Times New Roman" w:eastAsia="Times New Roman" w:cs="Times New Roman"/>
          <w:sz w:val="24"/>
          <w:szCs w:val="24"/>
          <w:lang w:eastAsia="ar-SA"/>
        </w:rPr>
        <w:t xml:space="preserve">elektroniskās izsoles (izsoles </w:t>
      </w:r>
      <w:r w:rsidRPr="002A309C" w:rsidR="001D25E7">
        <w:rPr>
          <w:rFonts w:ascii="Times New Roman" w:hAnsi="Times New Roman" w:eastAsia="Times New Roman" w:cs="Times New Roman"/>
          <w:sz w:val="24"/>
          <w:szCs w:val="24"/>
          <w:lang w:eastAsia="ar-SA"/>
        </w:rPr>
        <w:t>sludinājuma reģistrācijas Nr.________)</w:t>
      </w:r>
      <w:r w:rsidRPr="002A309C" w:rsidR="0069229C">
        <w:rPr>
          <w:rFonts w:ascii="Times New Roman" w:hAnsi="Times New Roman" w:eastAsia="Times New Roman" w:cs="Times New Roman"/>
          <w:sz w:val="24"/>
          <w:szCs w:val="24"/>
          <w:lang w:eastAsia="ar-SA"/>
        </w:rPr>
        <w:t xml:space="preserve"> </w:t>
      </w:r>
      <w:r w:rsidR="0069229C">
        <w:rPr>
          <w:rFonts w:ascii="Times New Roman" w:hAnsi="Times New Roman" w:eastAsia="Times New Roman" w:cs="Times New Roman"/>
          <w:sz w:val="24"/>
          <w:szCs w:val="24"/>
          <w:lang w:eastAsia="ar-SA"/>
        </w:rPr>
        <w:t>rezultātu</w:t>
      </w:r>
      <w:r w:rsidRPr="00235A0F">
        <w:rPr>
          <w:rFonts w:ascii="Times New Roman" w:hAnsi="Times New Roman" w:eastAsia="Times New Roman" w:cs="Times New Roman"/>
          <w:sz w:val="24"/>
          <w:szCs w:val="24"/>
          <w:lang w:eastAsia="ar-SA"/>
        </w:rPr>
        <w:t xml:space="preserve">, savstarpēji vienojoties, bez maldības, viltus un spaidiem, noslēdz šādu līgumu (turpmāk – Līgums), </w:t>
      </w:r>
    </w:p>
    <w:p w:rsidRPr="005A65B4" w:rsidR="008B0295" w:rsidP="00C53ABF" w:rsidRDefault="008B0295" w14:paraId="6AE27FA4" w14:textId="77777777">
      <w:pPr>
        <w:spacing w:before="120" w:after="120" w:line="276" w:lineRule="auto"/>
        <w:ind w:firstLine="720"/>
        <w:jc w:val="both"/>
        <w:rPr>
          <w:rFonts w:ascii="Times New Roman" w:hAnsi="Times New Roman" w:cs="Times New Roman"/>
          <w:sz w:val="24"/>
          <w:szCs w:val="24"/>
        </w:rPr>
      </w:pPr>
    </w:p>
    <w:p w:rsidR="0069229C" w:rsidP="00C53ABF" w:rsidRDefault="00F743ED" w14:paraId="0C7E4B7C" w14:textId="77777777">
      <w:pPr>
        <w:pStyle w:val="ListParagraph"/>
        <w:numPr>
          <w:ilvl w:val="0"/>
          <w:numId w:val="1"/>
        </w:numPr>
        <w:spacing w:before="120" w:after="120" w:line="276" w:lineRule="auto"/>
        <w:jc w:val="center"/>
        <w:rPr>
          <w:rFonts w:ascii="Times New Roman" w:hAnsi="Times New Roman" w:cs="Times New Roman"/>
          <w:b/>
          <w:smallCaps/>
          <w:sz w:val="24"/>
          <w:szCs w:val="24"/>
        </w:rPr>
      </w:pPr>
      <w:r w:rsidRPr="008F6540">
        <w:rPr>
          <w:rFonts w:ascii="Times New Roman" w:hAnsi="Times New Roman" w:cs="Times New Roman"/>
          <w:b/>
          <w:smallCaps/>
          <w:sz w:val="24"/>
          <w:szCs w:val="24"/>
        </w:rPr>
        <w:t>Līguma priekšmets</w:t>
      </w:r>
    </w:p>
    <w:p w:rsidR="00543A24" w:rsidP="00543A24" w:rsidRDefault="00543A24" w14:paraId="39E91C75" w14:textId="77777777">
      <w:pPr>
        <w:pStyle w:val="ListParagraph"/>
        <w:spacing w:before="120" w:after="120" w:line="276" w:lineRule="auto"/>
        <w:ind w:left="360"/>
        <w:rPr>
          <w:rFonts w:ascii="Times New Roman" w:hAnsi="Times New Roman" w:cs="Times New Roman"/>
          <w:b/>
          <w:smallCaps/>
          <w:sz w:val="24"/>
          <w:szCs w:val="24"/>
        </w:rPr>
      </w:pPr>
    </w:p>
    <w:p w:rsidRPr="0069229C" w:rsidR="0069229C" w:rsidP="00C53ABF" w:rsidRDefault="005A65B4" w14:paraId="6B3DAB4D" w14:textId="311DE5E6">
      <w:pPr>
        <w:pStyle w:val="ListParagraph"/>
        <w:numPr>
          <w:ilvl w:val="1"/>
          <w:numId w:val="1"/>
        </w:numPr>
        <w:tabs>
          <w:tab w:val="clear" w:pos="502"/>
        </w:tabs>
        <w:spacing w:before="120" w:after="120" w:line="276" w:lineRule="auto"/>
        <w:ind w:hanging="502"/>
        <w:jc w:val="both"/>
        <w:rPr>
          <w:rFonts w:ascii="Times New Roman" w:hAnsi="Times New Roman" w:cs="Times New Roman"/>
          <w:b/>
          <w:smallCaps/>
          <w:sz w:val="24"/>
          <w:szCs w:val="24"/>
        </w:rPr>
      </w:pPr>
      <w:r w:rsidRPr="0069229C">
        <w:rPr>
          <w:rFonts w:ascii="Times New Roman" w:hAnsi="Times New Roman" w:cs="Times New Roman"/>
          <w:sz w:val="24"/>
          <w:szCs w:val="24"/>
        </w:rPr>
        <w:t>Pārdevējs pārdod, bet Pircējs pērk</w:t>
      </w:r>
      <w:r w:rsidRPr="0069229C" w:rsidR="00F743ED">
        <w:rPr>
          <w:rFonts w:ascii="Times New Roman" w:hAnsi="Times New Roman" w:cs="Times New Roman"/>
          <w:sz w:val="24"/>
          <w:szCs w:val="24"/>
        </w:rPr>
        <w:t xml:space="preserve"> </w:t>
      </w:r>
      <w:r w:rsidR="0069229C">
        <w:rPr>
          <w:rFonts w:ascii="Times New Roman" w:hAnsi="Times New Roman" w:cs="Times New Roman"/>
          <w:sz w:val="24"/>
          <w:szCs w:val="24"/>
        </w:rPr>
        <w:t>m</w:t>
      </w:r>
      <w:r w:rsidRPr="0069229C" w:rsidR="00F743ED">
        <w:rPr>
          <w:rFonts w:ascii="Times New Roman" w:hAnsi="Times New Roman" w:cs="Times New Roman"/>
          <w:sz w:val="24"/>
          <w:szCs w:val="24"/>
        </w:rPr>
        <w:t xml:space="preserve">elno metālu </w:t>
      </w:r>
      <w:proofErr w:type="spellStart"/>
      <w:r w:rsidRPr="0069229C" w:rsidR="00F743ED">
        <w:rPr>
          <w:rFonts w:ascii="Times New Roman" w:hAnsi="Times New Roman" w:cs="Times New Roman"/>
          <w:sz w:val="24"/>
          <w:szCs w:val="24"/>
        </w:rPr>
        <w:t>negabarīta</w:t>
      </w:r>
      <w:proofErr w:type="spellEnd"/>
      <w:r w:rsidRPr="0069229C" w:rsidR="00F743ED">
        <w:rPr>
          <w:rFonts w:ascii="Times New Roman" w:hAnsi="Times New Roman" w:cs="Times New Roman"/>
          <w:sz w:val="24"/>
          <w:szCs w:val="24"/>
        </w:rPr>
        <w:t xml:space="preserve"> lūžņus (5</w:t>
      </w:r>
      <w:r w:rsidRPr="0069229C" w:rsidR="000A7DAC">
        <w:rPr>
          <w:rFonts w:ascii="Times New Roman" w:hAnsi="Times New Roman" w:cs="Times New Roman"/>
          <w:sz w:val="24"/>
          <w:szCs w:val="24"/>
        </w:rPr>
        <w:t>A</w:t>
      </w:r>
      <w:r w:rsidR="00D56311">
        <w:rPr>
          <w:rFonts w:ascii="Times New Roman" w:hAnsi="Times New Roman" w:cs="Times New Roman"/>
          <w:sz w:val="24"/>
          <w:szCs w:val="24"/>
        </w:rPr>
        <w:t xml:space="preserve">) (turpmāk – </w:t>
      </w:r>
      <w:r w:rsidR="00005402">
        <w:rPr>
          <w:rFonts w:ascii="Times New Roman" w:hAnsi="Times New Roman" w:cs="Times New Roman"/>
          <w:sz w:val="24"/>
          <w:szCs w:val="24"/>
        </w:rPr>
        <w:t>m</w:t>
      </w:r>
      <w:r w:rsidR="006C359E">
        <w:rPr>
          <w:rFonts w:ascii="Times New Roman" w:hAnsi="Times New Roman" w:cs="Times New Roman"/>
          <w:sz w:val="24"/>
          <w:szCs w:val="24"/>
        </w:rPr>
        <w:t>etāllūžņi</w:t>
      </w:r>
      <w:r w:rsidR="00D56311">
        <w:rPr>
          <w:rFonts w:ascii="Times New Roman" w:hAnsi="Times New Roman" w:cs="Times New Roman"/>
          <w:sz w:val="24"/>
          <w:szCs w:val="24"/>
        </w:rPr>
        <w:t>)</w:t>
      </w:r>
      <w:r w:rsidRPr="0069229C" w:rsidR="00F743ED">
        <w:rPr>
          <w:rFonts w:ascii="Times New Roman" w:hAnsi="Times New Roman" w:cs="Times New Roman"/>
          <w:sz w:val="24"/>
          <w:szCs w:val="24"/>
        </w:rPr>
        <w:t>.</w:t>
      </w:r>
    </w:p>
    <w:p w:rsidRPr="0069229C" w:rsidR="0069229C" w:rsidP="00C53ABF" w:rsidRDefault="00F743ED" w14:paraId="2B28DC5C" w14:textId="6F8D49DF">
      <w:pPr>
        <w:pStyle w:val="ListParagraph"/>
        <w:numPr>
          <w:ilvl w:val="1"/>
          <w:numId w:val="1"/>
        </w:numPr>
        <w:tabs>
          <w:tab w:val="clear" w:pos="502"/>
        </w:tabs>
        <w:spacing w:before="120" w:after="120" w:line="276" w:lineRule="auto"/>
        <w:ind w:hanging="502"/>
        <w:jc w:val="both"/>
        <w:rPr>
          <w:rFonts w:ascii="Times New Roman" w:hAnsi="Times New Roman" w:cs="Times New Roman"/>
          <w:b/>
          <w:smallCaps/>
          <w:sz w:val="24"/>
          <w:szCs w:val="24"/>
        </w:rPr>
      </w:pPr>
      <w:r w:rsidRPr="0069229C">
        <w:rPr>
          <w:rFonts w:ascii="Times New Roman" w:hAnsi="Times New Roman" w:cs="Times New Roman"/>
          <w:sz w:val="24"/>
          <w:szCs w:val="24"/>
        </w:rPr>
        <w:t>M</w:t>
      </w:r>
      <w:r w:rsidRPr="0069229C" w:rsidR="00401528">
        <w:rPr>
          <w:rFonts w:ascii="Times New Roman" w:hAnsi="Times New Roman" w:cs="Times New Roman"/>
          <w:sz w:val="24"/>
          <w:szCs w:val="24"/>
        </w:rPr>
        <w:t xml:space="preserve">etāllūžņu aptuvenais svars ir </w:t>
      </w:r>
      <w:r w:rsidRPr="002A309C" w:rsidR="0069229C">
        <w:rPr>
          <w:rFonts w:ascii="Times New Roman" w:hAnsi="Times New Roman" w:cs="Times New Roman"/>
          <w:sz w:val="24"/>
          <w:szCs w:val="24"/>
        </w:rPr>
        <w:t>10</w:t>
      </w:r>
      <w:r w:rsidRPr="00EB6AFD">
        <w:rPr>
          <w:rFonts w:ascii="Times New Roman" w:hAnsi="Times New Roman" w:cs="Times New Roman"/>
          <w:color w:val="FF0000"/>
          <w:sz w:val="24"/>
          <w:szCs w:val="24"/>
        </w:rPr>
        <w:t xml:space="preserve"> </w:t>
      </w:r>
      <w:r w:rsidRPr="0069229C">
        <w:rPr>
          <w:rFonts w:ascii="Times New Roman" w:hAnsi="Times New Roman" w:cs="Times New Roman"/>
          <w:sz w:val="24"/>
          <w:szCs w:val="24"/>
        </w:rPr>
        <w:t xml:space="preserve">tonnas. </w:t>
      </w:r>
      <w:r w:rsidRPr="0069229C" w:rsidR="00B718EC">
        <w:rPr>
          <w:rFonts w:ascii="Times New Roman" w:hAnsi="Times New Roman" w:cs="Times New Roman"/>
          <w:sz w:val="24"/>
          <w:szCs w:val="24"/>
        </w:rPr>
        <w:t>Metāllūžņu svars tiks precizēts pie metāllūžņu svēršanas</w:t>
      </w:r>
      <w:r w:rsidRPr="0069229C" w:rsidR="00401528">
        <w:rPr>
          <w:rFonts w:ascii="Times New Roman" w:hAnsi="Times New Roman" w:cs="Times New Roman"/>
          <w:sz w:val="24"/>
          <w:szCs w:val="24"/>
        </w:rPr>
        <w:t xml:space="preserve"> sastādot </w:t>
      </w:r>
      <w:r w:rsidR="0069229C">
        <w:rPr>
          <w:rFonts w:ascii="Times New Roman" w:hAnsi="Times New Roman" w:cs="Times New Roman"/>
          <w:sz w:val="24"/>
          <w:szCs w:val="24"/>
        </w:rPr>
        <w:t>nodošanas pieņemšanas</w:t>
      </w:r>
      <w:r w:rsidRPr="0069229C" w:rsidR="00DA357F">
        <w:rPr>
          <w:rFonts w:ascii="Times New Roman" w:hAnsi="Times New Roman" w:cs="Times New Roman"/>
          <w:sz w:val="24"/>
          <w:szCs w:val="24"/>
        </w:rPr>
        <w:t xml:space="preserve"> aktu</w:t>
      </w:r>
      <w:r w:rsidRPr="0069229C" w:rsidR="00B718EC">
        <w:rPr>
          <w:rFonts w:ascii="Times New Roman" w:hAnsi="Times New Roman" w:cs="Times New Roman"/>
          <w:sz w:val="24"/>
          <w:szCs w:val="24"/>
        </w:rPr>
        <w:t>.</w:t>
      </w:r>
    </w:p>
    <w:p w:rsidRPr="00486B28" w:rsidR="008B0295" w:rsidP="00C53ABF" w:rsidRDefault="005A65B4" w14:paraId="399405CE" w14:textId="47BCA593">
      <w:pPr>
        <w:pStyle w:val="ListParagraph"/>
        <w:numPr>
          <w:ilvl w:val="1"/>
          <w:numId w:val="1"/>
        </w:numPr>
        <w:tabs>
          <w:tab w:val="clear" w:pos="502"/>
        </w:tabs>
        <w:spacing w:before="120" w:after="120" w:line="276" w:lineRule="auto"/>
        <w:ind w:hanging="502"/>
        <w:jc w:val="both"/>
        <w:rPr>
          <w:rFonts w:ascii="Times New Roman" w:hAnsi="Times New Roman" w:cs="Times New Roman"/>
          <w:b/>
          <w:smallCaps/>
          <w:sz w:val="24"/>
          <w:szCs w:val="24"/>
        </w:rPr>
      </w:pPr>
      <w:r w:rsidRPr="0069229C">
        <w:rPr>
          <w:rFonts w:ascii="Times New Roman" w:hAnsi="Times New Roman" w:cs="Times New Roman"/>
          <w:sz w:val="24"/>
          <w:szCs w:val="24"/>
        </w:rPr>
        <w:t>Parakstot šo līgumu, Pircējs apliecina, ka vi</w:t>
      </w:r>
      <w:r w:rsidRPr="0069229C" w:rsidR="00F743ED">
        <w:rPr>
          <w:rFonts w:ascii="Times New Roman" w:hAnsi="Times New Roman" w:cs="Times New Roman"/>
          <w:sz w:val="24"/>
          <w:szCs w:val="24"/>
        </w:rPr>
        <w:t xml:space="preserve">ņš ir saņēmis visu nepieciešamo </w:t>
      </w:r>
      <w:r w:rsidRPr="0069229C">
        <w:rPr>
          <w:rFonts w:ascii="Times New Roman" w:hAnsi="Times New Roman" w:cs="Times New Roman"/>
          <w:sz w:val="24"/>
          <w:szCs w:val="24"/>
        </w:rPr>
        <w:t>informāciju līgumā noteikto saistību izpilde</w:t>
      </w:r>
      <w:r w:rsidRPr="0069229C" w:rsidR="00B718EC">
        <w:rPr>
          <w:rFonts w:ascii="Times New Roman" w:hAnsi="Times New Roman" w:cs="Times New Roman"/>
          <w:sz w:val="24"/>
          <w:szCs w:val="24"/>
        </w:rPr>
        <w:t>i</w:t>
      </w:r>
      <w:r w:rsidRPr="0069229C">
        <w:rPr>
          <w:rFonts w:ascii="Times New Roman" w:hAnsi="Times New Roman" w:cs="Times New Roman"/>
          <w:sz w:val="24"/>
          <w:szCs w:val="24"/>
        </w:rPr>
        <w:t>, kā arī pie</w:t>
      </w:r>
      <w:r w:rsidRPr="0069229C" w:rsidR="00F743ED">
        <w:rPr>
          <w:rFonts w:ascii="Times New Roman" w:hAnsi="Times New Roman" w:cs="Times New Roman"/>
          <w:sz w:val="24"/>
          <w:szCs w:val="24"/>
        </w:rPr>
        <w:t xml:space="preserve">nācīgi iepazinies ar metāllūžņu </w:t>
      </w:r>
      <w:r w:rsidRPr="0069229C">
        <w:rPr>
          <w:rFonts w:ascii="Times New Roman" w:hAnsi="Times New Roman" w:cs="Times New Roman"/>
          <w:sz w:val="24"/>
          <w:szCs w:val="24"/>
        </w:rPr>
        <w:t>apjomu, atrašanā</w:t>
      </w:r>
      <w:r w:rsidRPr="0069229C" w:rsidR="00B718EC">
        <w:rPr>
          <w:rFonts w:ascii="Times New Roman" w:hAnsi="Times New Roman" w:cs="Times New Roman"/>
          <w:sz w:val="24"/>
          <w:szCs w:val="24"/>
        </w:rPr>
        <w:t>s</w:t>
      </w:r>
      <w:r w:rsidRPr="0069229C">
        <w:rPr>
          <w:rFonts w:ascii="Times New Roman" w:hAnsi="Times New Roman" w:cs="Times New Roman"/>
          <w:sz w:val="24"/>
          <w:szCs w:val="24"/>
        </w:rPr>
        <w:t xml:space="preserve"> viet</w:t>
      </w:r>
      <w:r w:rsidRPr="0069229C" w:rsidR="00B718EC">
        <w:rPr>
          <w:rFonts w:ascii="Times New Roman" w:hAnsi="Times New Roman" w:cs="Times New Roman"/>
          <w:sz w:val="24"/>
          <w:szCs w:val="24"/>
        </w:rPr>
        <w:t>u</w:t>
      </w:r>
      <w:r w:rsidRPr="0069229C" w:rsidR="00401528">
        <w:rPr>
          <w:rFonts w:ascii="Times New Roman" w:hAnsi="Times New Roman" w:cs="Times New Roman"/>
          <w:sz w:val="24"/>
          <w:szCs w:val="24"/>
        </w:rPr>
        <w:t xml:space="preserve">, </w:t>
      </w:r>
      <w:r w:rsidRPr="0069229C">
        <w:rPr>
          <w:rFonts w:ascii="Times New Roman" w:hAnsi="Times New Roman" w:cs="Times New Roman"/>
          <w:sz w:val="24"/>
          <w:szCs w:val="24"/>
        </w:rPr>
        <w:t>un atsakās</w:t>
      </w:r>
      <w:r w:rsidRPr="0069229C" w:rsidR="00F743ED">
        <w:rPr>
          <w:rFonts w:ascii="Times New Roman" w:hAnsi="Times New Roman" w:cs="Times New Roman"/>
          <w:sz w:val="24"/>
          <w:szCs w:val="24"/>
        </w:rPr>
        <w:t xml:space="preserve"> saistībā ar </w:t>
      </w:r>
      <w:r w:rsidRPr="0069229C">
        <w:rPr>
          <w:rFonts w:ascii="Times New Roman" w:hAnsi="Times New Roman" w:cs="Times New Roman"/>
          <w:sz w:val="24"/>
          <w:szCs w:val="24"/>
        </w:rPr>
        <w:t>minēto izvirzīt jebkāda satura iebildumus vai pretenzijas Pārdevējam</w:t>
      </w:r>
      <w:r w:rsidRPr="0069229C" w:rsidR="00401528">
        <w:rPr>
          <w:rFonts w:ascii="Times New Roman" w:hAnsi="Times New Roman" w:cs="Times New Roman"/>
          <w:sz w:val="24"/>
          <w:szCs w:val="24"/>
        </w:rPr>
        <w:t xml:space="preserve"> pēc šī Līguma noslēgšanas</w:t>
      </w:r>
      <w:r w:rsidRPr="0069229C">
        <w:rPr>
          <w:rFonts w:ascii="Times New Roman" w:hAnsi="Times New Roman" w:cs="Times New Roman"/>
          <w:sz w:val="24"/>
          <w:szCs w:val="24"/>
        </w:rPr>
        <w:t>.</w:t>
      </w:r>
    </w:p>
    <w:p w:rsidRPr="0069229C" w:rsidR="00486B28" w:rsidP="00C53ABF" w:rsidRDefault="00486B28" w14:paraId="68B614B7" w14:textId="77777777">
      <w:pPr>
        <w:pStyle w:val="ListParagraph"/>
        <w:spacing w:before="120" w:after="120" w:line="276" w:lineRule="auto"/>
        <w:ind w:left="502"/>
        <w:jc w:val="both"/>
        <w:rPr>
          <w:rFonts w:ascii="Times New Roman" w:hAnsi="Times New Roman" w:cs="Times New Roman"/>
          <w:b/>
          <w:smallCaps/>
          <w:sz w:val="24"/>
          <w:szCs w:val="24"/>
        </w:rPr>
      </w:pPr>
    </w:p>
    <w:p w:rsidR="00486B28" w:rsidP="00C53ABF" w:rsidRDefault="006414F9" w14:paraId="1F81363E" w14:textId="77777777">
      <w:pPr>
        <w:pStyle w:val="ListParagraph"/>
        <w:numPr>
          <w:ilvl w:val="0"/>
          <w:numId w:val="1"/>
        </w:numPr>
        <w:spacing w:before="120" w:after="120" w:line="276" w:lineRule="auto"/>
        <w:jc w:val="center"/>
        <w:rPr>
          <w:rFonts w:ascii="Times New Roman" w:hAnsi="Times New Roman" w:cs="Times New Roman"/>
          <w:b/>
          <w:smallCaps/>
          <w:sz w:val="24"/>
          <w:szCs w:val="24"/>
        </w:rPr>
      </w:pPr>
      <w:r w:rsidRPr="008B0295">
        <w:rPr>
          <w:rFonts w:ascii="Times New Roman" w:hAnsi="Times New Roman" w:cs="Times New Roman"/>
          <w:b/>
          <w:smallCaps/>
          <w:sz w:val="24"/>
          <w:szCs w:val="24"/>
        </w:rPr>
        <w:t>pirkuma maksa</w:t>
      </w:r>
      <w:r w:rsidRPr="008B0295" w:rsidR="00AF0364">
        <w:rPr>
          <w:rFonts w:ascii="Times New Roman" w:hAnsi="Times New Roman" w:cs="Times New Roman"/>
          <w:b/>
          <w:smallCaps/>
          <w:sz w:val="24"/>
          <w:szCs w:val="24"/>
        </w:rPr>
        <w:t xml:space="preserve">, </w:t>
      </w:r>
      <w:r w:rsidRPr="008B0295">
        <w:rPr>
          <w:rFonts w:ascii="Times New Roman" w:hAnsi="Times New Roman" w:cs="Times New Roman"/>
          <w:b/>
          <w:smallCaps/>
          <w:sz w:val="24"/>
          <w:szCs w:val="24"/>
        </w:rPr>
        <w:t xml:space="preserve">samaksas </w:t>
      </w:r>
      <w:r w:rsidRPr="008B0295" w:rsidR="00AF0364">
        <w:rPr>
          <w:rFonts w:ascii="Times New Roman" w:hAnsi="Times New Roman" w:cs="Times New Roman"/>
          <w:b/>
          <w:smallCaps/>
          <w:sz w:val="24"/>
          <w:szCs w:val="24"/>
        </w:rPr>
        <w:t>kārtība un termiņi</w:t>
      </w:r>
    </w:p>
    <w:p w:rsidR="00486B28" w:rsidP="00C53ABF" w:rsidRDefault="00486B28" w14:paraId="4F8CD1A1" w14:textId="77777777">
      <w:pPr>
        <w:pStyle w:val="ListParagraph"/>
        <w:spacing w:before="120" w:after="120" w:line="276" w:lineRule="auto"/>
        <w:ind w:left="360"/>
        <w:rPr>
          <w:rFonts w:ascii="Times New Roman" w:hAnsi="Times New Roman" w:cs="Times New Roman"/>
          <w:b/>
          <w:smallCaps/>
          <w:sz w:val="24"/>
          <w:szCs w:val="24"/>
        </w:rPr>
      </w:pPr>
    </w:p>
    <w:p w:rsidRPr="00107393" w:rsidR="008B0295" w:rsidP="00107393" w:rsidRDefault="005A65B4" w14:paraId="38D0FE6A" w14:textId="04BDB88F">
      <w:pPr>
        <w:pStyle w:val="ListParagraph"/>
        <w:numPr>
          <w:ilvl w:val="1"/>
          <w:numId w:val="1"/>
        </w:numPr>
        <w:tabs>
          <w:tab w:val="clear" w:pos="502"/>
        </w:tabs>
        <w:spacing w:before="120" w:after="120" w:line="276" w:lineRule="auto"/>
        <w:ind w:hanging="502"/>
        <w:jc w:val="both"/>
        <w:rPr>
          <w:rFonts w:ascii="Times New Roman" w:hAnsi="Times New Roman" w:cs="Times New Roman"/>
          <w:b/>
          <w:smallCaps/>
          <w:sz w:val="24"/>
          <w:szCs w:val="24"/>
        </w:rPr>
      </w:pPr>
      <w:r w:rsidRPr="00486B28">
        <w:rPr>
          <w:rFonts w:ascii="Times New Roman" w:hAnsi="Times New Roman" w:cs="Times New Roman"/>
          <w:sz w:val="24"/>
          <w:szCs w:val="24"/>
        </w:rPr>
        <w:t xml:space="preserve">Metāllūžņu </w:t>
      </w:r>
      <w:r w:rsidRPr="00486B28" w:rsidR="00B718EC">
        <w:rPr>
          <w:rFonts w:ascii="Times New Roman" w:hAnsi="Times New Roman" w:cs="Times New Roman"/>
          <w:sz w:val="24"/>
          <w:szCs w:val="24"/>
        </w:rPr>
        <w:t xml:space="preserve">aptuvenā </w:t>
      </w:r>
      <w:r w:rsidRPr="00486B28">
        <w:rPr>
          <w:rFonts w:ascii="Times New Roman" w:hAnsi="Times New Roman" w:cs="Times New Roman"/>
          <w:sz w:val="24"/>
          <w:szCs w:val="24"/>
        </w:rPr>
        <w:t xml:space="preserve">pirkuma </w:t>
      </w:r>
      <w:r w:rsidRPr="00486B28" w:rsidR="00B718EC">
        <w:rPr>
          <w:rFonts w:ascii="Times New Roman" w:hAnsi="Times New Roman" w:cs="Times New Roman"/>
          <w:sz w:val="24"/>
          <w:szCs w:val="24"/>
        </w:rPr>
        <w:t>maksa</w:t>
      </w:r>
      <w:r w:rsidRPr="00486B28">
        <w:rPr>
          <w:rFonts w:ascii="Times New Roman" w:hAnsi="Times New Roman" w:cs="Times New Roman"/>
          <w:sz w:val="24"/>
          <w:szCs w:val="24"/>
        </w:rPr>
        <w:t xml:space="preserve"> </w:t>
      </w:r>
      <w:r w:rsidRPr="00486B28" w:rsidR="00BB7267">
        <w:rPr>
          <w:rFonts w:ascii="Times New Roman" w:hAnsi="Times New Roman" w:cs="Times New Roman"/>
          <w:sz w:val="24"/>
          <w:szCs w:val="24"/>
        </w:rPr>
        <w:t xml:space="preserve">(priekšapmaksa) </w:t>
      </w:r>
      <w:r w:rsidRPr="00486B28">
        <w:rPr>
          <w:rFonts w:ascii="Times New Roman" w:hAnsi="Times New Roman" w:cs="Times New Roman"/>
          <w:sz w:val="24"/>
          <w:szCs w:val="24"/>
        </w:rPr>
        <w:t xml:space="preserve">saskaņā ar </w:t>
      </w:r>
      <w:r w:rsidRPr="00486B28" w:rsidR="0076728B">
        <w:rPr>
          <w:rFonts w:ascii="Times New Roman" w:hAnsi="Times New Roman" w:cs="Times New Roman"/>
          <w:sz w:val="24"/>
          <w:szCs w:val="24"/>
        </w:rPr>
        <w:t>202</w:t>
      </w:r>
      <w:r w:rsidR="0076728B">
        <w:rPr>
          <w:rFonts w:ascii="Times New Roman" w:hAnsi="Times New Roman" w:cs="Times New Roman"/>
          <w:sz w:val="24"/>
          <w:szCs w:val="24"/>
        </w:rPr>
        <w:t>5</w:t>
      </w:r>
      <w:r w:rsidRPr="00486B28" w:rsidR="0076728B">
        <w:rPr>
          <w:rFonts w:ascii="Times New Roman" w:hAnsi="Times New Roman" w:cs="Times New Roman"/>
          <w:sz w:val="24"/>
          <w:szCs w:val="24"/>
        </w:rPr>
        <w:t xml:space="preserve">.gada </w:t>
      </w:r>
      <w:r w:rsidR="0076728B">
        <w:rPr>
          <w:rFonts w:ascii="Times New Roman" w:hAnsi="Times New Roman" w:cs="Times New Roman"/>
          <w:sz w:val="24"/>
          <w:szCs w:val="24"/>
        </w:rPr>
        <w:t>___.__________</w:t>
      </w:r>
      <w:r w:rsidRPr="00486B28" w:rsidR="0076728B">
        <w:rPr>
          <w:rFonts w:ascii="Times New Roman" w:hAnsi="Times New Roman" w:cs="Times New Roman"/>
          <w:sz w:val="24"/>
          <w:szCs w:val="24"/>
        </w:rPr>
        <w:t xml:space="preserve"> </w:t>
      </w:r>
      <w:r w:rsidRPr="002226B0" w:rsidR="0076728B">
        <w:rPr>
          <w:rFonts w:ascii="Times New Roman" w:hAnsi="Times New Roman" w:cs="Times New Roman"/>
          <w:sz w:val="24"/>
          <w:szCs w:val="24"/>
        </w:rPr>
        <w:t>elektroniskās i</w:t>
      </w:r>
      <w:r w:rsidR="0076728B">
        <w:rPr>
          <w:rFonts w:ascii="Times New Roman" w:hAnsi="Times New Roman" w:cs="Times New Roman"/>
          <w:sz w:val="24"/>
          <w:szCs w:val="24"/>
        </w:rPr>
        <w:t xml:space="preserve">zsoles </w:t>
      </w:r>
      <w:r w:rsidRPr="00486B28" w:rsidR="00BB7267">
        <w:rPr>
          <w:rFonts w:ascii="Times New Roman" w:hAnsi="Times New Roman" w:cs="Times New Roman"/>
          <w:sz w:val="24"/>
          <w:szCs w:val="24"/>
        </w:rPr>
        <w:t>rezultātiem</w:t>
      </w:r>
      <w:r w:rsidRPr="00486B28">
        <w:rPr>
          <w:rFonts w:ascii="Times New Roman" w:hAnsi="Times New Roman" w:cs="Times New Roman"/>
          <w:sz w:val="24"/>
          <w:szCs w:val="24"/>
        </w:rPr>
        <w:t xml:space="preserve"> </w:t>
      </w:r>
      <w:r w:rsidRPr="00486B28" w:rsidR="00E1683A">
        <w:rPr>
          <w:rFonts w:ascii="Times New Roman" w:hAnsi="Times New Roman" w:cs="Times New Roman"/>
          <w:b/>
          <w:sz w:val="24"/>
          <w:szCs w:val="24"/>
        </w:rPr>
        <w:t>___</w:t>
      </w:r>
      <w:r w:rsidRPr="00486B28" w:rsidR="00F11AFE">
        <w:rPr>
          <w:rFonts w:ascii="Times New Roman" w:hAnsi="Times New Roman" w:cs="Times New Roman"/>
          <w:sz w:val="24"/>
          <w:szCs w:val="24"/>
        </w:rPr>
        <w:t xml:space="preserve"> (</w:t>
      </w:r>
      <w:r w:rsidRPr="00486B28" w:rsidR="00E1683A">
        <w:rPr>
          <w:rFonts w:ascii="Times New Roman" w:hAnsi="Times New Roman" w:cs="Times New Roman"/>
          <w:sz w:val="24"/>
          <w:szCs w:val="24"/>
        </w:rPr>
        <w:t>________________________</w:t>
      </w:r>
      <w:r w:rsidRPr="00486B28" w:rsidR="00133446">
        <w:rPr>
          <w:rFonts w:ascii="Times New Roman" w:hAnsi="Times New Roman" w:cs="Times New Roman"/>
          <w:sz w:val="24"/>
          <w:szCs w:val="24"/>
        </w:rPr>
        <w:t xml:space="preserve"> </w:t>
      </w:r>
      <w:r w:rsidRPr="0076728B" w:rsidR="00F11AFE">
        <w:rPr>
          <w:rFonts w:ascii="Times New Roman" w:hAnsi="Times New Roman" w:cs="Times New Roman"/>
          <w:i/>
          <w:iCs/>
          <w:sz w:val="24"/>
          <w:szCs w:val="24"/>
        </w:rPr>
        <w:t>e</w:t>
      </w:r>
      <w:r w:rsidRPr="0076728B" w:rsidR="0076728B">
        <w:rPr>
          <w:rFonts w:ascii="Times New Roman" w:hAnsi="Times New Roman" w:cs="Times New Roman"/>
          <w:i/>
          <w:iCs/>
          <w:sz w:val="24"/>
          <w:szCs w:val="24"/>
        </w:rPr>
        <w:t>i</w:t>
      </w:r>
      <w:r w:rsidRPr="0076728B" w:rsidR="00F11AFE">
        <w:rPr>
          <w:rFonts w:ascii="Times New Roman" w:hAnsi="Times New Roman" w:cs="Times New Roman"/>
          <w:i/>
          <w:iCs/>
          <w:sz w:val="24"/>
          <w:szCs w:val="24"/>
        </w:rPr>
        <w:t>ro</w:t>
      </w:r>
      <w:r w:rsidRPr="00486B28" w:rsidR="00F11AFE">
        <w:rPr>
          <w:rFonts w:ascii="Times New Roman" w:hAnsi="Times New Roman" w:cs="Times New Roman"/>
          <w:sz w:val="24"/>
          <w:szCs w:val="24"/>
        </w:rPr>
        <w:t>)</w:t>
      </w:r>
      <w:r w:rsidR="00EB6AFD">
        <w:rPr>
          <w:rFonts w:ascii="Times New Roman" w:hAnsi="Times New Roman" w:cs="Times New Roman"/>
          <w:sz w:val="24"/>
          <w:szCs w:val="24"/>
        </w:rPr>
        <w:t>,</w:t>
      </w:r>
      <w:r w:rsidRPr="00486B28" w:rsidR="008F6540">
        <w:rPr>
          <w:rFonts w:ascii="Times New Roman" w:hAnsi="Times New Roman" w:cs="Times New Roman"/>
          <w:sz w:val="24"/>
          <w:szCs w:val="24"/>
        </w:rPr>
        <w:t xml:space="preserve"> neieskaitot pievienotās vērtības nodokli</w:t>
      </w:r>
      <w:r w:rsidRPr="00486B28" w:rsidR="006F717D">
        <w:rPr>
          <w:rFonts w:ascii="Times New Roman" w:hAnsi="Times New Roman" w:cs="Times New Roman"/>
          <w:sz w:val="24"/>
          <w:szCs w:val="24"/>
        </w:rPr>
        <w:t>.</w:t>
      </w:r>
    </w:p>
    <w:tbl>
      <w:tblPr>
        <w:tblStyle w:val="TableGrid"/>
        <w:tblpPr w:leftFromText="180" w:rightFromText="180" w:vertAnchor="text" w:horzAnchor="margin" w:tblpXSpec="center" w:tblpY="364"/>
        <w:tblW w:w="8649" w:type="dxa"/>
        <w:tblLook w:val="04A0" w:firstRow="1" w:lastRow="0" w:firstColumn="1" w:lastColumn="0" w:noHBand="0" w:noVBand="1"/>
      </w:tblPr>
      <w:tblGrid>
        <w:gridCol w:w="4099"/>
        <w:gridCol w:w="1550"/>
        <w:gridCol w:w="1500"/>
        <w:gridCol w:w="1500"/>
      </w:tblGrid>
      <w:tr w:rsidRPr="006F717D" w:rsidR="002226B0" w:rsidTr="002226B0" w14:paraId="795DA9E4" w14:textId="36836069">
        <w:trPr>
          <w:trHeight w:val="933"/>
        </w:trPr>
        <w:tc>
          <w:tcPr>
            <w:tcW w:w="4099" w:type="dxa"/>
            <w:vAlign w:val="center"/>
          </w:tcPr>
          <w:p w:rsidRPr="006F717D" w:rsidR="002226B0" w:rsidP="00C53ABF" w:rsidRDefault="00D36190" w14:paraId="1F30031D" w14:textId="2EAAFA4E">
            <w:pPr>
              <w:spacing w:before="120" w:after="120" w:line="276" w:lineRule="auto"/>
              <w:jc w:val="center"/>
              <w:rPr>
                <w:rFonts w:ascii="Times New Roman" w:hAnsi="Times New Roman" w:cs="Times New Roman"/>
                <w:b/>
                <w:sz w:val="24"/>
                <w:szCs w:val="24"/>
              </w:rPr>
            </w:pPr>
            <w:r>
              <w:rPr>
                <w:rFonts w:ascii="Times New Roman" w:hAnsi="Times New Roman" w:cs="Times New Roman"/>
                <w:b/>
                <w:sz w:val="24"/>
                <w:szCs w:val="24"/>
              </w:rPr>
              <w:t>Nosaukums</w:t>
            </w:r>
          </w:p>
        </w:tc>
        <w:tc>
          <w:tcPr>
            <w:tcW w:w="1550" w:type="dxa"/>
          </w:tcPr>
          <w:p w:rsidRPr="006F717D" w:rsidR="002226B0" w:rsidP="002226B0" w:rsidRDefault="002226B0" w14:paraId="0FF435BF" w14:textId="77777777">
            <w:pPr>
              <w:spacing w:before="120" w:after="120" w:line="276" w:lineRule="auto"/>
              <w:jc w:val="center"/>
              <w:rPr>
                <w:rFonts w:ascii="Times New Roman" w:hAnsi="Times New Roman" w:cs="Times New Roman"/>
                <w:b/>
                <w:sz w:val="24"/>
                <w:szCs w:val="24"/>
              </w:rPr>
            </w:pPr>
            <w:r w:rsidRPr="006F717D">
              <w:rPr>
                <w:rFonts w:ascii="Times New Roman" w:hAnsi="Times New Roman" w:cs="Times New Roman"/>
                <w:b/>
                <w:sz w:val="24"/>
                <w:szCs w:val="24"/>
              </w:rPr>
              <w:t>Aptuvenais daudzums tonnās</w:t>
            </w:r>
          </w:p>
        </w:tc>
        <w:tc>
          <w:tcPr>
            <w:tcW w:w="1500" w:type="dxa"/>
          </w:tcPr>
          <w:p w:rsidRPr="006F717D" w:rsidR="002226B0" w:rsidP="002226B0" w:rsidRDefault="002226B0" w14:paraId="26BE9B6F" w14:textId="41E70665">
            <w:pPr>
              <w:spacing w:before="120" w:after="120" w:line="276" w:lineRule="auto"/>
              <w:jc w:val="center"/>
              <w:rPr>
                <w:rFonts w:ascii="Times New Roman" w:hAnsi="Times New Roman" w:cs="Times New Roman"/>
                <w:b/>
                <w:sz w:val="24"/>
                <w:szCs w:val="24"/>
              </w:rPr>
            </w:pPr>
            <w:r>
              <w:rPr>
                <w:rFonts w:ascii="Times New Roman" w:hAnsi="Times New Roman" w:cs="Times New Roman"/>
                <w:b/>
                <w:sz w:val="24"/>
                <w:szCs w:val="24"/>
              </w:rPr>
              <w:t>Cena par tonnu, bez PVN</w:t>
            </w:r>
          </w:p>
        </w:tc>
        <w:tc>
          <w:tcPr>
            <w:tcW w:w="1500" w:type="dxa"/>
          </w:tcPr>
          <w:p w:rsidR="002226B0" w:rsidP="002226B0" w:rsidRDefault="002226B0" w14:paraId="691668CC" w14:textId="56ED2788">
            <w:pPr>
              <w:spacing w:before="120" w:after="120" w:line="276" w:lineRule="auto"/>
              <w:jc w:val="center"/>
              <w:rPr>
                <w:rFonts w:ascii="Times New Roman" w:hAnsi="Times New Roman" w:cs="Times New Roman"/>
                <w:b/>
                <w:sz w:val="24"/>
                <w:szCs w:val="24"/>
              </w:rPr>
            </w:pPr>
            <w:r>
              <w:rPr>
                <w:rFonts w:ascii="Times New Roman" w:hAnsi="Times New Roman" w:cs="Times New Roman"/>
                <w:b/>
                <w:sz w:val="24"/>
                <w:szCs w:val="24"/>
              </w:rPr>
              <w:t>Kopā, eiro bez PVN</w:t>
            </w:r>
          </w:p>
        </w:tc>
      </w:tr>
      <w:tr w:rsidRPr="006F717D" w:rsidR="002226B0" w:rsidTr="002226B0" w14:paraId="502C78D5" w14:textId="1BBF43FC">
        <w:trPr>
          <w:trHeight w:val="446"/>
        </w:trPr>
        <w:tc>
          <w:tcPr>
            <w:tcW w:w="4099" w:type="dxa"/>
          </w:tcPr>
          <w:p w:rsidRPr="006F717D" w:rsidR="002226B0" w:rsidP="00C53ABF" w:rsidRDefault="002226B0" w14:paraId="03AD6B8D" w14:textId="63E9C3D2">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M</w:t>
            </w:r>
            <w:r w:rsidRPr="006F717D">
              <w:rPr>
                <w:rFonts w:ascii="Times New Roman" w:hAnsi="Times New Roman" w:cs="Times New Roman"/>
                <w:sz w:val="24"/>
                <w:szCs w:val="24"/>
              </w:rPr>
              <w:t xml:space="preserve">elno metālu </w:t>
            </w:r>
            <w:proofErr w:type="spellStart"/>
            <w:r w:rsidRPr="006F717D">
              <w:rPr>
                <w:rFonts w:ascii="Times New Roman" w:hAnsi="Times New Roman" w:cs="Times New Roman"/>
                <w:sz w:val="24"/>
                <w:szCs w:val="24"/>
              </w:rPr>
              <w:t>negabarīta</w:t>
            </w:r>
            <w:proofErr w:type="spellEnd"/>
            <w:r w:rsidRPr="006F717D">
              <w:rPr>
                <w:rFonts w:ascii="Times New Roman" w:hAnsi="Times New Roman" w:cs="Times New Roman"/>
                <w:sz w:val="24"/>
                <w:szCs w:val="24"/>
              </w:rPr>
              <w:t xml:space="preserve"> lūžņi (5A)</w:t>
            </w:r>
          </w:p>
        </w:tc>
        <w:tc>
          <w:tcPr>
            <w:tcW w:w="1550" w:type="dxa"/>
            <w:vAlign w:val="center"/>
          </w:tcPr>
          <w:p w:rsidRPr="006F717D" w:rsidR="002226B0" w:rsidP="002226B0" w:rsidRDefault="002226B0" w14:paraId="2F03A923" w14:textId="430D2EE0">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00" w:type="dxa"/>
            <w:vAlign w:val="center"/>
          </w:tcPr>
          <w:p w:rsidRPr="006F717D" w:rsidR="002226B0" w:rsidP="002226B0" w:rsidRDefault="002226B0" w14:paraId="3A7C5DEF" w14:textId="5B9771F8">
            <w:pPr>
              <w:spacing w:before="120" w:after="120" w:line="276" w:lineRule="auto"/>
              <w:jc w:val="center"/>
              <w:rPr>
                <w:rFonts w:ascii="Times New Roman" w:hAnsi="Times New Roman" w:cs="Times New Roman"/>
                <w:sz w:val="24"/>
                <w:szCs w:val="24"/>
              </w:rPr>
            </w:pPr>
          </w:p>
        </w:tc>
        <w:tc>
          <w:tcPr>
            <w:tcW w:w="1500" w:type="dxa"/>
            <w:vAlign w:val="center"/>
          </w:tcPr>
          <w:p w:rsidRPr="006F717D" w:rsidR="002226B0" w:rsidP="002226B0" w:rsidRDefault="002226B0" w14:paraId="139FE747" w14:textId="77777777">
            <w:pPr>
              <w:spacing w:before="120" w:after="120" w:line="276" w:lineRule="auto"/>
              <w:jc w:val="center"/>
              <w:rPr>
                <w:rFonts w:ascii="Times New Roman" w:hAnsi="Times New Roman" w:cs="Times New Roman"/>
                <w:sz w:val="24"/>
                <w:szCs w:val="24"/>
              </w:rPr>
            </w:pPr>
          </w:p>
        </w:tc>
      </w:tr>
    </w:tbl>
    <w:p w:rsidRPr="00107393" w:rsidR="00F12A31" w:rsidP="00107393" w:rsidRDefault="00F12A31" w14:paraId="1557414B" w14:textId="77777777">
      <w:pPr>
        <w:spacing w:after="0" w:line="276" w:lineRule="auto"/>
        <w:jc w:val="both"/>
        <w:rPr>
          <w:rFonts w:ascii="Times New Roman" w:hAnsi="Times New Roman" w:cs="Times New Roman"/>
          <w:sz w:val="24"/>
          <w:szCs w:val="24"/>
        </w:rPr>
      </w:pPr>
    </w:p>
    <w:p w:rsidR="00AC4BFD" w:rsidP="00AC4BFD" w:rsidRDefault="00AC4BFD" w14:paraId="2154F377" w14:textId="77777777">
      <w:pPr>
        <w:pStyle w:val="ListParagraph"/>
        <w:spacing w:after="0" w:line="276" w:lineRule="auto"/>
        <w:ind w:left="1134"/>
        <w:jc w:val="both"/>
        <w:rPr>
          <w:rFonts w:ascii="Times New Roman" w:hAnsi="Times New Roman" w:cs="Times New Roman"/>
          <w:sz w:val="24"/>
          <w:szCs w:val="24"/>
        </w:rPr>
      </w:pPr>
    </w:p>
    <w:p w:rsidRPr="00063943" w:rsidR="005E3E0B" w:rsidP="76F1AD37" w:rsidRDefault="00133446" w14:paraId="3DCE3EC2" w14:textId="4DA797C3">
      <w:pPr>
        <w:pStyle w:val="ListParagraph"/>
        <w:numPr>
          <w:ilvl w:val="2"/>
          <w:numId w:val="1"/>
        </w:numPr>
        <w:tabs>
          <w:tab w:val="clear" w:pos="720"/>
        </w:tabs>
        <w:spacing w:after="0" w:line="276" w:lineRule="auto"/>
        <w:ind w:left="1134" w:hanging="567"/>
        <w:jc w:val="both"/>
        <w:rPr>
          <w:rFonts w:ascii="Times New Roman" w:hAnsi="Times New Roman" w:cs="Times New Roman"/>
        </w:rPr>
      </w:pPr>
      <w:r w:rsidRPr="76F1AD37">
        <w:rPr>
          <w:rFonts w:ascii="Times New Roman" w:hAnsi="Times New Roman" w:cs="Times New Roman"/>
          <w:sz w:val="24"/>
          <w:szCs w:val="24"/>
        </w:rPr>
        <w:t xml:space="preserve">Pircējs apņemas </w:t>
      </w:r>
      <w:r w:rsidRPr="76F1AD37" w:rsidR="00D00AFE">
        <w:rPr>
          <w:rFonts w:ascii="Times New Roman" w:hAnsi="Times New Roman" w:cs="Times New Roman"/>
          <w:sz w:val="24"/>
          <w:szCs w:val="24"/>
        </w:rPr>
        <w:t>ieskaitīt</w:t>
      </w:r>
      <w:r w:rsidRPr="76F1AD37">
        <w:rPr>
          <w:rFonts w:ascii="Times New Roman" w:hAnsi="Times New Roman" w:cs="Times New Roman"/>
          <w:sz w:val="24"/>
          <w:szCs w:val="24"/>
        </w:rPr>
        <w:t xml:space="preserve"> 2.1.punktā norādīto pirkuma maksu </w:t>
      </w:r>
      <w:r w:rsidRPr="76F1AD37" w:rsidR="49E0168B">
        <w:rPr>
          <w:rFonts w:ascii="Times New Roman" w:hAnsi="Times New Roman" w:cs="Times New Roman"/>
          <w:sz w:val="24"/>
          <w:szCs w:val="24"/>
        </w:rPr>
        <w:t>10</w:t>
      </w:r>
      <w:r w:rsidRPr="76F1AD37" w:rsidR="00BA0E39">
        <w:rPr>
          <w:rFonts w:ascii="Times New Roman" w:hAnsi="Times New Roman" w:cs="Times New Roman"/>
          <w:sz w:val="24"/>
          <w:szCs w:val="24"/>
        </w:rPr>
        <w:t xml:space="preserve"> (</w:t>
      </w:r>
      <w:r w:rsidRPr="76F1AD37" w:rsidR="1D1ECABC">
        <w:rPr>
          <w:rFonts w:ascii="Times New Roman" w:hAnsi="Times New Roman" w:cs="Times New Roman"/>
          <w:sz w:val="24"/>
          <w:szCs w:val="24"/>
        </w:rPr>
        <w:t>desmit</w:t>
      </w:r>
      <w:r w:rsidRPr="76F1AD37" w:rsidR="00BA0E39">
        <w:rPr>
          <w:rFonts w:ascii="Times New Roman" w:hAnsi="Times New Roman" w:cs="Times New Roman"/>
          <w:sz w:val="24"/>
          <w:szCs w:val="24"/>
        </w:rPr>
        <w:t>)</w:t>
      </w:r>
      <w:r w:rsidRPr="76F1AD37">
        <w:rPr>
          <w:rFonts w:ascii="Times New Roman" w:hAnsi="Times New Roman" w:cs="Times New Roman"/>
          <w:sz w:val="24"/>
          <w:szCs w:val="24"/>
        </w:rPr>
        <w:t xml:space="preserve"> dienu laikā </w:t>
      </w:r>
      <w:r w:rsidRPr="76F1AD37" w:rsidR="00F75008">
        <w:rPr>
          <w:rFonts w:ascii="Times New Roman" w:hAnsi="Times New Roman" w:cs="Times New Roman"/>
          <w:sz w:val="24"/>
          <w:szCs w:val="24"/>
        </w:rPr>
        <w:t xml:space="preserve">pēc </w:t>
      </w:r>
      <w:r w:rsidRPr="76F1AD37" w:rsidR="7B4F8356">
        <w:rPr>
          <w:rFonts w:ascii="Times New Roman" w:hAnsi="Times New Roman" w:eastAsia="Times New Roman" w:cs="Times New Roman"/>
          <w:sz w:val="24"/>
          <w:szCs w:val="24"/>
        </w:rPr>
        <w:t>paziņojuma e-izsoļu vietnē saņemšanas</w:t>
      </w:r>
      <w:r w:rsidRPr="76F1AD37" w:rsidR="000A7DAC">
        <w:rPr>
          <w:rFonts w:ascii="Times New Roman" w:hAnsi="Times New Roman" w:cs="Times New Roman"/>
          <w:sz w:val="24"/>
          <w:szCs w:val="24"/>
        </w:rPr>
        <w:t xml:space="preserve"> Pārdevēja bankas kontā Nr.LV31RIKO0002013139875</w:t>
      </w:r>
      <w:r w:rsidRPr="76F1AD37">
        <w:rPr>
          <w:rFonts w:ascii="Times New Roman" w:hAnsi="Times New Roman" w:cs="Times New Roman"/>
          <w:sz w:val="24"/>
          <w:szCs w:val="24"/>
        </w:rPr>
        <w:t>.</w:t>
      </w:r>
    </w:p>
    <w:p w:rsidR="005E3E0B" w:rsidP="00C53ABF" w:rsidRDefault="00B718EC" w14:paraId="2F6150A8" w14:textId="2DDA7946">
      <w:pPr>
        <w:pStyle w:val="ListParagraph"/>
        <w:numPr>
          <w:ilvl w:val="2"/>
          <w:numId w:val="1"/>
        </w:numPr>
        <w:tabs>
          <w:tab w:val="clear" w:pos="720"/>
        </w:tabs>
        <w:spacing w:after="0" w:line="276" w:lineRule="auto"/>
        <w:ind w:left="1134" w:hanging="567"/>
        <w:jc w:val="both"/>
        <w:rPr>
          <w:rFonts w:ascii="Times New Roman" w:hAnsi="Times New Roman" w:cs="Times New Roman"/>
          <w:sz w:val="24"/>
          <w:szCs w:val="24"/>
        </w:rPr>
      </w:pPr>
      <w:r w:rsidRPr="7E54BD2B">
        <w:rPr>
          <w:rFonts w:ascii="Times New Roman" w:hAnsi="Times New Roman" w:cs="Times New Roman"/>
          <w:sz w:val="24"/>
          <w:szCs w:val="24"/>
        </w:rPr>
        <w:lastRenderedPageBreak/>
        <w:t>Ja metāllūžņu svēršanas laikā</w:t>
      </w:r>
      <w:r w:rsidRPr="7E54BD2B" w:rsidR="00435162">
        <w:rPr>
          <w:rFonts w:ascii="Times New Roman" w:hAnsi="Times New Roman" w:cs="Times New Roman"/>
          <w:sz w:val="24"/>
          <w:szCs w:val="24"/>
        </w:rPr>
        <w:t xml:space="preserve">, saskaņā ar metāllūžņu </w:t>
      </w:r>
      <w:r w:rsidRPr="7E54BD2B" w:rsidR="005E3E0B">
        <w:rPr>
          <w:rFonts w:ascii="Times New Roman" w:hAnsi="Times New Roman" w:cs="Times New Roman"/>
          <w:sz w:val="24"/>
          <w:szCs w:val="24"/>
        </w:rPr>
        <w:t>nodošanas pieņ</w:t>
      </w:r>
      <w:r w:rsidRPr="7E54BD2B" w:rsidR="262F0A2C">
        <w:rPr>
          <w:rFonts w:ascii="Times New Roman" w:hAnsi="Times New Roman" w:cs="Times New Roman"/>
          <w:sz w:val="24"/>
          <w:szCs w:val="24"/>
        </w:rPr>
        <w:t>e</w:t>
      </w:r>
      <w:r w:rsidRPr="7E54BD2B" w:rsidR="005E3E0B">
        <w:rPr>
          <w:rFonts w:ascii="Times New Roman" w:hAnsi="Times New Roman" w:cs="Times New Roman"/>
          <w:sz w:val="24"/>
          <w:szCs w:val="24"/>
        </w:rPr>
        <w:t>mšanas</w:t>
      </w:r>
      <w:r w:rsidRPr="7E54BD2B" w:rsidR="00435162">
        <w:rPr>
          <w:rFonts w:ascii="Times New Roman" w:hAnsi="Times New Roman" w:cs="Times New Roman"/>
          <w:sz w:val="24"/>
          <w:szCs w:val="24"/>
        </w:rPr>
        <w:t xml:space="preserve"> aktu</w:t>
      </w:r>
      <w:r w:rsidRPr="7E54BD2B" w:rsidR="001534A8">
        <w:rPr>
          <w:rFonts w:ascii="Times New Roman" w:hAnsi="Times New Roman" w:cs="Times New Roman"/>
          <w:sz w:val="24"/>
          <w:szCs w:val="24"/>
        </w:rPr>
        <w:t xml:space="preserve"> </w:t>
      </w:r>
      <w:r w:rsidRPr="7E54BD2B" w:rsidR="00435162">
        <w:rPr>
          <w:rFonts w:ascii="Times New Roman" w:hAnsi="Times New Roman" w:cs="Times New Roman"/>
          <w:sz w:val="24"/>
          <w:szCs w:val="24"/>
        </w:rPr>
        <w:t xml:space="preserve">tiks konstatēts, </w:t>
      </w:r>
      <w:r w:rsidRPr="7E54BD2B" w:rsidR="004F39FE">
        <w:rPr>
          <w:rFonts w:ascii="Times New Roman" w:hAnsi="Times New Roman" w:cs="Times New Roman"/>
          <w:sz w:val="24"/>
          <w:szCs w:val="24"/>
        </w:rPr>
        <w:t>ka kopējais metāllūžņu svars ir mazāks,</w:t>
      </w:r>
      <w:r w:rsidRPr="7E54BD2B" w:rsidR="001534A8">
        <w:rPr>
          <w:rFonts w:ascii="Times New Roman" w:hAnsi="Times New Roman" w:cs="Times New Roman"/>
          <w:sz w:val="24"/>
          <w:szCs w:val="24"/>
        </w:rPr>
        <w:t xml:space="preserve"> nekā norādīts Izsoles noteikumos un Līguma </w:t>
      </w:r>
      <w:r w:rsidRPr="7E54BD2B" w:rsidR="00EB6AFD">
        <w:rPr>
          <w:rFonts w:ascii="Times New Roman" w:hAnsi="Times New Roman" w:cs="Times New Roman"/>
          <w:sz w:val="24"/>
          <w:szCs w:val="24"/>
        </w:rPr>
        <w:t>2.1.</w:t>
      </w:r>
      <w:r w:rsidRPr="7E54BD2B" w:rsidR="001534A8">
        <w:rPr>
          <w:rFonts w:ascii="Times New Roman" w:hAnsi="Times New Roman" w:cs="Times New Roman"/>
          <w:sz w:val="24"/>
          <w:szCs w:val="24"/>
        </w:rPr>
        <w:t xml:space="preserve">punktā, Pārdevējs </w:t>
      </w:r>
      <w:r w:rsidRPr="7E54BD2B" w:rsidR="004F39FE">
        <w:rPr>
          <w:rFonts w:ascii="Times New Roman" w:hAnsi="Times New Roman" w:cs="Times New Roman"/>
          <w:sz w:val="24"/>
          <w:szCs w:val="24"/>
        </w:rPr>
        <w:t>apņemas atmaksāt</w:t>
      </w:r>
      <w:r w:rsidRPr="7E54BD2B" w:rsidR="001534A8">
        <w:rPr>
          <w:rFonts w:ascii="Times New Roman" w:hAnsi="Times New Roman" w:cs="Times New Roman"/>
          <w:sz w:val="24"/>
          <w:szCs w:val="24"/>
        </w:rPr>
        <w:t xml:space="preserve"> Pircējam summu, kas atbilst iztrūkstošajam daudzumam</w:t>
      </w:r>
      <w:r w:rsidRPr="7E54BD2B" w:rsidR="004F39FE">
        <w:rPr>
          <w:rFonts w:ascii="Times New Roman" w:hAnsi="Times New Roman" w:cs="Times New Roman"/>
          <w:sz w:val="24"/>
          <w:szCs w:val="24"/>
        </w:rPr>
        <w:t>, attiecīgo summu pārskaitot uz</w:t>
      </w:r>
      <w:r w:rsidRPr="7E54BD2B" w:rsidR="004F39FE">
        <w:rPr>
          <w:sz w:val="24"/>
          <w:szCs w:val="24"/>
        </w:rPr>
        <w:t xml:space="preserve"> </w:t>
      </w:r>
      <w:r w:rsidRPr="7E54BD2B" w:rsidR="004F39FE">
        <w:rPr>
          <w:rFonts w:ascii="Times New Roman" w:hAnsi="Times New Roman" w:cs="Times New Roman"/>
          <w:sz w:val="24"/>
          <w:szCs w:val="24"/>
        </w:rPr>
        <w:t>Pircēja</w:t>
      </w:r>
      <w:r w:rsidRPr="7E54BD2B" w:rsidR="006F717D">
        <w:rPr>
          <w:rFonts w:ascii="Times New Roman" w:hAnsi="Times New Roman" w:cs="Times New Roman"/>
          <w:sz w:val="24"/>
          <w:szCs w:val="24"/>
        </w:rPr>
        <w:t xml:space="preserve"> </w:t>
      </w:r>
      <w:r w:rsidRPr="7E54BD2B" w:rsidR="009A253A">
        <w:rPr>
          <w:rFonts w:ascii="Times New Roman" w:hAnsi="Times New Roman" w:cs="Times New Roman"/>
          <w:sz w:val="24"/>
          <w:szCs w:val="24"/>
        </w:rPr>
        <w:t>bankas</w:t>
      </w:r>
      <w:r w:rsidRPr="7E54BD2B" w:rsidR="004F39FE">
        <w:rPr>
          <w:rFonts w:ascii="Times New Roman" w:hAnsi="Times New Roman" w:cs="Times New Roman"/>
          <w:sz w:val="24"/>
          <w:szCs w:val="24"/>
        </w:rPr>
        <w:t xml:space="preserve"> kontu</w:t>
      </w:r>
      <w:r w:rsidRPr="7E54BD2B" w:rsidR="001E5EB9">
        <w:rPr>
          <w:rFonts w:ascii="Times New Roman" w:hAnsi="Times New Roman" w:cs="Times New Roman"/>
          <w:sz w:val="24"/>
          <w:szCs w:val="24"/>
        </w:rPr>
        <w:t xml:space="preserve"> Nr.</w:t>
      </w:r>
      <w:r w:rsidRPr="7E54BD2B" w:rsidR="006F717D">
        <w:rPr>
          <w:rFonts w:ascii="Times New Roman" w:hAnsi="Times New Roman" w:cs="Times New Roman"/>
          <w:sz w:val="24"/>
          <w:szCs w:val="24"/>
        </w:rPr>
        <w:t xml:space="preserve"> </w:t>
      </w:r>
      <w:r w:rsidRPr="7E54BD2B" w:rsidR="00F12A31">
        <w:rPr>
          <w:rFonts w:ascii="Times New Roman" w:hAnsi="Times New Roman" w:cs="Times New Roman"/>
          <w:sz w:val="24"/>
          <w:szCs w:val="24"/>
        </w:rPr>
        <w:t>______________</w:t>
      </w:r>
      <w:r w:rsidRPr="7E54BD2B" w:rsidR="006F717D">
        <w:rPr>
          <w:rFonts w:ascii="Times New Roman" w:hAnsi="Times New Roman" w:cs="Times New Roman"/>
          <w:sz w:val="24"/>
          <w:szCs w:val="24"/>
        </w:rPr>
        <w:t xml:space="preserve">, </w:t>
      </w:r>
      <w:r w:rsidRPr="7E54BD2B" w:rsidR="004F39FE">
        <w:rPr>
          <w:rFonts w:ascii="Times New Roman" w:hAnsi="Times New Roman" w:cs="Times New Roman"/>
          <w:sz w:val="24"/>
          <w:szCs w:val="24"/>
        </w:rPr>
        <w:t xml:space="preserve">10 (desmit) dienu laikā pēc metāllūžņu </w:t>
      </w:r>
      <w:r w:rsidRPr="7E54BD2B" w:rsidR="005E3E0B">
        <w:rPr>
          <w:rFonts w:ascii="Times New Roman" w:hAnsi="Times New Roman" w:cs="Times New Roman"/>
          <w:sz w:val="24"/>
          <w:szCs w:val="24"/>
        </w:rPr>
        <w:t xml:space="preserve">nodošanas pieņemšanas </w:t>
      </w:r>
      <w:r w:rsidRPr="7E54BD2B" w:rsidR="004F39FE">
        <w:rPr>
          <w:rFonts w:ascii="Times New Roman" w:hAnsi="Times New Roman" w:cs="Times New Roman"/>
          <w:sz w:val="24"/>
          <w:szCs w:val="24"/>
        </w:rPr>
        <w:t>akta parakstīšanas.</w:t>
      </w:r>
    </w:p>
    <w:p w:rsidR="0013301C" w:rsidP="00C53ABF" w:rsidRDefault="001534A8" w14:paraId="1D0675E2" w14:textId="5AF44991">
      <w:pPr>
        <w:pStyle w:val="ListParagraph"/>
        <w:numPr>
          <w:ilvl w:val="2"/>
          <w:numId w:val="1"/>
        </w:numPr>
        <w:tabs>
          <w:tab w:val="clear" w:pos="720"/>
        </w:tabs>
        <w:spacing w:after="0" w:line="276" w:lineRule="auto"/>
        <w:ind w:left="1134" w:hanging="567"/>
        <w:jc w:val="both"/>
        <w:rPr>
          <w:rFonts w:ascii="Times New Roman" w:hAnsi="Times New Roman" w:cs="Times New Roman"/>
          <w:sz w:val="24"/>
          <w:szCs w:val="24"/>
        </w:rPr>
      </w:pPr>
      <w:r w:rsidRPr="7E54BD2B">
        <w:rPr>
          <w:rFonts w:ascii="Times New Roman" w:hAnsi="Times New Roman" w:cs="Times New Roman"/>
          <w:sz w:val="24"/>
          <w:szCs w:val="24"/>
        </w:rPr>
        <w:t xml:space="preserve">Ja metāllūžņu svēršanas laikā, saskaņā ar metāllūžņu </w:t>
      </w:r>
      <w:r w:rsidRPr="7E54BD2B" w:rsidR="0013301C">
        <w:rPr>
          <w:rFonts w:ascii="Times New Roman" w:hAnsi="Times New Roman" w:cs="Times New Roman"/>
          <w:sz w:val="24"/>
          <w:szCs w:val="24"/>
        </w:rPr>
        <w:t>nodošanas pieņemšanas</w:t>
      </w:r>
      <w:r w:rsidRPr="7E54BD2B">
        <w:rPr>
          <w:rFonts w:ascii="Times New Roman" w:hAnsi="Times New Roman" w:cs="Times New Roman"/>
          <w:sz w:val="24"/>
          <w:szCs w:val="24"/>
        </w:rPr>
        <w:t xml:space="preserve"> aktu tiks konstatēts, ka kopējais metāllūžņu svars ir lielāks, nekā norādīts Izsoles noteikumos un Līguma </w:t>
      </w:r>
      <w:r w:rsidRPr="7E54BD2B" w:rsidR="00EB6AFD">
        <w:rPr>
          <w:rFonts w:ascii="Times New Roman" w:hAnsi="Times New Roman" w:cs="Times New Roman"/>
          <w:sz w:val="24"/>
          <w:szCs w:val="24"/>
        </w:rPr>
        <w:t>2.1</w:t>
      </w:r>
      <w:r w:rsidRPr="7E54BD2B">
        <w:rPr>
          <w:rFonts w:ascii="Times New Roman" w:hAnsi="Times New Roman" w:cs="Times New Roman"/>
          <w:sz w:val="24"/>
          <w:szCs w:val="24"/>
        </w:rPr>
        <w:t xml:space="preserve">. punktā, Pircējs </w:t>
      </w:r>
      <w:r w:rsidRPr="7E54BD2B" w:rsidR="004F39FE">
        <w:rPr>
          <w:rFonts w:ascii="Times New Roman" w:hAnsi="Times New Roman" w:cs="Times New Roman"/>
          <w:sz w:val="24"/>
          <w:szCs w:val="24"/>
        </w:rPr>
        <w:t>apņemas veikt atbilstošās starpības summas iemaksu Pārdevēja bankas kontā</w:t>
      </w:r>
      <w:r w:rsidRPr="7E54BD2B" w:rsidR="001E5EB9">
        <w:rPr>
          <w:rFonts w:ascii="Times New Roman" w:hAnsi="Times New Roman" w:cs="Times New Roman"/>
          <w:sz w:val="24"/>
          <w:szCs w:val="24"/>
        </w:rPr>
        <w:t xml:space="preserve"> Nr.</w:t>
      </w:r>
      <w:r w:rsidRPr="7E54BD2B" w:rsidR="006F717D">
        <w:rPr>
          <w:rFonts w:ascii="Times New Roman" w:hAnsi="Times New Roman" w:cs="Times New Roman"/>
          <w:sz w:val="24"/>
          <w:szCs w:val="24"/>
        </w:rPr>
        <w:t xml:space="preserve">LV31RIKO0002013139875, </w:t>
      </w:r>
      <w:r w:rsidRPr="7E54BD2B" w:rsidR="004F39FE">
        <w:rPr>
          <w:rFonts w:ascii="Times New Roman" w:hAnsi="Times New Roman" w:cs="Times New Roman"/>
          <w:sz w:val="24"/>
          <w:szCs w:val="24"/>
        </w:rPr>
        <w:t xml:space="preserve">10 (desmit) dienu laikā pēc metāllūžņu </w:t>
      </w:r>
      <w:r w:rsidRPr="7E54BD2B" w:rsidR="0013301C">
        <w:rPr>
          <w:rFonts w:ascii="Times New Roman" w:hAnsi="Times New Roman" w:cs="Times New Roman"/>
          <w:sz w:val="24"/>
          <w:szCs w:val="24"/>
        </w:rPr>
        <w:t>nodošanas pieņemšanas</w:t>
      </w:r>
      <w:r w:rsidRPr="7E54BD2B" w:rsidR="004F39FE">
        <w:rPr>
          <w:rFonts w:ascii="Times New Roman" w:hAnsi="Times New Roman" w:cs="Times New Roman"/>
          <w:sz w:val="24"/>
          <w:szCs w:val="24"/>
        </w:rPr>
        <w:t xml:space="preserve"> akta parakstīšanas</w:t>
      </w:r>
      <w:r w:rsidRPr="7E54BD2B" w:rsidR="005E75A2">
        <w:rPr>
          <w:rFonts w:ascii="Times New Roman" w:hAnsi="Times New Roman" w:cs="Times New Roman"/>
          <w:sz w:val="24"/>
          <w:szCs w:val="24"/>
        </w:rPr>
        <w:t>.</w:t>
      </w:r>
    </w:p>
    <w:p w:rsidR="00543A24" w:rsidP="00C53ABF" w:rsidRDefault="00543A24" w14:paraId="2F646841" w14:textId="0B0CF7CD">
      <w:pPr>
        <w:pStyle w:val="ListParagraph"/>
        <w:numPr>
          <w:ilvl w:val="2"/>
          <w:numId w:val="1"/>
        </w:numPr>
        <w:tabs>
          <w:tab w:val="clear" w:pos="720"/>
        </w:tabs>
        <w:spacing w:after="0" w:line="276" w:lineRule="auto"/>
        <w:ind w:left="1134" w:hanging="567"/>
        <w:jc w:val="both"/>
        <w:rPr>
          <w:rFonts w:ascii="Times New Roman" w:hAnsi="Times New Roman" w:cs="Times New Roman"/>
          <w:sz w:val="24"/>
          <w:szCs w:val="24"/>
        </w:rPr>
      </w:pPr>
      <w:r>
        <w:rPr>
          <w:rFonts w:ascii="Times New Roman" w:hAnsi="Times New Roman" w:cs="Times New Roman"/>
          <w:sz w:val="24"/>
          <w:szCs w:val="24"/>
        </w:rPr>
        <w:t>Pircējs ir informēts, ka pirkuma maksa ir apliekama ar pievienotās vērtības nodokli, un Pircējs normatīvo aktu noteiktajā kārtībā veic pievienotās vērtības nodokļa nomaksu valsts budžetā.</w:t>
      </w:r>
    </w:p>
    <w:p w:rsidR="00AD4824" w:rsidP="00C53ABF" w:rsidRDefault="005A65B4" w14:paraId="2DBD0791" w14:textId="77777777">
      <w:pPr>
        <w:pStyle w:val="ListParagraph"/>
        <w:numPr>
          <w:ilvl w:val="1"/>
          <w:numId w:val="1"/>
        </w:numPr>
        <w:tabs>
          <w:tab w:val="clear" w:pos="502"/>
        </w:tabs>
        <w:spacing w:after="0" w:line="276" w:lineRule="auto"/>
        <w:ind w:hanging="502"/>
        <w:jc w:val="both"/>
        <w:rPr>
          <w:rFonts w:ascii="Times New Roman" w:hAnsi="Times New Roman" w:cs="Times New Roman"/>
          <w:sz w:val="24"/>
          <w:szCs w:val="24"/>
        </w:rPr>
      </w:pPr>
      <w:r w:rsidRPr="0013301C">
        <w:rPr>
          <w:rFonts w:ascii="Times New Roman" w:hAnsi="Times New Roman" w:cs="Times New Roman"/>
          <w:sz w:val="24"/>
          <w:szCs w:val="24"/>
        </w:rPr>
        <w:t>Šajā līgumā noteiktie maksājumi uzskatāmi par izdarītiem ar brīdi, kad attiecīgā</w:t>
      </w:r>
      <w:r w:rsidRPr="0013301C" w:rsidR="00AF0364">
        <w:rPr>
          <w:rFonts w:ascii="Times New Roman" w:hAnsi="Times New Roman" w:cs="Times New Roman"/>
          <w:sz w:val="24"/>
          <w:szCs w:val="24"/>
        </w:rPr>
        <w:t xml:space="preserve"> </w:t>
      </w:r>
      <w:r w:rsidRPr="0013301C" w:rsidR="006414F9">
        <w:rPr>
          <w:rFonts w:ascii="Times New Roman" w:hAnsi="Times New Roman" w:cs="Times New Roman"/>
          <w:sz w:val="24"/>
          <w:szCs w:val="24"/>
        </w:rPr>
        <w:t>pirkuma summa</w:t>
      </w:r>
      <w:r w:rsidRPr="0013301C" w:rsidR="004F39FE">
        <w:rPr>
          <w:rFonts w:ascii="Times New Roman" w:hAnsi="Times New Roman" w:cs="Times New Roman"/>
          <w:sz w:val="24"/>
          <w:szCs w:val="24"/>
        </w:rPr>
        <w:t xml:space="preserve"> </w:t>
      </w:r>
      <w:r w:rsidRPr="0013301C" w:rsidR="000B0C25">
        <w:rPr>
          <w:rFonts w:ascii="Times New Roman" w:hAnsi="Times New Roman" w:cs="Times New Roman"/>
          <w:sz w:val="24"/>
          <w:szCs w:val="24"/>
        </w:rPr>
        <w:t xml:space="preserve">ieskaitīta </w:t>
      </w:r>
      <w:r w:rsidRPr="0013301C" w:rsidR="006414F9">
        <w:rPr>
          <w:rFonts w:ascii="Times New Roman" w:hAnsi="Times New Roman" w:cs="Times New Roman"/>
          <w:sz w:val="24"/>
          <w:szCs w:val="24"/>
        </w:rPr>
        <w:t>Pārdevēja</w:t>
      </w:r>
      <w:r w:rsidRPr="0013301C" w:rsidR="004F39FE">
        <w:rPr>
          <w:rFonts w:ascii="Times New Roman" w:hAnsi="Times New Roman" w:cs="Times New Roman"/>
          <w:sz w:val="24"/>
          <w:szCs w:val="24"/>
        </w:rPr>
        <w:t xml:space="preserve"> bankas kontā</w:t>
      </w:r>
      <w:r w:rsidRPr="0013301C" w:rsidR="006414F9">
        <w:rPr>
          <w:rFonts w:ascii="Times New Roman" w:hAnsi="Times New Roman" w:cs="Times New Roman"/>
          <w:sz w:val="24"/>
          <w:szCs w:val="24"/>
        </w:rPr>
        <w:t>.</w:t>
      </w:r>
      <w:r w:rsidRPr="0013301C" w:rsidR="004F39FE">
        <w:rPr>
          <w:rFonts w:ascii="Times New Roman" w:hAnsi="Times New Roman" w:cs="Times New Roman"/>
          <w:sz w:val="24"/>
          <w:szCs w:val="24"/>
        </w:rPr>
        <w:t xml:space="preserve"> </w:t>
      </w:r>
    </w:p>
    <w:p w:rsidR="00195F42" w:rsidP="00C53ABF" w:rsidRDefault="005A65B4" w14:paraId="3D11135E" w14:textId="4418C4A6">
      <w:pPr>
        <w:pStyle w:val="ListParagraph"/>
        <w:numPr>
          <w:ilvl w:val="1"/>
          <w:numId w:val="1"/>
        </w:numPr>
        <w:tabs>
          <w:tab w:val="clear" w:pos="502"/>
        </w:tabs>
        <w:spacing w:after="0" w:line="276" w:lineRule="auto"/>
        <w:ind w:hanging="502"/>
        <w:jc w:val="both"/>
        <w:rPr>
          <w:rFonts w:ascii="Times New Roman" w:hAnsi="Times New Roman" w:cs="Times New Roman"/>
          <w:sz w:val="24"/>
          <w:szCs w:val="24"/>
        </w:rPr>
      </w:pPr>
      <w:r w:rsidRPr="00AD4824">
        <w:rPr>
          <w:rFonts w:ascii="Times New Roman" w:hAnsi="Times New Roman" w:cs="Times New Roman"/>
          <w:sz w:val="24"/>
          <w:szCs w:val="24"/>
        </w:rPr>
        <w:t>Gadījumā, ja Pircējs pēc š</w:t>
      </w:r>
      <w:r w:rsidR="00AD4824">
        <w:rPr>
          <w:rFonts w:ascii="Times New Roman" w:hAnsi="Times New Roman" w:cs="Times New Roman"/>
          <w:sz w:val="24"/>
          <w:szCs w:val="24"/>
        </w:rPr>
        <w:t>ī</w:t>
      </w:r>
      <w:r w:rsidRPr="00AD4824">
        <w:rPr>
          <w:rFonts w:ascii="Times New Roman" w:hAnsi="Times New Roman" w:cs="Times New Roman"/>
          <w:sz w:val="24"/>
          <w:szCs w:val="24"/>
        </w:rPr>
        <w:t xml:space="preserve"> līguma parakstīšanas atkāpjas no šī līgum</w:t>
      </w:r>
      <w:r w:rsidRPr="00AD4824" w:rsidR="006414F9">
        <w:rPr>
          <w:rFonts w:ascii="Times New Roman" w:hAnsi="Times New Roman" w:cs="Times New Roman"/>
          <w:sz w:val="24"/>
          <w:szCs w:val="24"/>
        </w:rPr>
        <w:t>a saistību</w:t>
      </w:r>
      <w:r w:rsidRPr="00AD4824">
        <w:rPr>
          <w:rFonts w:ascii="Times New Roman" w:hAnsi="Times New Roman" w:cs="Times New Roman"/>
          <w:sz w:val="24"/>
          <w:szCs w:val="24"/>
        </w:rPr>
        <w:t xml:space="preserve"> izpildes vai</w:t>
      </w:r>
      <w:r w:rsidRPr="00AD4824" w:rsidR="00AF0364">
        <w:rPr>
          <w:rFonts w:ascii="Times New Roman" w:hAnsi="Times New Roman" w:cs="Times New Roman"/>
          <w:sz w:val="24"/>
          <w:szCs w:val="24"/>
        </w:rPr>
        <w:t xml:space="preserve"> </w:t>
      </w:r>
      <w:r w:rsidRPr="00AD4824">
        <w:rPr>
          <w:rFonts w:ascii="Times New Roman" w:hAnsi="Times New Roman" w:cs="Times New Roman"/>
          <w:sz w:val="24"/>
          <w:szCs w:val="24"/>
        </w:rPr>
        <w:t>nesamaksā pilnu</w:t>
      </w:r>
      <w:r w:rsidRPr="00AD4824" w:rsidR="006414F9">
        <w:rPr>
          <w:rFonts w:ascii="Times New Roman" w:hAnsi="Times New Roman" w:cs="Times New Roman"/>
          <w:sz w:val="24"/>
          <w:szCs w:val="24"/>
        </w:rPr>
        <w:t xml:space="preserve"> Līguma 2.1. punktā un tā apakšpunktos norādīto</w:t>
      </w:r>
      <w:r w:rsidRPr="00AD4824">
        <w:rPr>
          <w:rFonts w:ascii="Times New Roman" w:hAnsi="Times New Roman" w:cs="Times New Roman"/>
          <w:sz w:val="24"/>
          <w:szCs w:val="24"/>
        </w:rPr>
        <w:t xml:space="preserve"> pirkuma summu</w:t>
      </w:r>
      <w:r w:rsidRPr="00AD4824" w:rsidR="00A93991">
        <w:rPr>
          <w:rFonts w:ascii="Times New Roman" w:hAnsi="Times New Roman" w:cs="Times New Roman"/>
          <w:sz w:val="24"/>
          <w:szCs w:val="24"/>
        </w:rPr>
        <w:t xml:space="preserve"> Līgumā </w:t>
      </w:r>
      <w:r w:rsidRPr="00AD4824">
        <w:rPr>
          <w:rFonts w:ascii="Times New Roman" w:hAnsi="Times New Roman" w:cs="Times New Roman"/>
          <w:sz w:val="24"/>
          <w:szCs w:val="24"/>
        </w:rPr>
        <w:t>norādītajā termiņā, Pircējs</w:t>
      </w:r>
      <w:r w:rsidRPr="00AD4824" w:rsidR="00AF0364">
        <w:rPr>
          <w:rFonts w:ascii="Times New Roman" w:hAnsi="Times New Roman" w:cs="Times New Roman"/>
          <w:sz w:val="24"/>
          <w:szCs w:val="24"/>
        </w:rPr>
        <w:t xml:space="preserve"> </w:t>
      </w:r>
      <w:r w:rsidRPr="00AD4824">
        <w:rPr>
          <w:rFonts w:ascii="Times New Roman" w:hAnsi="Times New Roman" w:cs="Times New Roman"/>
          <w:sz w:val="24"/>
          <w:szCs w:val="24"/>
        </w:rPr>
        <w:t>zaudē tiesības uz Izsolē nosolīt</w:t>
      </w:r>
      <w:r w:rsidR="00FA33B3">
        <w:rPr>
          <w:rFonts w:ascii="Times New Roman" w:hAnsi="Times New Roman" w:cs="Times New Roman"/>
          <w:sz w:val="24"/>
          <w:szCs w:val="24"/>
        </w:rPr>
        <w:t xml:space="preserve">o </w:t>
      </w:r>
      <w:r w:rsidR="00195F42">
        <w:rPr>
          <w:rFonts w:ascii="Times New Roman" w:hAnsi="Times New Roman" w:cs="Times New Roman"/>
          <w:sz w:val="24"/>
          <w:szCs w:val="24"/>
        </w:rPr>
        <w:t>m</w:t>
      </w:r>
      <w:r w:rsidR="00FA33B3">
        <w:rPr>
          <w:rFonts w:ascii="Times New Roman" w:hAnsi="Times New Roman" w:cs="Times New Roman"/>
          <w:sz w:val="24"/>
          <w:szCs w:val="24"/>
        </w:rPr>
        <w:t>etāllūžņu</w:t>
      </w:r>
      <w:r w:rsidR="00195F42">
        <w:rPr>
          <w:rFonts w:ascii="Times New Roman" w:hAnsi="Times New Roman" w:cs="Times New Roman"/>
          <w:sz w:val="24"/>
          <w:szCs w:val="24"/>
        </w:rPr>
        <w:t xml:space="preserve"> </w:t>
      </w:r>
      <w:r w:rsidRPr="00AD4824" w:rsidR="00AF0364">
        <w:rPr>
          <w:rFonts w:ascii="Times New Roman" w:hAnsi="Times New Roman" w:cs="Times New Roman"/>
          <w:sz w:val="24"/>
          <w:szCs w:val="24"/>
        </w:rPr>
        <w:t>iegādi</w:t>
      </w:r>
      <w:r w:rsidRPr="00AD4824" w:rsidR="00401528">
        <w:rPr>
          <w:rFonts w:ascii="Times New Roman" w:hAnsi="Times New Roman" w:cs="Times New Roman"/>
          <w:sz w:val="24"/>
          <w:szCs w:val="24"/>
        </w:rPr>
        <w:t xml:space="preserve">, kā arī </w:t>
      </w:r>
      <w:r w:rsidR="00195F42">
        <w:rPr>
          <w:rFonts w:ascii="Times New Roman" w:hAnsi="Times New Roman" w:cs="Times New Roman"/>
          <w:sz w:val="24"/>
          <w:szCs w:val="24"/>
        </w:rPr>
        <w:t>zaudē iespēju pied</w:t>
      </w:r>
      <w:r w:rsidRPr="00AD4824" w:rsidR="00401528">
        <w:rPr>
          <w:rFonts w:ascii="Times New Roman" w:hAnsi="Times New Roman" w:cs="Times New Roman"/>
          <w:sz w:val="24"/>
          <w:szCs w:val="24"/>
        </w:rPr>
        <w:t>alī</w:t>
      </w:r>
      <w:r w:rsidR="00195F42">
        <w:rPr>
          <w:rFonts w:ascii="Times New Roman" w:hAnsi="Times New Roman" w:cs="Times New Roman"/>
          <w:sz w:val="24"/>
          <w:szCs w:val="24"/>
        </w:rPr>
        <w:t>ties</w:t>
      </w:r>
      <w:r w:rsidRPr="00AD4824" w:rsidR="00401528">
        <w:rPr>
          <w:rFonts w:ascii="Times New Roman" w:hAnsi="Times New Roman" w:cs="Times New Roman"/>
          <w:sz w:val="24"/>
          <w:szCs w:val="24"/>
        </w:rPr>
        <w:t xml:space="preserve"> atkārtotā izsolē</w:t>
      </w:r>
      <w:r w:rsidRPr="00AD4824">
        <w:rPr>
          <w:rFonts w:ascii="Times New Roman" w:hAnsi="Times New Roman" w:cs="Times New Roman"/>
          <w:sz w:val="24"/>
          <w:szCs w:val="24"/>
        </w:rPr>
        <w:t>.</w:t>
      </w:r>
    </w:p>
    <w:p w:rsidRPr="00195F42" w:rsidR="00195F42" w:rsidP="00C53ABF" w:rsidRDefault="005A65B4" w14:paraId="00958520" w14:textId="77777777">
      <w:pPr>
        <w:pStyle w:val="ListParagraph"/>
        <w:numPr>
          <w:ilvl w:val="1"/>
          <w:numId w:val="1"/>
        </w:numPr>
        <w:tabs>
          <w:tab w:val="clear" w:pos="502"/>
        </w:tabs>
        <w:spacing w:after="0" w:line="276" w:lineRule="auto"/>
        <w:ind w:hanging="502"/>
        <w:jc w:val="both"/>
        <w:rPr>
          <w:rFonts w:ascii="Times New Roman" w:hAnsi="Times New Roman" w:cs="Times New Roman"/>
          <w:sz w:val="24"/>
          <w:szCs w:val="24"/>
        </w:rPr>
      </w:pPr>
      <w:r w:rsidRPr="00195F42">
        <w:rPr>
          <w:rFonts w:ascii="Times New Roman" w:hAnsi="Times New Roman" w:cs="Times New Roman"/>
          <w:sz w:val="24"/>
          <w:szCs w:val="24"/>
        </w:rPr>
        <w:t>Pircējam īpašuma tiesības uz pieņemtajiem metāllūžņiem pāriet tikai pēc pilnas</w:t>
      </w:r>
      <w:r w:rsidRPr="00195F42" w:rsidR="00AF0364">
        <w:rPr>
          <w:rFonts w:ascii="Times New Roman" w:hAnsi="Times New Roman" w:cs="Times New Roman"/>
          <w:sz w:val="24"/>
          <w:szCs w:val="24"/>
        </w:rPr>
        <w:t xml:space="preserve"> </w:t>
      </w:r>
      <w:r w:rsidRPr="00195F42" w:rsidR="006414F9">
        <w:rPr>
          <w:rFonts w:ascii="Times New Roman" w:hAnsi="Times New Roman" w:cs="Times New Roman"/>
          <w:sz w:val="24"/>
          <w:szCs w:val="24"/>
        </w:rPr>
        <w:t xml:space="preserve">pirkuma maksas </w:t>
      </w:r>
      <w:r w:rsidRPr="00195F42">
        <w:rPr>
          <w:rFonts w:ascii="Times New Roman" w:hAnsi="Times New Roman" w:cs="Times New Roman"/>
          <w:sz w:val="24"/>
          <w:szCs w:val="24"/>
        </w:rPr>
        <w:t>samaksas veikšan</w:t>
      </w:r>
      <w:r w:rsidRPr="00195F42" w:rsidR="00401528">
        <w:rPr>
          <w:rFonts w:ascii="Times New Roman" w:hAnsi="Times New Roman" w:cs="Times New Roman"/>
          <w:sz w:val="24"/>
          <w:szCs w:val="24"/>
        </w:rPr>
        <w:t>as</w:t>
      </w:r>
      <w:r w:rsidRPr="00195F42" w:rsidR="000D48E9">
        <w:rPr>
          <w:rFonts w:ascii="Times New Roman" w:hAnsi="Times New Roman" w:cs="Times New Roman"/>
          <w:sz w:val="24"/>
          <w:szCs w:val="24"/>
        </w:rPr>
        <w:t xml:space="preserve"> </w:t>
      </w:r>
      <w:r w:rsidRPr="00195F42" w:rsidR="006414F9">
        <w:rPr>
          <w:rFonts w:ascii="Times New Roman" w:hAnsi="Times New Roman" w:cs="Times New Roman"/>
          <w:sz w:val="24"/>
          <w:szCs w:val="24"/>
        </w:rPr>
        <w:t xml:space="preserve">un </w:t>
      </w:r>
      <w:r w:rsidR="00195F42">
        <w:rPr>
          <w:rFonts w:ascii="Times New Roman" w:hAnsi="Times New Roman" w:cs="Times New Roman"/>
          <w:sz w:val="24"/>
          <w:szCs w:val="24"/>
        </w:rPr>
        <w:t>nodošanas pieņemšanas</w:t>
      </w:r>
      <w:r w:rsidRPr="00195F42" w:rsidR="006414F9">
        <w:rPr>
          <w:rFonts w:ascii="Times New Roman" w:hAnsi="Times New Roman" w:cs="Times New Roman"/>
          <w:sz w:val="24"/>
          <w:szCs w:val="24"/>
        </w:rPr>
        <w:t xml:space="preserve"> akta abpusēj</w:t>
      </w:r>
      <w:r w:rsidRPr="00195F42" w:rsidR="000D48E9">
        <w:rPr>
          <w:rFonts w:ascii="Times New Roman" w:hAnsi="Times New Roman" w:cs="Times New Roman"/>
          <w:sz w:val="24"/>
          <w:szCs w:val="24"/>
        </w:rPr>
        <w:t>as</w:t>
      </w:r>
      <w:r w:rsidRPr="00195F42" w:rsidR="006414F9">
        <w:rPr>
          <w:rFonts w:ascii="Times New Roman" w:hAnsi="Times New Roman" w:cs="Times New Roman"/>
          <w:sz w:val="24"/>
          <w:szCs w:val="24"/>
        </w:rPr>
        <w:t xml:space="preserve"> </w:t>
      </w:r>
      <w:r w:rsidRPr="00195F42" w:rsidR="00D00AFE">
        <w:rPr>
          <w:rFonts w:ascii="Times New Roman" w:hAnsi="Times New Roman" w:cs="Times New Roman"/>
          <w:sz w:val="24"/>
          <w:szCs w:val="24"/>
        </w:rPr>
        <w:t>parakstīšanas</w:t>
      </w:r>
      <w:r w:rsidRPr="00195F42">
        <w:rPr>
          <w:rFonts w:ascii="Times New Roman" w:hAnsi="Times New Roman" w:cs="Times New Roman"/>
          <w:sz w:val="24"/>
          <w:szCs w:val="24"/>
        </w:rPr>
        <w:t>.</w:t>
      </w:r>
      <w:r w:rsidRPr="000D48E9" w:rsidR="000D48E9">
        <w:t xml:space="preserve"> </w:t>
      </w:r>
    </w:p>
    <w:p w:rsidR="00195F42" w:rsidP="00C53ABF" w:rsidRDefault="0031525B" w14:paraId="6F6EC4B9" w14:textId="3047ADFF">
      <w:pPr>
        <w:pStyle w:val="ListParagraph"/>
        <w:numPr>
          <w:ilvl w:val="1"/>
          <w:numId w:val="1"/>
        </w:numPr>
        <w:tabs>
          <w:tab w:val="clear" w:pos="502"/>
        </w:tabs>
        <w:spacing w:after="0" w:line="276" w:lineRule="auto"/>
        <w:ind w:hanging="502"/>
        <w:jc w:val="both"/>
        <w:rPr>
          <w:rFonts w:ascii="Times New Roman" w:hAnsi="Times New Roman" w:cs="Times New Roman"/>
          <w:sz w:val="24"/>
          <w:szCs w:val="24"/>
        </w:rPr>
      </w:pPr>
      <w:r w:rsidRPr="00195F42">
        <w:rPr>
          <w:rFonts w:ascii="Times New Roman" w:hAnsi="Times New Roman" w:cs="Times New Roman"/>
          <w:sz w:val="24"/>
          <w:szCs w:val="24"/>
        </w:rPr>
        <w:t xml:space="preserve">Par </w:t>
      </w:r>
      <w:r w:rsidRPr="00195F42" w:rsidR="000A7DAC">
        <w:rPr>
          <w:rFonts w:ascii="Times New Roman" w:hAnsi="Times New Roman" w:cs="Times New Roman"/>
          <w:sz w:val="24"/>
          <w:szCs w:val="24"/>
        </w:rPr>
        <w:t>Līgumā norādīto termiņu kavējumu, tajā skaitā nesavlaicīgu maksājumu</w:t>
      </w:r>
      <w:r w:rsidRPr="00195F42">
        <w:rPr>
          <w:rFonts w:ascii="Times New Roman" w:hAnsi="Times New Roman" w:cs="Times New Roman"/>
          <w:sz w:val="24"/>
          <w:szCs w:val="24"/>
        </w:rPr>
        <w:t xml:space="preserve"> </w:t>
      </w:r>
      <w:r w:rsidRPr="00195F42" w:rsidR="001E5EB9">
        <w:rPr>
          <w:rFonts w:ascii="Times New Roman" w:hAnsi="Times New Roman" w:cs="Times New Roman"/>
          <w:sz w:val="24"/>
          <w:szCs w:val="24"/>
        </w:rPr>
        <w:t>veikšanu</w:t>
      </w:r>
      <w:r w:rsidRPr="00195F42" w:rsidR="00D00AFE">
        <w:rPr>
          <w:rFonts w:ascii="Times New Roman" w:hAnsi="Times New Roman" w:cs="Times New Roman"/>
          <w:sz w:val="24"/>
          <w:szCs w:val="24"/>
        </w:rPr>
        <w:t>,</w:t>
      </w:r>
      <w:r w:rsidRPr="00195F42" w:rsidR="000A7DAC">
        <w:rPr>
          <w:rFonts w:ascii="Times New Roman" w:hAnsi="Times New Roman" w:cs="Times New Roman"/>
          <w:sz w:val="24"/>
          <w:szCs w:val="24"/>
        </w:rPr>
        <w:t xml:space="preserve"> vainīgā puse maksā </w:t>
      </w:r>
      <w:r w:rsidR="00004B2C">
        <w:rPr>
          <w:rFonts w:ascii="Times New Roman" w:hAnsi="Times New Roman" w:cs="Times New Roman"/>
          <w:sz w:val="24"/>
          <w:szCs w:val="24"/>
        </w:rPr>
        <w:t>no</w:t>
      </w:r>
      <w:r w:rsidRPr="00195F42" w:rsidR="000A7DAC">
        <w:rPr>
          <w:rFonts w:ascii="Times New Roman" w:hAnsi="Times New Roman" w:cs="Times New Roman"/>
          <w:sz w:val="24"/>
          <w:szCs w:val="24"/>
        </w:rPr>
        <w:t xml:space="preserve">kavējuma </w:t>
      </w:r>
      <w:r w:rsidR="00004B2C">
        <w:rPr>
          <w:rFonts w:ascii="Times New Roman" w:hAnsi="Times New Roman" w:cs="Times New Roman"/>
          <w:sz w:val="24"/>
          <w:szCs w:val="24"/>
        </w:rPr>
        <w:t>procentus</w:t>
      </w:r>
      <w:r w:rsidRPr="00195F42" w:rsidR="000A7DAC">
        <w:rPr>
          <w:rFonts w:ascii="Times New Roman" w:hAnsi="Times New Roman" w:cs="Times New Roman"/>
          <w:sz w:val="24"/>
          <w:szCs w:val="24"/>
        </w:rPr>
        <w:t xml:space="preserve"> otrai pusei</w:t>
      </w:r>
      <w:r w:rsidRPr="00195F42" w:rsidR="00A93991">
        <w:rPr>
          <w:rFonts w:ascii="Times New Roman" w:hAnsi="Times New Roman" w:cs="Times New Roman"/>
          <w:sz w:val="24"/>
          <w:szCs w:val="24"/>
        </w:rPr>
        <w:t xml:space="preserve"> </w:t>
      </w:r>
      <w:r w:rsidRPr="00195F42" w:rsidR="000A7DAC">
        <w:rPr>
          <w:rFonts w:ascii="Times New Roman" w:hAnsi="Times New Roman" w:cs="Times New Roman"/>
          <w:sz w:val="24"/>
          <w:szCs w:val="24"/>
        </w:rPr>
        <w:t>0</w:t>
      </w:r>
      <w:r w:rsidR="00004B2C">
        <w:rPr>
          <w:rFonts w:ascii="Times New Roman" w:hAnsi="Times New Roman" w:cs="Times New Roman"/>
          <w:sz w:val="24"/>
          <w:szCs w:val="24"/>
        </w:rPr>
        <w:t>,</w:t>
      </w:r>
      <w:r w:rsidRPr="00195F42" w:rsidR="000A7DAC">
        <w:rPr>
          <w:rFonts w:ascii="Times New Roman" w:hAnsi="Times New Roman" w:cs="Times New Roman"/>
          <w:sz w:val="24"/>
          <w:szCs w:val="24"/>
        </w:rPr>
        <w:t>5 % apmērā</w:t>
      </w:r>
      <w:r w:rsidRPr="00195F42">
        <w:rPr>
          <w:rFonts w:ascii="Times New Roman" w:hAnsi="Times New Roman" w:cs="Times New Roman"/>
          <w:sz w:val="24"/>
          <w:szCs w:val="24"/>
        </w:rPr>
        <w:t xml:space="preserve"> par katru nokavēto dienu</w:t>
      </w:r>
      <w:r w:rsidR="00B229BE">
        <w:rPr>
          <w:rFonts w:ascii="Times New Roman" w:hAnsi="Times New Roman" w:cs="Times New Roman"/>
          <w:sz w:val="24"/>
          <w:szCs w:val="24"/>
        </w:rPr>
        <w:t>, bet ne vairāk kā</w:t>
      </w:r>
      <w:r w:rsidR="00342955">
        <w:rPr>
          <w:rFonts w:ascii="Times New Roman" w:hAnsi="Times New Roman" w:cs="Times New Roman"/>
          <w:sz w:val="24"/>
          <w:szCs w:val="24"/>
        </w:rPr>
        <w:t xml:space="preserve"> </w:t>
      </w:r>
      <w:r w:rsidR="00B47F8E">
        <w:rPr>
          <w:rFonts w:ascii="Times New Roman" w:hAnsi="Times New Roman" w:cs="Times New Roman"/>
          <w:sz w:val="24"/>
          <w:szCs w:val="24"/>
        </w:rPr>
        <w:t>10 % no</w:t>
      </w:r>
      <w:r w:rsidR="00EE1DFE">
        <w:rPr>
          <w:rFonts w:ascii="Times New Roman" w:hAnsi="Times New Roman" w:cs="Times New Roman"/>
          <w:sz w:val="24"/>
          <w:szCs w:val="24"/>
        </w:rPr>
        <w:t xml:space="preserve"> </w:t>
      </w:r>
      <w:r w:rsidR="008863A9">
        <w:rPr>
          <w:rFonts w:ascii="Times New Roman" w:hAnsi="Times New Roman" w:cs="Times New Roman"/>
          <w:sz w:val="24"/>
          <w:szCs w:val="24"/>
        </w:rPr>
        <w:t>pirkuma maksas</w:t>
      </w:r>
      <w:r w:rsidRPr="00195F42">
        <w:rPr>
          <w:rFonts w:ascii="Times New Roman" w:hAnsi="Times New Roman" w:cs="Times New Roman"/>
          <w:sz w:val="24"/>
          <w:szCs w:val="24"/>
        </w:rPr>
        <w:t>.</w:t>
      </w:r>
      <w:r w:rsidR="00361305">
        <w:rPr>
          <w:rFonts w:ascii="Times New Roman" w:hAnsi="Times New Roman" w:cs="Times New Roman"/>
          <w:sz w:val="24"/>
          <w:szCs w:val="24"/>
        </w:rPr>
        <w:t xml:space="preserve"> </w:t>
      </w:r>
    </w:p>
    <w:p w:rsidRPr="00195F42" w:rsidR="009A253A" w:rsidP="00C53ABF" w:rsidRDefault="00004B2C" w14:paraId="36AA8CB5" w14:textId="356B5E55">
      <w:pPr>
        <w:pStyle w:val="ListParagraph"/>
        <w:numPr>
          <w:ilvl w:val="1"/>
          <w:numId w:val="1"/>
        </w:numPr>
        <w:tabs>
          <w:tab w:val="clear" w:pos="502"/>
        </w:tabs>
        <w:spacing w:after="0" w:line="276" w:lineRule="auto"/>
        <w:ind w:hanging="502"/>
        <w:jc w:val="both"/>
        <w:rPr>
          <w:rFonts w:ascii="Times New Roman" w:hAnsi="Times New Roman" w:cs="Times New Roman"/>
          <w:sz w:val="24"/>
          <w:szCs w:val="24"/>
        </w:rPr>
      </w:pPr>
      <w:r>
        <w:rPr>
          <w:rFonts w:ascii="Times New Roman" w:hAnsi="Times New Roman" w:cs="Times New Roman"/>
          <w:sz w:val="24"/>
          <w:szCs w:val="24"/>
        </w:rPr>
        <w:t>Nok</w:t>
      </w:r>
      <w:r w:rsidRPr="00195F42" w:rsidR="001E5EB9">
        <w:rPr>
          <w:rFonts w:ascii="Times New Roman" w:hAnsi="Times New Roman" w:cs="Times New Roman"/>
          <w:sz w:val="24"/>
          <w:szCs w:val="24"/>
        </w:rPr>
        <w:t xml:space="preserve">avējuma </w:t>
      </w:r>
      <w:r>
        <w:rPr>
          <w:rFonts w:ascii="Times New Roman" w:hAnsi="Times New Roman" w:cs="Times New Roman"/>
          <w:sz w:val="24"/>
          <w:szCs w:val="24"/>
        </w:rPr>
        <w:t>procentu</w:t>
      </w:r>
      <w:r w:rsidRPr="00195F42" w:rsidR="001E5EB9">
        <w:rPr>
          <w:rFonts w:ascii="Times New Roman" w:hAnsi="Times New Roman" w:cs="Times New Roman"/>
          <w:sz w:val="24"/>
          <w:szCs w:val="24"/>
        </w:rPr>
        <w:t xml:space="preserve"> </w:t>
      </w:r>
      <w:r w:rsidRPr="00195F42" w:rsidR="00A93991">
        <w:rPr>
          <w:rFonts w:ascii="Times New Roman" w:hAnsi="Times New Roman" w:cs="Times New Roman"/>
          <w:sz w:val="24"/>
          <w:szCs w:val="24"/>
        </w:rPr>
        <w:t>samaksa neatbrīvo no L</w:t>
      </w:r>
      <w:r w:rsidRPr="00195F42" w:rsidR="0031525B">
        <w:rPr>
          <w:rFonts w:ascii="Times New Roman" w:hAnsi="Times New Roman" w:cs="Times New Roman"/>
          <w:sz w:val="24"/>
          <w:szCs w:val="24"/>
        </w:rPr>
        <w:t>īguma</w:t>
      </w:r>
      <w:r w:rsidRPr="00195F42" w:rsidR="001E5EB9">
        <w:rPr>
          <w:rFonts w:ascii="Times New Roman" w:hAnsi="Times New Roman" w:cs="Times New Roman"/>
          <w:sz w:val="24"/>
          <w:szCs w:val="24"/>
        </w:rPr>
        <w:t xml:space="preserve"> saistību</w:t>
      </w:r>
      <w:r w:rsidRPr="00195F42" w:rsidR="0031525B">
        <w:rPr>
          <w:rFonts w:ascii="Times New Roman" w:hAnsi="Times New Roman" w:cs="Times New Roman"/>
          <w:sz w:val="24"/>
          <w:szCs w:val="24"/>
        </w:rPr>
        <w:t xml:space="preserve"> izpildīšanas</w:t>
      </w:r>
      <w:r w:rsidRPr="00195F42" w:rsidR="00A93991">
        <w:rPr>
          <w:rFonts w:ascii="Times New Roman" w:hAnsi="Times New Roman" w:cs="Times New Roman"/>
          <w:sz w:val="24"/>
          <w:szCs w:val="24"/>
        </w:rPr>
        <w:t>.</w:t>
      </w:r>
    </w:p>
    <w:p w:rsidRPr="0013185C" w:rsidR="008B0295" w:rsidP="00C53ABF" w:rsidRDefault="008B0295" w14:paraId="47E4C170" w14:textId="77777777">
      <w:pPr>
        <w:spacing w:after="0" w:line="276" w:lineRule="auto"/>
        <w:jc w:val="both"/>
        <w:rPr>
          <w:rFonts w:ascii="Times New Roman" w:hAnsi="Times New Roman" w:cs="Times New Roman"/>
          <w:b/>
          <w:noProof/>
          <w:sz w:val="18"/>
          <w:szCs w:val="18"/>
        </w:rPr>
      </w:pPr>
    </w:p>
    <w:p w:rsidR="0013185C" w:rsidP="00C53ABF" w:rsidRDefault="005A65B4" w14:paraId="770218B7" w14:textId="77777777">
      <w:pPr>
        <w:pStyle w:val="ListParagraph"/>
        <w:numPr>
          <w:ilvl w:val="0"/>
          <w:numId w:val="1"/>
        </w:numPr>
        <w:spacing w:before="120" w:after="120" w:line="276" w:lineRule="auto"/>
        <w:jc w:val="center"/>
        <w:rPr>
          <w:rFonts w:ascii="Times New Roman" w:hAnsi="Times New Roman" w:cs="Times New Roman"/>
          <w:b/>
          <w:smallCaps/>
          <w:sz w:val="24"/>
          <w:szCs w:val="24"/>
        </w:rPr>
      </w:pPr>
      <w:r w:rsidRPr="008B0295">
        <w:rPr>
          <w:rFonts w:ascii="Times New Roman" w:hAnsi="Times New Roman" w:cs="Times New Roman"/>
          <w:b/>
          <w:smallCaps/>
          <w:sz w:val="24"/>
          <w:szCs w:val="24"/>
        </w:rPr>
        <w:t>Pircēja un pārdevēja pienākumi un tiesības.</w:t>
      </w:r>
    </w:p>
    <w:p w:rsidR="0013185C" w:rsidP="00C53ABF" w:rsidRDefault="0013185C" w14:paraId="095D2EB9" w14:textId="77777777">
      <w:pPr>
        <w:pStyle w:val="ListParagraph"/>
        <w:spacing w:before="120" w:after="120" w:line="276" w:lineRule="auto"/>
        <w:ind w:left="360"/>
        <w:rPr>
          <w:rFonts w:ascii="Times New Roman" w:hAnsi="Times New Roman" w:cs="Times New Roman"/>
          <w:b/>
          <w:smallCaps/>
          <w:sz w:val="24"/>
          <w:szCs w:val="24"/>
        </w:rPr>
      </w:pPr>
    </w:p>
    <w:p w:rsidRPr="00C73369" w:rsidR="00C73369" w:rsidP="00C53ABF" w:rsidRDefault="001E5EB9" w14:paraId="51E91A0E" w14:textId="170BD4C9">
      <w:pPr>
        <w:pStyle w:val="ListParagraph"/>
        <w:numPr>
          <w:ilvl w:val="1"/>
          <w:numId w:val="1"/>
        </w:numPr>
        <w:tabs>
          <w:tab w:val="clear" w:pos="502"/>
        </w:tabs>
        <w:spacing w:before="120" w:after="120" w:line="276" w:lineRule="auto"/>
        <w:ind w:left="567" w:hanging="567"/>
        <w:jc w:val="both"/>
        <w:rPr>
          <w:rFonts w:ascii="Times New Roman" w:hAnsi="Times New Roman" w:cs="Times New Roman"/>
          <w:b/>
          <w:smallCaps/>
          <w:sz w:val="24"/>
          <w:szCs w:val="24"/>
        </w:rPr>
      </w:pPr>
      <w:r w:rsidRPr="0013185C">
        <w:rPr>
          <w:rFonts w:ascii="Times New Roman" w:hAnsi="Times New Roman" w:cs="Times New Roman"/>
          <w:sz w:val="24"/>
          <w:szCs w:val="24"/>
        </w:rPr>
        <w:t xml:space="preserve">Pircējs apņemas </w:t>
      </w:r>
      <w:r w:rsidRPr="0013185C">
        <w:rPr>
          <w:rFonts w:ascii="Times New Roman" w:hAnsi="Times New Roman" w:cs="Times New Roman"/>
          <w:noProof/>
          <w:sz w:val="24"/>
          <w:szCs w:val="24"/>
        </w:rPr>
        <w:t>p</w:t>
      </w:r>
      <w:r w:rsidRPr="0013185C" w:rsidR="0031525B">
        <w:rPr>
          <w:rFonts w:ascii="Times New Roman" w:hAnsi="Times New Roman" w:cs="Times New Roman"/>
          <w:noProof/>
          <w:sz w:val="24"/>
          <w:szCs w:val="24"/>
        </w:rPr>
        <w:t>ieņemt no Pārdevēja Līguma 1.1</w:t>
      </w:r>
      <w:r w:rsidRPr="0013185C" w:rsidR="000A7DAC">
        <w:rPr>
          <w:rFonts w:ascii="Times New Roman" w:hAnsi="Times New Roman" w:cs="Times New Roman"/>
          <w:noProof/>
          <w:sz w:val="24"/>
          <w:szCs w:val="24"/>
        </w:rPr>
        <w:t>.</w:t>
      </w:r>
      <w:r w:rsidRPr="0013185C" w:rsidR="0031525B">
        <w:rPr>
          <w:rFonts w:ascii="Times New Roman" w:hAnsi="Times New Roman" w:cs="Times New Roman"/>
          <w:noProof/>
          <w:sz w:val="24"/>
          <w:szCs w:val="24"/>
        </w:rPr>
        <w:t xml:space="preserve">punktā minēto </w:t>
      </w:r>
      <w:r w:rsidR="00C73369">
        <w:rPr>
          <w:rFonts w:ascii="Times New Roman" w:hAnsi="Times New Roman" w:cs="Times New Roman"/>
          <w:noProof/>
          <w:sz w:val="24"/>
          <w:szCs w:val="24"/>
        </w:rPr>
        <w:t>Mantu</w:t>
      </w:r>
      <w:r w:rsidRPr="0013185C" w:rsidR="0031525B">
        <w:rPr>
          <w:rFonts w:ascii="Times New Roman" w:hAnsi="Times New Roman" w:cs="Times New Roman"/>
          <w:noProof/>
          <w:sz w:val="24"/>
          <w:szCs w:val="24"/>
        </w:rPr>
        <w:t xml:space="preserve"> un parakstīt </w:t>
      </w:r>
      <w:r w:rsidR="00C73369">
        <w:rPr>
          <w:rFonts w:ascii="Times New Roman" w:hAnsi="Times New Roman" w:cs="Times New Roman"/>
          <w:noProof/>
          <w:sz w:val="24"/>
          <w:szCs w:val="24"/>
        </w:rPr>
        <w:t>n</w:t>
      </w:r>
      <w:r w:rsidRPr="0013185C" w:rsidR="0031525B">
        <w:rPr>
          <w:rFonts w:ascii="Times New Roman" w:hAnsi="Times New Roman" w:cs="Times New Roman"/>
          <w:noProof/>
          <w:sz w:val="24"/>
          <w:szCs w:val="24"/>
        </w:rPr>
        <w:t>odošanas</w:t>
      </w:r>
      <w:r w:rsidR="00004B2C">
        <w:rPr>
          <w:rFonts w:ascii="Times New Roman" w:hAnsi="Times New Roman" w:cs="Times New Roman"/>
          <w:noProof/>
          <w:sz w:val="24"/>
          <w:szCs w:val="24"/>
        </w:rPr>
        <w:t xml:space="preserve"> </w:t>
      </w:r>
      <w:r w:rsidRPr="0013185C" w:rsidR="0031525B">
        <w:rPr>
          <w:rFonts w:ascii="Times New Roman" w:hAnsi="Times New Roman" w:cs="Times New Roman"/>
          <w:noProof/>
          <w:sz w:val="24"/>
          <w:szCs w:val="24"/>
        </w:rPr>
        <w:t xml:space="preserve">pieņemšanas aktu. </w:t>
      </w:r>
    </w:p>
    <w:p w:rsidRPr="00003884" w:rsidR="00003884" w:rsidP="00C53ABF" w:rsidRDefault="0031525B" w14:paraId="6136FE2E" w14:textId="1385E559">
      <w:pPr>
        <w:pStyle w:val="ListParagraph"/>
        <w:numPr>
          <w:ilvl w:val="1"/>
          <w:numId w:val="1"/>
        </w:numPr>
        <w:tabs>
          <w:tab w:val="clear" w:pos="502"/>
        </w:tabs>
        <w:spacing w:before="120" w:after="120" w:line="276" w:lineRule="auto"/>
        <w:ind w:left="567" w:hanging="567"/>
        <w:jc w:val="both"/>
        <w:rPr>
          <w:rFonts w:ascii="Times New Roman" w:hAnsi="Times New Roman" w:cs="Times New Roman"/>
          <w:b/>
          <w:smallCaps/>
          <w:sz w:val="24"/>
          <w:szCs w:val="24"/>
        </w:rPr>
      </w:pPr>
      <w:r w:rsidRPr="00C73369">
        <w:rPr>
          <w:rFonts w:ascii="Times New Roman" w:hAnsi="Times New Roman" w:cs="Times New Roman"/>
          <w:sz w:val="24"/>
          <w:szCs w:val="24"/>
        </w:rPr>
        <w:t xml:space="preserve">Pircējs metāllūžņu </w:t>
      </w:r>
      <w:r w:rsidR="002B3607">
        <w:rPr>
          <w:rFonts w:ascii="Times New Roman" w:hAnsi="Times New Roman" w:cs="Times New Roman"/>
          <w:sz w:val="24"/>
          <w:szCs w:val="24"/>
        </w:rPr>
        <w:t xml:space="preserve">iekraušanu un </w:t>
      </w:r>
      <w:r w:rsidRPr="00C73369">
        <w:rPr>
          <w:rFonts w:ascii="Times New Roman" w:hAnsi="Times New Roman" w:cs="Times New Roman"/>
          <w:sz w:val="24"/>
          <w:szCs w:val="24"/>
        </w:rPr>
        <w:t xml:space="preserve">izvešanu no Pārdevēja teritorijas veic </w:t>
      </w:r>
      <w:r w:rsidRPr="00C73369" w:rsidR="000A7DAC">
        <w:rPr>
          <w:rFonts w:ascii="Times New Roman" w:hAnsi="Times New Roman" w:cs="Times New Roman"/>
          <w:sz w:val="24"/>
          <w:szCs w:val="24"/>
        </w:rPr>
        <w:t>par</w:t>
      </w:r>
      <w:r w:rsidRPr="00C73369">
        <w:rPr>
          <w:rFonts w:ascii="Times New Roman" w:hAnsi="Times New Roman" w:cs="Times New Roman"/>
          <w:sz w:val="24"/>
          <w:szCs w:val="24"/>
        </w:rPr>
        <w:t xml:space="preserve"> saviem līdzekļiem, izmantojot savu tehniku un darbaspēku ne vēlāk kā divu nedēļu laikā no pirkuma līguma noslēgšanas dienas.</w:t>
      </w:r>
    </w:p>
    <w:p w:rsidRPr="00003884" w:rsidR="00003884" w:rsidP="00C53ABF" w:rsidRDefault="003701C3" w14:paraId="40CD44C4" w14:textId="57E2DE5E">
      <w:pPr>
        <w:pStyle w:val="ListParagraph"/>
        <w:numPr>
          <w:ilvl w:val="1"/>
          <w:numId w:val="1"/>
        </w:numPr>
        <w:tabs>
          <w:tab w:val="clear" w:pos="502"/>
        </w:tabs>
        <w:spacing w:before="120" w:after="120" w:line="276" w:lineRule="auto"/>
        <w:ind w:left="567" w:hanging="567"/>
        <w:jc w:val="both"/>
        <w:rPr>
          <w:rFonts w:ascii="Times New Roman" w:hAnsi="Times New Roman" w:cs="Times New Roman"/>
          <w:b/>
          <w:smallCaps/>
          <w:sz w:val="24"/>
          <w:szCs w:val="24"/>
        </w:rPr>
      </w:pPr>
      <w:r w:rsidRPr="00003884">
        <w:rPr>
          <w:rFonts w:ascii="Times New Roman" w:hAnsi="Times New Roman" w:cs="Times New Roman"/>
          <w:sz w:val="24"/>
          <w:szCs w:val="24"/>
        </w:rPr>
        <w:t xml:space="preserve">Pircējs apliecina, ka ar </w:t>
      </w:r>
      <w:r w:rsidR="00FA33B3">
        <w:rPr>
          <w:rFonts w:ascii="Times New Roman" w:hAnsi="Times New Roman" w:cs="Times New Roman"/>
          <w:sz w:val="24"/>
          <w:szCs w:val="24"/>
        </w:rPr>
        <w:t>metāllūžņu</w:t>
      </w:r>
      <w:r w:rsidRPr="00003884">
        <w:rPr>
          <w:rFonts w:ascii="Times New Roman" w:hAnsi="Times New Roman" w:cs="Times New Roman"/>
          <w:sz w:val="24"/>
          <w:szCs w:val="24"/>
        </w:rPr>
        <w:t xml:space="preserve"> stāvokli ir iepazinies, ka t</w:t>
      </w:r>
      <w:r w:rsidR="00A25701">
        <w:rPr>
          <w:rFonts w:ascii="Times New Roman" w:hAnsi="Times New Roman" w:cs="Times New Roman"/>
          <w:sz w:val="24"/>
          <w:szCs w:val="24"/>
        </w:rPr>
        <w:t>ie</w:t>
      </w:r>
      <w:r w:rsidRPr="00003884">
        <w:rPr>
          <w:rFonts w:ascii="Times New Roman" w:hAnsi="Times New Roman" w:cs="Times New Roman"/>
          <w:sz w:val="24"/>
          <w:szCs w:val="24"/>
        </w:rPr>
        <w:t xml:space="preserve"> var būt bojāt</w:t>
      </w:r>
      <w:r w:rsidR="00A25701">
        <w:rPr>
          <w:rFonts w:ascii="Times New Roman" w:hAnsi="Times New Roman" w:cs="Times New Roman"/>
          <w:sz w:val="24"/>
          <w:szCs w:val="24"/>
        </w:rPr>
        <w:t>i</w:t>
      </w:r>
      <w:r w:rsidRPr="00003884">
        <w:rPr>
          <w:rFonts w:ascii="Times New Roman" w:hAnsi="Times New Roman" w:cs="Times New Roman"/>
          <w:sz w:val="24"/>
          <w:szCs w:val="24"/>
        </w:rPr>
        <w:t xml:space="preserve"> un t</w:t>
      </w:r>
      <w:r w:rsidR="00A25701">
        <w:rPr>
          <w:rFonts w:ascii="Times New Roman" w:hAnsi="Times New Roman" w:cs="Times New Roman"/>
          <w:sz w:val="24"/>
          <w:szCs w:val="24"/>
        </w:rPr>
        <w:t>iem</w:t>
      </w:r>
      <w:r w:rsidRPr="00003884">
        <w:rPr>
          <w:rFonts w:ascii="Times New Roman" w:hAnsi="Times New Roman" w:cs="Times New Roman"/>
          <w:sz w:val="24"/>
          <w:szCs w:val="24"/>
        </w:rPr>
        <w:t xml:space="preserve"> var būt citi trūkumi, par ko Pircējs neizvirzīs pretenzijas pret Pārdevēju. Pārdevējs neatbild par </w:t>
      </w:r>
      <w:r w:rsidR="00FA33B3">
        <w:rPr>
          <w:rFonts w:ascii="Times New Roman" w:hAnsi="Times New Roman" w:cs="Times New Roman"/>
          <w:sz w:val="24"/>
          <w:szCs w:val="24"/>
        </w:rPr>
        <w:t>metāllūžņu</w:t>
      </w:r>
      <w:r w:rsidRPr="00003884">
        <w:rPr>
          <w:rFonts w:ascii="Times New Roman" w:hAnsi="Times New Roman" w:cs="Times New Roman"/>
          <w:sz w:val="24"/>
          <w:szCs w:val="24"/>
        </w:rPr>
        <w:t xml:space="preserve"> trūkumiem pēc </w:t>
      </w:r>
      <w:r w:rsidR="00FA33B3">
        <w:rPr>
          <w:rFonts w:ascii="Times New Roman" w:hAnsi="Times New Roman" w:cs="Times New Roman"/>
          <w:sz w:val="24"/>
          <w:szCs w:val="24"/>
        </w:rPr>
        <w:t>metāllūžņu</w:t>
      </w:r>
      <w:r w:rsidRPr="00003884">
        <w:rPr>
          <w:rFonts w:ascii="Times New Roman" w:hAnsi="Times New Roman" w:cs="Times New Roman"/>
          <w:sz w:val="24"/>
          <w:szCs w:val="24"/>
        </w:rPr>
        <w:t xml:space="preserve"> pārdošanas.</w:t>
      </w:r>
    </w:p>
    <w:p w:rsidRPr="00187F9B" w:rsidR="00187F9B" w:rsidP="00C53ABF" w:rsidRDefault="003701C3" w14:paraId="2E99B8B6" w14:textId="77777777">
      <w:pPr>
        <w:pStyle w:val="ListParagraph"/>
        <w:numPr>
          <w:ilvl w:val="1"/>
          <w:numId w:val="1"/>
        </w:numPr>
        <w:tabs>
          <w:tab w:val="clear" w:pos="502"/>
        </w:tabs>
        <w:spacing w:before="120" w:after="120" w:line="276" w:lineRule="auto"/>
        <w:ind w:left="567" w:hanging="567"/>
        <w:jc w:val="both"/>
        <w:rPr>
          <w:rFonts w:ascii="Times New Roman" w:hAnsi="Times New Roman" w:cs="Times New Roman"/>
          <w:b/>
          <w:smallCaps/>
          <w:sz w:val="24"/>
          <w:szCs w:val="24"/>
        </w:rPr>
      </w:pPr>
      <w:r w:rsidRPr="00003884">
        <w:rPr>
          <w:rFonts w:ascii="Times New Roman" w:hAnsi="Times New Roman" w:cs="Times New Roman"/>
          <w:sz w:val="24"/>
          <w:szCs w:val="24"/>
        </w:rPr>
        <w:t xml:space="preserve">Pircējs apņemas </w:t>
      </w:r>
      <w:r w:rsidRPr="00003884" w:rsidR="003417A0">
        <w:rPr>
          <w:rFonts w:ascii="Times New Roman" w:hAnsi="Times New Roman" w:cs="Times New Roman"/>
          <w:sz w:val="24"/>
          <w:szCs w:val="24"/>
        </w:rPr>
        <w:t>veikt Līguma 2.1.</w:t>
      </w:r>
      <w:r w:rsidRPr="00003884" w:rsidR="00401528">
        <w:rPr>
          <w:rFonts w:ascii="Times New Roman" w:hAnsi="Times New Roman" w:cs="Times New Roman"/>
          <w:sz w:val="24"/>
          <w:szCs w:val="24"/>
        </w:rPr>
        <w:t xml:space="preserve"> punktā un tā apakšpunktos</w:t>
      </w:r>
      <w:r w:rsidRPr="00003884" w:rsidR="003417A0">
        <w:rPr>
          <w:rFonts w:ascii="Times New Roman" w:hAnsi="Times New Roman" w:cs="Times New Roman"/>
          <w:sz w:val="24"/>
          <w:szCs w:val="24"/>
        </w:rPr>
        <w:t xml:space="preserve"> norādītās pirkuma maksas samaksu Līgum</w:t>
      </w:r>
      <w:r w:rsidRPr="00003884" w:rsidR="00A93991">
        <w:rPr>
          <w:rFonts w:ascii="Times New Roman" w:hAnsi="Times New Roman" w:cs="Times New Roman"/>
          <w:sz w:val="24"/>
          <w:szCs w:val="24"/>
        </w:rPr>
        <w:t xml:space="preserve">ā </w:t>
      </w:r>
      <w:r w:rsidRPr="00003884" w:rsidR="003417A0">
        <w:rPr>
          <w:rFonts w:ascii="Times New Roman" w:hAnsi="Times New Roman" w:cs="Times New Roman"/>
          <w:sz w:val="24"/>
          <w:szCs w:val="24"/>
        </w:rPr>
        <w:t>norādītaj</w:t>
      </w:r>
      <w:r w:rsidRPr="00003884" w:rsidR="00A93991">
        <w:rPr>
          <w:rFonts w:ascii="Times New Roman" w:hAnsi="Times New Roman" w:cs="Times New Roman"/>
          <w:sz w:val="24"/>
          <w:szCs w:val="24"/>
        </w:rPr>
        <w:t>os termiņos</w:t>
      </w:r>
      <w:r w:rsidRPr="00003884" w:rsidR="003417A0">
        <w:rPr>
          <w:rFonts w:ascii="Times New Roman" w:hAnsi="Times New Roman" w:cs="Times New Roman"/>
          <w:sz w:val="24"/>
          <w:szCs w:val="24"/>
        </w:rPr>
        <w:t>.</w:t>
      </w:r>
    </w:p>
    <w:p w:rsidRPr="00187F9B" w:rsidR="00187F9B" w:rsidP="00C53ABF" w:rsidRDefault="003417A0" w14:paraId="3044AEAB" w14:textId="77777777">
      <w:pPr>
        <w:pStyle w:val="ListParagraph"/>
        <w:numPr>
          <w:ilvl w:val="1"/>
          <w:numId w:val="1"/>
        </w:numPr>
        <w:tabs>
          <w:tab w:val="clear" w:pos="502"/>
        </w:tabs>
        <w:spacing w:before="120" w:after="120" w:line="276" w:lineRule="auto"/>
        <w:ind w:left="567" w:hanging="567"/>
        <w:jc w:val="both"/>
        <w:rPr>
          <w:rFonts w:ascii="Times New Roman" w:hAnsi="Times New Roman" w:cs="Times New Roman"/>
          <w:b/>
          <w:smallCaps/>
          <w:sz w:val="24"/>
          <w:szCs w:val="24"/>
        </w:rPr>
      </w:pPr>
      <w:r w:rsidRPr="00187F9B">
        <w:rPr>
          <w:rFonts w:ascii="Times New Roman" w:hAnsi="Times New Roman" w:cs="Times New Roman"/>
          <w:sz w:val="24"/>
          <w:szCs w:val="24"/>
        </w:rPr>
        <w:t xml:space="preserve">Pārdevējs apņemas pēc Līguma 2.1. punktā norādītās pirkuma maksas saņemšanas nodot Līguma 1.1. punktā norādītos metāllūžņus Pircējam. </w:t>
      </w:r>
    </w:p>
    <w:p w:rsidRPr="00EC1020" w:rsidR="00EC1020" w:rsidP="25CFEC0A" w:rsidRDefault="003417A0" w14:paraId="057DEFE2" w14:textId="13829673">
      <w:pPr>
        <w:pStyle w:val="ListParagraph"/>
        <w:numPr>
          <w:ilvl w:val="1"/>
          <w:numId w:val="1"/>
        </w:numPr>
        <w:tabs>
          <w:tab w:val="clear" w:pos="502"/>
        </w:tabs>
        <w:spacing w:before="120" w:after="120" w:line="276" w:lineRule="auto"/>
        <w:ind w:left="567" w:hanging="567"/>
        <w:jc w:val="both"/>
        <w:rPr>
          <w:rFonts w:ascii="Times New Roman" w:hAnsi="Times New Roman" w:cs="Times New Roman"/>
          <w:b w:val="1"/>
          <w:bCs w:val="1"/>
          <w:smallCaps w:val="1"/>
          <w:sz w:val="24"/>
          <w:szCs w:val="24"/>
        </w:rPr>
      </w:pPr>
      <w:r w:rsidRPr="76445A6E" w:rsidR="003417A0">
        <w:rPr>
          <w:rFonts w:ascii="Times New Roman" w:hAnsi="Times New Roman" w:cs="Times New Roman"/>
          <w:sz w:val="24"/>
          <w:szCs w:val="24"/>
        </w:rPr>
        <w:t>Pārdevēj</w:t>
      </w:r>
      <w:r w:rsidRPr="76445A6E" w:rsidR="003437AC">
        <w:rPr>
          <w:rFonts w:ascii="Times New Roman" w:hAnsi="Times New Roman" w:cs="Times New Roman"/>
          <w:sz w:val="24"/>
          <w:szCs w:val="24"/>
        </w:rPr>
        <w:t>a</w:t>
      </w:r>
      <w:r w:rsidRPr="76445A6E" w:rsidR="003417A0">
        <w:rPr>
          <w:rFonts w:ascii="Times New Roman" w:hAnsi="Times New Roman" w:cs="Times New Roman"/>
          <w:sz w:val="24"/>
          <w:szCs w:val="24"/>
        </w:rPr>
        <w:t xml:space="preserve"> pārstāvi</w:t>
      </w:r>
      <w:r w:rsidRPr="76445A6E" w:rsidR="003437AC">
        <w:rPr>
          <w:rFonts w:ascii="Times New Roman" w:hAnsi="Times New Roman" w:cs="Times New Roman"/>
          <w:sz w:val="24"/>
          <w:szCs w:val="24"/>
        </w:rPr>
        <w:t>s</w:t>
      </w:r>
      <w:r w:rsidRPr="76445A6E" w:rsidR="003417A0">
        <w:rPr>
          <w:rFonts w:ascii="Times New Roman" w:hAnsi="Times New Roman" w:cs="Times New Roman"/>
          <w:sz w:val="24"/>
          <w:szCs w:val="24"/>
        </w:rPr>
        <w:t xml:space="preserve"> pie </w:t>
      </w:r>
      <w:r w:rsidRPr="76445A6E" w:rsidR="0086079F">
        <w:rPr>
          <w:rFonts w:ascii="Times New Roman" w:hAnsi="Times New Roman" w:cs="Times New Roman"/>
          <w:sz w:val="24"/>
          <w:szCs w:val="24"/>
        </w:rPr>
        <w:t xml:space="preserve">metāllūžņu svēršanas un metāllūžņu </w:t>
      </w:r>
      <w:r w:rsidRPr="76445A6E" w:rsidR="00187F9B">
        <w:rPr>
          <w:rFonts w:ascii="Times New Roman" w:hAnsi="Times New Roman" w:cs="Times New Roman"/>
          <w:sz w:val="24"/>
          <w:szCs w:val="24"/>
        </w:rPr>
        <w:t>nodošanas</w:t>
      </w:r>
      <w:r w:rsidRPr="76445A6E" w:rsidR="0086079F">
        <w:rPr>
          <w:rFonts w:ascii="Times New Roman" w:hAnsi="Times New Roman" w:cs="Times New Roman"/>
          <w:sz w:val="24"/>
          <w:szCs w:val="24"/>
        </w:rPr>
        <w:t xml:space="preserve"> - </w:t>
      </w:r>
      <w:r w:rsidRPr="76445A6E" w:rsidR="00187F9B">
        <w:rPr>
          <w:rFonts w:ascii="Times New Roman" w:hAnsi="Times New Roman" w:cs="Times New Roman"/>
          <w:sz w:val="24"/>
          <w:szCs w:val="24"/>
        </w:rPr>
        <w:t>pieņemšanas</w:t>
      </w:r>
      <w:r w:rsidRPr="76445A6E" w:rsidR="0086079F">
        <w:rPr>
          <w:rFonts w:ascii="Times New Roman" w:hAnsi="Times New Roman" w:cs="Times New Roman"/>
          <w:sz w:val="24"/>
          <w:szCs w:val="24"/>
        </w:rPr>
        <w:t xml:space="preserve"> akta apstiprināšanas</w:t>
      </w:r>
      <w:r w:rsidRPr="76445A6E" w:rsidR="004A5D80">
        <w:rPr>
          <w:rFonts w:ascii="Times New Roman" w:hAnsi="Times New Roman" w:cs="Times New Roman"/>
          <w:sz w:val="24"/>
          <w:szCs w:val="24"/>
        </w:rPr>
        <w:t xml:space="preserve"> </w:t>
      </w:r>
      <w:r w:rsidRPr="76445A6E" w:rsidR="00EC1020">
        <w:rPr>
          <w:rFonts w:ascii="Times New Roman" w:hAnsi="Times New Roman" w:cs="Times New Roman"/>
          <w:sz w:val="24"/>
          <w:szCs w:val="24"/>
        </w:rPr>
        <w:t xml:space="preserve">– </w:t>
      </w:r>
      <w:r w:rsidRPr="76445A6E" w:rsidR="003437AC">
        <w:rPr>
          <w:rFonts w:ascii="Times New Roman" w:hAnsi="Times New Roman" w:cs="Times New Roman"/>
          <w:sz w:val="24"/>
          <w:szCs w:val="24"/>
        </w:rPr>
        <w:t>Irēna Skripko, tālr.</w:t>
      </w:r>
      <w:r w:rsidRPr="76445A6E" w:rsidR="004A5D80">
        <w:rPr>
          <w:rFonts w:ascii="Times New Roman" w:hAnsi="Times New Roman" w:cs="Times New Roman"/>
          <w:sz w:val="24"/>
          <w:szCs w:val="24"/>
        </w:rPr>
        <w:t>29294986</w:t>
      </w:r>
      <w:r w:rsidRPr="76445A6E" w:rsidR="004A5D80">
        <w:rPr>
          <w:rFonts w:ascii="Times New Roman" w:hAnsi="Times New Roman" w:cs="Times New Roman"/>
          <w:sz w:val="24"/>
          <w:szCs w:val="24"/>
        </w:rPr>
        <w:t>, e-pasts</w:t>
      </w:r>
      <w:r w:rsidRPr="76445A6E" w:rsidR="00EC1020">
        <w:rPr>
          <w:rFonts w:ascii="Times New Roman" w:hAnsi="Times New Roman" w:cs="Times New Roman"/>
          <w:sz w:val="24"/>
          <w:szCs w:val="24"/>
        </w:rPr>
        <w:t>:</w:t>
      </w:r>
      <w:r w:rsidRPr="76445A6E" w:rsidR="004A5D80">
        <w:rPr>
          <w:rFonts w:ascii="Times New Roman" w:hAnsi="Times New Roman" w:cs="Times New Roman"/>
          <w:sz w:val="24"/>
          <w:szCs w:val="24"/>
        </w:rPr>
        <w:t xml:space="preserve"> </w:t>
      </w:r>
      <w:hyperlink r:id="R77a2c185435d4b70">
        <w:r w:rsidRPr="76445A6E" w:rsidR="004A5D80">
          <w:rPr>
            <w:rStyle w:val="Hyperlink"/>
            <w:rFonts w:ascii="Times New Roman" w:hAnsi="Times New Roman" w:cs="Times New Roman"/>
            <w:sz w:val="24"/>
            <w:szCs w:val="24"/>
          </w:rPr>
          <w:t>irena.skripko@jurmalasgaisma.lv</w:t>
        </w:r>
      </w:hyperlink>
      <w:r w:rsidRPr="76445A6E" w:rsidR="0086079F">
        <w:rPr>
          <w:rFonts w:ascii="Times New Roman" w:hAnsi="Times New Roman" w:cs="Times New Roman"/>
          <w:sz w:val="24"/>
          <w:szCs w:val="24"/>
        </w:rPr>
        <w:t>.</w:t>
      </w:r>
    </w:p>
    <w:p w:rsidRPr="00294D5E" w:rsidR="001E5EB9" w:rsidP="00C53ABF" w:rsidRDefault="0031525B" w14:paraId="313F0403" w14:textId="21D1B79E">
      <w:pPr>
        <w:pStyle w:val="ListParagraph"/>
        <w:numPr>
          <w:ilvl w:val="1"/>
          <w:numId w:val="1"/>
        </w:numPr>
        <w:tabs>
          <w:tab w:val="clear" w:pos="502"/>
        </w:tabs>
        <w:spacing w:before="120" w:after="120" w:line="276" w:lineRule="auto"/>
        <w:ind w:left="567" w:hanging="567"/>
        <w:jc w:val="both"/>
        <w:rPr>
          <w:rFonts w:ascii="Times New Roman" w:hAnsi="Times New Roman" w:cs="Times New Roman"/>
          <w:b/>
          <w:smallCaps/>
          <w:sz w:val="24"/>
          <w:szCs w:val="24"/>
        </w:rPr>
      </w:pPr>
      <w:r w:rsidRPr="00EC1020">
        <w:rPr>
          <w:rFonts w:ascii="Times New Roman" w:hAnsi="Times New Roman" w:cs="Times New Roman"/>
          <w:noProof/>
          <w:sz w:val="24"/>
          <w:szCs w:val="24"/>
        </w:rPr>
        <w:t>Puses ir atbildīgas par zaudējumiem, kas rodas otrai Pusei prettiesiskas darbības vai bezdarbības rezultātā.</w:t>
      </w:r>
    </w:p>
    <w:p w:rsidR="009E6C2A" w:rsidP="00C53ABF" w:rsidRDefault="009E6C2A" w14:paraId="30095B5F" w14:textId="77777777">
      <w:pPr>
        <w:pStyle w:val="ListParagraph"/>
        <w:spacing w:before="120" w:after="120" w:line="276" w:lineRule="auto"/>
        <w:ind w:left="567"/>
        <w:jc w:val="both"/>
        <w:rPr>
          <w:rFonts w:ascii="Times New Roman" w:hAnsi="Times New Roman" w:cs="Times New Roman"/>
          <w:b/>
          <w:smallCaps/>
          <w:sz w:val="16"/>
          <w:szCs w:val="16"/>
        </w:rPr>
      </w:pPr>
    </w:p>
    <w:p w:rsidR="006E64D9" w:rsidP="00C53ABF" w:rsidRDefault="0086079F" w14:paraId="031C98F8" w14:textId="7B250CE0">
      <w:pPr>
        <w:pStyle w:val="ListParagraph"/>
        <w:numPr>
          <w:ilvl w:val="0"/>
          <w:numId w:val="1"/>
        </w:numPr>
        <w:spacing w:before="120" w:after="120" w:line="276" w:lineRule="auto"/>
        <w:jc w:val="center"/>
        <w:rPr>
          <w:rFonts w:ascii="Times New Roman" w:hAnsi="Times New Roman" w:cs="Times New Roman"/>
          <w:b/>
          <w:smallCaps/>
          <w:sz w:val="24"/>
          <w:szCs w:val="24"/>
        </w:rPr>
      </w:pPr>
      <w:r w:rsidRPr="006E64D9">
        <w:rPr>
          <w:rFonts w:ascii="Times New Roman" w:hAnsi="Times New Roman" w:cs="Times New Roman"/>
          <w:b/>
          <w:smallCaps/>
          <w:sz w:val="24"/>
          <w:szCs w:val="24"/>
        </w:rPr>
        <w:lastRenderedPageBreak/>
        <w:t>citi noteikumi</w:t>
      </w:r>
    </w:p>
    <w:p w:rsidRPr="00543A24" w:rsidR="006E64D9" w:rsidP="00C53ABF" w:rsidRDefault="006E64D9" w14:paraId="55EF8957" w14:textId="77777777">
      <w:pPr>
        <w:pStyle w:val="ListParagraph"/>
        <w:spacing w:before="120" w:after="120" w:line="276" w:lineRule="auto"/>
        <w:ind w:left="360"/>
        <w:rPr>
          <w:rFonts w:ascii="Times New Roman" w:hAnsi="Times New Roman" w:cs="Times New Roman"/>
          <w:b/>
          <w:smallCaps/>
          <w:sz w:val="24"/>
          <w:szCs w:val="24"/>
        </w:rPr>
      </w:pPr>
    </w:p>
    <w:p w:rsidRPr="006E64D9" w:rsidR="006E64D9" w:rsidP="00C53ABF" w:rsidRDefault="00775035" w14:paraId="7F8137CE" w14:textId="77777777">
      <w:pPr>
        <w:pStyle w:val="ListParagraph"/>
        <w:numPr>
          <w:ilvl w:val="1"/>
          <w:numId w:val="1"/>
        </w:numPr>
        <w:tabs>
          <w:tab w:val="clear" w:pos="502"/>
        </w:tabs>
        <w:spacing w:before="120" w:after="120" w:line="276" w:lineRule="auto"/>
        <w:ind w:left="567" w:hanging="567"/>
        <w:jc w:val="both"/>
        <w:rPr>
          <w:rFonts w:ascii="Times New Roman" w:hAnsi="Times New Roman" w:cs="Times New Roman"/>
          <w:b/>
          <w:smallCaps/>
          <w:sz w:val="24"/>
          <w:szCs w:val="24"/>
        </w:rPr>
      </w:pPr>
      <w:r w:rsidRPr="006E64D9">
        <w:rPr>
          <w:rFonts w:ascii="Times New Roman" w:hAnsi="Times New Roman" w:eastAsia="Times New Roman" w:cs="Times New Roman"/>
          <w:sz w:val="24"/>
          <w:szCs w:val="24"/>
          <w:lang w:eastAsia="lv-LV"/>
        </w:rPr>
        <w:t>Līgums stājas spēkā ar tā parakstīšanas brīdi</w:t>
      </w:r>
      <w:r w:rsidRPr="006E64D9" w:rsidR="008F6540">
        <w:rPr>
          <w:rFonts w:ascii="Times New Roman" w:hAnsi="Times New Roman" w:cs="Times New Roman"/>
          <w:sz w:val="24"/>
          <w:szCs w:val="24"/>
        </w:rPr>
        <w:t xml:space="preserve"> un ir spēkā</w:t>
      </w:r>
      <w:r w:rsidRPr="006E64D9" w:rsidR="00F12A31">
        <w:rPr>
          <w:rFonts w:ascii="Times New Roman" w:hAnsi="Times New Roman" w:cs="Times New Roman"/>
          <w:sz w:val="24"/>
          <w:szCs w:val="24"/>
        </w:rPr>
        <w:t xml:space="preserve"> </w:t>
      </w:r>
      <w:r w:rsidRPr="006E64D9" w:rsidR="00A93991">
        <w:rPr>
          <w:rFonts w:ascii="Times New Roman" w:hAnsi="Times New Roman" w:cs="Times New Roman"/>
          <w:sz w:val="24"/>
          <w:szCs w:val="24"/>
        </w:rPr>
        <w:t xml:space="preserve">līdz pilnīgai </w:t>
      </w:r>
      <w:r w:rsidRPr="006E64D9" w:rsidR="008F6540">
        <w:rPr>
          <w:rFonts w:ascii="Times New Roman" w:hAnsi="Times New Roman" w:cs="Times New Roman"/>
          <w:sz w:val="24"/>
          <w:szCs w:val="24"/>
        </w:rPr>
        <w:t>Pušu saistību izpildei.</w:t>
      </w:r>
    </w:p>
    <w:p w:rsidRPr="006E64D9" w:rsidR="006E64D9" w:rsidP="00C53ABF" w:rsidRDefault="0031525B" w14:paraId="28D44944" w14:textId="77777777">
      <w:pPr>
        <w:pStyle w:val="ListParagraph"/>
        <w:numPr>
          <w:ilvl w:val="1"/>
          <w:numId w:val="1"/>
        </w:numPr>
        <w:tabs>
          <w:tab w:val="clear" w:pos="502"/>
        </w:tabs>
        <w:spacing w:before="120" w:after="120" w:line="276" w:lineRule="auto"/>
        <w:ind w:left="567" w:hanging="567"/>
        <w:jc w:val="both"/>
        <w:rPr>
          <w:rFonts w:ascii="Times New Roman" w:hAnsi="Times New Roman" w:cs="Times New Roman"/>
          <w:b/>
          <w:smallCaps/>
          <w:sz w:val="24"/>
          <w:szCs w:val="24"/>
        </w:rPr>
      </w:pPr>
      <w:r w:rsidRPr="006E64D9">
        <w:rPr>
          <w:rFonts w:ascii="Times New Roman" w:hAnsi="Times New Roman" w:cs="Times New Roman"/>
          <w:sz w:val="24"/>
          <w:szCs w:val="24"/>
        </w:rPr>
        <w:t>Līgums tiek uzskatīts par izbeigtu sekojošos gadījumos:</w:t>
      </w:r>
    </w:p>
    <w:p w:rsidRPr="006E64D9" w:rsidR="006E64D9" w:rsidP="00C53ABF" w:rsidRDefault="0031525B" w14:paraId="1671D29F" w14:textId="77777777">
      <w:pPr>
        <w:pStyle w:val="ListParagraph"/>
        <w:numPr>
          <w:ilvl w:val="2"/>
          <w:numId w:val="1"/>
        </w:numPr>
        <w:spacing w:before="120" w:after="120" w:line="276" w:lineRule="auto"/>
        <w:ind w:firstLine="131"/>
        <w:jc w:val="both"/>
        <w:rPr>
          <w:rFonts w:ascii="Times New Roman" w:hAnsi="Times New Roman" w:cs="Times New Roman"/>
          <w:b/>
          <w:smallCaps/>
          <w:sz w:val="24"/>
          <w:szCs w:val="24"/>
        </w:rPr>
      </w:pPr>
      <w:r w:rsidRPr="006E64D9">
        <w:rPr>
          <w:rFonts w:ascii="Times New Roman" w:hAnsi="Times New Roman" w:cs="Times New Roman"/>
          <w:sz w:val="24"/>
          <w:szCs w:val="24"/>
        </w:rPr>
        <w:t>Pircējs Līgumā noteiktajā termiņā nav samaksājis pirkuma summu pilnā apmērā;</w:t>
      </w:r>
    </w:p>
    <w:p w:rsidRPr="006E64D9" w:rsidR="006E64D9" w:rsidP="00C53ABF" w:rsidRDefault="0031525B" w14:paraId="7DDD6570" w14:textId="44AF6AA5">
      <w:pPr>
        <w:pStyle w:val="ListParagraph"/>
        <w:numPr>
          <w:ilvl w:val="2"/>
          <w:numId w:val="1"/>
        </w:numPr>
        <w:tabs>
          <w:tab w:val="clear" w:pos="720"/>
        </w:tabs>
        <w:spacing w:before="120" w:after="120" w:line="276" w:lineRule="auto"/>
        <w:ind w:left="1418" w:hanging="567"/>
        <w:jc w:val="both"/>
        <w:rPr>
          <w:rFonts w:ascii="Times New Roman" w:hAnsi="Times New Roman" w:cs="Times New Roman"/>
          <w:b/>
          <w:smallCaps/>
          <w:sz w:val="24"/>
          <w:szCs w:val="24"/>
        </w:rPr>
      </w:pPr>
      <w:r w:rsidRPr="006E64D9">
        <w:rPr>
          <w:rFonts w:ascii="Times New Roman" w:hAnsi="Times New Roman" w:cs="Times New Roman"/>
          <w:sz w:val="24"/>
          <w:szCs w:val="24"/>
        </w:rPr>
        <w:t xml:space="preserve">Pircējs ir samaksājis pirkuma summu, taču nav pieņēmis </w:t>
      </w:r>
      <w:r w:rsidR="009E6C2A">
        <w:rPr>
          <w:rFonts w:ascii="Times New Roman" w:hAnsi="Times New Roman" w:cs="Times New Roman"/>
          <w:sz w:val="24"/>
          <w:szCs w:val="24"/>
        </w:rPr>
        <w:t>metāllūžņus</w:t>
      </w:r>
      <w:r w:rsidRPr="006E64D9">
        <w:rPr>
          <w:rFonts w:ascii="Times New Roman" w:hAnsi="Times New Roman" w:cs="Times New Roman"/>
          <w:sz w:val="24"/>
          <w:szCs w:val="24"/>
        </w:rPr>
        <w:t xml:space="preserve"> šā līguma 3.2.punktā noteiktajā termiņā</w:t>
      </w:r>
      <w:r w:rsidR="006E64D9">
        <w:rPr>
          <w:rFonts w:ascii="Times New Roman" w:hAnsi="Times New Roman" w:cs="Times New Roman"/>
          <w:sz w:val="24"/>
          <w:szCs w:val="24"/>
        </w:rPr>
        <w:t>;</w:t>
      </w:r>
      <w:r w:rsidRPr="006E64D9">
        <w:rPr>
          <w:rFonts w:ascii="Times New Roman" w:hAnsi="Times New Roman" w:cs="Times New Roman"/>
          <w:sz w:val="24"/>
          <w:szCs w:val="24"/>
        </w:rPr>
        <w:t xml:space="preserve"> </w:t>
      </w:r>
    </w:p>
    <w:p w:rsidRPr="00CA11DD" w:rsidR="00CA11DD" w:rsidP="00C53ABF" w:rsidRDefault="0031525B" w14:paraId="63AC4AF1" w14:textId="77777777">
      <w:pPr>
        <w:pStyle w:val="ListParagraph"/>
        <w:numPr>
          <w:ilvl w:val="2"/>
          <w:numId w:val="1"/>
        </w:numPr>
        <w:tabs>
          <w:tab w:val="clear" w:pos="720"/>
        </w:tabs>
        <w:spacing w:before="120" w:after="120" w:line="276" w:lineRule="auto"/>
        <w:ind w:left="1418" w:hanging="567"/>
        <w:jc w:val="both"/>
        <w:rPr>
          <w:rFonts w:ascii="Times New Roman" w:hAnsi="Times New Roman" w:cs="Times New Roman"/>
          <w:b/>
          <w:smallCaps/>
          <w:sz w:val="24"/>
          <w:szCs w:val="24"/>
        </w:rPr>
      </w:pPr>
      <w:r w:rsidRPr="006E64D9">
        <w:rPr>
          <w:rFonts w:ascii="Times New Roman" w:hAnsi="Times New Roman" w:cs="Times New Roman"/>
          <w:sz w:val="24"/>
          <w:szCs w:val="24"/>
        </w:rPr>
        <w:t>Pircējs rakstiski paziņo par atkāpšanos no Līguma</w:t>
      </w:r>
      <w:r w:rsidRPr="006E64D9">
        <w:rPr>
          <w:rFonts w:ascii="Times New Roman" w:hAnsi="Times New Roman" w:cs="Times New Roman"/>
          <w:noProof/>
          <w:sz w:val="24"/>
          <w:szCs w:val="24"/>
        </w:rPr>
        <w:t>.</w:t>
      </w:r>
    </w:p>
    <w:p w:rsidRPr="00CA11DD" w:rsidR="00CA11DD" w:rsidP="00C53ABF" w:rsidRDefault="008F6540" w14:paraId="131DE561" w14:textId="77777777">
      <w:pPr>
        <w:pStyle w:val="ListParagraph"/>
        <w:numPr>
          <w:ilvl w:val="1"/>
          <w:numId w:val="1"/>
        </w:numPr>
        <w:tabs>
          <w:tab w:val="clear" w:pos="502"/>
        </w:tabs>
        <w:spacing w:before="120" w:after="120" w:line="276" w:lineRule="auto"/>
        <w:ind w:left="567" w:hanging="567"/>
        <w:jc w:val="both"/>
        <w:rPr>
          <w:rFonts w:ascii="Times New Roman" w:hAnsi="Times New Roman" w:cs="Times New Roman"/>
          <w:b/>
          <w:smallCaps/>
          <w:sz w:val="24"/>
          <w:szCs w:val="24"/>
        </w:rPr>
      </w:pPr>
      <w:r w:rsidRPr="00CA11DD">
        <w:rPr>
          <w:rFonts w:ascii="Times New Roman" w:hAnsi="Times New Roman" w:cs="Times New Roman"/>
          <w:sz w:val="24"/>
          <w:szCs w:val="24"/>
        </w:rPr>
        <w:t>Puses ir atbildīgas par līgumsaistību neizpildi saskaņā ar Latvijas Republikas spēkā esošajiem normatīvajiem aktiem.</w:t>
      </w:r>
    </w:p>
    <w:p w:rsidRPr="00110EE1" w:rsidR="00110EE1" w:rsidP="00C53ABF" w:rsidRDefault="008F6540" w14:paraId="6B8A6871" w14:textId="77777777">
      <w:pPr>
        <w:pStyle w:val="ListParagraph"/>
        <w:numPr>
          <w:ilvl w:val="1"/>
          <w:numId w:val="1"/>
        </w:numPr>
        <w:tabs>
          <w:tab w:val="clear" w:pos="502"/>
        </w:tabs>
        <w:spacing w:before="120" w:after="120" w:line="276" w:lineRule="auto"/>
        <w:ind w:left="567" w:hanging="567"/>
        <w:jc w:val="both"/>
        <w:rPr>
          <w:rFonts w:ascii="Times New Roman" w:hAnsi="Times New Roman" w:cs="Times New Roman"/>
          <w:b/>
          <w:smallCaps/>
          <w:sz w:val="24"/>
          <w:szCs w:val="24"/>
        </w:rPr>
      </w:pPr>
      <w:r w:rsidRPr="00CA11DD">
        <w:rPr>
          <w:rFonts w:ascii="Times New Roman" w:hAnsi="Times New Roman" w:cs="Times New Roman"/>
          <w:sz w:val="24"/>
          <w:szCs w:val="24"/>
        </w:rPr>
        <w:t>Visus ar Līgumu saistītos strīdus un domstarpības Puses risina savstarpēju pārrunu ceļā. Ja vienoties pārrunu ceļā nav iespējams, strīdus jautājumi tiek izskatīti saskaņā ar Latvijas Republikā spēkā esošajiem normatīvajiem aktiem tiesā.</w:t>
      </w:r>
    </w:p>
    <w:p w:rsidRPr="00110EE1" w:rsidR="00110EE1" w:rsidP="00C53ABF" w:rsidRDefault="008F6540" w14:paraId="03BA1449" w14:textId="77777777">
      <w:pPr>
        <w:pStyle w:val="ListParagraph"/>
        <w:numPr>
          <w:ilvl w:val="1"/>
          <w:numId w:val="1"/>
        </w:numPr>
        <w:tabs>
          <w:tab w:val="clear" w:pos="502"/>
        </w:tabs>
        <w:spacing w:before="120" w:after="120" w:line="276" w:lineRule="auto"/>
        <w:ind w:left="567" w:hanging="567"/>
        <w:jc w:val="both"/>
        <w:rPr>
          <w:rFonts w:ascii="Times New Roman" w:hAnsi="Times New Roman" w:cs="Times New Roman"/>
          <w:b/>
          <w:smallCaps/>
          <w:sz w:val="24"/>
          <w:szCs w:val="24"/>
        </w:rPr>
      </w:pPr>
      <w:r w:rsidRPr="00110EE1">
        <w:rPr>
          <w:rFonts w:ascii="Times New Roman" w:hAnsi="Times New Roman" w:cs="Times New Roman"/>
          <w:sz w:val="24"/>
          <w:szCs w:val="24"/>
        </w:rPr>
        <w:t>Neviena no Pusēm neatbild par Līgumā noteikto saistību neizpildīšanu, ja tas noticis nepārvaramas varas rezultātā, piemēram, dabas katastrofas, sociālie konflikti, kā arī jaunu normatīvo aktu ieviešana, kas aizliedz Līgumā paredzēto darbību.</w:t>
      </w:r>
    </w:p>
    <w:p w:rsidRPr="00110EE1" w:rsidR="00110EE1" w:rsidP="00C53ABF" w:rsidRDefault="008F6540" w14:paraId="2F88CCE8" w14:textId="77777777">
      <w:pPr>
        <w:pStyle w:val="ListParagraph"/>
        <w:numPr>
          <w:ilvl w:val="1"/>
          <w:numId w:val="1"/>
        </w:numPr>
        <w:tabs>
          <w:tab w:val="clear" w:pos="502"/>
        </w:tabs>
        <w:spacing w:before="120" w:after="120" w:line="276" w:lineRule="auto"/>
        <w:ind w:left="567" w:hanging="567"/>
        <w:jc w:val="both"/>
        <w:rPr>
          <w:rFonts w:ascii="Times New Roman" w:hAnsi="Times New Roman" w:cs="Times New Roman"/>
          <w:b/>
          <w:smallCaps/>
          <w:sz w:val="24"/>
          <w:szCs w:val="24"/>
        </w:rPr>
      </w:pPr>
      <w:r w:rsidRPr="00110EE1">
        <w:rPr>
          <w:rFonts w:ascii="Times New Roman" w:hAnsi="Times New Roman" w:cs="Times New Roman"/>
          <w:sz w:val="24"/>
          <w:szCs w:val="24"/>
        </w:rPr>
        <w:t>Katra no Pusēm 3 (trīs) dienu laikā informē otru Pusi par iepriekš minētās nepārvaramas varas iestāšanos. Puses savstarpēji vienojas par Līgumā noteikto termiņu pagarināšanu vai Līguma izbeigšanu.</w:t>
      </w:r>
    </w:p>
    <w:p w:rsidRPr="00110EE1" w:rsidR="0052073C" w:rsidP="00C53ABF" w:rsidRDefault="008F6540" w14:paraId="0C788B68" w14:textId="1478F2F4">
      <w:pPr>
        <w:pStyle w:val="ListParagraph"/>
        <w:numPr>
          <w:ilvl w:val="1"/>
          <w:numId w:val="1"/>
        </w:numPr>
        <w:tabs>
          <w:tab w:val="clear" w:pos="502"/>
        </w:tabs>
        <w:spacing w:before="120" w:after="120" w:line="276" w:lineRule="auto"/>
        <w:ind w:left="567" w:hanging="567"/>
        <w:jc w:val="both"/>
        <w:rPr>
          <w:rFonts w:ascii="Times New Roman" w:hAnsi="Times New Roman" w:cs="Times New Roman"/>
          <w:b/>
          <w:smallCaps/>
          <w:sz w:val="24"/>
          <w:szCs w:val="24"/>
        </w:rPr>
      </w:pPr>
      <w:r w:rsidRPr="00110EE1">
        <w:rPr>
          <w:rFonts w:ascii="Times New Roman" w:hAnsi="Times New Roman" w:cs="Times New Roman"/>
          <w:sz w:val="24"/>
          <w:szCs w:val="24"/>
        </w:rPr>
        <w:t>Ja kāda no Pusēm tiek reorganizēta, Līgums paliek spēkā un tā noteikumi ir saistoši Pušu saistību pārņēmējiem.</w:t>
      </w:r>
    </w:p>
    <w:p w:rsidR="008B0295" w:rsidP="008F6540" w:rsidRDefault="008B0295" w14:paraId="0788C843" w14:textId="77777777">
      <w:pPr>
        <w:spacing w:before="120" w:after="120"/>
        <w:jc w:val="center"/>
        <w:rPr>
          <w:rFonts w:ascii="Times New Roman" w:hAnsi="Times New Roman" w:cs="Times New Roman"/>
          <w:b/>
          <w:smallCaps/>
          <w:sz w:val="24"/>
          <w:szCs w:val="24"/>
        </w:rPr>
      </w:pPr>
    </w:p>
    <w:p w:rsidRPr="008F6540" w:rsidR="005A65B4" w:rsidP="008F6540" w:rsidRDefault="008F6540" w14:paraId="25775DA6" w14:textId="77777777">
      <w:pPr>
        <w:spacing w:before="120" w:after="120"/>
        <w:jc w:val="center"/>
        <w:rPr>
          <w:rFonts w:ascii="Times New Roman" w:hAnsi="Times New Roman" w:cs="Times New Roman"/>
          <w:b/>
          <w:smallCaps/>
          <w:sz w:val="24"/>
          <w:szCs w:val="24"/>
        </w:rPr>
      </w:pPr>
      <w:r w:rsidRPr="008F6540">
        <w:rPr>
          <w:rFonts w:ascii="Times New Roman" w:hAnsi="Times New Roman" w:cs="Times New Roman"/>
          <w:b/>
          <w:smallCaps/>
          <w:sz w:val="24"/>
          <w:szCs w:val="24"/>
        </w:rPr>
        <w:t>Pušu rekvizīti</w:t>
      </w:r>
    </w:p>
    <w:tbl>
      <w:tblPr>
        <w:tblW w:w="0" w:type="auto"/>
        <w:tblLook w:val="01E0" w:firstRow="1" w:lastRow="1" w:firstColumn="1" w:lastColumn="1" w:noHBand="0" w:noVBand="0"/>
      </w:tblPr>
      <w:tblGrid>
        <w:gridCol w:w="4729"/>
        <w:gridCol w:w="4625"/>
      </w:tblGrid>
      <w:tr w:rsidRPr="009A253A" w:rsidR="009A253A" w:rsidTr="008B0295" w14:paraId="2D311690" w14:textId="77777777">
        <w:tc>
          <w:tcPr>
            <w:tcW w:w="4867" w:type="dxa"/>
          </w:tcPr>
          <w:p w:rsidRPr="009A253A" w:rsidR="009A253A" w:rsidP="009A253A" w:rsidRDefault="009A253A" w14:paraId="6F5082B1" w14:textId="77777777">
            <w:pPr>
              <w:spacing w:after="0" w:line="276" w:lineRule="auto"/>
              <w:jc w:val="both"/>
              <w:rPr>
                <w:rFonts w:ascii="Times New Roman" w:hAnsi="Times New Roman" w:eastAsia="Times New Roman" w:cs="Times New Roman"/>
                <w:b/>
                <w:sz w:val="24"/>
                <w:szCs w:val="24"/>
              </w:rPr>
            </w:pPr>
          </w:p>
          <w:p w:rsidRPr="009A253A" w:rsidR="009A253A" w:rsidP="009A253A" w:rsidRDefault="009A253A" w14:paraId="7EB2B4E3" w14:textId="77777777">
            <w:pPr>
              <w:spacing w:after="0" w:line="276"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Pārdevējs</w:t>
            </w:r>
          </w:p>
        </w:tc>
        <w:tc>
          <w:tcPr>
            <w:tcW w:w="4772" w:type="dxa"/>
          </w:tcPr>
          <w:p w:rsidRPr="009A253A" w:rsidR="009A253A" w:rsidP="009A253A" w:rsidRDefault="009A253A" w14:paraId="28D25A95" w14:textId="77777777">
            <w:pPr>
              <w:spacing w:after="0" w:line="276" w:lineRule="auto"/>
              <w:jc w:val="both"/>
              <w:rPr>
                <w:rFonts w:ascii="Times New Roman" w:hAnsi="Times New Roman" w:eastAsia="Times New Roman" w:cs="Times New Roman"/>
                <w:b/>
                <w:sz w:val="24"/>
                <w:szCs w:val="24"/>
              </w:rPr>
            </w:pPr>
          </w:p>
          <w:p w:rsidRPr="009A253A" w:rsidR="009A253A" w:rsidP="009A253A" w:rsidRDefault="009A253A" w14:paraId="28E9D22F" w14:textId="77777777">
            <w:pPr>
              <w:spacing w:after="0" w:line="276"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Pircējs</w:t>
            </w:r>
          </w:p>
        </w:tc>
      </w:tr>
    </w:tbl>
    <w:p w:rsidRPr="009A253A" w:rsidR="009A253A" w:rsidP="009A253A" w:rsidRDefault="009A253A" w14:paraId="5243FF0A" w14:textId="77777777">
      <w:pPr>
        <w:spacing w:after="0" w:line="276" w:lineRule="auto"/>
        <w:jc w:val="both"/>
        <w:rPr>
          <w:rFonts w:ascii="Times New Roman" w:hAnsi="Times New Roman" w:eastAsia="Times New Roman" w:cs="Times New Roman"/>
          <w:sz w:val="24"/>
          <w:szCs w:val="24"/>
        </w:rPr>
      </w:pPr>
    </w:p>
    <w:p w:rsidR="7E54BD2B" w:rsidP="7E54BD2B" w:rsidRDefault="7E54BD2B" w14:paraId="3AA33F6D" w14:textId="168F165A">
      <w:pPr>
        <w:spacing w:after="0" w:line="276" w:lineRule="auto"/>
        <w:jc w:val="both"/>
        <w:rPr>
          <w:rFonts w:ascii="Times New Roman" w:hAnsi="Times New Roman" w:eastAsia="Times New Roman" w:cs="Times New Roman"/>
          <w:sz w:val="24"/>
          <w:szCs w:val="24"/>
        </w:rPr>
      </w:pPr>
    </w:p>
    <w:p w:rsidR="7E54BD2B" w:rsidP="7E54BD2B" w:rsidRDefault="7E54BD2B" w14:paraId="14155F23" w14:textId="434C9CDC">
      <w:pPr>
        <w:spacing w:after="0" w:line="276" w:lineRule="auto"/>
        <w:jc w:val="both"/>
        <w:rPr>
          <w:rFonts w:ascii="Times New Roman" w:hAnsi="Times New Roman" w:eastAsia="Times New Roman" w:cs="Times New Roman"/>
          <w:color w:val="333333"/>
          <w:sz w:val="24"/>
          <w:szCs w:val="24"/>
          <w:u w:val="single"/>
        </w:rPr>
      </w:pPr>
    </w:p>
    <w:sectPr w:rsidR="7E54BD2B" w:rsidSect="00543A24">
      <w:pgSz w:w="11906" w:h="16838" w:orient="portrait"/>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A29"/>
    <w:multiLevelType w:val="multilevel"/>
    <w:tmpl w:val="C12EA244"/>
    <w:lvl w:ilvl="0">
      <w:start w:val="1"/>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4B27999"/>
    <w:multiLevelType w:val="multilevel"/>
    <w:tmpl w:val="E59AD20A"/>
    <w:lvl w:ilvl="0">
      <w:start w:val="1"/>
      <w:numFmt w:val="decimal"/>
      <w:lvlText w:val="%1."/>
      <w:lvlJc w:val="left"/>
      <w:pPr>
        <w:tabs>
          <w:tab w:val="num" w:pos="927"/>
        </w:tabs>
        <w:ind w:left="927" w:hanging="360"/>
      </w:pPr>
      <w:rPr>
        <w:rFonts w:hint="default"/>
      </w:rPr>
    </w:lvl>
    <w:lvl w:ilvl="1">
      <w:start w:val="1"/>
      <w:numFmt w:val="decimal"/>
      <w:lvlText w:val="%1.%2."/>
      <w:lvlJc w:val="left"/>
      <w:pPr>
        <w:tabs>
          <w:tab w:val="num" w:pos="1069"/>
        </w:tabs>
        <w:ind w:left="1069" w:hanging="360"/>
      </w:pPr>
      <w:rPr>
        <w:rFonts w:hint="default"/>
        <w:b w:val="0"/>
        <w:bCs/>
      </w:rPr>
    </w:lvl>
    <w:lvl w:ilvl="2">
      <w:start w:val="1"/>
      <w:numFmt w:val="decimal"/>
      <w:lvlText w:val="%1.%2.%3."/>
      <w:lvlJc w:val="left"/>
      <w:pPr>
        <w:tabs>
          <w:tab w:val="num" w:pos="1287"/>
        </w:tabs>
        <w:ind w:left="1287" w:hanging="720"/>
      </w:p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 w15:restartNumberingAfterBreak="0">
    <w:nsid w:val="44385391"/>
    <w:multiLevelType w:val="multilevel"/>
    <w:tmpl w:val="C12EA244"/>
    <w:lvl w:ilvl="0">
      <w:start w:val="1"/>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75F579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6572C41"/>
    <w:multiLevelType w:val="multilevel"/>
    <w:tmpl w:val="B5589F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bCs/>
      </w:rPr>
    </w:lvl>
    <w:lvl w:ilvl="2">
      <w:start w:val="1"/>
      <w:numFmt w:val="decimal"/>
      <w:lvlText w:val="%1.%2.%3."/>
      <w:lvlJc w:val="left"/>
      <w:pPr>
        <w:tabs>
          <w:tab w:val="num" w:pos="720"/>
        </w:tabs>
        <w:ind w:left="720" w:hanging="720"/>
      </w:pPr>
      <w:rPr>
        <w:b w:val="0"/>
        <w:bCs/>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396898295">
    <w:abstractNumId w:val="4"/>
  </w:num>
  <w:num w:numId="2" w16cid:durableId="120854832">
    <w:abstractNumId w:val="3"/>
  </w:num>
  <w:num w:numId="3" w16cid:durableId="2063283927">
    <w:abstractNumId w:val="1"/>
  </w:num>
  <w:num w:numId="4" w16cid:durableId="87583345">
    <w:abstractNumId w:val="2"/>
  </w:num>
  <w:num w:numId="5" w16cid:durableId="40909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CF1"/>
    <w:rsid w:val="00003884"/>
    <w:rsid w:val="00004B2C"/>
    <w:rsid w:val="00005402"/>
    <w:rsid w:val="00021CF1"/>
    <w:rsid w:val="0003512C"/>
    <w:rsid w:val="00063943"/>
    <w:rsid w:val="000A7DAC"/>
    <w:rsid w:val="000B0C25"/>
    <w:rsid w:val="000C3914"/>
    <w:rsid w:val="000D48E9"/>
    <w:rsid w:val="00107393"/>
    <w:rsid w:val="001103BF"/>
    <w:rsid w:val="00110EE1"/>
    <w:rsid w:val="0013185C"/>
    <w:rsid w:val="00132595"/>
    <w:rsid w:val="0013301C"/>
    <w:rsid w:val="00133446"/>
    <w:rsid w:val="001534A8"/>
    <w:rsid w:val="0016092E"/>
    <w:rsid w:val="00187F9B"/>
    <w:rsid w:val="00195F42"/>
    <w:rsid w:val="001D25E7"/>
    <w:rsid w:val="001E5EB9"/>
    <w:rsid w:val="00202E01"/>
    <w:rsid w:val="002226B0"/>
    <w:rsid w:val="00235A0F"/>
    <w:rsid w:val="00266638"/>
    <w:rsid w:val="00281BDB"/>
    <w:rsid w:val="00294D5E"/>
    <w:rsid w:val="002A309C"/>
    <w:rsid w:val="002B3607"/>
    <w:rsid w:val="0031525B"/>
    <w:rsid w:val="003417A0"/>
    <w:rsid w:val="00342955"/>
    <w:rsid w:val="003437AC"/>
    <w:rsid w:val="00355946"/>
    <w:rsid w:val="00361305"/>
    <w:rsid w:val="003701C3"/>
    <w:rsid w:val="00375602"/>
    <w:rsid w:val="00395552"/>
    <w:rsid w:val="00401528"/>
    <w:rsid w:val="00435162"/>
    <w:rsid w:val="00452B2F"/>
    <w:rsid w:val="004635C8"/>
    <w:rsid w:val="00471E8F"/>
    <w:rsid w:val="00486B28"/>
    <w:rsid w:val="004A5D80"/>
    <w:rsid w:val="004D4A66"/>
    <w:rsid w:val="004D7AEE"/>
    <w:rsid w:val="004E4DB1"/>
    <w:rsid w:val="004F39FE"/>
    <w:rsid w:val="0052073C"/>
    <w:rsid w:val="00543A24"/>
    <w:rsid w:val="005A65B4"/>
    <w:rsid w:val="005C3870"/>
    <w:rsid w:val="005E3E0B"/>
    <w:rsid w:val="005E75A2"/>
    <w:rsid w:val="00624951"/>
    <w:rsid w:val="006414F9"/>
    <w:rsid w:val="00687F54"/>
    <w:rsid w:val="0069229C"/>
    <w:rsid w:val="006A0A42"/>
    <w:rsid w:val="006C359E"/>
    <w:rsid w:val="006E64D9"/>
    <w:rsid w:val="006F717D"/>
    <w:rsid w:val="0076728B"/>
    <w:rsid w:val="00775035"/>
    <w:rsid w:val="007E044F"/>
    <w:rsid w:val="0086079F"/>
    <w:rsid w:val="008863A9"/>
    <w:rsid w:val="008B0295"/>
    <w:rsid w:val="008B6BBB"/>
    <w:rsid w:val="008F6540"/>
    <w:rsid w:val="00960693"/>
    <w:rsid w:val="009A253A"/>
    <w:rsid w:val="009A635B"/>
    <w:rsid w:val="009B25F9"/>
    <w:rsid w:val="009B7161"/>
    <w:rsid w:val="009E6C2A"/>
    <w:rsid w:val="00A25701"/>
    <w:rsid w:val="00A93991"/>
    <w:rsid w:val="00A95B70"/>
    <w:rsid w:val="00AC4BFD"/>
    <w:rsid w:val="00AD4824"/>
    <w:rsid w:val="00AE7850"/>
    <w:rsid w:val="00AF0364"/>
    <w:rsid w:val="00B229BE"/>
    <w:rsid w:val="00B43174"/>
    <w:rsid w:val="00B47F8E"/>
    <w:rsid w:val="00B67BAA"/>
    <w:rsid w:val="00B718EC"/>
    <w:rsid w:val="00B75772"/>
    <w:rsid w:val="00B91244"/>
    <w:rsid w:val="00BA0E39"/>
    <w:rsid w:val="00BB7267"/>
    <w:rsid w:val="00BC24C0"/>
    <w:rsid w:val="00C3002A"/>
    <w:rsid w:val="00C53ABF"/>
    <w:rsid w:val="00C73369"/>
    <w:rsid w:val="00C76D3C"/>
    <w:rsid w:val="00CA11DD"/>
    <w:rsid w:val="00CF1873"/>
    <w:rsid w:val="00D00AFE"/>
    <w:rsid w:val="00D36190"/>
    <w:rsid w:val="00D50E9C"/>
    <w:rsid w:val="00D519AE"/>
    <w:rsid w:val="00D56311"/>
    <w:rsid w:val="00DA357F"/>
    <w:rsid w:val="00E1683A"/>
    <w:rsid w:val="00EB6AFD"/>
    <w:rsid w:val="00EC1020"/>
    <w:rsid w:val="00EE1DFE"/>
    <w:rsid w:val="00F11AFE"/>
    <w:rsid w:val="00F12A31"/>
    <w:rsid w:val="00F56D03"/>
    <w:rsid w:val="00F743ED"/>
    <w:rsid w:val="00F75008"/>
    <w:rsid w:val="00FA33B3"/>
    <w:rsid w:val="00FC0145"/>
    <w:rsid w:val="00FE327C"/>
    <w:rsid w:val="07BA75ED"/>
    <w:rsid w:val="15A4C0D6"/>
    <w:rsid w:val="1D1ECABC"/>
    <w:rsid w:val="1E01729B"/>
    <w:rsid w:val="2032C67E"/>
    <w:rsid w:val="25CFEC0A"/>
    <w:rsid w:val="262F0A2C"/>
    <w:rsid w:val="33FCD10C"/>
    <w:rsid w:val="3E05D791"/>
    <w:rsid w:val="3EEF1F5E"/>
    <w:rsid w:val="49E0168B"/>
    <w:rsid w:val="502132C7"/>
    <w:rsid w:val="660C12DE"/>
    <w:rsid w:val="76445A6E"/>
    <w:rsid w:val="76F1AD37"/>
    <w:rsid w:val="7755C9D1"/>
    <w:rsid w:val="7B4F8356"/>
    <w:rsid w:val="7C442CED"/>
    <w:rsid w:val="7E54BD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48D11"/>
  <w15:chartTrackingRefBased/>
  <w15:docId w15:val="{4B4DC563-8C9A-439E-BE8F-1EA2DA1B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F6540"/>
    <w:pPr>
      <w:ind w:left="720"/>
      <w:contextualSpacing/>
    </w:pPr>
  </w:style>
  <w:style w:type="paragraph" w:styleId="BodyText2">
    <w:name w:val="Body Text 2"/>
    <w:basedOn w:val="Normal"/>
    <w:link w:val="BodyText2Char"/>
    <w:uiPriority w:val="99"/>
    <w:semiHidden/>
    <w:unhideWhenUsed/>
    <w:rsid w:val="0031525B"/>
    <w:pPr>
      <w:spacing w:after="120" w:line="480" w:lineRule="auto"/>
    </w:pPr>
    <w:rPr>
      <w:rFonts w:ascii="Arial" w:hAnsi="Arial"/>
    </w:rPr>
  </w:style>
  <w:style w:type="character" w:styleId="BodyText2Char" w:customStyle="1">
    <w:name w:val="Body Text 2 Char"/>
    <w:basedOn w:val="DefaultParagraphFont"/>
    <w:link w:val="BodyText2"/>
    <w:uiPriority w:val="99"/>
    <w:semiHidden/>
    <w:rsid w:val="0031525B"/>
    <w:rPr>
      <w:rFonts w:ascii="Arial" w:hAnsi="Arial"/>
    </w:rPr>
  </w:style>
  <w:style w:type="table" w:styleId="TableGrid">
    <w:name w:val="Table Grid"/>
    <w:basedOn w:val="TableNormal"/>
    <w:uiPriority w:val="39"/>
    <w:rsid w:val="006F717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B0295"/>
    <w:rPr>
      <w:color w:val="0563C1" w:themeColor="hyperlink"/>
      <w:u w:val="single"/>
    </w:rPr>
  </w:style>
  <w:style w:type="character" w:styleId="UnresolvedMention">
    <w:name w:val="Unresolved Mention"/>
    <w:basedOn w:val="DefaultParagraphFont"/>
    <w:uiPriority w:val="99"/>
    <w:semiHidden/>
    <w:unhideWhenUsed/>
    <w:rsid w:val="004A5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mailto:irena.skripko@jurmalasgaisma.lv" TargetMode="External" Id="R77a2c185435d4b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06CB72D27CDAE4A90409EFAA7B36A06" ma:contentTypeVersion="18" ma:contentTypeDescription="Izveidot jaunu dokumentu." ma:contentTypeScope="" ma:versionID="c4601355ff80e3f1a5edde90097fea53">
  <xsd:schema xmlns:xsd="http://www.w3.org/2001/XMLSchema" xmlns:xs="http://www.w3.org/2001/XMLSchema" xmlns:p="http://schemas.microsoft.com/office/2006/metadata/properties" xmlns:ns2="19946526-2228-45ca-ace3-bb8443774ddf" xmlns:ns3="9c795397-cf65-421f-b051-f0b326ca9b91" targetNamespace="http://schemas.microsoft.com/office/2006/metadata/properties" ma:root="true" ma:fieldsID="dbac53863195f0af61231337ad2263ba" ns2:_="" ns3:_="">
    <xsd:import namespace="19946526-2228-45ca-ace3-bb8443774ddf"/>
    <xsd:import namespace="9c795397-cf65-421f-b051-f0b326ca9b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46526-2228-45ca-ace3-bb8443774ddf"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element name="TaxCatchAll" ma:index="22" nillable="true" ma:displayName="Taxonomy Catch All Column" ma:hidden="true" ma:list="{b12b17ed-f7ee-4d14-85c7-a9794208c961}" ma:internalName="TaxCatchAll" ma:showField="CatchAllData" ma:web="19946526-2228-45ca-ace3-bb8443774d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795397-cf65-421f-b051-f0b326ca9b9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648fc4e-0e92-4e7a-a4eb-7d7dd044ba6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946526-2228-45ca-ace3-bb8443774ddf" xsi:nil="true"/>
    <lcf76f155ced4ddcb4097134ff3c332f xmlns="9c795397-cf65-421f-b051-f0b326ca9b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35E81C-604E-4C83-AC35-5C8F73A2C8A5}"/>
</file>

<file path=customXml/itemProps2.xml><?xml version="1.0" encoding="utf-8"?>
<ds:datastoreItem xmlns:ds="http://schemas.openxmlformats.org/officeDocument/2006/customXml" ds:itemID="{9E868C8E-07CC-4E26-8CD0-A50B933E50FC}">
  <ds:schemaRefs>
    <ds:schemaRef ds:uri="http://schemas.microsoft.com/sharepoint/v3/contenttype/forms"/>
  </ds:schemaRefs>
</ds:datastoreItem>
</file>

<file path=customXml/itemProps3.xml><?xml version="1.0" encoding="utf-8"?>
<ds:datastoreItem xmlns:ds="http://schemas.openxmlformats.org/officeDocument/2006/customXml" ds:itemID="{D1F0A095-6FF8-43FC-B288-597534E600B6}">
  <ds:schemaRefs>
    <ds:schemaRef ds:uri="http://schemas.microsoft.com/office/2006/metadata/properties"/>
    <ds:schemaRef ds:uri="http://schemas.microsoft.com/office/infopath/2007/PartnerControls"/>
    <ds:schemaRef ds:uri="19946526-2228-45ca-ace3-bb8443774ddf"/>
    <ds:schemaRef ds:uri="9c795397-cf65-421f-b051-f0b326ca9b9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Rātfeldere-Belopoļska</dc:creator>
  <cp:keywords/>
  <dc:description/>
  <cp:lastModifiedBy>Kristīne Pilmane</cp:lastModifiedBy>
  <cp:revision>79</cp:revision>
  <cp:lastPrinted>2016-07-11T09:54:00Z</cp:lastPrinted>
  <dcterms:created xsi:type="dcterms:W3CDTF">2025-03-04T13:03:00Z</dcterms:created>
  <dcterms:modified xsi:type="dcterms:W3CDTF">2025-04-22T11:30:48Z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0x010100006CB72D27CDAE4A90409EFAA7B36A06</vt:lpwstr>
  </property>
  <property fmtid="{D5CDD505-2E9C-101B-9397-08002B2CF9AE}" pid="3" name="MediaServiceImageTags">
    <vt:lpwstr/>
  </property>
</Properties>
</file>