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3D3F" w14:textId="77777777" w:rsidR="006B7326" w:rsidRPr="009F48FF" w:rsidRDefault="006B7326" w:rsidP="006B7326">
      <w:pPr>
        <w:jc w:val="right"/>
        <w:rPr>
          <w:sz w:val="24"/>
          <w:lang w:eastAsia="lv-LV"/>
        </w:rPr>
      </w:pPr>
      <w:r w:rsidRPr="009F48FF">
        <w:rPr>
          <w:sz w:val="24"/>
          <w:lang w:eastAsia="lv-LV"/>
        </w:rPr>
        <w:t>APSTIPRINĀTI</w:t>
      </w:r>
    </w:p>
    <w:p w14:paraId="72594E1C" w14:textId="77777777" w:rsidR="006B7326" w:rsidRPr="009F48FF" w:rsidRDefault="006B7326" w:rsidP="006B7326">
      <w:pPr>
        <w:jc w:val="right"/>
        <w:rPr>
          <w:sz w:val="24"/>
          <w:lang w:eastAsia="lv-LV"/>
        </w:rPr>
      </w:pPr>
      <w:r w:rsidRPr="009F48FF">
        <w:rPr>
          <w:sz w:val="24"/>
          <w:lang w:eastAsia="lv-LV"/>
        </w:rPr>
        <w:t>ar Saldus novada pašvaldības</w:t>
      </w:r>
    </w:p>
    <w:p w14:paraId="67167929" w14:textId="77777777" w:rsidR="006B7326" w:rsidRPr="0003108A" w:rsidRDefault="006B7326" w:rsidP="006B7326">
      <w:pPr>
        <w:jc w:val="right"/>
        <w:rPr>
          <w:sz w:val="24"/>
          <w:lang w:eastAsia="lv-LV"/>
        </w:rPr>
      </w:pPr>
      <w:r w:rsidRPr="009F48FF">
        <w:rPr>
          <w:sz w:val="24"/>
          <w:lang w:eastAsia="lv-LV"/>
        </w:rPr>
        <w:t xml:space="preserve">Nekustamā </w:t>
      </w:r>
      <w:r w:rsidRPr="0003108A">
        <w:rPr>
          <w:sz w:val="24"/>
          <w:lang w:eastAsia="lv-LV"/>
        </w:rPr>
        <w:t>īpašuma nodaļas</w:t>
      </w:r>
    </w:p>
    <w:p w14:paraId="643316CC" w14:textId="77777777" w:rsidR="006B7326" w:rsidRPr="0003108A" w:rsidRDefault="006B7326" w:rsidP="006B7326">
      <w:pPr>
        <w:jc w:val="right"/>
        <w:rPr>
          <w:sz w:val="24"/>
          <w:lang w:eastAsia="lv-LV"/>
        </w:rPr>
      </w:pPr>
      <w:r w:rsidRPr="0003108A">
        <w:rPr>
          <w:sz w:val="24"/>
          <w:lang w:eastAsia="lv-LV"/>
        </w:rPr>
        <w:t xml:space="preserve">Mantas novērtēšanas un izsoles komisijas </w:t>
      </w:r>
    </w:p>
    <w:p w14:paraId="30ADC1BA" w14:textId="77777777" w:rsidR="00733A27" w:rsidRPr="00733A27" w:rsidRDefault="00733A27" w:rsidP="00733A27">
      <w:pPr>
        <w:jc w:val="right"/>
        <w:rPr>
          <w:sz w:val="24"/>
          <w:lang w:val="x-none" w:eastAsia="lv-LV"/>
        </w:rPr>
      </w:pPr>
      <w:r w:rsidRPr="00733A27">
        <w:rPr>
          <w:sz w:val="24"/>
          <w:lang w:val="x-none" w:eastAsia="lv-LV"/>
        </w:rPr>
        <w:t>202</w:t>
      </w:r>
      <w:r w:rsidRPr="00733A27">
        <w:rPr>
          <w:sz w:val="24"/>
          <w:lang w:eastAsia="lv-LV"/>
        </w:rPr>
        <w:t>5</w:t>
      </w:r>
      <w:r w:rsidRPr="00733A27">
        <w:rPr>
          <w:sz w:val="24"/>
          <w:lang w:val="x-none" w:eastAsia="lv-LV"/>
        </w:rPr>
        <w:t>.gada 20.marta sēdes lēmumu</w:t>
      </w:r>
    </w:p>
    <w:p w14:paraId="3DC54C50" w14:textId="3FA1775A" w:rsidR="006B7326" w:rsidRPr="0089157B" w:rsidRDefault="00733A27" w:rsidP="00733A27">
      <w:pPr>
        <w:jc w:val="right"/>
      </w:pPr>
      <w:r w:rsidRPr="00733A27">
        <w:rPr>
          <w:sz w:val="24"/>
          <w:lang w:val="x-none" w:eastAsia="lv-LV"/>
        </w:rPr>
        <w:t xml:space="preserve">(protokols Nr.6, </w:t>
      </w:r>
      <w:r>
        <w:rPr>
          <w:sz w:val="24"/>
          <w:lang w:val="x-none" w:eastAsia="lv-LV"/>
        </w:rPr>
        <w:t>33</w:t>
      </w:r>
      <w:r w:rsidRPr="00733A27">
        <w:rPr>
          <w:sz w:val="24"/>
          <w:lang w:val="x-none" w:eastAsia="lv-LV"/>
        </w:rPr>
        <w:t>.§)</w:t>
      </w:r>
    </w:p>
    <w:p w14:paraId="550D7D2A" w14:textId="77777777" w:rsidR="006B7326" w:rsidRDefault="006B7326" w:rsidP="006B7326">
      <w:pPr>
        <w:ind w:left="2127"/>
        <w:jc w:val="right"/>
      </w:pPr>
      <w:r>
        <w:t xml:space="preserve">                          </w:t>
      </w:r>
    </w:p>
    <w:p w14:paraId="0187A7E0" w14:textId="77777777" w:rsidR="006B7326" w:rsidRDefault="006B7326" w:rsidP="006B7326">
      <w:pPr>
        <w:jc w:val="center"/>
        <w:rPr>
          <w:sz w:val="24"/>
          <w:lang w:val="x-none"/>
        </w:rPr>
      </w:pPr>
      <w:r>
        <w:rPr>
          <w:b/>
          <w:sz w:val="24"/>
          <w:lang w:val="x-none"/>
        </w:rPr>
        <w:t xml:space="preserve">Saldus novada pašvaldības </w:t>
      </w:r>
    </w:p>
    <w:p w14:paraId="4C3FFA44" w14:textId="77777777" w:rsidR="006B7326" w:rsidRDefault="006B7326" w:rsidP="006B7326">
      <w:pPr>
        <w:jc w:val="center"/>
        <w:rPr>
          <w:rFonts w:eastAsia="Calibri"/>
          <w:b/>
          <w:bCs/>
          <w:sz w:val="24"/>
        </w:rPr>
      </w:pPr>
      <w:r>
        <w:rPr>
          <w:rFonts w:eastAsia="Calibri"/>
          <w:b/>
          <w:bCs/>
          <w:sz w:val="24"/>
          <w:lang w:val="x-none"/>
        </w:rPr>
        <w:t xml:space="preserve">kustamās mantas – </w:t>
      </w:r>
      <w:r>
        <w:rPr>
          <w:rFonts w:eastAsia="Calibri"/>
          <w:b/>
          <w:bCs/>
          <w:sz w:val="24"/>
        </w:rPr>
        <w:t xml:space="preserve">mežaudzes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p>
    <w:p w14:paraId="4D70DDE4" w14:textId="4336A027" w:rsidR="006B7326" w:rsidRDefault="006B7326" w:rsidP="006B7326">
      <w:pPr>
        <w:jc w:val="center"/>
        <w:rPr>
          <w:rFonts w:eastAsia="Calibri"/>
          <w:b/>
          <w:bCs/>
          <w:sz w:val="24"/>
        </w:rPr>
      </w:pPr>
      <w:r>
        <w:rPr>
          <w:rFonts w:eastAsia="Calibri"/>
          <w:b/>
          <w:bCs/>
          <w:sz w:val="24"/>
        </w:rPr>
        <w:t>Vainagi, Kursīšu pag</w:t>
      </w:r>
      <w:r w:rsidR="00DB3BA6">
        <w:rPr>
          <w:rFonts w:eastAsia="Calibri"/>
          <w:b/>
          <w:bCs/>
          <w:sz w:val="24"/>
        </w:rPr>
        <w:t>.</w:t>
      </w:r>
      <w:r w:rsidRPr="00B02AD6">
        <w:rPr>
          <w:rFonts w:eastAsia="Calibri"/>
          <w:b/>
          <w:bCs/>
          <w:sz w:val="24"/>
        </w:rPr>
        <w:t xml:space="preserve">, Saldus nov. </w:t>
      </w:r>
    </w:p>
    <w:p w14:paraId="7DFD5B4D" w14:textId="77777777" w:rsidR="006B7326" w:rsidRDefault="006B7326" w:rsidP="006B7326">
      <w:pPr>
        <w:tabs>
          <w:tab w:val="left" w:pos="3390"/>
        </w:tabs>
        <w:jc w:val="center"/>
        <w:rPr>
          <w:b/>
          <w:bCs/>
          <w:sz w:val="32"/>
          <w:szCs w:val="32"/>
        </w:rPr>
      </w:pPr>
      <w:r>
        <w:rPr>
          <w:b/>
          <w:bCs/>
          <w:sz w:val="32"/>
          <w:szCs w:val="32"/>
        </w:rPr>
        <w:t>IZSOLES NOTEIKUMI</w:t>
      </w:r>
    </w:p>
    <w:p w14:paraId="7BA49341" w14:textId="77777777" w:rsidR="006B7326" w:rsidRDefault="006B7326" w:rsidP="006B7326">
      <w:pPr>
        <w:rPr>
          <w:rFonts w:eastAsia="Lucida Sans Unicode"/>
          <w:kern w:val="2"/>
          <w:sz w:val="24"/>
          <w:lang w:val="x-none"/>
        </w:rPr>
      </w:pPr>
    </w:p>
    <w:p w14:paraId="73B20F3C" w14:textId="77777777" w:rsidR="006B7326" w:rsidRDefault="006B7326" w:rsidP="006B7326">
      <w:pPr>
        <w:jc w:val="center"/>
        <w:rPr>
          <w:b/>
          <w:bCs/>
          <w:sz w:val="24"/>
          <w:lang w:val="x-none"/>
        </w:rPr>
      </w:pPr>
      <w:r>
        <w:rPr>
          <w:rFonts w:eastAsia="Lucida Sans Unicode"/>
          <w:b/>
          <w:kern w:val="2"/>
          <w:sz w:val="24"/>
          <w:lang w:val="x-none"/>
        </w:rPr>
        <w:t xml:space="preserve">1. </w:t>
      </w:r>
      <w:r>
        <w:rPr>
          <w:b/>
          <w:sz w:val="24"/>
          <w:lang w:val="x-none"/>
        </w:rPr>
        <w:t>Objekta apraksts</w:t>
      </w:r>
    </w:p>
    <w:p w14:paraId="10FF5CEC" w14:textId="60863CAA" w:rsidR="006B7326" w:rsidRPr="006B7326" w:rsidRDefault="006B7326" w:rsidP="006B7326">
      <w:pPr>
        <w:ind w:firstLine="709"/>
        <w:jc w:val="both"/>
        <w:rPr>
          <w:rFonts w:eastAsia="Calibri"/>
          <w:bCs/>
          <w:iCs/>
          <w:sz w:val="24"/>
          <w:lang w:eastAsia="lv-LV"/>
        </w:rPr>
      </w:pPr>
      <w:r>
        <w:rPr>
          <w:sz w:val="24"/>
          <w:lang w:val="x-none"/>
        </w:rPr>
        <w:t>1. Šie izsoles noteikumi (turpmāk tekstā - Noteikumi) nosaka kārtību, kādā, saskaņā ar Publiskas personas mantas atsavināšanas likuma nosacījumiem, tiek organizēta Saldus novada pašvaldībai piederošās kustamās mantas - mežaudzes cirsmas,</w:t>
      </w:r>
      <w:r>
        <w:rPr>
          <w:rFonts w:eastAsia="Calibri"/>
          <w:sz w:val="24"/>
        </w:rPr>
        <w:t xml:space="preserve">  </w:t>
      </w:r>
      <w:r w:rsidRPr="00302B4A">
        <w:rPr>
          <w:rFonts w:eastAsia="Calibri"/>
          <w:sz w:val="24"/>
        </w:rPr>
        <w:t>kas atrodas nekustamā īpašuma</w:t>
      </w:r>
      <w:r>
        <w:rPr>
          <w:rFonts w:eastAsia="Calibri"/>
          <w:b/>
          <w:bCs/>
          <w:sz w:val="24"/>
        </w:rPr>
        <w:t xml:space="preserve"> </w:t>
      </w:r>
      <w:r w:rsidRPr="006B7326">
        <w:rPr>
          <w:rFonts w:eastAsia="Calibri"/>
          <w:b/>
          <w:bCs/>
          <w:sz w:val="24"/>
        </w:rPr>
        <w:t>Vainagi</w:t>
      </w:r>
      <w:r w:rsidRPr="006B7326">
        <w:rPr>
          <w:rFonts w:eastAsia="Calibri"/>
          <w:sz w:val="24"/>
        </w:rPr>
        <w:t>, Kursīšu pagastā, kadastra Nr.8462 001 0139, sastāvā esošās zemes vienības ar kadastra apzīmējumu 8462 001 0074 1</w:t>
      </w:r>
      <w:r w:rsidRPr="006B7326">
        <w:rPr>
          <w:rFonts w:eastAsia="Calibri"/>
          <w:bCs/>
          <w:color w:val="000000"/>
          <w:sz w:val="24"/>
        </w:rPr>
        <w:t>.kvartāla 2.nogabalā (kailcirte), izcērtamā platība 1.0 ha</w:t>
      </w:r>
      <w:r w:rsidRPr="006B7326">
        <w:rPr>
          <w:rFonts w:eastAsia="Aptos"/>
          <w:bCs/>
          <w:color w:val="000000"/>
          <w:sz w:val="24"/>
        </w:rPr>
        <w:t>,</w:t>
      </w:r>
    </w:p>
    <w:p w14:paraId="2F9C8168" w14:textId="77777777" w:rsidR="006B7326" w:rsidRDefault="006B7326" w:rsidP="006B7326">
      <w:pPr>
        <w:tabs>
          <w:tab w:val="left" w:pos="882"/>
          <w:tab w:val="left" w:pos="1418"/>
        </w:tabs>
        <w:contextualSpacing/>
        <w:jc w:val="both"/>
        <w:rPr>
          <w:sz w:val="24"/>
          <w:lang w:val="x-none"/>
        </w:rPr>
      </w:pPr>
      <w:r w:rsidRPr="004E3ACF">
        <w:rPr>
          <w:sz w:val="24"/>
          <w:lang w:val="x-none"/>
        </w:rPr>
        <w:t>turpmāk</w:t>
      </w:r>
      <w:r>
        <w:rPr>
          <w:sz w:val="24"/>
          <w:lang w:val="x-none"/>
        </w:rPr>
        <w:t xml:space="preserve"> tekstā – Objekts, izsole, saskaņā ar tabulā norādītajiem apjomiem: </w:t>
      </w:r>
    </w:p>
    <w:p w14:paraId="221D4B0D" w14:textId="77777777" w:rsidR="006B7326" w:rsidRPr="00346900" w:rsidRDefault="006B7326" w:rsidP="006B7326">
      <w:pPr>
        <w:tabs>
          <w:tab w:val="left" w:pos="882"/>
          <w:tab w:val="left" w:pos="1418"/>
        </w:tabs>
        <w:contextualSpacing/>
        <w:jc w:val="both"/>
        <w:rPr>
          <w:rFonts w:eastAsia="Calibri"/>
          <w:bCs/>
          <w:iCs/>
          <w:sz w:val="24"/>
          <w:lang w:eastAsia="lv-LV"/>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417"/>
        <w:gridCol w:w="1134"/>
        <w:gridCol w:w="1418"/>
        <w:gridCol w:w="1134"/>
        <w:gridCol w:w="992"/>
        <w:gridCol w:w="1276"/>
      </w:tblGrid>
      <w:tr w:rsidR="006B7326" w:rsidRPr="00B66B81" w14:paraId="510AC2FC" w14:textId="77777777" w:rsidTr="00F26D93">
        <w:tc>
          <w:tcPr>
            <w:tcW w:w="568" w:type="dxa"/>
            <w:tcBorders>
              <w:top w:val="single" w:sz="4" w:space="0" w:color="auto"/>
              <w:left w:val="single" w:sz="4" w:space="0" w:color="auto"/>
              <w:bottom w:val="single" w:sz="4" w:space="0" w:color="auto"/>
              <w:right w:val="single" w:sz="4" w:space="0" w:color="auto"/>
            </w:tcBorders>
            <w:hideMark/>
          </w:tcPr>
          <w:p w14:paraId="58D4E426" w14:textId="77777777" w:rsidR="006B7326" w:rsidRPr="00B66B81" w:rsidRDefault="006B7326" w:rsidP="00F26D93">
            <w:pPr>
              <w:spacing w:line="256" w:lineRule="auto"/>
              <w:ind w:left="-113" w:right="-108"/>
              <w:jc w:val="center"/>
              <w:rPr>
                <w:bCs/>
                <w:sz w:val="20"/>
                <w:szCs w:val="20"/>
                <w:lang w:val="x-none"/>
              </w:rPr>
            </w:pPr>
            <w:r w:rsidRPr="00B66B81">
              <w:rPr>
                <w:bCs/>
                <w:sz w:val="20"/>
                <w:szCs w:val="20"/>
                <w:lang w:val="x-none"/>
              </w:rPr>
              <w:t>Nr. p.k.</w:t>
            </w:r>
          </w:p>
        </w:tc>
        <w:tc>
          <w:tcPr>
            <w:tcW w:w="1843" w:type="dxa"/>
            <w:tcBorders>
              <w:top w:val="single" w:sz="4" w:space="0" w:color="auto"/>
              <w:left w:val="single" w:sz="4" w:space="0" w:color="auto"/>
              <w:bottom w:val="single" w:sz="4" w:space="0" w:color="auto"/>
              <w:right w:val="single" w:sz="4" w:space="0" w:color="auto"/>
            </w:tcBorders>
            <w:hideMark/>
          </w:tcPr>
          <w:p w14:paraId="7A416902" w14:textId="77777777" w:rsidR="006B7326" w:rsidRPr="00B66B81" w:rsidRDefault="006B7326" w:rsidP="00F26D93">
            <w:pPr>
              <w:spacing w:line="256" w:lineRule="auto"/>
              <w:jc w:val="center"/>
              <w:rPr>
                <w:bCs/>
                <w:sz w:val="20"/>
                <w:szCs w:val="20"/>
                <w:lang w:val="x-none"/>
              </w:rPr>
            </w:pPr>
            <w:r w:rsidRPr="00B66B81">
              <w:rPr>
                <w:bCs/>
                <w:sz w:val="20"/>
                <w:szCs w:val="20"/>
                <w:lang w:val="x-none"/>
              </w:rPr>
              <w:t>Īpašuma nosaukums</w:t>
            </w:r>
          </w:p>
        </w:tc>
        <w:tc>
          <w:tcPr>
            <w:tcW w:w="1417" w:type="dxa"/>
            <w:tcBorders>
              <w:top w:val="single" w:sz="4" w:space="0" w:color="auto"/>
              <w:left w:val="single" w:sz="4" w:space="0" w:color="auto"/>
              <w:bottom w:val="single" w:sz="4" w:space="0" w:color="auto"/>
              <w:right w:val="single" w:sz="4" w:space="0" w:color="auto"/>
            </w:tcBorders>
            <w:hideMark/>
          </w:tcPr>
          <w:p w14:paraId="3A665E73" w14:textId="77777777" w:rsidR="006B7326" w:rsidRPr="00B66B81" w:rsidRDefault="006B7326" w:rsidP="00F26D93">
            <w:pPr>
              <w:spacing w:line="256" w:lineRule="auto"/>
              <w:jc w:val="center"/>
              <w:rPr>
                <w:bCs/>
                <w:sz w:val="20"/>
                <w:szCs w:val="20"/>
                <w:lang w:val="x-none"/>
              </w:rPr>
            </w:pPr>
            <w:r w:rsidRPr="00B66B81">
              <w:rPr>
                <w:bCs/>
                <w:sz w:val="20"/>
                <w:szCs w:val="20"/>
                <w:lang w:val="x-none"/>
              </w:rPr>
              <w:t>zemes vienības kadastra apzīmējums</w:t>
            </w:r>
          </w:p>
        </w:tc>
        <w:tc>
          <w:tcPr>
            <w:tcW w:w="1134" w:type="dxa"/>
            <w:tcBorders>
              <w:top w:val="single" w:sz="4" w:space="0" w:color="auto"/>
              <w:left w:val="single" w:sz="4" w:space="0" w:color="auto"/>
              <w:bottom w:val="single" w:sz="4" w:space="0" w:color="auto"/>
              <w:right w:val="single" w:sz="4" w:space="0" w:color="auto"/>
            </w:tcBorders>
            <w:hideMark/>
          </w:tcPr>
          <w:p w14:paraId="04422AD6" w14:textId="77777777" w:rsidR="006B7326" w:rsidRPr="00B66B81" w:rsidRDefault="006B7326" w:rsidP="00F26D93">
            <w:pPr>
              <w:spacing w:line="256" w:lineRule="auto"/>
              <w:jc w:val="center"/>
              <w:rPr>
                <w:bCs/>
                <w:sz w:val="20"/>
                <w:szCs w:val="20"/>
                <w:lang w:val="x-none"/>
              </w:rPr>
            </w:pPr>
            <w:r w:rsidRPr="00B66B81">
              <w:rPr>
                <w:bCs/>
                <w:sz w:val="20"/>
                <w:szCs w:val="20"/>
                <w:lang w:val="x-none"/>
              </w:rPr>
              <w:t>Platība</w:t>
            </w:r>
          </w:p>
          <w:p w14:paraId="79720B09" w14:textId="77777777" w:rsidR="006B7326" w:rsidRPr="00B66B81" w:rsidRDefault="006B7326" w:rsidP="00F26D93">
            <w:pPr>
              <w:spacing w:line="256" w:lineRule="auto"/>
              <w:jc w:val="center"/>
              <w:rPr>
                <w:bCs/>
                <w:sz w:val="20"/>
                <w:szCs w:val="20"/>
                <w:lang w:val="x-none"/>
              </w:rPr>
            </w:pPr>
            <w:r w:rsidRPr="00B66B81">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271E5A6C" w14:textId="77777777" w:rsidR="006B7326" w:rsidRPr="00B66B81" w:rsidRDefault="006B7326" w:rsidP="00F26D93">
            <w:pPr>
              <w:spacing w:line="256" w:lineRule="auto"/>
              <w:jc w:val="center"/>
              <w:rPr>
                <w:bCs/>
                <w:sz w:val="20"/>
                <w:szCs w:val="20"/>
                <w:lang w:val="x-none"/>
              </w:rPr>
            </w:pPr>
            <w:r w:rsidRPr="00B66B81">
              <w:rPr>
                <w:bCs/>
                <w:sz w:val="20"/>
                <w:szCs w:val="20"/>
                <w:lang w:val="x-none"/>
              </w:rPr>
              <w:t>Cirtes izpildes veids</w:t>
            </w:r>
          </w:p>
        </w:tc>
        <w:tc>
          <w:tcPr>
            <w:tcW w:w="1134" w:type="dxa"/>
            <w:tcBorders>
              <w:top w:val="single" w:sz="4" w:space="0" w:color="auto"/>
              <w:left w:val="single" w:sz="4" w:space="0" w:color="auto"/>
              <w:bottom w:val="single" w:sz="4" w:space="0" w:color="auto"/>
              <w:right w:val="single" w:sz="4" w:space="0" w:color="auto"/>
            </w:tcBorders>
            <w:hideMark/>
          </w:tcPr>
          <w:p w14:paraId="527FA857" w14:textId="77777777" w:rsidR="006B7326" w:rsidRPr="00B66B81" w:rsidRDefault="006B7326" w:rsidP="00F26D93">
            <w:pPr>
              <w:spacing w:line="256" w:lineRule="auto"/>
              <w:jc w:val="center"/>
              <w:rPr>
                <w:bCs/>
                <w:sz w:val="20"/>
                <w:szCs w:val="20"/>
                <w:lang w:val="x-none"/>
              </w:rPr>
            </w:pPr>
            <w:r w:rsidRPr="00B66B81">
              <w:rPr>
                <w:bCs/>
                <w:sz w:val="20"/>
                <w:szCs w:val="20"/>
                <w:lang w:val="x-none"/>
              </w:rPr>
              <w:t>Kvartāla</w:t>
            </w:r>
          </w:p>
          <w:p w14:paraId="0669F9E9" w14:textId="77777777" w:rsidR="006B7326" w:rsidRPr="00B66B81" w:rsidRDefault="006B7326" w:rsidP="00F26D93">
            <w:pPr>
              <w:spacing w:line="256" w:lineRule="auto"/>
              <w:jc w:val="center"/>
              <w:rPr>
                <w:bCs/>
                <w:sz w:val="20"/>
                <w:szCs w:val="20"/>
                <w:lang w:val="x-none"/>
              </w:rPr>
            </w:pPr>
            <w:r w:rsidRPr="00B66B81">
              <w:rPr>
                <w:bCs/>
                <w:sz w:val="20"/>
                <w:szCs w:val="20"/>
                <w:lang w:val="x-none"/>
              </w:rPr>
              <w:t>Nr.</w:t>
            </w:r>
          </w:p>
        </w:tc>
        <w:tc>
          <w:tcPr>
            <w:tcW w:w="992" w:type="dxa"/>
            <w:tcBorders>
              <w:top w:val="single" w:sz="4" w:space="0" w:color="auto"/>
              <w:left w:val="single" w:sz="4" w:space="0" w:color="auto"/>
              <w:bottom w:val="single" w:sz="4" w:space="0" w:color="auto"/>
              <w:right w:val="single" w:sz="4" w:space="0" w:color="auto"/>
            </w:tcBorders>
            <w:hideMark/>
          </w:tcPr>
          <w:p w14:paraId="2AA50D21" w14:textId="77777777" w:rsidR="006B7326" w:rsidRPr="00B66B81" w:rsidRDefault="006B7326" w:rsidP="00F26D93">
            <w:pPr>
              <w:spacing w:line="256" w:lineRule="auto"/>
              <w:jc w:val="center"/>
              <w:rPr>
                <w:bCs/>
                <w:sz w:val="20"/>
                <w:szCs w:val="20"/>
                <w:lang w:val="x-none"/>
              </w:rPr>
            </w:pPr>
            <w:r>
              <w:rPr>
                <w:bCs/>
                <w:sz w:val="20"/>
                <w:szCs w:val="20"/>
                <w:lang w:val="x-none"/>
              </w:rPr>
              <w:t>Noga</w:t>
            </w:r>
            <w:r w:rsidRPr="00B66B81">
              <w:rPr>
                <w:bCs/>
                <w:sz w:val="20"/>
                <w:szCs w:val="20"/>
                <w:lang w:val="x-none"/>
              </w:rPr>
              <w:t>bals</w:t>
            </w:r>
          </w:p>
        </w:tc>
        <w:tc>
          <w:tcPr>
            <w:tcW w:w="1276" w:type="dxa"/>
            <w:tcBorders>
              <w:top w:val="single" w:sz="4" w:space="0" w:color="auto"/>
              <w:left w:val="single" w:sz="4" w:space="0" w:color="auto"/>
              <w:bottom w:val="single" w:sz="4" w:space="0" w:color="auto"/>
              <w:right w:val="single" w:sz="4" w:space="0" w:color="auto"/>
            </w:tcBorders>
            <w:hideMark/>
          </w:tcPr>
          <w:p w14:paraId="18F56848" w14:textId="77777777" w:rsidR="006B7326" w:rsidRPr="00B66B81" w:rsidRDefault="006B7326" w:rsidP="00F26D93">
            <w:pPr>
              <w:spacing w:line="256" w:lineRule="auto"/>
              <w:jc w:val="center"/>
              <w:rPr>
                <w:bCs/>
                <w:sz w:val="20"/>
                <w:szCs w:val="20"/>
                <w:lang w:val="x-none"/>
              </w:rPr>
            </w:pPr>
            <w:proofErr w:type="spellStart"/>
            <w:r w:rsidRPr="00B66B81">
              <w:rPr>
                <w:bCs/>
                <w:sz w:val="20"/>
                <w:szCs w:val="20"/>
                <w:lang w:val="x-none"/>
              </w:rPr>
              <w:t>Likvids</w:t>
            </w:r>
            <w:proofErr w:type="spellEnd"/>
            <w:r w:rsidRPr="00B66B81">
              <w:rPr>
                <w:bCs/>
                <w:sz w:val="20"/>
                <w:szCs w:val="20"/>
                <w:lang w:val="x-none"/>
              </w:rPr>
              <w:t>,</w:t>
            </w:r>
          </w:p>
          <w:p w14:paraId="19AE5BF7" w14:textId="77777777" w:rsidR="006B7326" w:rsidRPr="00B66B81" w:rsidRDefault="006B7326" w:rsidP="00F26D93">
            <w:pPr>
              <w:spacing w:line="256" w:lineRule="auto"/>
              <w:jc w:val="center"/>
              <w:rPr>
                <w:bCs/>
                <w:sz w:val="20"/>
                <w:szCs w:val="20"/>
                <w:lang w:val="x-none"/>
              </w:rPr>
            </w:pPr>
            <w:r w:rsidRPr="00B66B81">
              <w:rPr>
                <w:bCs/>
                <w:sz w:val="20"/>
                <w:szCs w:val="20"/>
                <w:lang w:val="x-none"/>
              </w:rPr>
              <w:t xml:space="preserve"> (m</w:t>
            </w:r>
            <w:r w:rsidRPr="00B66B81">
              <w:rPr>
                <w:bCs/>
                <w:sz w:val="20"/>
                <w:szCs w:val="20"/>
                <w:vertAlign w:val="superscript"/>
                <w:lang w:val="x-none"/>
              </w:rPr>
              <w:t>3</w:t>
            </w:r>
            <w:r w:rsidRPr="00B66B81">
              <w:rPr>
                <w:bCs/>
                <w:sz w:val="20"/>
                <w:szCs w:val="20"/>
                <w:lang w:val="x-none"/>
              </w:rPr>
              <w:t>)</w:t>
            </w:r>
          </w:p>
        </w:tc>
      </w:tr>
      <w:tr w:rsidR="006B7326" w:rsidRPr="00B66B81" w14:paraId="649A8DDA" w14:textId="77777777" w:rsidTr="00F26D93">
        <w:tc>
          <w:tcPr>
            <w:tcW w:w="568" w:type="dxa"/>
            <w:tcBorders>
              <w:top w:val="single" w:sz="4" w:space="0" w:color="auto"/>
              <w:left w:val="single" w:sz="4" w:space="0" w:color="auto"/>
              <w:bottom w:val="single" w:sz="4" w:space="0" w:color="auto"/>
              <w:right w:val="single" w:sz="4" w:space="0" w:color="auto"/>
            </w:tcBorders>
            <w:hideMark/>
          </w:tcPr>
          <w:p w14:paraId="24E7167D" w14:textId="77777777" w:rsidR="006B7326" w:rsidRPr="00B66B81" w:rsidRDefault="006B7326" w:rsidP="00F26D93">
            <w:pPr>
              <w:spacing w:line="256" w:lineRule="auto"/>
              <w:jc w:val="both"/>
              <w:rPr>
                <w:bCs/>
                <w:sz w:val="20"/>
                <w:szCs w:val="20"/>
                <w:lang w:val="x-none"/>
              </w:rPr>
            </w:pPr>
            <w:r w:rsidRPr="00B66B81">
              <w:rPr>
                <w:bCs/>
                <w:sz w:val="20"/>
                <w:szCs w:val="20"/>
                <w:lang w:val="x-none"/>
              </w:rPr>
              <w:t>1.</w:t>
            </w:r>
          </w:p>
        </w:tc>
        <w:tc>
          <w:tcPr>
            <w:tcW w:w="1843" w:type="dxa"/>
            <w:tcBorders>
              <w:top w:val="single" w:sz="4" w:space="0" w:color="auto"/>
              <w:left w:val="single" w:sz="4" w:space="0" w:color="auto"/>
              <w:bottom w:val="single" w:sz="4" w:space="0" w:color="auto"/>
              <w:right w:val="single" w:sz="4" w:space="0" w:color="auto"/>
            </w:tcBorders>
            <w:hideMark/>
          </w:tcPr>
          <w:p w14:paraId="50568430" w14:textId="35A6B723" w:rsidR="006B7326" w:rsidRPr="00C120E5" w:rsidRDefault="006B7326" w:rsidP="00F26D93">
            <w:pPr>
              <w:spacing w:line="256" w:lineRule="auto"/>
              <w:rPr>
                <w:sz w:val="20"/>
                <w:szCs w:val="20"/>
              </w:rPr>
            </w:pPr>
            <w:r>
              <w:rPr>
                <w:rFonts w:eastAsia="Calibri"/>
                <w:bCs/>
                <w:sz w:val="20"/>
                <w:szCs w:val="20"/>
              </w:rPr>
              <w:t>Vainagi, Kursīšu pagastā</w:t>
            </w:r>
          </w:p>
        </w:tc>
        <w:tc>
          <w:tcPr>
            <w:tcW w:w="1417" w:type="dxa"/>
            <w:tcBorders>
              <w:top w:val="single" w:sz="4" w:space="0" w:color="auto"/>
              <w:left w:val="single" w:sz="4" w:space="0" w:color="auto"/>
              <w:bottom w:val="single" w:sz="4" w:space="0" w:color="auto"/>
              <w:right w:val="single" w:sz="4" w:space="0" w:color="auto"/>
            </w:tcBorders>
            <w:hideMark/>
          </w:tcPr>
          <w:p w14:paraId="221A09EB" w14:textId="4994C9DD" w:rsidR="006B7326" w:rsidRPr="00C120E5" w:rsidRDefault="006B7326" w:rsidP="00F26D93">
            <w:pPr>
              <w:spacing w:line="256" w:lineRule="auto"/>
              <w:jc w:val="center"/>
              <w:rPr>
                <w:rFonts w:eastAsia="Calibri"/>
                <w:iCs/>
                <w:sz w:val="20"/>
                <w:szCs w:val="20"/>
                <w:lang w:eastAsia="lv-LV"/>
              </w:rPr>
            </w:pPr>
            <w:r w:rsidRPr="00C120E5">
              <w:rPr>
                <w:rFonts w:eastAsia="Calibri"/>
                <w:iCs/>
                <w:sz w:val="20"/>
                <w:szCs w:val="20"/>
                <w:lang w:eastAsia="lv-LV"/>
              </w:rPr>
              <w:t>84</w:t>
            </w:r>
            <w:r>
              <w:rPr>
                <w:rFonts w:eastAsia="Calibri"/>
                <w:iCs/>
                <w:sz w:val="20"/>
                <w:szCs w:val="20"/>
                <w:lang w:eastAsia="lv-LV"/>
              </w:rPr>
              <w:t>62</w:t>
            </w:r>
            <w:r w:rsidRPr="00C120E5">
              <w:rPr>
                <w:rFonts w:eastAsia="Calibri"/>
                <w:iCs/>
                <w:sz w:val="20"/>
                <w:szCs w:val="20"/>
                <w:lang w:eastAsia="lv-LV"/>
              </w:rPr>
              <w:t xml:space="preserve"> 00</w:t>
            </w:r>
            <w:r>
              <w:rPr>
                <w:rFonts w:eastAsia="Calibri"/>
                <w:iCs/>
                <w:sz w:val="20"/>
                <w:szCs w:val="20"/>
                <w:lang w:eastAsia="lv-LV"/>
              </w:rPr>
              <w:t>1</w:t>
            </w:r>
            <w:r w:rsidRPr="00C120E5">
              <w:rPr>
                <w:rFonts w:eastAsia="Calibri"/>
                <w:iCs/>
                <w:sz w:val="20"/>
                <w:szCs w:val="20"/>
                <w:lang w:eastAsia="lv-LV"/>
              </w:rPr>
              <w:t xml:space="preserve"> 0</w:t>
            </w:r>
            <w:r>
              <w:rPr>
                <w:rFonts w:eastAsia="Calibri"/>
                <w:iCs/>
                <w:sz w:val="20"/>
                <w:szCs w:val="20"/>
                <w:lang w:eastAsia="lv-LV"/>
              </w:rPr>
              <w:t>074</w:t>
            </w:r>
          </w:p>
          <w:p w14:paraId="5BFB4619" w14:textId="77777777" w:rsidR="006B7326" w:rsidRPr="00C120E5" w:rsidRDefault="006B7326" w:rsidP="00F26D93">
            <w:pPr>
              <w:spacing w:line="256" w:lineRule="auto"/>
              <w:jc w:val="center"/>
              <w:rPr>
                <w:rFonts w:eastAsia="Calibri"/>
                <w:strike/>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1BD2318" w14:textId="517BCC9A" w:rsidR="006B7326" w:rsidRPr="00C120E5" w:rsidRDefault="006B7326" w:rsidP="00F26D93">
            <w:pPr>
              <w:spacing w:line="256" w:lineRule="auto"/>
              <w:jc w:val="center"/>
              <w:rPr>
                <w:bCs/>
                <w:sz w:val="20"/>
                <w:szCs w:val="20"/>
              </w:rPr>
            </w:pPr>
            <w:r>
              <w:rPr>
                <w:bCs/>
                <w:sz w:val="20"/>
                <w:szCs w:val="20"/>
              </w:rPr>
              <w:t>1</w:t>
            </w:r>
            <w:r w:rsidRPr="00C120E5">
              <w:rPr>
                <w:bCs/>
                <w:sz w:val="20"/>
                <w:szCs w:val="20"/>
              </w:rPr>
              <w:t>.</w:t>
            </w:r>
            <w:r>
              <w:rPr>
                <w:bCs/>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5FF82CC7" w14:textId="3E74E1F8" w:rsidR="006B7326" w:rsidRPr="00C120E5" w:rsidRDefault="006B7326" w:rsidP="00F26D93">
            <w:pPr>
              <w:spacing w:line="256" w:lineRule="auto"/>
              <w:jc w:val="both"/>
              <w:rPr>
                <w:bCs/>
                <w:sz w:val="20"/>
                <w:szCs w:val="20"/>
              </w:rPr>
            </w:pPr>
            <w:r>
              <w:rPr>
                <w:bCs/>
                <w:sz w:val="20"/>
                <w:szCs w:val="20"/>
              </w:rPr>
              <w:t>Kailcirte – pēc vecuma</w:t>
            </w:r>
          </w:p>
        </w:tc>
        <w:tc>
          <w:tcPr>
            <w:tcW w:w="1134" w:type="dxa"/>
            <w:tcBorders>
              <w:top w:val="single" w:sz="4" w:space="0" w:color="auto"/>
              <w:left w:val="single" w:sz="4" w:space="0" w:color="auto"/>
              <w:bottom w:val="single" w:sz="4" w:space="0" w:color="auto"/>
              <w:right w:val="single" w:sz="4" w:space="0" w:color="auto"/>
            </w:tcBorders>
            <w:hideMark/>
          </w:tcPr>
          <w:p w14:paraId="4EDABF0F" w14:textId="77777777" w:rsidR="006B7326" w:rsidRPr="00C120E5" w:rsidRDefault="006B7326" w:rsidP="00F26D93">
            <w:pPr>
              <w:spacing w:line="256" w:lineRule="auto"/>
              <w:jc w:val="center"/>
              <w:rPr>
                <w:bCs/>
                <w:sz w:val="20"/>
                <w:szCs w:val="20"/>
              </w:rPr>
            </w:pPr>
            <w:r>
              <w:rPr>
                <w:bCs/>
                <w:sz w:val="20"/>
                <w:szCs w:val="20"/>
              </w:rPr>
              <w:t xml:space="preserve">1. </w:t>
            </w:r>
          </w:p>
          <w:p w14:paraId="38E08A73" w14:textId="77777777" w:rsidR="006B7326" w:rsidRPr="00C120E5" w:rsidRDefault="006B7326" w:rsidP="00F26D93">
            <w:pPr>
              <w:spacing w:line="256" w:lineRule="auto"/>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92C3C1D" w14:textId="18AD0528" w:rsidR="006B7326" w:rsidRPr="00C120E5" w:rsidRDefault="006B7326" w:rsidP="00F26D93">
            <w:pPr>
              <w:spacing w:line="256" w:lineRule="auto"/>
              <w:jc w:val="center"/>
              <w:rPr>
                <w:bCs/>
                <w:sz w:val="20"/>
                <w:szCs w:val="20"/>
              </w:rPr>
            </w:pPr>
            <w:r>
              <w:rPr>
                <w:bCs/>
                <w:sz w:val="20"/>
                <w:szCs w:val="20"/>
              </w:rPr>
              <w:t>02</w:t>
            </w:r>
          </w:p>
          <w:p w14:paraId="510AF24F" w14:textId="77777777" w:rsidR="006B7326" w:rsidRPr="00C120E5" w:rsidRDefault="006B7326" w:rsidP="00F26D93">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BFEAF5F" w14:textId="07D2CAF6" w:rsidR="006B7326" w:rsidRPr="00C120E5" w:rsidRDefault="006B7326" w:rsidP="00F26D93">
            <w:pPr>
              <w:spacing w:line="256" w:lineRule="auto"/>
              <w:jc w:val="center"/>
              <w:rPr>
                <w:bCs/>
                <w:sz w:val="20"/>
                <w:szCs w:val="20"/>
              </w:rPr>
            </w:pPr>
            <w:r>
              <w:rPr>
                <w:bCs/>
                <w:sz w:val="20"/>
                <w:szCs w:val="20"/>
              </w:rPr>
              <w:t>151</w:t>
            </w:r>
            <w:r w:rsidRPr="00C120E5">
              <w:rPr>
                <w:bCs/>
                <w:sz w:val="20"/>
                <w:szCs w:val="20"/>
              </w:rPr>
              <w:t>.</w:t>
            </w:r>
            <w:r>
              <w:rPr>
                <w:bCs/>
                <w:sz w:val="20"/>
                <w:szCs w:val="20"/>
              </w:rPr>
              <w:t xml:space="preserve">41 </w:t>
            </w:r>
            <w:r w:rsidRPr="00C120E5">
              <w:rPr>
                <w:rFonts w:eastAsia="Calibri"/>
                <w:bCs/>
                <w:color w:val="000000"/>
                <w:sz w:val="20"/>
                <w:szCs w:val="20"/>
              </w:rPr>
              <w:t>m</w:t>
            </w:r>
            <w:r w:rsidRPr="00C120E5">
              <w:rPr>
                <w:rFonts w:eastAsia="Calibri"/>
                <w:bCs/>
                <w:color w:val="000000"/>
                <w:sz w:val="20"/>
                <w:szCs w:val="20"/>
                <w:vertAlign w:val="superscript"/>
              </w:rPr>
              <w:t>3</w:t>
            </w:r>
          </w:p>
        </w:tc>
      </w:tr>
      <w:tr w:rsidR="006B7326" w:rsidRPr="00C120E5" w14:paraId="0571B22F" w14:textId="77777777" w:rsidTr="00F26D93">
        <w:tc>
          <w:tcPr>
            <w:tcW w:w="568" w:type="dxa"/>
            <w:tcBorders>
              <w:top w:val="single" w:sz="4" w:space="0" w:color="auto"/>
              <w:left w:val="single" w:sz="4" w:space="0" w:color="auto"/>
              <w:bottom w:val="single" w:sz="4" w:space="0" w:color="auto"/>
              <w:right w:val="single" w:sz="4" w:space="0" w:color="auto"/>
            </w:tcBorders>
          </w:tcPr>
          <w:p w14:paraId="54C207EC" w14:textId="77777777" w:rsidR="006B7326" w:rsidRPr="00B66B81" w:rsidRDefault="006B7326" w:rsidP="00F26D93">
            <w:pPr>
              <w:spacing w:line="256" w:lineRule="auto"/>
              <w:jc w:val="both"/>
              <w:rPr>
                <w:b/>
                <w:sz w:val="20"/>
                <w:szCs w:val="20"/>
                <w:lang w:val="x-none"/>
              </w:rPr>
            </w:pPr>
          </w:p>
        </w:tc>
        <w:tc>
          <w:tcPr>
            <w:tcW w:w="1843" w:type="dxa"/>
            <w:tcBorders>
              <w:top w:val="single" w:sz="4" w:space="0" w:color="auto"/>
              <w:left w:val="single" w:sz="4" w:space="0" w:color="auto"/>
              <w:bottom w:val="single" w:sz="4" w:space="0" w:color="auto"/>
              <w:right w:val="single" w:sz="4" w:space="0" w:color="auto"/>
            </w:tcBorders>
            <w:hideMark/>
          </w:tcPr>
          <w:p w14:paraId="32B6B9F5" w14:textId="77777777" w:rsidR="006B7326" w:rsidRPr="00C120E5" w:rsidRDefault="006B7326" w:rsidP="00F26D93">
            <w:pPr>
              <w:spacing w:line="256" w:lineRule="auto"/>
              <w:jc w:val="right"/>
              <w:rPr>
                <w:b/>
                <w:sz w:val="20"/>
                <w:szCs w:val="20"/>
              </w:rPr>
            </w:pPr>
            <w:r w:rsidRPr="00C120E5">
              <w:rPr>
                <w:b/>
                <w:sz w:val="20"/>
                <w:szCs w:val="20"/>
              </w:rPr>
              <w:t>Kopā</w:t>
            </w:r>
          </w:p>
        </w:tc>
        <w:tc>
          <w:tcPr>
            <w:tcW w:w="1417" w:type="dxa"/>
            <w:tcBorders>
              <w:top w:val="single" w:sz="4" w:space="0" w:color="auto"/>
              <w:left w:val="single" w:sz="4" w:space="0" w:color="auto"/>
              <w:bottom w:val="single" w:sz="4" w:space="0" w:color="auto"/>
              <w:right w:val="single" w:sz="4" w:space="0" w:color="auto"/>
            </w:tcBorders>
          </w:tcPr>
          <w:p w14:paraId="2708C1F3" w14:textId="77777777" w:rsidR="006B7326" w:rsidRPr="00C120E5" w:rsidRDefault="006B7326" w:rsidP="00F26D93">
            <w:pPr>
              <w:spacing w:line="256" w:lineRule="auto"/>
              <w:jc w:val="center"/>
              <w:rPr>
                <w:b/>
                <w:sz w:val="20"/>
                <w:szCs w:val="20"/>
                <w:lang w:val="x-none"/>
              </w:rPr>
            </w:pPr>
          </w:p>
        </w:tc>
        <w:tc>
          <w:tcPr>
            <w:tcW w:w="1134" w:type="dxa"/>
            <w:tcBorders>
              <w:top w:val="single" w:sz="4" w:space="0" w:color="auto"/>
              <w:left w:val="single" w:sz="4" w:space="0" w:color="auto"/>
              <w:bottom w:val="single" w:sz="4" w:space="0" w:color="auto"/>
              <w:right w:val="single" w:sz="4" w:space="0" w:color="auto"/>
            </w:tcBorders>
            <w:hideMark/>
          </w:tcPr>
          <w:p w14:paraId="160547DE" w14:textId="20480B9C" w:rsidR="006B7326" w:rsidRPr="00C120E5" w:rsidRDefault="006B7326" w:rsidP="00F26D93">
            <w:pPr>
              <w:spacing w:line="256" w:lineRule="auto"/>
              <w:jc w:val="center"/>
              <w:rPr>
                <w:b/>
                <w:sz w:val="20"/>
                <w:szCs w:val="20"/>
              </w:rPr>
            </w:pPr>
            <w:r>
              <w:rPr>
                <w:b/>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3A2D927" w14:textId="77777777" w:rsidR="006B7326" w:rsidRPr="00C120E5" w:rsidRDefault="006B7326" w:rsidP="00F26D93">
            <w:pPr>
              <w:spacing w:line="256" w:lineRule="auto"/>
              <w:jc w:val="both"/>
              <w:rPr>
                <w:b/>
                <w:sz w:val="20"/>
                <w:szCs w:val="20"/>
                <w:lang w:val="x-none"/>
              </w:rPr>
            </w:pPr>
          </w:p>
        </w:tc>
        <w:tc>
          <w:tcPr>
            <w:tcW w:w="1134" w:type="dxa"/>
            <w:tcBorders>
              <w:top w:val="single" w:sz="4" w:space="0" w:color="auto"/>
              <w:left w:val="single" w:sz="4" w:space="0" w:color="auto"/>
              <w:bottom w:val="single" w:sz="4" w:space="0" w:color="auto"/>
              <w:right w:val="single" w:sz="4" w:space="0" w:color="auto"/>
            </w:tcBorders>
          </w:tcPr>
          <w:p w14:paraId="79718E46" w14:textId="77777777" w:rsidR="006B7326" w:rsidRPr="00C120E5" w:rsidRDefault="006B7326" w:rsidP="00F26D93">
            <w:pPr>
              <w:spacing w:line="256" w:lineRule="auto"/>
              <w:jc w:val="center"/>
              <w:rPr>
                <w:b/>
                <w:sz w:val="20"/>
                <w:szCs w:val="20"/>
                <w:lang w:val="x-none"/>
              </w:rPr>
            </w:pPr>
          </w:p>
        </w:tc>
        <w:tc>
          <w:tcPr>
            <w:tcW w:w="992" w:type="dxa"/>
            <w:tcBorders>
              <w:top w:val="single" w:sz="4" w:space="0" w:color="auto"/>
              <w:left w:val="single" w:sz="4" w:space="0" w:color="auto"/>
              <w:bottom w:val="single" w:sz="4" w:space="0" w:color="auto"/>
              <w:right w:val="single" w:sz="4" w:space="0" w:color="auto"/>
            </w:tcBorders>
          </w:tcPr>
          <w:p w14:paraId="146BFCDB" w14:textId="77777777" w:rsidR="006B7326" w:rsidRPr="00C120E5" w:rsidRDefault="006B7326" w:rsidP="00F26D93">
            <w:pPr>
              <w:spacing w:line="256" w:lineRule="auto"/>
              <w:jc w:val="center"/>
              <w:rPr>
                <w:b/>
                <w:sz w:val="20"/>
                <w:szCs w:val="20"/>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0DD026EB" w14:textId="7059992D" w:rsidR="006B7326" w:rsidRPr="00C120E5" w:rsidRDefault="006B7326" w:rsidP="00F26D93">
            <w:pPr>
              <w:spacing w:line="256" w:lineRule="auto"/>
              <w:jc w:val="center"/>
              <w:rPr>
                <w:b/>
                <w:sz w:val="20"/>
                <w:szCs w:val="20"/>
                <w:lang w:val="x-none"/>
              </w:rPr>
            </w:pPr>
            <w:r>
              <w:rPr>
                <w:b/>
                <w:bCs/>
                <w:sz w:val="20"/>
                <w:szCs w:val="20"/>
              </w:rPr>
              <w:t>151.41</w:t>
            </w:r>
            <w:r w:rsidRPr="00C120E5">
              <w:rPr>
                <w:b/>
                <w:bCs/>
                <w:sz w:val="20"/>
                <w:szCs w:val="20"/>
              </w:rPr>
              <w:t xml:space="preserve"> </w:t>
            </w:r>
            <w:r w:rsidRPr="00C120E5">
              <w:rPr>
                <w:rFonts w:eastAsia="Calibri"/>
                <w:b/>
                <w:bCs/>
                <w:color w:val="000000"/>
                <w:sz w:val="20"/>
                <w:szCs w:val="20"/>
              </w:rPr>
              <w:t>m</w:t>
            </w:r>
            <w:r w:rsidRPr="00C120E5">
              <w:rPr>
                <w:rFonts w:eastAsia="Calibri"/>
                <w:b/>
                <w:bCs/>
                <w:color w:val="000000"/>
                <w:sz w:val="20"/>
                <w:szCs w:val="20"/>
                <w:vertAlign w:val="superscript"/>
              </w:rPr>
              <w:t>3</w:t>
            </w:r>
          </w:p>
        </w:tc>
      </w:tr>
    </w:tbl>
    <w:p w14:paraId="75CD5A03" w14:textId="77777777" w:rsidR="006B7326" w:rsidRPr="00B66B81" w:rsidRDefault="006B7326" w:rsidP="006B7326">
      <w:pPr>
        <w:ind w:firstLine="709"/>
        <w:jc w:val="both"/>
        <w:rPr>
          <w:b/>
          <w:sz w:val="20"/>
          <w:szCs w:val="20"/>
        </w:rPr>
      </w:pPr>
    </w:p>
    <w:p w14:paraId="620313FB" w14:textId="77777777" w:rsidR="006B7326" w:rsidRDefault="006B7326" w:rsidP="006B7326">
      <w:pPr>
        <w:autoSpaceDE w:val="0"/>
        <w:autoSpaceDN w:val="0"/>
        <w:adjustRightInd w:val="0"/>
        <w:ind w:firstLine="709"/>
        <w:jc w:val="both"/>
        <w:rPr>
          <w:color w:val="000000"/>
          <w:sz w:val="24"/>
        </w:rPr>
      </w:pPr>
      <w:r>
        <w:rPr>
          <w:color w:val="000000"/>
          <w:sz w:val="24"/>
        </w:rPr>
        <w:t>2. Izcērtamais apjoms un vērtība noteikta pēc taksatora sniegtiem datiem, kas nav apstrīdami.</w:t>
      </w:r>
    </w:p>
    <w:p w14:paraId="2B227DCB" w14:textId="77777777" w:rsidR="006B7326" w:rsidRPr="00470A6F" w:rsidRDefault="006B7326" w:rsidP="006B7326">
      <w:pPr>
        <w:autoSpaceDE w:val="0"/>
        <w:autoSpaceDN w:val="0"/>
        <w:adjustRightInd w:val="0"/>
        <w:ind w:firstLine="709"/>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 26675951.</w:t>
      </w:r>
    </w:p>
    <w:p w14:paraId="6540A704" w14:textId="77777777" w:rsidR="006B7326" w:rsidRPr="009F48FF" w:rsidRDefault="006B7326" w:rsidP="006B7326">
      <w:pPr>
        <w:autoSpaceDE w:val="0"/>
        <w:autoSpaceDN w:val="0"/>
        <w:adjustRightInd w:val="0"/>
        <w:jc w:val="both"/>
        <w:rPr>
          <w:sz w:val="24"/>
        </w:rPr>
      </w:pPr>
    </w:p>
    <w:p w14:paraId="7C542F39" w14:textId="77777777" w:rsidR="006B7326" w:rsidRPr="009F48FF" w:rsidRDefault="006B7326" w:rsidP="006B7326">
      <w:pPr>
        <w:autoSpaceDE w:val="0"/>
        <w:autoSpaceDN w:val="0"/>
        <w:adjustRightInd w:val="0"/>
        <w:jc w:val="both"/>
        <w:rPr>
          <w:b/>
          <w:bCs/>
          <w:sz w:val="24"/>
        </w:rPr>
      </w:pPr>
      <w:r w:rsidRPr="009F48FF">
        <w:rPr>
          <w:b/>
          <w:bCs/>
          <w:sz w:val="24"/>
        </w:rPr>
        <w:t>2. Izsoles veids, maksājumi un samaksas kārtība</w:t>
      </w:r>
    </w:p>
    <w:p w14:paraId="44A497B1" w14:textId="77777777" w:rsidR="006B7326" w:rsidRPr="009F48FF" w:rsidRDefault="006B7326" w:rsidP="006B7326">
      <w:pPr>
        <w:autoSpaceDE w:val="0"/>
        <w:autoSpaceDN w:val="0"/>
        <w:adjustRightInd w:val="0"/>
        <w:jc w:val="both"/>
        <w:rPr>
          <w:sz w:val="24"/>
        </w:rPr>
      </w:pPr>
      <w:r w:rsidRPr="009F48FF">
        <w:rPr>
          <w:sz w:val="24"/>
        </w:rPr>
        <w:t xml:space="preserve">2.1. Izsoles veids - </w:t>
      </w:r>
      <w:r w:rsidRPr="009F48FF">
        <w:rPr>
          <w:b/>
          <w:bCs/>
          <w:sz w:val="24"/>
        </w:rPr>
        <w:t>elektroniska izsole</w:t>
      </w:r>
      <w:r w:rsidRPr="009F48FF">
        <w:rPr>
          <w:sz w:val="24"/>
        </w:rPr>
        <w:t xml:space="preserve"> ar augšupejošu soli.</w:t>
      </w:r>
    </w:p>
    <w:p w14:paraId="795C300C" w14:textId="77777777" w:rsidR="006B7326" w:rsidRPr="009F48FF" w:rsidRDefault="006B7326" w:rsidP="006B7326">
      <w:pPr>
        <w:autoSpaceDE w:val="0"/>
        <w:autoSpaceDN w:val="0"/>
        <w:adjustRightInd w:val="0"/>
        <w:jc w:val="both"/>
        <w:rPr>
          <w:sz w:val="24"/>
        </w:rPr>
      </w:pPr>
      <w:r w:rsidRPr="009F48FF">
        <w:rPr>
          <w:sz w:val="24"/>
        </w:rPr>
        <w:t xml:space="preserve">2.2. Maksāšanas līdzekļi - 100% </w:t>
      </w:r>
      <w:proofErr w:type="spellStart"/>
      <w:r w:rsidRPr="009F48FF">
        <w:rPr>
          <w:i/>
          <w:iCs/>
          <w:sz w:val="24"/>
        </w:rPr>
        <w:t>euro</w:t>
      </w:r>
      <w:proofErr w:type="spellEnd"/>
      <w:r w:rsidRPr="009F48FF">
        <w:rPr>
          <w:sz w:val="24"/>
        </w:rPr>
        <w:t>.</w:t>
      </w:r>
    </w:p>
    <w:p w14:paraId="60AC38E3" w14:textId="3091526B" w:rsidR="006B7326" w:rsidRPr="00B828B6" w:rsidRDefault="006B7326" w:rsidP="006B7326">
      <w:pPr>
        <w:jc w:val="both"/>
        <w:rPr>
          <w:sz w:val="24"/>
        </w:rPr>
      </w:pPr>
      <w:r w:rsidRPr="00242A7C">
        <w:rPr>
          <w:sz w:val="24"/>
        </w:rPr>
        <w:t xml:space="preserve">2.3. Izsoles sākuma cena (nosacītā </w:t>
      </w:r>
      <w:r w:rsidRPr="00B828B6">
        <w:rPr>
          <w:sz w:val="24"/>
        </w:rPr>
        <w:t xml:space="preserve">cena): </w:t>
      </w:r>
      <w:r w:rsidRPr="00B828B6">
        <w:rPr>
          <w:b/>
          <w:sz w:val="24"/>
        </w:rPr>
        <w:t xml:space="preserve"> </w:t>
      </w:r>
      <w:r w:rsidRPr="00B828B6">
        <w:rPr>
          <w:rFonts w:eastAsia="Calibri"/>
          <w:b/>
          <w:bCs/>
          <w:sz w:val="24"/>
        </w:rPr>
        <w:t>5 050</w:t>
      </w:r>
      <w:r w:rsidRPr="00B828B6">
        <w:rPr>
          <w:rFonts w:eastAsia="Calibri"/>
          <w:szCs w:val="28"/>
        </w:rPr>
        <w:t xml:space="preserve"> </w:t>
      </w:r>
      <w:proofErr w:type="spellStart"/>
      <w:r w:rsidRPr="00B828B6">
        <w:rPr>
          <w:b/>
          <w:i/>
          <w:sz w:val="24"/>
        </w:rPr>
        <w:t>euro</w:t>
      </w:r>
      <w:proofErr w:type="spellEnd"/>
      <w:r w:rsidRPr="00B828B6">
        <w:rPr>
          <w:bCs/>
          <w:sz w:val="24"/>
        </w:rPr>
        <w:t xml:space="preserve"> (</w:t>
      </w:r>
      <w:r w:rsidRPr="00B828B6">
        <w:rPr>
          <w:rFonts w:eastAsia="Calibri"/>
          <w:sz w:val="24"/>
        </w:rPr>
        <w:t xml:space="preserve">pieci tūkstoši piecdesmit </w:t>
      </w:r>
      <w:proofErr w:type="spellStart"/>
      <w:r w:rsidRPr="00B828B6">
        <w:rPr>
          <w:rFonts w:eastAsia="Calibri"/>
          <w:i/>
          <w:sz w:val="24"/>
        </w:rPr>
        <w:t>euro</w:t>
      </w:r>
      <w:proofErr w:type="spellEnd"/>
      <w:r w:rsidRPr="00B828B6">
        <w:rPr>
          <w:rFonts w:eastAsia="Calibri"/>
          <w:sz w:val="24"/>
        </w:rPr>
        <w:t>)</w:t>
      </w:r>
      <w:r w:rsidRPr="00B828B6">
        <w:rPr>
          <w:bCs/>
          <w:sz w:val="24"/>
        </w:rPr>
        <w:t xml:space="preserve"> </w:t>
      </w:r>
      <w:r w:rsidRPr="00B828B6">
        <w:rPr>
          <w:sz w:val="24"/>
        </w:rPr>
        <w:t>bez pievienotās vērtības nodokļa.</w:t>
      </w:r>
    </w:p>
    <w:p w14:paraId="4A0F5879" w14:textId="5466485E" w:rsidR="006B7326" w:rsidRPr="00B828B6" w:rsidRDefault="006B7326" w:rsidP="006B7326">
      <w:pPr>
        <w:autoSpaceDE w:val="0"/>
        <w:autoSpaceDN w:val="0"/>
        <w:adjustRightInd w:val="0"/>
        <w:jc w:val="both"/>
        <w:rPr>
          <w:sz w:val="24"/>
        </w:rPr>
      </w:pPr>
      <w:r w:rsidRPr="00B828B6">
        <w:rPr>
          <w:sz w:val="24"/>
        </w:rPr>
        <w:t xml:space="preserve">2.4. Izsoles solis noteikts </w:t>
      </w:r>
      <w:r w:rsidRPr="00B828B6">
        <w:rPr>
          <w:b/>
          <w:sz w:val="24"/>
        </w:rPr>
        <w:t>505</w:t>
      </w:r>
      <w:r w:rsidRPr="00B828B6">
        <w:rPr>
          <w:b/>
          <w:bCs/>
          <w:sz w:val="24"/>
        </w:rPr>
        <w:t xml:space="preserve"> </w:t>
      </w:r>
      <w:proofErr w:type="spellStart"/>
      <w:r w:rsidRPr="00B828B6">
        <w:rPr>
          <w:b/>
          <w:bCs/>
          <w:i/>
          <w:iCs/>
          <w:sz w:val="24"/>
        </w:rPr>
        <w:t>euro</w:t>
      </w:r>
      <w:proofErr w:type="spellEnd"/>
      <w:r w:rsidRPr="00B828B6">
        <w:rPr>
          <w:sz w:val="24"/>
        </w:rPr>
        <w:t xml:space="preserve"> (pieci simti</w:t>
      </w:r>
      <w:r w:rsidRPr="00B828B6">
        <w:rPr>
          <w:i/>
          <w:sz w:val="24"/>
        </w:rPr>
        <w:t xml:space="preserve"> </w:t>
      </w:r>
      <w:r w:rsidRPr="00B828B6">
        <w:rPr>
          <w:iCs/>
          <w:sz w:val="24"/>
        </w:rPr>
        <w:t>pieci</w:t>
      </w:r>
      <w:r w:rsidRPr="00B828B6">
        <w:rPr>
          <w:i/>
          <w:sz w:val="24"/>
        </w:rPr>
        <w:t xml:space="preserve"> </w:t>
      </w:r>
      <w:proofErr w:type="spellStart"/>
      <w:r w:rsidRPr="00B828B6">
        <w:rPr>
          <w:i/>
          <w:sz w:val="24"/>
        </w:rPr>
        <w:t>euro</w:t>
      </w:r>
      <w:proofErr w:type="spellEnd"/>
      <w:r w:rsidRPr="00B828B6">
        <w:rPr>
          <w:sz w:val="24"/>
        </w:rPr>
        <w:t>) bez pievienotās vērtības nodokļa</w:t>
      </w:r>
    </w:p>
    <w:p w14:paraId="49C1E509" w14:textId="11E29CCB" w:rsidR="006B7326" w:rsidRPr="009F48FF" w:rsidRDefault="006B7326" w:rsidP="006B7326">
      <w:pPr>
        <w:autoSpaceDE w:val="0"/>
        <w:autoSpaceDN w:val="0"/>
        <w:adjustRightInd w:val="0"/>
        <w:jc w:val="both"/>
        <w:rPr>
          <w:sz w:val="24"/>
        </w:rPr>
      </w:pPr>
      <w:r w:rsidRPr="00B828B6">
        <w:rPr>
          <w:sz w:val="24"/>
        </w:rPr>
        <w:t xml:space="preserve">2.5. Izsoles nodrošinājums – </w:t>
      </w:r>
      <w:r w:rsidRPr="00B828B6">
        <w:rPr>
          <w:b/>
          <w:bCs/>
          <w:sz w:val="24"/>
        </w:rPr>
        <w:t>505</w:t>
      </w:r>
      <w:r w:rsidRPr="00B828B6">
        <w:rPr>
          <w:b/>
          <w:sz w:val="24"/>
        </w:rPr>
        <w:t xml:space="preserve"> </w:t>
      </w:r>
      <w:proofErr w:type="spellStart"/>
      <w:r w:rsidRPr="00B828B6">
        <w:rPr>
          <w:b/>
          <w:i/>
          <w:sz w:val="24"/>
        </w:rPr>
        <w:t>euro</w:t>
      </w:r>
      <w:proofErr w:type="spellEnd"/>
      <w:r w:rsidRPr="00B828B6">
        <w:rPr>
          <w:sz w:val="24"/>
        </w:rPr>
        <w:t xml:space="preserve"> (pieci simti pieci </w:t>
      </w:r>
      <w:proofErr w:type="spellStart"/>
      <w:r w:rsidRPr="00B828B6">
        <w:rPr>
          <w:i/>
          <w:sz w:val="24"/>
        </w:rPr>
        <w:t>euro</w:t>
      </w:r>
      <w:proofErr w:type="spellEnd"/>
      <w:r w:rsidRPr="00B828B6">
        <w:rPr>
          <w:sz w:val="24"/>
        </w:rPr>
        <w:t>) bez pievienotās vērtības nodokļa</w:t>
      </w:r>
      <w:r w:rsidRPr="00B828B6">
        <w:rPr>
          <w:b/>
          <w:bCs/>
          <w:i/>
          <w:iCs/>
          <w:sz w:val="24"/>
        </w:rPr>
        <w:t xml:space="preserve"> </w:t>
      </w:r>
      <w:r w:rsidRPr="00B828B6">
        <w:rPr>
          <w:sz w:val="24"/>
        </w:rPr>
        <w:t xml:space="preserve"> (10% apmērā no izsolāmā objekta sākuma cenas</w:t>
      </w:r>
      <w:r w:rsidRPr="009F48FF">
        <w:rPr>
          <w:sz w:val="24"/>
        </w:rPr>
        <w:t xml:space="preserve"> - nosacītās cenas) no izsoles sākuma </w:t>
      </w:r>
      <w:r w:rsidR="00DB3BA6">
        <w:rPr>
          <w:sz w:val="24"/>
        </w:rPr>
        <w:t>1</w:t>
      </w:r>
      <w:r w:rsidRPr="009F48FF">
        <w:rPr>
          <w:sz w:val="24"/>
        </w:rPr>
        <w:t xml:space="preserve">0 (desmit) dienu laikā izsoles dalībniekam jāpārskaita Saldus novada pašvaldībai ar atzīmi </w:t>
      </w:r>
      <w:r>
        <w:rPr>
          <w:b/>
          <w:bCs/>
          <w:i/>
          <w:iCs/>
          <w:sz w:val="24"/>
        </w:rPr>
        <w:t>"Mežaudzes cirsmas</w:t>
      </w:r>
      <w:r w:rsidRPr="009F48FF">
        <w:rPr>
          <w:b/>
          <w:bCs/>
          <w:i/>
          <w:iCs/>
          <w:sz w:val="24"/>
        </w:rPr>
        <w:t xml:space="preserve"> </w:t>
      </w:r>
      <w:r>
        <w:rPr>
          <w:b/>
          <w:bCs/>
          <w:i/>
          <w:iCs/>
          <w:sz w:val="24"/>
        </w:rPr>
        <w:t>Vainagi</w:t>
      </w:r>
      <w:r w:rsidRPr="004E3ACF">
        <w:rPr>
          <w:b/>
          <w:bCs/>
          <w:i/>
          <w:iCs/>
          <w:sz w:val="24"/>
        </w:rPr>
        <w:t xml:space="preserve">, </w:t>
      </w:r>
      <w:r>
        <w:rPr>
          <w:b/>
          <w:bCs/>
          <w:i/>
          <w:iCs/>
          <w:sz w:val="24"/>
        </w:rPr>
        <w:t>Kursīšu pagastā</w:t>
      </w:r>
      <w:r w:rsidRPr="004E3ACF">
        <w:rPr>
          <w:b/>
          <w:bCs/>
          <w:i/>
          <w:iCs/>
          <w:sz w:val="24"/>
        </w:rPr>
        <w:t xml:space="preserve"> izsoles nodrošinājums"</w:t>
      </w:r>
      <w:r w:rsidRPr="004E3ACF">
        <w:rPr>
          <w:i/>
          <w:iCs/>
          <w:sz w:val="24"/>
        </w:rPr>
        <w:t>.</w:t>
      </w:r>
    </w:p>
    <w:p w14:paraId="2E7C6443" w14:textId="77777777" w:rsidR="006B7326" w:rsidRPr="009F48FF" w:rsidRDefault="006B7326" w:rsidP="006B7326">
      <w:pPr>
        <w:pStyle w:val="Bezatstarpm"/>
        <w:jc w:val="both"/>
        <w:rPr>
          <w:rFonts w:ascii="Times New Roman" w:hAnsi="Times New Roman"/>
          <w:sz w:val="24"/>
          <w:szCs w:val="24"/>
        </w:rPr>
      </w:pPr>
      <w:r w:rsidRPr="009F48FF">
        <w:rPr>
          <w:rFonts w:ascii="Times New Roman" w:hAnsi="Times New Roman"/>
          <w:sz w:val="24"/>
          <w:szCs w:val="24"/>
        </w:rPr>
        <w:t xml:space="preserve">2.6. Samaksa par pirkumu – jāpārskaita </w:t>
      </w:r>
      <w:r w:rsidRPr="009F48FF">
        <w:rPr>
          <w:rFonts w:ascii="Times New Roman" w:hAnsi="Times New Roman"/>
          <w:b/>
          <w:bCs/>
          <w:sz w:val="24"/>
          <w:szCs w:val="24"/>
        </w:rPr>
        <w:t>1 (viena) mēneša</w:t>
      </w:r>
      <w:r w:rsidRPr="009F48FF">
        <w:rPr>
          <w:rFonts w:ascii="Times New Roman" w:hAnsi="Times New Roman"/>
          <w:sz w:val="24"/>
          <w:szCs w:val="24"/>
        </w:rPr>
        <w:t xml:space="preserve"> laikā no izsoles noslēguma dienas.</w:t>
      </w:r>
    </w:p>
    <w:p w14:paraId="751F1795" w14:textId="77777777" w:rsidR="006B7326" w:rsidRPr="009F48FF" w:rsidRDefault="006B7326" w:rsidP="006B7326">
      <w:pPr>
        <w:autoSpaceDE w:val="0"/>
        <w:autoSpaceDN w:val="0"/>
        <w:adjustRightInd w:val="0"/>
        <w:jc w:val="both"/>
        <w:rPr>
          <w:sz w:val="24"/>
        </w:rPr>
      </w:pPr>
      <w:r w:rsidRPr="009F48FF">
        <w:rPr>
          <w:sz w:val="24"/>
        </w:rPr>
        <w:t>2.7. Nodrošinājums tiek ieskaitīts pirkuma maksā uzvarējušajam dalībniekam.</w:t>
      </w:r>
    </w:p>
    <w:p w14:paraId="44D8A6A4" w14:textId="77777777" w:rsidR="006B7326" w:rsidRPr="009F48FF" w:rsidRDefault="006B7326" w:rsidP="006B7326">
      <w:pPr>
        <w:pStyle w:val="Bezatstarpm"/>
        <w:jc w:val="both"/>
        <w:rPr>
          <w:rFonts w:ascii="Times New Roman" w:hAnsi="Times New Roman"/>
          <w:sz w:val="24"/>
          <w:szCs w:val="24"/>
        </w:rPr>
      </w:pPr>
      <w:r w:rsidRPr="009F48FF">
        <w:rPr>
          <w:rFonts w:ascii="Times New Roman" w:hAnsi="Times New Roman"/>
          <w:sz w:val="24"/>
          <w:szCs w:val="24"/>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67DB0A1" w14:textId="77777777" w:rsidR="006B7326" w:rsidRPr="009F48FF" w:rsidRDefault="006B7326" w:rsidP="006B7326">
      <w:pPr>
        <w:pStyle w:val="Bezatstarpm"/>
        <w:jc w:val="both"/>
        <w:rPr>
          <w:rFonts w:ascii="Times New Roman" w:hAnsi="Times New Roman"/>
          <w:sz w:val="24"/>
          <w:szCs w:val="24"/>
        </w:rPr>
      </w:pPr>
      <w:r w:rsidRPr="004E3ACF">
        <w:rPr>
          <w:rFonts w:ascii="Times New Roman" w:hAnsi="Times New Roman"/>
          <w:sz w:val="24"/>
          <w:szCs w:val="24"/>
        </w:rPr>
        <w:t>2.9. Izsoli saskaņā ar Saldus novada domes 202</w:t>
      </w:r>
      <w:r>
        <w:rPr>
          <w:rFonts w:ascii="Times New Roman" w:hAnsi="Times New Roman"/>
          <w:sz w:val="24"/>
          <w:szCs w:val="24"/>
        </w:rPr>
        <w:t>5</w:t>
      </w:r>
      <w:r w:rsidRPr="004E3ACF">
        <w:rPr>
          <w:rFonts w:ascii="Times New Roman" w:hAnsi="Times New Roman"/>
          <w:sz w:val="24"/>
          <w:szCs w:val="24"/>
        </w:rPr>
        <w:t xml:space="preserve">.gada </w:t>
      </w:r>
      <w:r>
        <w:rPr>
          <w:rFonts w:ascii="Times New Roman" w:hAnsi="Times New Roman"/>
          <w:sz w:val="24"/>
          <w:szCs w:val="24"/>
        </w:rPr>
        <w:t>30</w:t>
      </w:r>
      <w:r w:rsidRPr="004E3ACF">
        <w:rPr>
          <w:rFonts w:ascii="Times New Roman" w:hAnsi="Times New Roman"/>
          <w:sz w:val="24"/>
          <w:szCs w:val="24"/>
        </w:rPr>
        <w:t>.</w:t>
      </w:r>
      <w:r>
        <w:rPr>
          <w:rFonts w:ascii="Times New Roman" w:hAnsi="Times New Roman"/>
          <w:sz w:val="24"/>
          <w:szCs w:val="24"/>
        </w:rPr>
        <w:t>janvār</w:t>
      </w:r>
      <w:r w:rsidRPr="004E3ACF">
        <w:rPr>
          <w:rFonts w:ascii="Times New Roman" w:hAnsi="Times New Roman"/>
          <w:sz w:val="24"/>
          <w:szCs w:val="24"/>
        </w:rPr>
        <w:t>a sēdes lēmumu (protokols Nr.</w:t>
      </w:r>
      <w:r>
        <w:rPr>
          <w:rFonts w:ascii="Times New Roman" w:hAnsi="Times New Roman"/>
          <w:sz w:val="24"/>
          <w:szCs w:val="24"/>
        </w:rPr>
        <w:t>1</w:t>
      </w:r>
      <w:r w:rsidRPr="004E3ACF">
        <w:rPr>
          <w:rFonts w:ascii="Times New Roman" w:hAnsi="Times New Roman"/>
          <w:sz w:val="24"/>
          <w:szCs w:val="24"/>
        </w:rPr>
        <w:t>,</w:t>
      </w:r>
      <w:r>
        <w:rPr>
          <w:rFonts w:ascii="Times New Roman" w:hAnsi="Times New Roman"/>
          <w:sz w:val="24"/>
          <w:szCs w:val="24"/>
        </w:rPr>
        <w:t xml:space="preserve"> 28</w:t>
      </w:r>
      <w:r w:rsidRPr="004E3ACF">
        <w:rPr>
          <w:rFonts w:ascii="Times New Roman" w:hAnsi="Times New Roman"/>
          <w:sz w:val="24"/>
          <w:szCs w:val="24"/>
        </w:rPr>
        <w:t>.§) organizē Saldus novada pašvaldības Nekustamā īpašuma nodaļa (turpmāk – Izsoles komisija).</w:t>
      </w:r>
    </w:p>
    <w:p w14:paraId="5EEDDC2A" w14:textId="77777777" w:rsidR="006B7326" w:rsidRDefault="006B7326" w:rsidP="006B7326">
      <w:pPr>
        <w:pStyle w:val="Bezatstarpm"/>
        <w:jc w:val="both"/>
        <w:rPr>
          <w:rFonts w:ascii="Times New Roman" w:hAnsi="Times New Roman"/>
          <w:color w:val="FF0000"/>
          <w:sz w:val="24"/>
          <w:szCs w:val="24"/>
        </w:rPr>
      </w:pPr>
    </w:p>
    <w:p w14:paraId="662422A1" w14:textId="77777777" w:rsidR="006B7326" w:rsidRPr="009F48FF" w:rsidRDefault="006B7326" w:rsidP="006B7326">
      <w:pPr>
        <w:autoSpaceDE w:val="0"/>
        <w:autoSpaceDN w:val="0"/>
        <w:adjustRightInd w:val="0"/>
        <w:rPr>
          <w:b/>
          <w:bCs/>
          <w:sz w:val="24"/>
        </w:rPr>
      </w:pPr>
      <w:r w:rsidRPr="009F48FF">
        <w:rPr>
          <w:b/>
          <w:bCs/>
          <w:sz w:val="24"/>
        </w:rPr>
        <w:t>3. Izsoles subjekts</w:t>
      </w:r>
    </w:p>
    <w:p w14:paraId="13515F7F" w14:textId="4DA60F85" w:rsidR="006B7326" w:rsidRPr="009F48FF" w:rsidRDefault="006B7326" w:rsidP="006B7326">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00733A27" w:rsidRPr="00733A27">
        <w:rPr>
          <w:b/>
          <w:bCs/>
          <w:sz w:val="24"/>
        </w:rPr>
        <w:lastRenderedPageBreak/>
        <w:t>līdz 14.04.2025.</w:t>
      </w:r>
      <w:r w:rsidRPr="009F48FF">
        <w:rPr>
          <w:sz w:val="24"/>
        </w:rPr>
        <w:t xml:space="preserve"> ir iemaksājusi šo noteikumu 2.5.punktā minēto nodrošinājumu un autorizēta dalībai izsolē. </w:t>
      </w:r>
    </w:p>
    <w:p w14:paraId="33C938EB" w14:textId="77777777" w:rsidR="006B7326" w:rsidRPr="009F48FF" w:rsidRDefault="006B7326" w:rsidP="006B7326">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49996889" w14:textId="77777777" w:rsidR="006B7326" w:rsidRDefault="006B7326" w:rsidP="006B7326">
      <w:pPr>
        <w:autoSpaceDE w:val="0"/>
        <w:autoSpaceDN w:val="0"/>
        <w:adjustRightInd w:val="0"/>
        <w:jc w:val="both"/>
        <w:rPr>
          <w:b/>
          <w:bCs/>
          <w:color w:val="FF0000"/>
          <w:sz w:val="24"/>
        </w:rPr>
      </w:pPr>
    </w:p>
    <w:p w14:paraId="1D4C2F75" w14:textId="77777777" w:rsidR="006B7326" w:rsidRPr="009F48FF" w:rsidRDefault="006B7326" w:rsidP="006B7326">
      <w:pPr>
        <w:autoSpaceDE w:val="0"/>
        <w:autoSpaceDN w:val="0"/>
        <w:adjustRightInd w:val="0"/>
        <w:jc w:val="both"/>
        <w:rPr>
          <w:b/>
          <w:bCs/>
          <w:sz w:val="24"/>
        </w:rPr>
      </w:pPr>
      <w:r w:rsidRPr="009F48FF">
        <w:rPr>
          <w:b/>
          <w:bCs/>
          <w:sz w:val="24"/>
        </w:rPr>
        <w:t>4. Izsoles pretendentu reģistrēšana Izsoļu dalībnieku reģistrā</w:t>
      </w:r>
    </w:p>
    <w:p w14:paraId="0EC54D42" w14:textId="2B00568A" w:rsidR="006B7326" w:rsidRPr="009F48FF" w:rsidRDefault="006B7326" w:rsidP="006B732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00733A27" w:rsidRPr="00733A27">
        <w:rPr>
          <w:b/>
          <w:bCs/>
          <w:sz w:val="24"/>
        </w:rPr>
        <w:t>no 04.04.2025. plkst.13:00 līdz 14.04.2025. plkst.23:59</w:t>
      </w:r>
      <w:r w:rsidRPr="009F48FF">
        <w:rPr>
          <w:sz w:val="24"/>
        </w:rPr>
        <w:t xml:space="preserve"> elektronisko izsoļu vietnē </w:t>
      </w:r>
      <w:hyperlink r:id="rId4" w:history="1">
        <w:r w:rsidRPr="009F48FF">
          <w:rPr>
            <w:rStyle w:val="Hipersaite"/>
            <w:rFonts w:eastAsiaTheme="majorEastAsia"/>
            <w:sz w:val="24"/>
          </w:rPr>
          <w:t>https://izsoles.ta.gov.lv</w:t>
        </w:r>
      </w:hyperlink>
      <w:r w:rsidRPr="009F48FF">
        <w:rPr>
          <w:sz w:val="24"/>
        </w:rPr>
        <w:t xml:space="preserve">  uzturētā Izsoļu dalībnieku reģistrā.</w:t>
      </w:r>
    </w:p>
    <w:p w14:paraId="4231A7D5" w14:textId="77777777" w:rsidR="006B7326" w:rsidRPr="009F48FF" w:rsidRDefault="006B7326" w:rsidP="006B732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5" w:history="1">
        <w:r w:rsidRPr="009F48FF">
          <w:rPr>
            <w:rStyle w:val="Hipersaite"/>
            <w:rFonts w:eastAsiaTheme="majorEastAsia"/>
            <w:sz w:val="24"/>
          </w:rPr>
          <w:t>https://izsoles.ta.gov.lv</w:t>
        </w:r>
      </w:hyperlink>
      <w:r w:rsidRPr="009F48FF">
        <w:rPr>
          <w:sz w:val="24"/>
        </w:rPr>
        <w:t xml:space="preserve">  norāda:</w:t>
      </w:r>
    </w:p>
    <w:p w14:paraId="06005B77" w14:textId="77777777" w:rsidR="006B7326" w:rsidRPr="009F48FF" w:rsidRDefault="006B7326" w:rsidP="006B7326">
      <w:pPr>
        <w:autoSpaceDE w:val="0"/>
        <w:autoSpaceDN w:val="0"/>
        <w:adjustRightInd w:val="0"/>
        <w:jc w:val="both"/>
        <w:rPr>
          <w:sz w:val="24"/>
        </w:rPr>
      </w:pPr>
      <w:r w:rsidRPr="009F48FF">
        <w:rPr>
          <w:sz w:val="24"/>
        </w:rPr>
        <w:t>4.2.1. Fiziska persona:</w:t>
      </w:r>
    </w:p>
    <w:p w14:paraId="56C1A9D6" w14:textId="77777777" w:rsidR="006B7326" w:rsidRPr="009F48FF" w:rsidRDefault="006B7326" w:rsidP="006B7326">
      <w:pPr>
        <w:autoSpaceDE w:val="0"/>
        <w:autoSpaceDN w:val="0"/>
        <w:adjustRightInd w:val="0"/>
        <w:jc w:val="both"/>
        <w:rPr>
          <w:sz w:val="24"/>
        </w:rPr>
      </w:pPr>
      <w:r w:rsidRPr="009F48FF">
        <w:rPr>
          <w:sz w:val="24"/>
        </w:rPr>
        <w:t>4.2.1.1. Vārdu, uzvārdu;</w:t>
      </w:r>
    </w:p>
    <w:p w14:paraId="5E9D6D21" w14:textId="77777777" w:rsidR="006B7326" w:rsidRPr="009F48FF" w:rsidRDefault="006B7326" w:rsidP="006B7326">
      <w:pPr>
        <w:autoSpaceDE w:val="0"/>
        <w:autoSpaceDN w:val="0"/>
        <w:adjustRightInd w:val="0"/>
        <w:jc w:val="both"/>
        <w:rPr>
          <w:sz w:val="24"/>
        </w:rPr>
      </w:pPr>
      <w:r w:rsidRPr="009F48FF">
        <w:rPr>
          <w:sz w:val="24"/>
        </w:rPr>
        <w:t>4.2.1.2. Personas kodu vai dzimšanas datumu (persona, kurai nav piešķirts personas kods);</w:t>
      </w:r>
    </w:p>
    <w:p w14:paraId="58706487" w14:textId="77777777" w:rsidR="006B7326" w:rsidRPr="009F48FF" w:rsidRDefault="006B7326" w:rsidP="006B7326">
      <w:pPr>
        <w:autoSpaceDE w:val="0"/>
        <w:autoSpaceDN w:val="0"/>
        <w:adjustRightInd w:val="0"/>
        <w:jc w:val="both"/>
        <w:rPr>
          <w:sz w:val="24"/>
        </w:rPr>
      </w:pPr>
      <w:r w:rsidRPr="009F48FF">
        <w:rPr>
          <w:sz w:val="24"/>
        </w:rPr>
        <w:t>4.2.1.3. Kontaktadresi;</w:t>
      </w:r>
    </w:p>
    <w:p w14:paraId="6ACD6B34" w14:textId="77777777" w:rsidR="006B7326" w:rsidRPr="009F48FF" w:rsidRDefault="006B7326" w:rsidP="006B7326">
      <w:pPr>
        <w:autoSpaceDE w:val="0"/>
        <w:autoSpaceDN w:val="0"/>
        <w:adjustRightInd w:val="0"/>
        <w:jc w:val="both"/>
        <w:rPr>
          <w:sz w:val="24"/>
        </w:rPr>
      </w:pPr>
      <w:r w:rsidRPr="009F48FF">
        <w:rPr>
          <w:sz w:val="24"/>
        </w:rPr>
        <w:t>4.2.1.4. Personu apliecinoša dokumenta veidu un numuru;</w:t>
      </w:r>
    </w:p>
    <w:p w14:paraId="659693C3" w14:textId="77777777" w:rsidR="006B7326" w:rsidRPr="009F48FF" w:rsidRDefault="006B7326" w:rsidP="006B7326">
      <w:pPr>
        <w:autoSpaceDE w:val="0"/>
        <w:autoSpaceDN w:val="0"/>
        <w:adjustRightInd w:val="0"/>
        <w:jc w:val="both"/>
        <w:rPr>
          <w:sz w:val="24"/>
        </w:rPr>
      </w:pPr>
      <w:r w:rsidRPr="009F48FF">
        <w:rPr>
          <w:sz w:val="24"/>
        </w:rPr>
        <w:t>4.2.1.5. Norēķinu rekvizītus (kredītiestādes konta numurs, uz kuru personai atmaksājama nodrošinājuma summa);</w:t>
      </w:r>
    </w:p>
    <w:p w14:paraId="5CAF9301" w14:textId="77777777" w:rsidR="006B7326" w:rsidRPr="009F48FF" w:rsidRDefault="006B7326" w:rsidP="006B7326">
      <w:pPr>
        <w:autoSpaceDE w:val="0"/>
        <w:autoSpaceDN w:val="0"/>
        <w:adjustRightInd w:val="0"/>
        <w:jc w:val="both"/>
        <w:rPr>
          <w:sz w:val="24"/>
        </w:rPr>
      </w:pPr>
      <w:r w:rsidRPr="009F48FF">
        <w:rPr>
          <w:sz w:val="24"/>
        </w:rPr>
        <w:t>4.2.1.6. Personas papildu kontaktinformāciju – elektroniskā pasta adresi un tālruņa numuru (ja tāds ir).</w:t>
      </w:r>
    </w:p>
    <w:p w14:paraId="56A76E2B" w14:textId="77777777" w:rsidR="006B7326" w:rsidRPr="009F48FF" w:rsidRDefault="006B7326" w:rsidP="006B732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703A5B88" w14:textId="77777777" w:rsidR="006B7326" w:rsidRPr="009F48FF" w:rsidRDefault="006B7326" w:rsidP="006B7326">
      <w:pPr>
        <w:autoSpaceDE w:val="0"/>
        <w:autoSpaceDN w:val="0"/>
        <w:adjustRightInd w:val="0"/>
        <w:jc w:val="both"/>
        <w:rPr>
          <w:sz w:val="24"/>
        </w:rPr>
      </w:pPr>
      <w:r w:rsidRPr="009F48FF">
        <w:rPr>
          <w:sz w:val="24"/>
        </w:rPr>
        <w:t>4.2.2.1. Pārstāvamās personas veidu;</w:t>
      </w:r>
    </w:p>
    <w:p w14:paraId="09D6708A" w14:textId="77777777" w:rsidR="006B7326" w:rsidRPr="009F48FF" w:rsidRDefault="006B7326" w:rsidP="006B7326">
      <w:pPr>
        <w:autoSpaceDE w:val="0"/>
        <w:autoSpaceDN w:val="0"/>
        <w:adjustRightInd w:val="0"/>
        <w:jc w:val="both"/>
        <w:rPr>
          <w:sz w:val="24"/>
        </w:rPr>
      </w:pPr>
      <w:r w:rsidRPr="009F48FF">
        <w:rPr>
          <w:sz w:val="24"/>
        </w:rPr>
        <w:t>4.2.2.2. Vārdu, uzvārdu fiziskai personai vai nosaukumu juridiskai personai;</w:t>
      </w:r>
    </w:p>
    <w:p w14:paraId="02A802A1" w14:textId="77777777" w:rsidR="006B7326" w:rsidRPr="009F48FF" w:rsidRDefault="006B7326" w:rsidP="006B732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02797937" w14:textId="77777777" w:rsidR="006B7326" w:rsidRPr="009F48FF" w:rsidRDefault="006B7326" w:rsidP="006B7326">
      <w:pPr>
        <w:autoSpaceDE w:val="0"/>
        <w:autoSpaceDN w:val="0"/>
        <w:adjustRightInd w:val="0"/>
        <w:jc w:val="both"/>
        <w:rPr>
          <w:sz w:val="24"/>
        </w:rPr>
      </w:pPr>
      <w:r w:rsidRPr="009F48FF">
        <w:rPr>
          <w:sz w:val="24"/>
        </w:rPr>
        <w:t>4.2.2.4. Kontaktadresi;</w:t>
      </w:r>
    </w:p>
    <w:p w14:paraId="092BD23B" w14:textId="77777777" w:rsidR="006B7326" w:rsidRPr="009F48FF" w:rsidRDefault="006B7326" w:rsidP="006B7326">
      <w:pPr>
        <w:autoSpaceDE w:val="0"/>
        <w:autoSpaceDN w:val="0"/>
        <w:adjustRightInd w:val="0"/>
        <w:jc w:val="both"/>
        <w:rPr>
          <w:sz w:val="24"/>
        </w:rPr>
      </w:pPr>
      <w:r w:rsidRPr="009F48FF">
        <w:rPr>
          <w:sz w:val="24"/>
        </w:rPr>
        <w:t>4.2.2.5. Personu apliecinoša dokumenta veidu un numuru fiziskai personai;</w:t>
      </w:r>
    </w:p>
    <w:p w14:paraId="712CE217" w14:textId="77777777" w:rsidR="006B7326" w:rsidRPr="009F48FF" w:rsidRDefault="006B7326" w:rsidP="006B732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1EA7B91" w14:textId="77777777" w:rsidR="006B7326" w:rsidRPr="009F48FF" w:rsidRDefault="006B7326" w:rsidP="006B732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7B935100" w14:textId="77777777" w:rsidR="006B7326" w:rsidRPr="009F48FF" w:rsidRDefault="006B7326" w:rsidP="006B7326">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5D975958" w14:textId="77777777" w:rsidR="006B7326" w:rsidRPr="00EF6EDC" w:rsidRDefault="006B7326" w:rsidP="006B7326">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124B77FD" w14:textId="77777777" w:rsidR="006B7326" w:rsidRPr="009F48FF" w:rsidRDefault="006B7326" w:rsidP="006B732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6" w:history="1">
        <w:r w:rsidRPr="009F48FF">
          <w:rPr>
            <w:rStyle w:val="Hipersaite"/>
            <w:rFonts w:eastAsiaTheme="majorEastAsia"/>
            <w:sz w:val="24"/>
          </w:rPr>
          <w:t>www.latvija.lv</w:t>
        </w:r>
      </w:hyperlink>
      <w:r w:rsidRPr="009F48FF">
        <w:rPr>
          <w:sz w:val="24"/>
        </w:rPr>
        <w:t xml:space="preserve">  piedāvātajiem identifikācijas līdzekļiem.</w:t>
      </w:r>
    </w:p>
    <w:p w14:paraId="7446D16A" w14:textId="77777777" w:rsidR="006B7326" w:rsidRPr="009F48FF" w:rsidRDefault="006B7326" w:rsidP="006B7326">
      <w:pPr>
        <w:autoSpaceDE w:val="0"/>
        <w:autoSpaceDN w:val="0"/>
        <w:adjustRightInd w:val="0"/>
        <w:jc w:val="both"/>
        <w:rPr>
          <w:sz w:val="24"/>
        </w:rPr>
      </w:pPr>
      <w:r w:rsidRPr="009F48FF">
        <w:rPr>
          <w:sz w:val="24"/>
        </w:rPr>
        <w:t xml:space="preserve">4.5. Reģistrēts lietotājs, kurš vēlas piedalīties izsludinātajā izsolē, elektronisko izsoļu vietnē </w:t>
      </w:r>
      <w:proofErr w:type="spellStart"/>
      <w:r w:rsidRPr="009F48FF">
        <w:rPr>
          <w:sz w:val="24"/>
        </w:rPr>
        <w:t>nosūta</w:t>
      </w:r>
      <w:proofErr w:type="spellEnd"/>
      <w:r w:rsidRPr="009F48FF">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BDCCBAA" w14:textId="77777777" w:rsidR="006B7326" w:rsidRPr="009F48FF" w:rsidRDefault="006B7326" w:rsidP="006B7326">
      <w:pPr>
        <w:autoSpaceDE w:val="0"/>
        <w:autoSpaceDN w:val="0"/>
        <w:adjustRightInd w:val="0"/>
        <w:jc w:val="both"/>
        <w:rPr>
          <w:sz w:val="24"/>
        </w:rPr>
      </w:pPr>
      <w:r w:rsidRPr="009F48FF">
        <w:rPr>
          <w:sz w:val="24"/>
        </w:rPr>
        <w:t>4.6. Izsoles rīkotājs autorizē izsoles pretendentu, kurš izpildījis izsoles priekšnoteikumus, dalībai izsolē 7 (septiņu) dienu laikā, izmantojot elektronisko izsoļu vietnē pieejamo rīku.</w:t>
      </w:r>
    </w:p>
    <w:p w14:paraId="407E11D9" w14:textId="77777777" w:rsidR="006B7326" w:rsidRPr="009F48FF" w:rsidRDefault="006B7326" w:rsidP="006B7326">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3F7F8A8C" w14:textId="77777777" w:rsidR="006B7326" w:rsidRPr="009F48FF" w:rsidRDefault="006B7326" w:rsidP="006B7326">
      <w:pPr>
        <w:autoSpaceDE w:val="0"/>
        <w:autoSpaceDN w:val="0"/>
        <w:adjustRightInd w:val="0"/>
        <w:jc w:val="both"/>
        <w:rPr>
          <w:sz w:val="24"/>
        </w:rPr>
      </w:pPr>
      <w:r w:rsidRPr="009F48FF">
        <w:rPr>
          <w:sz w:val="24"/>
        </w:rPr>
        <w:lastRenderedPageBreak/>
        <w:t>4.8. Autorizējot personu izsolei, katram solītājam elektronisko izsoļu vietnes sistēma automātiski izveido unikālu identifikatoru.</w:t>
      </w:r>
    </w:p>
    <w:p w14:paraId="1AF2F919" w14:textId="77777777" w:rsidR="006B7326" w:rsidRPr="009F48FF" w:rsidRDefault="006B7326" w:rsidP="006B7326">
      <w:pPr>
        <w:autoSpaceDE w:val="0"/>
        <w:autoSpaceDN w:val="0"/>
        <w:adjustRightInd w:val="0"/>
        <w:jc w:val="both"/>
        <w:rPr>
          <w:sz w:val="24"/>
        </w:rPr>
      </w:pPr>
      <w:r w:rsidRPr="009F48FF">
        <w:rPr>
          <w:sz w:val="24"/>
        </w:rPr>
        <w:t>4.9. Izsoles pretendents netiek reģistrēts, ja:</w:t>
      </w:r>
    </w:p>
    <w:p w14:paraId="764AFE8F" w14:textId="77777777" w:rsidR="006B7326" w:rsidRPr="009F48FF" w:rsidRDefault="006B7326" w:rsidP="006B7326">
      <w:pPr>
        <w:autoSpaceDE w:val="0"/>
        <w:autoSpaceDN w:val="0"/>
        <w:adjustRightInd w:val="0"/>
        <w:jc w:val="both"/>
        <w:rPr>
          <w:sz w:val="24"/>
        </w:rPr>
      </w:pPr>
      <w:r w:rsidRPr="009F48FF">
        <w:rPr>
          <w:sz w:val="24"/>
        </w:rPr>
        <w:t>4.9.1. nav vēl iestājies vai ir beidzies pretendentu reģistrācijas termiņš;</w:t>
      </w:r>
    </w:p>
    <w:p w14:paraId="3614A2EB" w14:textId="77777777" w:rsidR="006B7326" w:rsidRPr="009F48FF" w:rsidRDefault="006B7326" w:rsidP="006B7326">
      <w:pPr>
        <w:autoSpaceDE w:val="0"/>
        <w:autoSpaceDN w:val="0"/>
        <w:adjustRightInd w:val="0"/>
        <w:jc w:val="both"/>
        <w:rPr>
          <w:sz w:val="24"/>
        </w:rPr>
      </w:pPr>
      <w:r w:rsidRPr="009F48FF">
        <w:rPr>
          <w:sz w:val="24"/>
        </w:rPr>
        <w:t>4.9.2. ja nav izpildīti visi šo noteikumu 4.2.1.punktā vai 4.2.2.punktā minētie norādījumi.</w:t>
      </w:r>
    </w:p>
    <w:p w14:paraId="50BAEBA9" w14:textId="77777777" w:rsidR="006B7326" w:rsidRPr="009F48FF" w:rsidRDefault="006B7326" w:rsidP="006B7326">
      <w:pPr>
        <w:autoSpaceDE w:val="0"/>
        <w:autoSpaceDN w:val="0"/>
        <w:adjustRightInd w:val="0"/>
        <w:jc w:val="both"/>
        <w:rPr>
          <w:sz w:val="24"/>
        </w:rPr>
      </w:pPr>
      <w:r w:rsidRPr="009F48FF">
        <w:rPr>
          <w:sz w:val="24"/>
        </w:rPr>
        <w:t>4.10. Izsoles rīkotāji nav tiesīgi līdz izsoles sākumam sniegt informāciju par izsoles pretendentiem.</w:t>
      </w:r>
    </w:p>
    <w:p w14:paraId="2DEF8784" w14:textId="77777777" w:rsidR="006B7326" w:rsidRDefault="006B7326" w:rsidP="006B7326">
      <w:pPr>
        <w:ind w:firstLine="360"/>
        <w:jc w:val="both"/>
        <w:rPr>
          <w:color w:val="FF0000"/>
          <w:sz w:val="24"/>
        </w:rPr>
      </w:pPr>
    </w:p>
    <w:p w14:paraId="592E939D" w14:textId="77777777" w:rsidR="006B7326" w:rsidRPr="009F48FF" w:rsidRDefault="006B7326" w:rsidP="006B7326">
      <w:pPr>
        <w:autoSpaceDE w:val="0"/>
        <w:autoSpaceDN w:val="0"/>
        <w:adjustRightInd w:val="0"/>
        <w:jc w:val="both"/>
        <w:rPr>
          <w:b/>
          <w:bCs/>
          <w:sz w:val="24"/>
        </w:rPr>
      </w:pPr>
      <w:r w:rsidRPr="009F48FF">
        <w:rPr>
          <w:b/>
          <w:bCs/>
          <w:sz w:val="24"/>
        </w:rPr>
        <w:t>5. Izsoles norise</w:t>
      </w:r>
    </w:p>
    <w:p w14:paraId="6AE1E4DE" w14:textId="7DF80562" w:rsidR="006B7326" w:rsidRPr="009F48FF" w:rsidRDefault="006B7326" w:rsidP="006B7326">
      <w:pPr>
        <w:autoSpaceDE w:val="0"/>
        <w:autoSpaceDN w:val="0"/>
        <w:adjustRightInd w:val="0"/>
        <w:jc w:val="both"/>
        <w:rPr>
          <w:sz w:val="24"/>
        </w:rPr>
      </w:pPr>
      <w:r w:rsidRPr="009F48FF">
        <w:rPr>
          <w:sz w:val="24"/>
        </w:rPr>
        <w:t xml:space="preserve">5.1. Izsole sākas elektronisko izsoļu vietnē </w:t>
      </w:r>
      <w:hyperlink r:id="rId7" w:history="1">
        <w:r w:rsidRPr="009F48FF">
          <w:rPr>
            <w:rStyle w:val="Hipersaite"/>
            <w:rFonts w:eastAsiaTheme="majorEastAsia"/>
            <w:sz w:val="24"/>
          </w:rPr>
          <w:t>https://izsoles.ta.gov.lv</w:t>
        </w:r>
      </w:hyperlink>
      <w:r w:rsidRPr="009F48FF">
        <w:rPr>
          <w:sz w:val="24"/>
        </w:rPr>
        <w:t xml:space="preserve">  </w:t>
      </w:r>
      <w:r w:rsidR="00733A27" w:rsidRPr="00733A27">
        <w:rPr>
          <w:b/>
          <w:bCs/>
          <w:sz w:val="24"/>
        </w:rPr>
        <w:t>04.04.2025. plkst.13:00 un noslēdzas 24.04.2025. plkst. 13:00.</w:t>
      </w:r>
    </w:p>
    <w:p w14:paraId="77161BFF" w14:textId="77777777" w:rsidR="006B7326" w:rsidRPr="009F48FF" w:rsidRDefault="006B7326" w:rsidP="006B7326">
      <w:pPr>
        <w:autoSpaceDE w:val="0"/>
        <w:autoSpaceDN w:val="0"/>
        <w:adjustRightInd w:val="0"/>
        <w:jc w:val="both"/>
        <w:rPr>
          <w:sz w:val="24"/>
        </w:rPr>
      </w:pPr>
      <w:r w:rsidRPr="009F48FF">
        <w:rPr>
          <w:sz w:val="24"/>
        </w:rPr>
        <w:t>5.2. Izsolei autorizētie dalībnieki drīkst izdarīt solījumus visā izsoles norises laikā.</w:t>
      </w:r>
    </w:p>
    <w:p w14:paraId="263CEF83" w14:textId="77777777" w:rsidR="006B7326" w:rsidRPr="009F48FF" w:rsidRDefault="006B7326" w:rsidP="006B7326">
      <w:pPr>
        <w:autoSpaceDE w:val="0"/>
        <w:autoSpaceDN w:val="0"/>
        <w:adjustRightInd w:val="0"/>
        <w:jc w:val="both"/>
        <w:rPr>
          <w:sz w:val="24"/>
        </w:rPr>
      </w:pPr>
      <w:r w:rsidRPr="009F48FF">
        <w:rPr>
          <w:sz w:val="24"/>
        </w:rPr>
        <w:t>5.3. Ja pēdējo piecu minūšu laikā pirms izsoles noslēgšanai noteiktā laika tiek reģistrēts solījums, izsoles laiks automātiski tiek pagarināts par 5 (piecām) minūtēm.</w:t>
      </w:r>
    </w:p>
    <w:p w14:paraId="0ABD4165" w14:textId="77777777" w:rsidR="006B7326" w:rsidRPr="009F48FF" w:rsidRDefault="006B7326" w:rsidP="006B7326">
      <w:pPr>
        <w:autoSpaceDE w:val="0"/>
        <w:autoSpaceDN w:val="0"/>
        <w:adjustRightInd w:val="0"/>
        <w:jc w:val="both"/>
        <w:rPr>
          <w:sz w:val="24"/>
        </w:rPr>
      </w:pPr>
      <w:r w:rsidRPr="009F48FF">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9827A23" w14:textId="77777777" w:rsidR="006B7326" w:rsidRPr="009F48FF" w:rsidRDefault="006B7326" w:rsidP="006B7326">
      <w:pPr>
        <w:autoSpaceDE w:val="0"/>
        <w:autoSpaceDN w:val="0"/>
        <w:adjustRightInd w:val="0"/>
        <w:jc w:val="both"/>
        <w:rPr>
          <w:sz w:val="24"/>
        </w:rPr>
      </w:pPr>
      <w:r w:rsidRPr="009F48FF">
        <w:rPr>
          <w:sz w:val="24"/>
        </w:rPr>
        <w:t>5.5. Pēc izsoles noslēgšanas solījumus nereģistrē un elektronisko izsoļu vietnē tiek norādīts izsoles noslēgums datums, laiks un pēdējais izdarītais solījums.</w:t>
      </w:r>
    </w:p>
    <w:p w14:paraId="3D945E44" w14:textId="77777777" w:rsidR="006B7326" w:rsidRPr="009F48FF" w:rsidRDefault="006B7326" w:rsidP="006B7326">
      <w:pPr>
        <w:autoSpaceDE w:val="0"/>
        <w:autoSpaceDN w:val="0"/>
        <w:adjustRightInd w:val="0"/>
        <w:jc w:val="both"/>
        <w:rPr>
          <w:sz w:val="24"/>
        </w:rPr>
      </w:pPr>
      <w:r w:rsidRPr="009F48FF">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F13077" w14:textId="77777777" w:rsidR="006B7326" w:rsidRPr="009F48FF" w:rsidRDefault="006B7326" w:rsidP="006B7326">
      <w:pPr>
        <w:autoSpaceDE w:val="0"/>
        <w:autoSpaceDN w:val="0"/>
        <w:adjustRightInd w:val="0"/>
        <w:jc w:val="both"/>
        <w:rPr>
          <w:sz w:val="24"/>
        </w:rPr>
      </w:pPr>
      <w:r w:rsidRPr="009F48FF">
        <w:rPr>
          <w:sz w:val="24"/>
        </w:rPr>
        <w:t>5.7. Pēc izsoles slēgšanas sistēma automātiski sagatavo izsoles aktu, kuru izsoles komisija apstiprina septiņu dienu laikā pēc izsoles.</w:t>
      </w:r>
    </w:p>
    <w:p w14:paraId="62DD364C" w14:textId="77777777" w:rsidR="006B7326" w:rsidRPr="009F48FF" w:rsidRDefault="006B7326" w:rsidP="006B7326">
      <w:pPr>
        <w:autoSpaceDE w:val="0"/>
        <w:autoSpaceDN w:val="0"/>
        <w:adjustRightInd w:val="0"/>
        <w:jc w:val="both"/>
        <w:rPr>
          <w:sz w:val="24"/>
        </w:rPr>
      </w:pPr>
      <w:r w:rsidRPr="009F48FF">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B78DF32" w14:textId="77777777" w:rsidR="006B7326" w:rsidRPr="009F48FF" w:rsidRDefault="006B7326" w:rsidP="006B7326">
      <w:pPr>
        <w:autoSpaceDE w:val="0"/>
        <w:autoSpaceDN w:val="0"/>
        <w:adjustRightInd w:val="0"/>
        <w:jc w:val="both"/>
        <w:rPr>
          <w:sz w:val="24"/>
        </w:rPr>
      </w:pPr>
      <w:r w:rsidRPr="009F48FF">
        <w:rPr>
          <w:sz w:val="24"/>
        </w:rPr>
        <w:t>5.9. Izsole tiek atzīta par nenotikušu un nodrošinājums netiek atmaksāts nevienam no izsoles dalībniekiem, ja neviens no viņiem nav pārsolījis izsoles sākumcenu.</w:t>
      </w:r>
    </w:p>
    <w:p w14:paraId="471755FC" w14:textId="77777777" w:rsidR="006B7326" w:rsidRDefault="006B7326" w:rsidP="006B7326">
      <w:pPr>
        <w:autoSpaceDE w:val="0"/>
        <w:autoSpaceDN w:val="0"/>
        <w:adjustRightInd w:val="0"/>
        <w:jc w:val="both"/>
        <w:rPr>
          <w:color w:val="FF0000"/>
          <w:sz w:val="24"/>
        </w:rPr>
      </w:pPr>
    </w:p>
    <w:p w14:paraId="654A6FB3" w14:textId="77777777" w:rsidR="006B7326" w:rsidRPr="009F48FF" w:rsidRDefault="006B7326" w:rsidP="006B7326">
      <w:pPr>
        <w:autoSpaceDE w:val="0"/>
        <w:autoSpaceDN w:val="0"/>
        <w:adjustRightInd w:val="0"/>
        <w:jc w:val="both"/>
        <w:rPr>
          <w:b/>
          <w:bCs/>
          <w:sz w:val="24"/>
        </w:rPr>
      </w:pPr>
      <w:r w:rsidRPr="009F48FF">
        <w:rPr>
          <w:b/>
          <w:bCs/>
          <w:sz w:val="24"/>
        </w:rPr>
        <w:t>6. Izsoles rezultātu apstiprināšana un līguma noslēgšana</w:t>
      </w:r>
    </w:p>
    <w:p w14:paraId="73AC06FB" w14:textId="77777777" w:rsidR="006B7326" w:rsidRPr="009F48FF" w:rsidRDefault="006B7326" w:rsidP="006B7326">
      <w:pPr>
        <w:autoSpaceDE w:val="0"/>
        <w:autoSpaceDN w:val="0"/>
        <w:adjustRightInd w:val="0"/>
        <w:jc w:val="both"/>
        <w:rPr>
          <w:sz w:val="24"/>
        </w:rPr>
      </w:pPr>
      <w:r w:rsidRPr="009F48FF">
        <w:rPr>
          <w:sz w:val="24"/>
        </w:rPr>
        <w:t>6.1. Izsoles komisija 7 (septiņu) darba dienu laikā izsniedz paziņojumu par pirkuma summu.</w:t>
      </w:r>
    </w:p>
    <w:p w14:paraId="2994CD09" w14:textId="77777777" w:rsidR="006B7326" w:rsidRPr="009F48FF" w:rsidRDefault="006B7326" w:rsidP="006B7326">
      <w:pPr>
        <w:autoSpaceDE w:val="0"/>
        <w:autoSpaceDN w:val="0"/>
        <w:adjustRightInd w:val="0"/>
        <w:jc w:val="both"/>
        <w:rPr>
          <w:sz w:val="24"/>
        </w:rPr>
      </w:pPr>
      <w:r w:rsidRPr="009F48FF">
        <w:rPr>
          <w:sz w:val="24"/>
        </w:rPr>
        <w:t xml:space="preserve">6.2. Izsoles dalībniekam, kurš nosolījis augstāko cenu, </w:t>
      </w:r>
      <w:r w:rsidRPr="009F48FF">
        <w:rPr>
          <w:b/>
          <w:bCs/>
          <w:sz w:val="24"/>
        </w:rPr>
        <w:t>viena mēneša laikā</w:t>
      </w:r>
      <w:r w:rsidRPr="009F48FF">
        <w:rPr>
          <w:sz w:val="24"/>
        </w:rPr>
        <w:t xml:space="preserve"> no izsoles dienas jāiemaksā nosolītā augstākā summa – iemaksātā nodrošinājuma summa tiek ieskaitīta pirkuma summā, Izsoles nolikumā norādītajā kontā. </w:t>
      </w:r>
      <w:r w:rsidRPr="009F48FF">
        <w:rPr>
          <w:b/>
          <w:sz w:val="24"/>
          <w:u w:val="single"/>
        </w:rPr>
        <w:t>Nosolītajā cenā nav iekļauts pievienotās vērtības nodoklis</w:t>
      </w:r>
      <w:r w:rsidRPr="009F48FF">
        <w:rPr>
          <w:sz w:val="24"/>
          <w:u w:val="single"/>
        </w:rPr>
        <w:t>. Ar pievienotās vērtības nodokli neapliekamai personai pie nosolītās cenas jāpieskaita pievienotās vērtības nodoklis.</w:t>
      </w:r>
      <w:r w:rsidRPr="009F48FF">
        <w:rPr>
          <w:sz w:val="24"/>
        </w:rPr>
        <w:t xml:space="preserve"> Pēc maksājumu veikšanas maksājumu, apliecinošie dokumenti iesniedzami Izsoles komisijas sekretārei Sintijai GRIGUTEI uz e-pasta adresi: </w:t>
      </w:r>
      <w:hyperlink r:id="rId8" w:history="1">
        <w:r w:rsidRPr="009F48FF">
          <w:rPr>
            <w:rStyle w:val="Hipersaite"/>
            <w:rFonts w:eastAsiaTheme="majorEastAsia"/>
            <w:sz w:val="24"/>
          </w:rPr>
          <w:t>sintija.grigute@saldus.lv</w:t>
        </w:r>
      </w:hyperlink>
      <w:r w:rsidRPr="009F48FF">
        <w:rPr>
          <w:sz w:val="24"/>
        </w:rPr>
        <w:t xml:space="preserve"> .</w:t>
      </w:r>
    </w:p>
    <w:p w14:paraId="4C8AA3DE" w14:textId="77777777" w:rsidR="006B7326" w:rsidRPr="009F48FF" w:rsidRDefault="006B7326" w:rsidP="006B7326">
      <w:pPr>
        <w:autoSpaceDE w:val="0"/>
        <w:autoSpaceDN w:val="0"/>
        <w:adjustRightInd w:val="0"/>
        <w:jc w:val="both"/>
        <w:rPr>
          <w:sz w:val="24"/>
        </w:rPr>
      </w:pPr>
      <w:r w:rsidRPr="009F48FF">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DBD4E11" w14:textId="77777777" w:rsidR="006B7326" w:rsidRDefault="006B7326" w:rsidP="006B7326">
      <w:pPr>
        <w:jc w:val="both"/>
        <w:rPr>
          <w:sz w:val="24"/>
        </w:rPr>
      </w:pPr>
      <w:r>
        <w:rPr>
          <w:sz w:val="24"/>
        </w:rPr>
        <w:t xml:space="preserve">6.4. Ja nosolītājs noteiktajā laikā nav samaksājis nosolīto cenu,  izsoles komisijai ir tiesības piedāvāt pirkt objektu vai objektus dalībniekam, kurš nosolījis nākamo augstāko cenu. </w:t>
      </w:r>
    </w:p>
    <w:p w14:paraId="6268DAE2" w14:textId="77777777" w:rsidR="006B7326" w:rsidRDefault="006B7326" w:rsidP="006B7326">
      <w:pPr>
        <w:autoSpaceDE w:val="0"/>
        <w:autoSpaceDN w:val="0"/>
        <w:adjustRightInd w:val="0"/>
        <w:jc w:val="both"/>
        <w:rPr>
          <w:sz w:val="24"/>
        </w:rPr>
      </w:pPr>
      <w:r>
        <w:rPr>
          <w:sz w:val="24"/>
        </w:rPr>
        <w:t>6.5. Ja 6.4.punktā noteiktais izsoles dalībnieks no īpašuma pirkuma atsakās vai norādītajā termiņā nenorēķinās par pirkumu, izsole tiek uzskatīta par nenotikušu.</w:t>
      </w:r>
    </w:p>
    <w:p w14:paraId="6BA201EA" w14:textId="77777777" w:rsidR="006B7326" w:rsidRDefault="006B7326" w:rsidP="006B7326">
      <w:pPr>
        <w:autoSpaceDE w:val="0"/>
        <w:autoSpaceDN w:val="0"/>
        <w:adjustRightInd w:val="0"/>
        <w:jc w:val="both"/>
        <w:rPr>
          <w:sz w:val="24"/>
        </w:rPr>
      </w:pPr>
      <w:r>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1306AD7" w14:textId="77777777" w:rsidR="006B7326" w:rsidRPr="009F48FF" w:rsidRDefault="006B7326" w:rsidP="006B7326">
      <w:pPr>
        <w:jc w:val="both"/>
        <w:rPr>
          <w:sz w:val="24"/>
        </w:rPr>
      </w:pPr>
      <w:r>
        <w:rPr>
          <w:sz w:val="24"/>
        </w:rPr>
        <w:lastRenderedPageBreak/>
        <w:t>6.6. Saldus novada dome apstiprina izsoles rezultātus 30 (trīsdesmit) dienu laikā pēc šo noteikumu 6.nodaļas 2.punktā noteikto maksājumu nokārtošanas.</w:t>
      </w:r>
    </w:p>
    <w:p w14:paraId="21E70ACA" w14:textId="61FBA143" w:rsidR="006B7326" w:rsidRPr="009F48FF" w:rsidRDefault="006B7326" w:rsidP="00DB3BA6">
      <w:pPr>
        <w:jc w:val="both"/>
        <w:rPr>
          <w:sz w:val="24"/>
        </w:rPr>
      </w:pPr>
      <w:r w:rsidRPr="009F48FF">
        <w:rPr>
          <w:sz w:val="24"/>
        </w:rPr>
        <w:t>6.7.</w:t>
      </w:r>
      <w:r>
        <w:rPr>
          <w:sz w:val="24"/>
        </w:rPr>
        <w:t xml:space="preserve"> </w:t>
      </w:r>
      <w:r w:rsidRPr="009F48FF">
        <w:rPr>
          <w:sz w:val="24"/>
        </w:rPr>
        <w:t xml:space="preserve">Pēc </w:t>
      </w:r>
      <w:r>
        <w:rPr>
          <w:sz w:val="24"/>
        </w:rPr>
        <w:t>Saldus novada pašvaldības Nekustamā īpašuma nodaļas</w:t>
      </w:r>
      <w:r w:rsidRPr="009F48FF">
        <w:rPr>
          <w:sz w:val="24"/>
        </w:rPr>
        <w:t xml:space="preserve"> lēmuma pieņemšanas ar izsoles uzvarētāju tiek noslēgts Objekta pirkuma līgums</w:t>
      </w:r>
      <w:r w:rsidR="00DB3BA6">
        <w:rPr>
          <w:sz w:val="24"/>
        </w:rPr>
        <w:t>.</w:t>
      </w:r>
    </w:p>
    <w:p w14:paraId="3795AB58" w14:textId="77777777" w:rsidR="006B7326" w:rsidRDefault="006B7326" w:rsidP="006B7326">
      <w:pPr>
        <w:autoSpaceDE w:val="0"/>
        <w:autoSpaceDN w:val="0"/>
        <w:adjustRightInd w:val="0"/>
        <w:jc w:val="both"/>
        <w:rPr>
          <w:color w:val="FF0000"/>
          <w:sz w:val="24"/>
        </w:rPr>
      </w:pPr>
    </w:p>
    <w:p w14:paraId="03DB1F25" w14:textId="77777777" w:rsidR="006B7326" w:rsidRPr="009F48FF" w:rsidRDefault="006B7326" w:rsidP="006B7326">
      <w:pPr>
        <w:autoSpaceDE w:val="0"/>
        <w:autoSpaceDN w:val="0"/>
        <w:adjustRightInd w:val="0"/>
        <w:jc w:val="both"/>
        <w:rPr>
          <w:b/>
          <w:bCs/>
          <w:sz w:val="24"/>
        </w:rPr>
      </w:pPr>
      <w:r w:rsidRPr="009F48FF">
        <w:rPr>
          <w:b/>
          <w:bCs/>
          <w:sz w:val="24"/>
        </w:rPr>
        <w:t>7. Nenotikušās izsoles</w:t>
      </w:r>
    </w:p>
    <w:p w14:paraId="08468F8F" w14:textId="77777777" w:rsidR="006B7326" w:rsidRPr="009F48FF" w:rsidRDefault="006B7326" w:rsidP="006B7326">
      <w:pPr>
        <w:autoSpaceDE w:val="0"/>
        <w:autoSpaceDN w:val="0"/>
        <w:adjustRightInd w:val="0"/>
        <w:jc w:val="both"/>
        <w:rPr>
          <w:sz w:val="24"/>
        </w:rPr>
      </w:pPr>
      <w:r w:rsidRPr="009F48FF">
        <w:rPr>
          <w:sz w:val="24"/>
        </w:rPr>
        <w:t>Izsoles komisija pieņem lēmumu par izsoles atzīšanu par nenotikušu:</w:t>
      </w:r>
    </w:p>
    <w:p w14:paraId="15FE0E82" w14:textId="77777777" w:rsidR="006B7326" w:rsidRPr="009F48FF" w:rsidRDefault="006B7326" w:rsidP="006B7326">
      <w:pPr>
        <w:autoSpaceDE w:val="0"/>
        <w:autoSpaceDN w:val="0"/>
        <w:adjustRightInd w:val="0"/>
        <w:jc w:val="both"/>
        <w:rPr>
          <w:sz w:val="24"/>
        </w:rPr>
      </w:pPr>
      <w:r w:rsidRPr="009F48FF">
        <w:rPr>
          <w:sz w:val="24"/>
        </w:rPr>
        <w:t>7.1. ja uz izsoli nav autorizēts neviens izsoles dalībnieks;</w:t>
      </w:r>
    </w:p>
    <w:p w14:paraId="4E7F557C" w14:textId="77777777" w:rsidR="006B7326" w:rsidRPr="009F48FF" w:rsidRDefault="006B7326" w:rsidP="006B7326">
      <w:pPr>
        <w:autoSpaceDE w:val="0"/>
        <w:autoSpaceDN w:val="0"/>
        <w:adjustRightInd w:val="0"/>
        <w:jc w:val="both"/>
        <w:rPr>
          <w:sz w:val="24"/>
        </w:rPr>
      </w:pPr>
      <w:r w:rsidRPr="009F48FF">
        <w:rPr>
          <w:sz w:val="24"/>
        </w:rPr>
        <w:t>7.2. ja izsole bijusi izziņota, pārkāpjot šos noteikumus vai Publiskas personas mantas atsavināšanas likuma nosacījumus;</w:t>
      </w:r>
    </w:p>
    <w:p w14:paraId="05FF6219" w14:textId="77777777" w:rsidR="006B7326" w:rsidRPr="009F48FF" w:rsidRDefault="006B7326" w:rsidP="006B7326">
      <w:pPr>
        <w:autoSpaceDE w:val="0"/>
        <w:autoSpaceDN w:val="0"/>
        <w:adjustRightInd w:val="0"/>
        <w:jc w:val="both"/>
        <w:rPr>
          <w:sz w:val="24"/>
        </w:rPr>
      </w:pPr>
      <w:r w:rsidRPr="009F48FF">
        <w:rPr>
          <w:sz w:val="24"/>
        </w:rPr>
        <w:t xml:space="preserve">7.3. ja tiek noskaidrots, ka nepamatoti noraidīta kāda dalībnieka piedalīšanās izsolē vai nepareizi noraidīts kāds </w:t>
      </w:r>
      <w:proofErr w:type="spellStart"/>
      <w:r w:rsidRPr="009F48FF">
        <w:rPr>
          <w:sz w:val="24"/>
        </w:rPr>
        <w:t>pārsolījums</w:t>
      </w:r>
      <w:proofErr w:type="spellEnd"/>
      <w:r w:rsidRPr="009F48FF">
        <w:rPr>
          <w:sz w:val="24"/>
        </w:rPr>
        <w:t>;</w:t>
      </w:r>
    </w:p>
    <w:p w14:paraId="316309B6" w14:textId="77777777" w:rsidR="006B7326" w:rsidRPr="009F48FF" w:rsidRDefault="006B7326" w:rsidP="006B7326">
      <w:pPr>
        <w:autoSpaceDE w:val="0"/>
        <w:autoSpaceDN w:val="0"/>
        <w:adjustRightInd w:val="0"/>
        <w:jc w:val="both"/>
        <w:rPr>
          <w:sz w:val="24"/>
        </w:rPr>
      </w:pPr>
      <w:r w:rsidRPr="009F48FF">
        <w:rPr>
          <w:sz w:val="24"/>
        </w:rPr>
        <w:t>7.4. ja neviens izsoles dalībnieks nav pārsolījis izsoles sākumcenu;</w:t>
      </w:r>
    </w:p>
    <w:p w14:paraId="3F786089" w14:textId="77777777" w:rsidR="006B7326" w:rsidRPr="009F48FF" w:rsidRDefault="006B7326" w:rsidP="006B7326">
      <w:pPr>
        <w:autoSpaceDE w:val="0"/>
        <w:autoSpaceDN w:val="0"/>
        <w:adjustRightInd w:val="0"/>
        <w:jc w:val="both"/>
        <w:rPr>
          <w:sz w:val="24"/>
        </w:rPr>
      </w:pPr>
      <w:r w:rsidRPr="009F48FF">
        <w:rPr>
          <w:sz w:val="24"/>
        </w:rPr>
        <w:t>7.5. ja vienīgais izsoles dalībnieks, kurš nosolījis izsolāmo īpašumu, nav parakstījis izsolāmā īpašuma pirkuma līgumu;</w:t>
      </w:r>
    </w:p>
    <w:p w14:paraId="081C444F" w14:textId="77777777" w:rsidR="006B7326" w:rsidRPr="009F48FF" w:rsidRDefault="006B7326" w:rsidP="006B7326">
      <w:pPr>
        <w:autoSpaceDE w:val="0"/>
        <w:autoSpaceDN w:val="0"/>
        <w:adjustRightInd w:val="0"/>
        <w:jc w:val="both"/>
        <w:rPr>
          <w:sz w:val="24"/>
        </w:rPr>
      </w:pPr>
      <w:r w:rsidRPr="009F48FF">
        <w:rPr>
          <w:sz w:val="24"/>
        </w:rPr>
        <w:t>7.6. ja neviens no izsoles dalībniekiem, kurš atzīts par nosolītāju, neveic pirkuma maksas samaksu šajos noteikumos norādītajā termiņā;</w:t>
      </w:r>
    </w:p>
    <w:p w14:paraId="3F754AB0" w14:textId="77777777" w:rsidR="006B7326" w:rsidRPr="009F48FF" w:rsidRDefault="006B7326" w:rsidP="006B7326">
      <w:pPr>
        <w:autoSpaceDE w:val="0"/>
        <w:autoSpaceDN w:val="0"/>
        <w:adjustRightInd w:val="0"/>
        <w:jc w:val="both"/>
        <w:rPr>
          <w:b/>
          <w:bCs/>
          <w:sz w:val="24"/>
        </w:rPr>
      </w:pPr>
      <w:r w:rsidRPr="009F48FF">
        <w:rPr>
          <w:sz w:val="24"/>
        </w:rPr>
        <w:t>7.7. ja izsolāmo mantu nopirkusi persona, kurai nav bijušas tiesības piedalīties izsolē.</w:t>
      </w:r>
      <w:r w:rsidRPr="009F48FF">
        <w:rPr>
          <w:b/>
          <w:bCs/>
          <w:sz w:val="24"/>
        </w:rPr>
        <w:t xml:space="preserve"> </w:t>
      </w:r>
    </w:p>
    <w:p w14:paraId="11BF206D" w14:textId="77777777" w:rsidR="006B7326" w:rsidRPr="009F48FF" w:rsidRDefault="006B7326" w:rsidP="006B7326">
      <w:pPr>
        <w:jc w:val="both"/>
        <w:rPr>
          <w:rFonts w:eastAsia="Calibri"/>
          <w:b/>
          <w:bCs/>
          <w:sz w:val="24"/>
        </w:rPr>
      </w:pPr>
    </w:p>
    <w:p w14:paraId="6C4BAAF2" w14:textId="77777777" w:rsidR="006B7326" w:rsidRPr="009F48FF" w:rsidRDefault="006B7326" w:rsidP="006B7326">
      <w:pPr>
        <w:jc w:val="both"/>
        <w:rPr>
          <w:rFonts w:eastAsia="Calibri"/>
          <w:b/>
          <w:bCs/>
          <w:sz w:val="24"/>
        </w:rPr>
      </w:pPr>
      <w:r w:rsidRPr="009F48FF">
        <w:rPr>
          <w:rFonts w:eastAsia="Calibri"/>
          <w:b/>
          <w:bCs/>
          <w:sz w:val="24"/>
        </w:rPr>
        <w:t>8. Īpašie noteikumi</w:t>
      </w:r>
    </w:p>
    <w:p w14:paraId="2DE9EC58" w14:textId="77777777" w:rsidR="006B7326" w:rsidRPr="009F48FF" w:rsidRDefault="006B7326" w:rsidP="006B7326">
      <w:pPr>
        <w:jc w:val="both"/>
        <w:rPr>
          <w:rFonts w:eastAsia="Calibri"/>
          <w:sz w:val="24"/>
        </w:rPr>
      </w:pPr>
      <w:r w:rsidRPr="009F48FF">
        <w:rPr>
          <w:rFonts w:eastAsia="Calibri"/>
          <w:sz w:val="24"/>
        </w:rPr>
        <w:t>8.1. Starp izsoles dalībniekiem aizliegta vienošanās, kas varētu ietekmēt izsoles rezultātus un gaitu.</w:t>
      </w:r>
    </w:p>
    <w:p w14:paraId="021CAB23" w14:textId="77777777" w:rsidR="006B7326" w:rsidRPr="009F48FF" w:rsidRDefault="006B7326" w:rsidP="006B7326">
      <w:pPr>
        <w:jc w:val="both"/>
        <w:rPr>
          <w:rFonts w:eastAsia="Calibri"/>
          <w:sz w:val="24"/>
        </w:rPr>
      </w:pPr>
      <w:r w:rsidRPr="009F48FF">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20DE15EA" w14:textId="77777777" w:rsidR="006B7326" w:rsidRPr="000E3CB7" w:rsidRDefault="006B7326" w:rsidP="006B7326">
      <w:pPr>
        <w:jc w:val="both"/>
        <w:rPr>
          <w:rFonts w:eastAsia="Calibri"/>
          <w:b/>
          <w:bCs/>
          <w:sz w:val="24"/>
        </w:rPr>
      </w:pPr>
      <w:r w:rsidRPr="000E3CB7">
        <w:rPr>
          <w:rFonts w:eastAsia="Calibri"/>
          <w:b/>
          <w:bCs/>
          <w:sz w:val="24"/>
        </w:rPr>
        <w:t>8.3. Izsoles pretendentam un izsoles dalībniekam visi maksājumi jāveic tikai no sava kredītiestādes konta.</w:t>
      </w:r>
    </w:p>
    <w:p w14:paraId="02FB6E55" w14:textId="77777777" w:rsidR="006B7326" w:rsidRPr="009F48FF" w:rsidRDefault="006B7326" w:rsidP="006B7326">
      <w:pPr>
        <w:jc w:val="both"/>
        <w:rPr>
          <w:rFonts w:eastAsia="Calibri"/>
          <w:sz w:val="24"/>
        </w:rPr>
      </w:pPr>
      <w:r w:rsidRPr="009F48FF">
        <w:rPr>
          <w:rFonts w:eastAsia="Calibri"/>
          <w:sz w:val="24"/>
        </w:rPr>
        <w:t>8.4. Izsoles pretendenti, dalībnieki piekrīt, ka Saldus novada pašvaldība veic personas datu apstrādi, pārbaudot sniegto ziņu patiesumu.</w:t>
      </w:r>
    </w:p>
    <w:p w14:paraId="02C45F77" w14:textId="77777777" w:rsidR="006B7326" w:rsidRPr="009F48FF" w:rsidRDefault="006B7326" w:rsidP="006B7326">
      <w:pPr>
        <w:jc w:val="both"/>
        <w:rPr>
          <w:rFonts w:ascii="Calibri" w:eastAsia="Calibri" w:hAnsi="Calibri"/>
          <w:b/>
          <w:bCs/>
          <w:sz w:val="24"/>
          <w:szCs w:val="22"/>
        </w:rPr>
      </w:pPr>
    </w:p>
    <w:p w14:paraId="428F0EA2" w14:textId="77777777" w:rsidR="006B7326" w:rsidRPr="009F48FF" w:rsidRDefault="006B7326" w:rsidP="006B7326">
      <w:pPr>
        <w:autoSpaceDE w:val="0"/>
        <w:autoSpaceDN w:val="0"/>
        <w:adjustRightInd w:val="0"/>
        <w:jc w:val="both"/>
        <w:rPr>
          <w:b/>
          <w:bCs/>
          <w:sz w:val="24"/>
        </w:rPr>
      </w:pPr>
      <w:r w:rsidRPr="009F48FF">
        <w:rPr>
          <w:b/>
          <w:bCs/>
          <w:sz w:val="24"/>
        </w:rPr>
        <w:t>9. Izsoles rezultātu apstrīdēšana</w:t>
      </w:r>
    </w:p>
    <w:p w14:paraId="05312262" w14:textId="77777777" w:rsidR="006B7326" w:rsidRPr="009F48FF" w:rsidRDefault="006B7326" w:rsidP="006B7326">
      <w:pPr>
        <w:autoSpaceDE w:val="0"/>
        <w:autoSpaceDN w:val="0"/>
        <w:adjustRightInd w:val="0"/>
        <w:jc w:val="both"/>
        <w:rPr>
          <w:bCs/>
          <w:sz w:val="24"/>
        </w:rPr>
      </w:pPr>
      <w:r w:rsidRPr="009F48FF">
        <w:rPr>
          <w:bCs/>
          <w:sz w:val="24"/>
        </w:rPr>
        <w:t>9.1. Sūdzības par izsoles komisijas darbībām iesniedzamas rakstiskā veidā 5 (piecu) darba dienu laikā no izsoles beigu datuma Saldus novada domes Administratīvo aktu strīdu izskatīšanas komisijai.</w:t>
      </w:r>
    </w:p>
    <w:p w14:paraId="4900CB04" w14:textId="77777777" w:rsidR="006B7326" w:rsidRPr="009F48FF" w:rsidRDefault="006B7326" w:rsidP="006B7326">
      <w:pPr>
        <w:autoSpaceDE w:val="0"/>
        <w:autoSpaceDN w:val="0"/>
        <w:adjustRightInd w:val="0"/>
        <w:jc w:val="both"/>
        <w:rPr>
          <w:bCs/>
          <w:sz w:val="24"/>
        </w:rPr>
      </w:pPr>
      <w:r w:rsidRPr="009F48FF">
        <w:rPr>
          <w:bCs/>
          <w:sz w:val="24"/>
        </w:rPr>
        <w:t>9.2. Visā, kas nav atrunāts Izsoles noteikumos, jāvadās saskaņā ar Publiskas personas mantas atsavināšanas likuma nosacījumiem.</w:t>
      </w:r>
    </w:p>
    <w:p w14:paraId="3E7921E2" w14:textId="77777777" w:rsidR="006B7326" w:rsidRDefault="006B7326" w:rsidP="006B7326">
      <w:pPr>
        <w:autoSpaceDE w:val="0"/>
        <w:autoSpaceDN w:val="0"/>
        <w:adjustRightInd w:val="0"/>
        <w:jc w:val="both"/>
        <w:rPr>
          <w:bCs/>
          <w:color w:val="FF0000"/>
          <w:sz w:val="24"/>
        </w:rPr>
      </w:pPr>
    </w:p>
    <w:p w14:paraId="4815B53D" w14:textId="77777777" w:rsidR="006B7326" w:rsidRPr="009F48FF" w:rsidRDefault="006B7326" w:rsidP="006B7326">
      <w:pPr>
        <w:autoSpaceDE w:val="0"/>
        <w:autoSpaceDN w:val="0"/>
        <w:adjustRightInd w:val="0"/>
        <w:jc w:val="both"/>
        <w:rPr>
          <w:b/>
          <w:sz w:val="24"/>
        </w:rPr>
      </w:pPr>
      <w:r w:rsidRPr="009F48FF">
        <w:rPr>
          <w:b/>
          <w:sz w:val="24"/>
        </w:rPr>
        <w:t>10. Saldus novada pašvaldības rekvizīti:</w:t>
      </w:r>
    </w:p>
    <w:p w14:paraId="03D6D2B6" w14:textId="77777777" w:rsidR="006B7326" w:rsidRPr="009F48FF" w:rsidRDefault="006B7326" w:rsidP="006B7326">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8"/>
      </w:tblGrid>
      <w:tr w:rsidR="006B7326" w:rsidRPr="009F48FF" w14:paraId="3452D79C" w14:textId="77777777" w:rsidTr="00F26D93">
        <w:tc>
          <w:tcPr>
            <w:tcW w:w="2287" w:type="dxa"/>
            <w:tcBorders>
              <w:top w:val="single" w:sz="4" w:space="0" w:color="auto"/>
              <w:left w:val="single" w:sz="4" w:space="0" w:color="auto"/>
              <w:bottom w:val="single" w:sz="4" w:space="0" w:color="auto"/>
              <w:right w:val="single" w:sz="4" w:space="0" w:color="auto"/>
            </w:tcBorders>
            <w:vAlign w:val="center"/>
            <w:hideMark/>
          </w:tcPr>
          <w:p w14:paraId="635E32A8" w14:textId="77777777" w:rsidR="006B7326" w:rsidRPr="009F48FF" w:rsidRDefault="006B7326" w:rsidP="00F26D93">
            <w:pPr>
              <w:autoSpaceDE w:val="0"/>
              <w:autoSpaceDN w:val="0"/>
              <w:adjustRightInd w:val="0"/>
              <w:spacing w:line="254" w:lineRule="auto"/>
              <w:rPr>
                <w:sz w:val="24"/>
              </w:rPr>
            </w:pPr>
            <w:r w:rsidRPr="009F48FF">
              <w:rPr>
                <w:sz w:val="24"/>
              </w:rPr>
              <w:t>Adrese:</w:t>
            </w:r>
          </w:p>
          <w:p w14:paraId="2FCA4D1F" w14:textId="77777777" w:rsidR="006B7326" w:rsidRPr="009F48FF" w:rsidRDefault="006B7326" w:rsidP="00F26D93">
            <w:pPr>
              <w:autoSpaceDE w:val="0"/>
              <w:autoSpaceDN w:val="0"/>
              <w:adjustRightInd w:val="0"/>
              <w:spacing w:line="254" w:lineRule="auto"/>
              <w:rPr>
                <w:sz w:val="24"/>
              </w:rPr>
            </w:pPr>
            <w:proofErr w:type="spellStart"/>
            <w:r w:rsidRPr="009F48FF">
              <w:rPr>
                <w:sz w:val="24"/>
              </w:rPr>
              <w:t>Nod.maks.reģ.Nr</w:t>
            </w:r>
            <w:proofErr w:type="spellEnd"/>
            <w:r w:rsidRPr="009F48FF">
              <w:rPr>
                <w:sz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7EFD5BED" w14:textId="77777777" w:rsidR="006B7326" w:rsidRPr="009F48FF" w:rsidRDefault="006B7326" w:rsidP="00F26D93">
            <w:pPr>
              <w:autoSpaceDE w:val="0"/>
              <w:autoSpaceDN w:val="0"/>
              <w:adjustRightInd w:val="0"/>
              <w:spacing w:line="254" w:lineRule="auto"/>
              <w:rPr>
                <w:sz w:val="24"/>
              </w:rPr>
            </w:pPr>
            <w:r w:rsidRPr="009F48FF">
              <w:rPr>
                <w:sz w:val="24"/>
              </w:rPr>
              <w:t>Saldus novada pašvaldība</w:t>
            </w:r>
          </w:p>
          <w:p w14:paraId="58BC7FBE" w14:textId="77777777" w:rsidR="006B7326" w:rsidRPr="009F48FF" w:rsidRDefault="006B7326" w:rsidP="00F26D93">
            <w:pPr>
              <w:autoSpaceDE w:val="0"/>
              <w:autoSpaceDN w:val="0"/>
              <w:adjustRightInd w:val="0"/>
              <w:spacing w:line="254" w:lineRule="auto"/>
              <w:rPr>
                <w:sz w:val="24"/>
              </w:rPr>
            </w:pPr>
            <w:r w:rsidRPr="009F48FF">
              <w:rPr>
                <w:sz w:val="24"/>
              </w:rPr>
              <w:t>Striķu iela 3, Saldus, Saldus nov., LV–3801</w:t>
            </w:r>
          </w:p>
          <w:p w14:paraId="527D848C" w14:textId="77777777" w:rsidR="006B7326" w:rsidRPr="009F48FF" w:rsidRDefault="006B7326" w:rsidP="00F26D93">
            <w:pPr>
              <w:autoSpaceDE w:val="0"/>
              <w:autoSpaceDN w:val="0"/>
              <w:adjustRightInd w:val="0"/>
              <w:spacing w:line="254" w:lineRule="auto"/>
              <w:rPr>
                <w:sz w:val="24"/>
              </w:rPr>
            </w:pPr>
            <w:r w:rsidRPr="009F48FF">
              <w:rPr>
                <w:sz w:val="24"/>
              </w:rPr>
              <w:t>90009114646</w:t>
            </w:r>
          </w:p>
        </w:tc>
      </w:tr>
    </w:tbl>
    <w:p w14:paraId="692652F6" w14:textId="77777777" w:rsidR="006B7326" w:rsidRPr="009F48FF" w:rsidRDefault="006B7326" w:rsidP="006B7326">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6B7326" w:rsidRPr="009F48FF" w14:paraId="3D8E18F9" w14:textId="77777777" w:rsidTr="00F26D93">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4998A8" w14:textId="77777777" w:rsidR="006B7326" w:rsidRPr="009F48FF" w:rsidRDefault="006B7326" w:rsidP="00F26D93">
            <w:pPr>
              <w:autoSpaceDE w:val="0"/>
              <w:autoSpaceDN w:val="0"/>
              <w:adjustRightInd w:val="0"/>
              <w:spacing w:line="254" w:lineRule="auto"/>
              <w:jc w:val="both"/>
              <w:rPr>
                <w:b/>
                <w:bCs/>
                <w:sz w:val="24"/>
              </w:rPr>
            </w:pPr>
            <w:r w:rsidRPr="009F48FF">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725772" w14:textId="77777777" w:rsidR="006B7326" w:rsidRPr="009F48FF" w:rsidRDefault="006B7326" w:rsidP="00F26D93">
            <w:pPr>
              <w:autoSpaceDE w:val="0"/>
              <w:autoSpaceDN w:val="0"/>
              <w:adjustRightInd w:val="0"/>
              <w:spacing w:line="254" w:lineRule="auto"/>
              <w:jc w:val="both"/>
              <w:rPr>
                <w:b/>
                <w:bCs/>
                <w:sz w:val="24"/>
              </w:rPr>
            </w:pPr>
            <w:proofErr w:type="spellStart"/>
            <w:r w:rsidRPr="009F48FF">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919858" w14:textId="77777777" w:rsidR="006B7326" w:rsidRPr="009F48FF" w:rsidRDefault="006B7326" w:rsidP="00F26D93">
            <w:pPr>
              <w:autoSpaceDE w:val="0"/>
              <w:autoSpaceDN w:val="0"/>
              <w:adjustRightInd w:val="0"/>
              <w:spacing w:line="254" w:lineRule="auto"/>
              <w:jc w:val="both"/>
              <w:rPr>
                <w:b/>
                <w:bCs/>
                <w:sz w:val="24"/>
              </w:rPr>
            </w:pPr>
            <w:proofErr w:type="spellStart"/>
            <w:r w:rsidRPr="009F48FF">
              <w:rPr>
                <w:b/>
                <w:bCs/>
                <w:sz w:val="24"/>
              </w:rPr>
              <w:t>Bnk.Nosaukums</w:t>
            </w:r>
            <w:proofErr w:type="spellEnd"/>
          </w:p>
        </w:tc>
      </w:tr>
      <w:tr w:rsidR="006B7326" w:rsidRPr="009F48FF" w14:paraId="0AE7D198" w14:textId="77777777" w:rsidTr="00F26D9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0DA5B" w14:textId="77777777" w:rsidR="006B7326" w:rsidRPr="009F48FF" w:rsidRDefault="006B7326" w:rsidP="00F26D93">
            <w:pPr>
              <w:autoSpaceDE w:val="0"/>
              <w:autoSpaceDN w:val="0"/>
              <w:adjustRightInd w:val="0"/>
              <w:spacing w:line="254" w:lineRule="auto"/>
              <w:jc w:val="both"/>
              <w:rPr>
                <w:sz w:val="24"/>
              </w:rPr>
            </w:pPr>
            <w:r w:rsidRPr="009F48FF">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59CFE" w14:textId="77777777" w:rsidR="006B7326" w:rsidRPr="009F48FF" w:rsidRDefault="006B7326" w:rsidP="00F26D93">
            <w:pPr>
              <w:autoSpaceDE w:val="0"/>
              <w:autoSpaceDN w:val="0"/>
              <w:adjustRightInd w:val="0"/>
              <w:spacing w:line="254" w:lineRule="auto"/>
              <w:jc w:val="both"/>
              <w:rPr>
                <w:sz w:val="24"/>
              </w:rPr>
            </w:pPr>
            <w:r w:rsidRPr="009F48FF">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47E23" w14:textId="77777777" w:rsidR="006B7326" w:rsidRPr="009F48FF" w:rsidRDefault="006B7326" w:rsidP="00F26D93">
            <w:pPr>
              <w:autoSpaceDE w:val="0"/>
              <w:autoSpaceDN w:val="0"/>
              <w:adjustRightInd w:val="0"/>
              <w:spacing w:line="254" w:lineRule="auto"/>
              <w:jc w:val="both"/>
              <w:rPr>
                <w:sz w:val="24"/>
              </w:rPr>
            </w:pPr>
            <w:proofErr w:type="spellStart"/>
            <w:r w:rsidRPr="009F48FF">
              <w:rPr>
                <w:sz w:val="24"/>
              </w:rPr>
              <w:t>Luminor</w:t>
            </w:r>
            <w:proofErr w:type="spellEnd"/>
            <w:r w:rsidRPr="009F48FF">
              <w:rPr>
                <w:sz w:val="24"/>
              </w:rPr>
              <w:t xml:space="preserve"> </w:t>
            </w:r>
            <w:proofErr w:type="spellStart"/>
            <w:r w:rsidRPr="009F48FF">
              <w:rPr>
                <w:sz w:val="24"/>
              </w:rPr>
              <w:t>bank</w:t>
            </w:r>
            <w:proofErr w:type="spellEnd"/>
            <w:r w:rsidRPr="009F48FF">
              <w:rPr>
                <w:sz w:val="24"/>
              </w:rPr>
              <w:t xml:space="preserve"> AS</w:t>
            </w:r>
          </w:p>
        </w:tc>
      </w:tr>
      <w:tr w:rsidR="006B7326" w:rsidRPr="009F48FF" w14:paraId="403A97CB" w14:textId="77777777" w:rsidTr="00F26D9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6075A1" w14:textId="77777777" w:rsidR="006B7326" w:rsidRPr="009F48FF" w:rsidRDefault="006B7326" w:rsidP="00F26D93">
            <w:pPr>
              <w:autoSpaceDE w:val="0"/>
              <w:autoSpaceDN w:val="0"/>
              <w:adjustRightInd w:val="0"/>
              <w:spacing w:line="254" w:lineRule="auto"/>
              <w:jc w:val="both"/>
              <w:rPr>
                <w:sz w:val="24"/>
              </w:rPr>
            </w:pPr>
            <w:r w:rsidRPr="009F48FF">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8D9148" w14:textId="77777777" w:rsidR="006B7326" w:rsidRPr="009F48FF" w:rsidRDefault="006B7326" w:rsidP="00F26D93">
            <w:pPr>
              <w:autoSpaceDE w:val="0"/>
              <w:autoSpaceDN w:val="0"/>
              <w:adjustRightInd w:val="0"/>
              <w:spacing w:line="254" w:lineRule="auto"/>
              <w:jc w:val="both"/>
              <w:rPr>
                <w:sz w:val="24"/>
              </w:rPr>
            </w:pPr>
            <w:r w:rsidRPr="009F48FF">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0B514C" w14:textId="77777777" w:rsidR="006B7326" w:rsidRPr="009F48FF" w:rsidRDefault="006B7326" w:rsidP="00F26D93">
            <w:pPr>
              <w:autoSpaceDE w:val="0"/>
              <w:autoSpaceDN w:val="0"/>
              <w:adjustRightInd w:val="0"/>
              <w:spacing w:line="254" w:lineRule="auto"/>
              <w:jc w:val="both"/>
              <w:rPr>
                <w:sz w:val="24"/>
              </w:rPr>
            </w:pPr>
            <w:r w:rsidRPr="009F48FF">
              <w:rPr>
                <w:sz w:val="24"/>
              </w:rPr>
              <w:t>Swedbank AS</w:t>
            </w:r>
          </w:p>
        </w:tc>
      </w:tr>
      <w:tr w:rsidR="006B7326" w:rsidRPr="009F48FF" w14:paraId="083C40B5" w14:textId="77777777" w:rsidTr="00F26D9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DE0FA7" w14:textId="77777777" w:rsidR="006B7326" w:rsidRPr="009F48FF" w:rsidRDefault="006B7326" w:rsidP="00F26D93">
            <w:pPr>
              <w:autoSpaceDE w:val="0"/>
              <w:autoSpaceDN w:val="0"/>
              <w:adjustRightInd w:val="0"/>
              <w:spacing w:line="254" w:lineRule="auto"/>
              <w:jc w:val="both"/>
              <w:rPr>
                <w:sz w:val="24"/>
              </w:rPr>
            </w:pPr>
            <w:r w:rsidRPr="009F48FF">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0B4964" w14:textId="77777777" w:rsidR="006B7326" w:rsidRPr="009F48FF" w:rsidRDefault="006B7326" w:rsidP="00F26D93">
            <w:pPr>
              <w:autoSpaceDE w:val="0"/>
              <w:autoSpaceDN w:val="0"/>
              <w:adjustRightInd w:val="0"/>
              <w:spacing w:line="254" w:lineRule="auto"/>
              <w:jc w:val="both"/>
              <w:rPr>
                <w:sz w:val="24"/>
              </w:rPr>
            </w:pPr>
            <w:r w:rsidRPr="009F48FF">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0B655C" w14:textId="77777777" w:rsidR="006B7326" w:rsidRPr="009F48FF" w:rsidRDefault="006B7326" w:rsidP="00F26D93">
            <w:pPr>
              <w:autoSpaceDE w:val="0"/>
              <w:autoSpaceDN w:val="0"/>
              <w:adjustRightInd w:val="0"/>
              <w:spacing w:line="254" w:lineRule="auto"/>
              <w:jc w:val="both"/>
              <w:rPr>
                <w:sz w:val="24"/>
              </w:rPr>
            </w:pPr>
            <w:r w:rsidRPr="009F48FF">
              <w:rPr>
                <w:sz w:val="24"/>
              </w:rPr>
              <w:t>SEB Banka AS</w:t>
            </w:r>
          </w:p>
        </w:tc>
      </w:tr>
      <w:tr w:rsidR="006B7326" w:rsidRPr="009F48FF" w14:paraId="4F607B17" w14:textId="77777777" w:rsidTr="00F26D9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8B21C5" w14:textId="77777777" w:rsidR="006B7326" w:rsidRPr="009F48FF" w:rsidRDefault="006B7326" w:rsidP="00F26D93">
            <w:pPr>
              <w:autoSpaceDE w:val="0"/>
              <w:autoSpaceDN w:val="0"/>
              <w:adjustRightInd w:val="0"/>
              <w:spacing w:line="254" w:lineRule="auto"/>
              <w:jc w:val="both"/>
              <w:rPr>
                <w:sz w:val="24"/>
              </w:rPr>
            </w:pPr>
            <w:r w:rsidRPr="009F48FF">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B3705" w14:textId="77777777" w:rsidR="006B7326" w:rsidRPr="009F48FF" w:rsidRDefault="006B7326" w:rsidP="00F26D93">
            <w:pPr>
              <w:autoSpaceDE w:val="0"/>
              <w:autoSpaceDN w:val="0"/>
              <w:adjustRightInd w:val="0"/>
              <w:spacing w:line="254" w:lineRule="auto"/>
              <w:jc w:val="both"/>
              <w:rPr>
                <w:sz w:val="24"/>
              </w:rPr>
            </w:pPr>
            <w:r w:rsidRPr="009F48FF">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9A73FC" w14:textId="77777777" w:rsidR="006B7326" w:rsidRPr="009F48FF" w:rsidRDefault="006B7326" w:rsidP="00F26D93">
            <w:pPr>
              <w:autoSpaceDE w:val="0"/>
              <w:autoSpaceDN w:val="0"/>
              <w:adjustRightInd w:val="0"/>
              <w:spacing w:line="254" w:lineRule="auto"/>
              <w:jc w:val="both"/>
              <w:rPr>
                <w:sz w:val="24"/>
              </w:rPr>
            </w:pPr>
            <w:r w:rsidRPr="009F48FF">
              <w:rPr>
                <w:sz w:val="24"/>
              </w:rPr>
              <w:t>Citadele banka AS</w:t>
            </w:r>
          </w:p>
        </w:tc>
      </w:tr>
    </w:tbl>
    <w:p w14:paraId="435EF473" w14:textId="77777777" w:rsidR="006B7326" w:rsidRPr="009F48FF" w:rsidRDefault="006B7326" w:rsidP="006B7326">
      <w:pPr>
        <w:autoSpaceDE w:val="0"/>
        <w:autoSpaceDN w:val="0"/>
        <w:adjustRightInd w:val="0"/>
        <w:jc w:val="both"/>
        <w:rPr>
          <w:b/>
          <w:sz w:val="24"/>
        </w:rPr>
      </w:pPr>
      <w:r w:rsidRPr="009F48FF">
        <w:rPr>
          <w:b/>
          <w:sz w:val="24"/>
        </w:rPr>
        <w:t xml:space="preserve"> </w:t>
      </w:r>
    </w:p>
    <w:p w14:paraId="2CD4CA7A" w14:textId="77777777" w:rsidR="006B7326" w:rsidRPr="009F48FF" w:rsidRDefault="006B7326" w:rsidP="006B7326">
      <w:pPr>
        <w:autoSpaceDE w:val="0"/>
        <w:autoSpaceDN w:val="0"/>
        <w:adjustRightInd w:val="0"/>
        <w:jc w:val="both"/>
        <w:rPr>
          <w:b/>
          <w:sz w:val="24"/>
        </w:rPr>
      </w:pPr>
      <w:r w:rsidRPr="009F48FF">
        <w:rPr>
          <w:b/>
          <w:sz w:val="24"/>
        </w:rPr>
        <w:t>ar piezīmi – izsole (norādot kustamās mantas nosaukumu, drošības nauda)</w:t>
      </w:r>
    </w:p>
    <w:p w14:paraId="7A6876F8" w14:textId="77777777" w:rsidR="006B7326" w:rsidRPr="009F48FF" w:rsidRDefault="006B7326" w:rsidP="006B7326">
      <w:pPr>
        <w:autoSpaceDE w:val="0"/>
        <w:autoSpaceDN w:val="0"/>
        <w:adjustRightInd w:val="0"/>
        <w:jc w:val="both"/>
        <w:rPr>
          <w:sz w:val="24"/>
        </w:rPr>
      </w:pPr>
    </w:p>
    <w:p w14:paraId="3F19DF0D" w14:textId="029837C3" w:rsidR="007A340E" w:rsidRDefault="006B7326" w:rsidP="00DB3BA6">
      <w:pPr>
        <w:tabs>
          <w:tab w:val="left" w:pos="426"/>
        </w:tabs>
      </w:pPr>
      <w:r w:rsidRPr="009F48FF">
        <w:rPr>
          <w:sz w:val="24"/>
        </w:rPr>
        <w:t>Komisijas priekšsēdētāj</w:t>
      </w:r>
      <w:r>
        <w:rPr>
          <w:sz w:val="24"/>
        </w:rPr>
        <w:t>a</w:t>
      </w:r>
      <w:r w:rsidRPr="009F48FF">
        <w:rPr>
          <w:sz w:val="24"/>
        </w:rPr>
        <w:t xml:space="preserve">                                                                           </w:t>
      </w:r>
      <w:proofErr w:type="spellStart"/>
      <w:r>
        <w:rPr>
          <w:sz w:val="24"/>
        </w:rPr>
        <w:t>A.Grigute</w:t>
      </w:r>
      <w:proofErr w:type="spellEnd"/>
    </w:p>
    <w:sectPr w:rsidR="007A340E" w:rsidSect="00DB3BA6">
      <w:pgSz w:w="11906" w:h="16838"/>
      <w:pgMar w:top="567"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26"/>
    <w:rsid w:val="00196631"/>
    <w:rsid w:val="005264C7"/>
    <w:rsid w:val="005B78B9"/>
    <w:rsid w:val="00613C81"/>
    <w:rsid w:val="0066498D"/>
    <w:rsid w:val="006B7326"/>
    <w:rsid w:val="00733A27"/>
    <w:rsid w:val="00793356"/>
    <w:rsid w:val="007A340E"/>
    <w:rsid w:val="00A91024"/>
    <w:rsid w:val="00B828B6"/>
    <w:rsid w:val="00DB3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D990"/>
  <w15:chartTrackingRefBased/>
  <w15:docId w15:val="{F4071FAB-2534-4F3A-AE1E-631AA4F9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732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6B732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6B732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6B7326"/>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Virsraksts4">
    <w:name w:val="heading 4"/>
    <w:basedOn w:val="Parasts"/>
    <w:next w:val="Parasts"/>
    <w:link w:val="Virsraksts4Rakstz"/>
    <w:uiPriority w:val="9"/>
    <w:semiHidden/>
    <w:unhideWhenUsed/>
    <w:qFormat/>
    <w:rsid w:val="006B732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6B732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6B73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6B73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6B73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6B732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B732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B732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B732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B732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B732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B732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B732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B732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B732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B73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6B732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B7326"/>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ApakvirsrakstsRakstz">
    <w:name w:val="Apakšvirsraksts Rakstz."/>
    <w:basedOn w:val="Noklusjumarindkopasfonts"/>
    <w:link w:val="Apakvirsraksts"/>
    <w:uiPriority w:val="11"/>
    <w:rsid w:val="006B732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B732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6B7326"/>
    <w:rPr>
      <w:i/>
      <w:iCs/>
      <w:color w:val="404040" w:themeColor="text1" w:themeTint="BF"/>
    </w:rPr>
  </w:style>
  <w:style w:type="paragraph" w:styleId="Sarakstarindkopa">
    <w:name w:val="List Paragraph"/>
    <w:basedOn w:val="Parasts"/>
    <w:uiPriority w:val="34"/>
    <w:qFormat/>
    <w:rsid w:val="006B732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6B7326"/>
    <w:rPr>
      <w:i/>
      <w:iCs/>
      <w:color w:val="2F5496" w:themeColor="accent1" w:themeShade="BF"/>
    </w:rPr>
  </w:style>
  <w:style w:type="paragraph" w:styleId="Intensvscitts">
    <w:name w:val="Intense Quote"/>
    <w:basedOn w:val="Parasts"/>
    <w:next w:val="Parasts"/>
    <w:link w:val="IntensvscittsRakstz"/>
    <w:uiPriority w:val="30"/>
    <w:qFormat/>
    <w:rsid w:val="006B732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6B7326"/>
    <w:rPr>
      <w:i/>
      <w:iCs/>
      <w:color w:val="2F5496" w:themeColor="accent1" w:themeShade="BF"/>
    </w:rPr>
  </w:style>
  <w:style w:type="character" w:styleId="Intensvaatsauce">
    <w:name w:val="Intense Reference"/>
    <w:basedOn w:val="Noklusjumarindkopasfonts"/>
    <w:uiPriority w:val="32"/>
    <w:qFormat/>
    <w:rsid w:val="006B7326"/>
    <w:rPr>
      <w:b/>
      <w:bCs/>
      <w:smallCaps/>
      <w:color w:val="2F5496" w:themeColor="accent1" w:themeShade="BF"/>
      <w:spacing w:val="5"/>
    </w:rPr>
  </w:style>
  <w:style w:type="character" w:styleId="Hipersaite">
    <w:name w:val="Hyperlink"/>
    <w:basedOn w:val="Noklusjumarindkopasfonts"/>
    <w:uiPriority w:val="99"/>
    <w:semiHidden/>
    <w:unhideWhenUsed/>
    <w:rsid w:val="006B7326"/>
    <w:rPr>
      <w:color w:val="0000FF"/>
      <w:u w:val="single"/>
    </w:rPr>
  </w:style>
  <w:style w:type="paragraph" w:styleId="Bezatstarpm">
    <w:name w:val="No Spacing"/>
    <w:uiPriority w:val="1"/>
    <w:qFormat/>
    <w:rsid w:val="006B7326"/>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194759">
      <w:bodyDiv w:val="1"/>
      <w:marLeft w:val="0"/>
      <w:marRight w:val="0"/>
      <w:marTop w:val="0"/>
      <w:marBottom w:val="0"/>
      <w:divBdr>
        <w:top w:val="none" w:sz="0" w:space="0" w:color="auto"/>
        <w:left w:val="none" w:sz="0" w:space="0" w:color="auto"/>
        <w:bottom w:val="none" w:sz="0" w:space="0" w:color="auto"/>
        <w:right w:val="none" w:sz="0" w:space="0" w:color="auto"/>
      </w:divBdr>
    </w:div>
    <w:div w:id="19775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s://izsoles.ta.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vija.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hyperlink" Target="https://izsoles.ta.gov.lv" TargetMode="Externa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8698</Words>
  <Characters>4958</Characters>
  <Application>Microsoft Office Word</Application>
  <DocSecurity>0</DocSecurity>
  <Lines>41</Lines>
  <Paragraphs>27</Paragraphs>
  <ScaleCrop>false</ScaleCrop>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2025-03-20T11:57:00Z</dcterms:created>
  <dcterms:modified xsi:type="dcterms:W3CDTF">2025-03-20T11:57:00Z</dcterms:modified>
</cp:coreProperties>
</file>