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D41144" w:rsidRDefault="001A5AC3" w:rsidP="00D61451">
      <w:pPr>
        <w:pStyle w:val="Paraststmeklis"/>
        <w:spacing w:before="0" w:beforeAutospacing="0" w:after="0" w:afterAutospacing="0"/>
        <w:jc w:val="both"/>
        <w:rPr>
          <w:b/>
          <w:bCs/>
          <w:i/>
          <w:iCs/>
          <w:lang w:val="lv-LV"/>
        </w:rPr>
      </w:pPr>
      <w:r w:rsidRPr="00D41144">
        <w:rPr>
          <w:b/>
          <w:bCs/>
          <w:i/>
          <w:iCs/>
          <w:lang w:val="lv-LV"/>
        </w:rPr>
        <w:t>PROJEKTS</w:t>
      </w:r>
    </w:p>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66048F9B" w14:textId="7CE26F4A" w:rsidR="005E34CE" w:rsidRPr="00D5350F" w:rsidRDefault="000437FE" w:rsidP="00D61451">
      <w:pPr>
        <w:pStyle w:val="HTMLiepriekformattais"/>
        <w:jc w:val="both"/>
        <w:rPr>
          <w:rFonts w:ascii="Times New Roman" w:hAnsi="Times New Roman"/>
          <w:sz w:val="22"/>
          <w:szCs w:val="22"/>
          <w:lang w:val="lv-LV"/>
        </w:rPr>
      </w:pPr>
      <w:r w:rsidRPr="00D5350F">
        <w:rPr>
          <w:rFonts w:ascii="Times New Roman" w:hAnsi="Times New Roman"/>
          <w:sz w:val="22"/>
          <w:szCs w:val="22"/>
          <w:lang w:val="lv-LV"/>
        </w:rPr>
        <w:t>_________________</w:t>
      </w:r>
      <w:r w:rsidR="00FC167B" w:rsidRPr="00D5350F">
        <w:rPr>
          <w:rFonts w:ascii="Times New Roman" w:hAnsi="Times New Roman"/>
          <w:sz w:val="22"/>
          <w:szCs w:val="22"/>
          <w:lang w:val="lv-LV"/>
        </w:rPr>
        <w:t xml:space="preserve"> </w:t>
      </w:r>
      <w:r w:rsidR="00FC167B" w:rsidRPr="00D5350F">
        <w:rPr>
          <w:rFonts w:ascii="Times New Roman" w:hAnsi="Times New Roman"/>
          <w:sz w:val="22"/>
          <w:szCs w:val="22"/>
          <w:lang w:val="lv-LV"/>
        </w:rPr>
        <w:tab/>
      </w:r>
      <w:r w:rsidR="00FC167B" w:rsidRPr="00D5350F">
        <w:rPr>
          <w:rFonts w:ascii="Times New Roman" w:hAnsi="Times New Roman"/>
          <w:sz w:val="22"/>
          <w:szCs w:val="22"/>
          <w:lang w:val="lv-LV"/>
        </w:rPr>
        <w:tab/>
      </w:r>
      <w:r w:rsidR="00FC167B" w:rsidRPr="00D5350F">
        <w:rPr>
          <w:rFonts w:ascii="Times New Roman" w:hAnsi="Times New Roman"/>
          <w:sz w:val="22"/>
          <w:szCs w:val="22"/>
          <w:lang w:val="lv-LV"/>
        </w:rPr>
        <w:tab/>
        <w:t xml:space="preserve">       </w:t>
      </w:r>
      <w:r w:rsidR="00FC167B" w:rsidRPr="00D5350F">
        <w:rPr>
          <w:rFonts w:ascii="Times New Roman" w:hAnsi="Times New Roman"/>
          <w:sz w:val="22"/>
          <w:szCs w:val="22"/>
          <w:lang w:val="lv-LV"/>
        </w:rPr>
        <w:tab/>
        <w:t xml:space="preserve">            </w:t>
      </w:r>
      <w:r w:rsidR="00483394" w:rsidRPr="00D5350F">
        <w:rPr>
          <w:rFonts w:ascii="Times New Roman" w:hAnsi="Times New Roman"/>
          <w:sz w:val="22"/>
          <w:szCs w:val="22"/>
          <w:lang w:val="lv-LV"/>
        </w:rPr>
        <w:t>20__</w:t>
      </w:r>
      <w:r w:rsidR="002B275A" w:rsidRPr="00D5350F">
        <w:rPr>
          <w:rFonts w:ascii="Times New Roman" w:hAnsi="Times New Roman"/>
          <w:sz w:val="22"/>
          <w:szCs w:val="22"/>
          <w:lang w:val="lv-LV"/>
        </w:rPr>
        <w:t>.gada ___. ____________</w:t>
      </w:r>
    </w:p>
    <w:p w14:paraId="7CDF50DC" w14:textId="0F9290AA" w:rsidR="005E34CE" w:rsidRDefault="005E34CE" w:rsidP="00D61451">
      <w:pPr>
        <w:pStyle w:val="HTMLiepriekformattais"/>
        <w:jc w:val="both"/>
        <w:rPr>
          <w:rFonts w:ascii="Times New Roman" w:hAnsi="Times New Roman"/>
          <w:sz w:val="22"/>
          <w:szCs w:val="22"/>
          <w:lang w:val="lv-LV"/>
        </w:rPr>
      </w:pPr>
    </w:p>
    <w:p w14:paraId="71940A13" w14:textId="0E44BC02" w:rsidR="00D5350F" w:rsidRPr="00D5350F" w:rsidRDefault="00D5350F" w:rsidP="00D61451">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 xml:space="preserve">Vai </w:t>
      </w: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4D7BEEAB"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w:t>
      </w:r>
      <w:r w:rsidR="00B84AE0" w:rsidRPr="006D0FB8">
        <w:rPr>
          <w:sz w:val="22"/>
          <w:szCs w:val="22"/>
        </w:rPr>
        <w:t>–</w:t>
      </w:r>
      <w:r w:rsidR="00C30259">
        <w:rPr>
          <w:sz w:val="22"/>
          <w:szCs w:val="22"/>
        </w:rPr>
        <w:t xml:space="preserve">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tās Nekustam</w:t>
      </w:r>
      <w:r w:rsidR="00C6070F" w:rsidRPr="006D0FB8">
        <w:rPr>
          <w:sz w:val="22"/>
          <w:szCs w:val="22"/>
        </w:rPr>
        <w:t>o</w:t>
      </w:r>
      <w:r w:rsidRPr="006D0FB8">
        <w:rPr>
          <w:sz w:val="22"/>
          <w:szCs w:val="22"/>
        </w:rPr>
        <w:t xml:space="preserve"> </w:t>
      </w:r>
      <w:r w:rsidR="00C6070F" w:rsidRPr="006D0FB8">
        <w:rPr>
          <w:sz w:val="22"/>
          <w:szCs w:val="22"/>
        </w:rPr>
        <w:t xml:space="preserve">īpašumu pārvaldes </w:t>
      </w:r>
      <w:r w:rsidRPr="006D0FB8">
        <w:rPr>
          <w:sz w:val="22"/>
          <w:szCs w:val="22"/>
        </w:rPr>
        <w:t>_____________________________(</w:t>
      </w:r>
      <w:r w:rsidRPr="006D0FB8">
        <w:rPr>
          <w:i/>
          <w:sz w:val="22"/>
          <w:szCs w:val="22"/>
        </w:rPr>
        <w:t>amats, vārds, uzvārds</w:t>
      </w:r>
      <w:r w:rsidRPr="006D0FB8">
        <w:rPr>
          <w:sz w:val="22"/>
          <w:szCs w:val="22"/>
        </w:rPr>
        <w:t>), kurš rīkojas uz pilnvarojuma pamata</w:t>
      </w:r>
      <w:r w:rsidR="00D5350F">
        <w:rPr>
          <w:sz w:val="22"/>
          <w:szCs w:val="22"/>
        </w:rPr>
        <w:t xml:space="preserve"> </w:t>
      </w:r>
      <w:r w:rsidRPr="006D0FB8">
        <w:rPr>
          <w:sz w:val="22"/>
          <w:szCs w:val="22"/>
        </w:rPr>
        <w:t>(turpmāk –</w:t>
      </w:r>
      <w:r w:rsidR="004C538F">
        <w:rPr>
          <w:sz w:val="22"/>
          <w:szCs w:val="22"/>
        </w:rPr>
        <w:t xml:space="preserve"> </w:t>
      </w:r>
      <w:r w:rsidRPr="006D0FB8">
        <w:rPr>
          <w:sz w:val="22"/>
          <w:szCs w:val="22"/>
        </w:rPr>
        <w:t>Iznomātājs</w:t>
      </w:r>
      <w:r w:rsidRPr="004C538F">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14CE7F76" w14:textId="0E00D17E"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4C538F">
        <w:rPr>
          <w:sz w:val="22"/>
          <w:szCs w:val="22"/>
        </w:rPr>
        <w:t xml:space="preserve"> </w:t>
      </w:r>
      <w:r w:rsidRPr="006D0FB8">
        <w:rPr>
          <w:bCs/>
          <w:sz w:val="22"/>
          <w:szCs w:val="22"/>
        </w:rPr>
        <w:t>Nomnieks</w:t>
      </w:r>
      <w:r w:rsidRPr="004C538F">
        <w:rPr>
          <w:sz w:val="22"/>
          <w:szCs w:val="22"/>
        </w:rPr>
        <w:t xml:space="preserve">) </w:t>
      </w:r>
      <w:r w:rsidRPr="006D0FB8">
        <w:rPr>
          <w:sz w:val="22"/>
          <w:szCs w:val="22"/>
        </w:rPr>
        <w:t>no otras puses,</w:t>
      </w:r>
    </w:p>
    <w:p w14:paraId="50FC7F6C" w14:textId="73E214DB" w:rsidR="000437FE" w:rsidRPr="006D0FB8" w:rsidRDefault="000437FE" w:rsidP="000437FE">
      <w:pPr>
        <w:ind w:firstLine="720"/>
        <w:jc w:val="both"/>
        <w:rPr>
          <w:sz w:val="22"/>
          <w:szCs w:val="22"/>
        </w:rPr>
      </w:pPr>
      <w:r w:rsidRPr="006D0FB8">
        <w:rPr>
          <w:sz w:val="22"/>
          <w:szCs w:val="22"/>
        </w:rPr>
        <w:t>kopā tekstā saukti –</w:t>
      </w:r>
      <w:r w:rsidR="004C538F">
        <w:rPr>
          <w:sz w:val="22"/>
          <w:szCs w:val="22"/>
        </w:rPr>
        <w:t xml:space="preserve"> </w:t>
      </w:r>
      <w:r w:rsidRPr="006D0FB8">
        <w:rPr>
          <w:sz w:val="22"/>
          <w:szCs w:val="22"/>
        </w:rPr>
        <w:t>Puses (turpmāk</w:t>
      </w:r>
      <w:r w:rsidR="004C538F">
        <w:rPr>
          <w:sz w:val="22"/>
          <w:szCs w:val="22"/>
        </w:rPr>
        <w:t xml:space="preserve"> </w:t>
      </w:r>
      <w:r w:rsidR="00B84AE0" w:rsidRPr="006D0FB8">
        <w:rPr>
          <w:sz w:val="22"/>
          <w:szCs w:val="22"/>
        </w:rPr>
        <w:t>–</w:t>
      </w:r>
      <w:r w:rsidR="004C538F">
        <w:rPr>
          <w:sz w:val="22"/>
          <w:szCs w:val="22"/>
        </w:rPr>
        <w:t xml:space="preserve"> </w:t>
      </w:r>
      <w:r w:rsidRPr="006D0FB8">
        <w:rPr>
          <w:sz w:val="22"/>
          <w:szCs w:val="22"/>
        </w:rPr>
        <w:t>Puses),  pamatojoties uz Iznomātāja organizētā</w:t>
      </w:r>
      <w:r w:rsidR="00B84AE0">
        <w:rPr>
          <w:sz w:val="22"/>
          <w:szCs w:val="22"/>
        </w:rPr>
        <w:t>s</w:t>
      </w:r>
      <w:r w:rsidRPr="006D0FB8">
        <w:rPr>
          <w:sz w:val="22"/>
          <w:szCs w:val="22"/>
        </w:rPr>
        <w:t xml:space="preserve"> izsoles „</w:t>
      </w:r>
      <w:r w:rsidR="00B84AE0">
        <w:rPr>
          <w:sz w:val="22"/>
          <w:szCs w:val="22"/>
        </w:rPr>
        <w:t xml:space="preserve">Par </w:t>
      </w:r>
      <w:r w:rsidR="00B84AE0" w:rsidRPr="00B84AE0">
        <w:rPr>
          <w:sz w:val="22"/>
          <w:szCs w:val="22"/>
        </w:rPr>
        <w:t>nomas tiesību piešķiršanu lauksaimniecības zemei 0.93 ha platībā, zemes vienības ar kadastra apzīmējumu 66720040371 daļā, nekustamā īpašumā “Salacgrīvas valsts mežs Nr.6672”, kad.nr. 66720010129, Limbažu novada Salacgrīvas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rezultātiem</w:t>
      </w:r>
      <w:r w:rsidR="00B84AE0">
        <w:rPr>
          <w:sz w:val="22"/>
          <w:szCs w:val="22"/>
        </w:rPr>
        <w:t>,</w:t>
      </w:r>
    </w:p>
    <w:p w14:paraId="01B13CDD" w14:textId="181AD72D"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B84AE0">
        <w:rPr>
          <w:sz w:val="22"/>
          <w:szCs w:val="22"/>
        </w:rPr>
        <w:t xml:space="preserve"> </w:t>
      </w:r>
      <w:r w:rsidRPr="006D0FB8">
        <w:rPr>
          <w:sz w:val="22"/>
          <w:szCs w:val="22"/>
        </w:rPr>
        <w:t>–</w:t>
      </w:r>
      <w:r w:rsidR="00B84AE0">
        <w:rPr>
          <w:sz w:val="22"/>
          <w:szCs w:val="22"/>
        </w:rPr>
        <w:t xml:space="preserve"> </w:t>
      </w:r>
      <w:r w:rsidRPr="006D0FB8">
        <w:rPr>
          <w:sz w:val="22"/>
          <w:szCs w:val="22"/>
        </w:rPr>
        <w:t>Līgums) par sekojošo:</w:t>
      </w:r>
    </w:p>
    <w:p w14:paraId="0778899C" w14:textId="77777777" w:rsidR="000437FE" w:rsidRPr="006D0FB8" w:rsidRDefault="000437FE" w:rsidP="000437FE">
      <w:pPr>
        <w:ind w:firstLine="720"/>
        <w:jc w:val="both"/>
        <w:rPr>
          <w:sz w:val="22"/>
          <w:szCs w:val="22"/>
        </w:rPr>
      </w:pPr>
    </w:p>
    <w:p w14:paraId="3643D64E" w14:textId="77777777" w:rsidR="002B275A" w:rsidRPr="006D0FB8" w:rsidRDefault="002B275A" w:rsidP="00B84AE0">
      <w:pPr>
        <w:pStyle w:val="HTMLiepriekformattais"/>
        <w:numPr>
          <w:ilvl w:val="0"/>
          <w:numId w:val="14"/>
        </w:numPr>
        <w:ind w:firstLine="1006"/>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1FC5F0C8"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B84AE0">
        <w:rPr>
          <w:rFonts w:ascii="Times New Roman" w:hAnsi="Times New Roman"/>
          <w:sz w:val="22"/>
          <w:szCs w:val="22"/>
          <w:lang w:val="lv-LV"/>
        </w:rPr>
        <w:t xml:space="preserve"> </w:t>
      </w:r>
      <w:r w:rsidR="00B84AE0" w:rsidRPr="00B84AE0">
        <w:rPr>
          <w:rFonts w:ascii="Times New Roman" w:hAnsi="Times New Roman"/>
          <w:b/>
          <w:bCs/>
          <w:sz w:val="22"/>
          <w:szCs w:val="22"/>
          <w:lang w:val="lv-LV"/>
        </w:rPr>
        <w:t>0.93</w:t>
      </w:r>
      <w:r w:rsidR="00B1207E" w:rsidRPr="00B84AE0">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B84AE0">
        <w:rPr>
          <w:rFonts w:ascii="Times New Roman" w:hAnsi="Times New Roman"/>
          <w:sz w:val="22"/>
          <w:szCs w:val="22"/>
          <w:lang w:val="lv-LV"/>
        </w:rPr>
        <w:t xml:space="preserve">Limbažu </w:t>
      </w:r>
      <w:r w:rsidR="00B1207E" w:rsidRPr="0050765A">
        <w:rPr>
          <w:rFonts w:ascii="Times New Roman" w:hAnsi="Times New Roman"/>
          <w:sz w:val="22"/>
          <w:szCs w:val="22"/>
          <w:lang w:val="lv-LV"/>
        </w:rPr>
        <w:t xml:space="preserve">novada </w:t>
      </w:r>
      <w:r w:rsidR="00B84AE0">
        <w:rPr>
          <w:rFonts w:ascii="Times New Roman" w:hAnsi="Times New Roman"/>
          <w:sz w:val="22"/>
          <w:szCs w:val="22"/>
          <w:lang w:val="lv-LV"/>
        </w:rPr>
        <w:t xml:space="preserve">Salacgrīvas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w:t>
      </w:r>
      <w:r w:rsidR="00B84AE0">
        <w:rPr>
          <w:rFonts w:ascii="Times New Roman" w:hAnsi="Times New Roman"/>
          <w:sz w:val="22"/>
          <w:szCs w:val="22"/>
          <w:lang w:val="lv-LV"/>
        </w:rPr>
        <w:t xml:space="preserve"> </w:t>
      </w:r>
      <w:r w:rsidR="00B1207E" w:rsidRPr="0050765A">
        <w:rPr>
          <w:rFonts w:ascii="Times New Roman" w:hAnsi="Times New Roman"/>
          <w:sz w:val="22"/>
          <w:szCs w:val="22"/>
          <w:lang w:val="lv-LV"/>
        </w:rPr>
        <w:t xml:space="preserve">ar kadastra apzīmējumu </w:t>
      </w:r>
      <w:r w:rsidR="00B84AE0" w:rsidRPr="00B84AE0">
        <w:rPr>
          <w:rFonts w:ascii="Times New Roman" w:hAnsi="Times New Roman"/>
          <w:sz w:val="22"/>
          <w:szCs w:val="22"/>
          <w:lang w:val="lv-LV"/>
        </w:rPr>
        <w:t>66720040371</w:t>
      </w:r>
      <w:r w:rsidR="00B1207E" w:rsidRPr="0050765A">
        <w:rPr>
          <w:rFonts w:ascii="Times New Roman" w:hAnsi="Times New Roman"/>
          <w:sz w:val="22"/>
          <w:szCs w:val="22"/>
          <w:lang w:val="lv-LV"/>
        </w:rPr>
        <w:t xml:space="preserve"> un ietilpst nekustamā īpašuma </w:t>
      </w:r>
      <w:r w:rsidR="00B84AE0" w:rsidRPr="00B84AE0">
        <w:rPr>
          <w:rFonts w:ascii="Times New Roman" w:hAnsi="Times New Roman"/>
          <w:sz w:val="22"/>
          <w:szCs w:val="22"/>
          <w:lang w:val="lv-LV"/>
        </w:rPr>
        <w:t>“Salacgrīvas valsts mežs Nr.6672”</w:t>
      </w:r>
      <w:r w:rsidR="00B1207E" w:rsidRPr="0050765A">
        <w:rPr>
          <w:rFonts w:ascii="Times New Roman" w:hAnsi="Times New Roman"/>
          <w:sz w:val="22"/>
          <w:szCs w:val="22"/>
          <w:lang w:val="lv-LV"/>
        </w:rPr>
        <w:t>, kadastra Nr.</w:t>
      </w:r>
      <w:r w:rsidR="00B84AE0" w:rsidRPr="00B84AE0">
        <w:rPr>
          <w:rFonts w:ascii="Times New Roman" w:hAnsi="Times New Roman"/>
          <w:sz w:val="22"/>
          <w:szCs w:val="22"/>
          <w:lang w:val="lv-LV"/>
        </w:rPr>
        <w:t xml:space="preserve"> 66720010129</w:t>
      </w:r>
      <w:r w:rsidR="00B1207E" w:rsidRPr="0050765A">
        <w:rPr>
          <w:rFonts w:ascii="Times New Roman" w:hAnsi="Times New Roman"/>
          <w:sz w:val="22"/>
          <w:szCs w:val="22"/>
          <w:lang w:val="lv-LV"/>
        </w:rPr>
        <w:t xml:space="preserve"> sastāvā (turpmāk – Zeme), atbilstoši klāt pievienotaja</w:t>
      </w:r>
      <w:r w:rsidR="00B84AE0">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44C12230"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r w:rsidR="00B84AE0" w:rsidRPr="00B84AE0">
        <w:rPr>
          <w:rFonts w:ascii="Times New Roman" w:hAnsi="Times New Roman"/>
          <w:b/>
          <w:bCs/>
          <w:sz w:val="22"/>
          <w:szCs w:val="22"/>
          <w:lang w:val="lv-LV"/>
        </w:rPr>
        <w:t>lauksaimniecība</w:t>
      </w:r>
      <w:r w:rsidRPr="006D0FB8">
        <w:rPr>
          <w:rFonts w:ascii="Times New Roman" w:hAnsi="Times New Roman"/>
          <w:sz w:val="22"/>
          <w:szCs w:val="22"/>
          <w:lang w:val="lv-LV"/>
        </w:rPr>
        <w:t>.</w:t>
      </w:r>
    </w:p>
    <w:p w14:paraId="416DD785" w14:textId="77777777" w:rsidR="00B84AE0" w:rsidRDefault="002B275A" w:rsidP="00B84AE0">
      <w:pPr>
        <w:pStyle w:val="HTMLiepriekformattais"/>
        <w:numPr>
          <w:ilvl w:val="1"/>
          <w:numId w:val="14"/>
        </w:numPr>
        <w:ind w:left="567" w:hanging="567"/>
        <w:jc w:val="both"/>
        <w:rPr>
          <w:rFonts w:ascii="Times New Roman" w:hAnsi="Times New Roman"/>
          <w:i/>
          <w:iCs/>
          <w:sz w:val="22"/>
          <w:szCs w:val="22"/>
          <w:lang w:val="lv-LV"/>
        </w:rPr>
      </w:pPr>
      <w:r w:rsidRPr="006D0FB8">
        <w:rPr>
          <w:rFonts w:ascii="Times New Roman" w:hAnsi="Times New Roman"/>
          <w:sz w:val="22"/>
          <w:szCs w:val="22"/>
          <w:lang w:val="lv-LV"/>
        </w:rPr>
        <w:t>Īpašuma tiesības uz Zemi (kadastra nr.</w:t>
      </w:r>
      <w:r w:rsidR="00B84AE0" w:rsidRPr="00B84AE0">
        <w:rPr>
          <w:rFonts w:ascii="Times New Roman" w:hAnsi="Times New Roman"/>
          <w:sz w:val="22"/>
          <w:szCs w:val="22"/>
          <w:lang w:val="lv-LV"/>
        </w:rPr>
        <w:t xml:space="preserve"> 66720010129</w:t>
      </w:r>
      <w:r w:rsidRPr="006D0FB8">
        <w:rPr>
          <w:rFonts w:ascii="Times New Roman" w:hAnsi="Times New Roman"/>
          <w:sz w:val="22"/>
          <w:szCs w:val="22"/>
          <w:lang w:val="lv-LV"/>
        </w:rPr>
        <w:t xml:space="preserve">) </w:t>
      </w:r>
      <w:r w:rsidR="00B1207E" w:rsidRPr="0050765A">
        <w:rPr>
          <w:rFonts w:ascii="Times New Roman" w:hAnsi="Times New Roman"/>
          <w:sz w:val="22"/>
          <w:szCs w:val="22"/>
          <w:lang w:val="lv-LV"/>
        </w:rPr>
        <w:t xml:space="preserve">nostiprinātas uz valsts vārda Latvijas Republikas Zemkopības ministrijas personā </w:t>
      </w:r>
      <w:r w:rsidR="00B84AE0">
        <w:rPr>
          <w:rFonts w:ascii="Times New Roman" w:hAnsi="Times New Roman"/>
          <w:sz w:val="22"/>
          <w:szCs w:val="22"/>
          <w:lang w:val="lv-LV"/>
        </w:rPr>
        <w:t>Vidzemes rajona</w:t>
      </w:r>
      <w:r w:rsidR="00B1207E">
        <w:rPr>
          <w:rFonts w:ascii="Times New Roman" w:hAnsi="Times New Roman"/>
          <w:sz w:val="22"/>
          <w:szCs w:val="22"/>
          <w:lang w:val="lv-LV"/>
        </w:rPr>
        <w:t xml:space="preserve"> tiesas</w:t>
      </w:r>
      <w:r w:rsidR="00B1207E" w:rsidRPr="0050765A">
        <w:rPr>
          <w:rFonts w:ascii="Times New Roman" w:hAnsi="Times New Roman"/>
          <w:sz w:val="22"/>
          <w:szCs w:val="22"/>
          <w:lang w:val="lv-LV"/>
        </w:rPr>
        <w:t xml:space="preserve"> </w:t>
      </w:r>
      <w:r w:rsidR="00B84AE0">
        <w:rPr>
          <w:rFonts w:ascii="Times New Roman" w:hAnsi="Times New Roman"/>
          <w:sz w:val="22"/>
          <w:szCs w:val="22"/>
          <w:lang w:val="lv-LV"/>
        </w:rPr>
        <w:t>Salacgrīvas</w:t>
      </w:r>
      <w:r w:rsidR="00B1207E" w:rsidRPr="0050765A">
        <w:rPr>
          <w:rFonts w:ascii="Times New Roman" w:hAnsi="Times New Roman"/>
          <w:sz w:val="22"/>
          <w:szCs w:val="22"/>
          <w:lang w:val="lv-LV"/>
        </w:rPr>
        <w:t xml:space="preserve"> pagasta zemesgrāmatas nodalījum</w:t>
      </w:r>
      <w:r w:rsidR="00B1207E">
        <w:rPr>
          <w:rFonts w:ascii="Times New Roman" w:hAnsi="Times New Roman"/>
          <w:sz w:val="22"/>
          <w:szCs w:val="22"/>
          <w:lang w:val="lv-LV"/>
        </w:rPr>
        <w:t>ā</w:t>
      </w:r>
      <w:r w:rsidR="00B1207E" w:rsidRPr="0050765A">
        <w:rPr>
          <w:rFonts w:ascii="Times New Roman" w:hAnsi="Times New Roman"/>
          <w:sz w:val="22"/>
          <w:szCs w:val="22"/>
          <w:lang w:val="lv-LV"/>
        </w:rPr>
        <w:t xml:space="preserve">  Nr. </w:t>
      </w:r>
      <w:r w:rsidR="00B84AE0">
        <w:rPr>
          <w:rFonts w:ascii="Times New Roman" w:hAnsi="Times New Roman"/>
          <w:sz w:val="22"/>
          <w:szCs w:val="22"/>
          <w:lang w:val="lv-LV"/>
        </w:rPr>
        <w:t>100000458563</w:t>
      </w:r>
      <w:r w:rsidR="0007243F" w:rsidRPr="006D0FB8">
        <w:rPr>
          <w:rFonts w:ascii="Times New Roman" w:hAnsi="Times New Roman"/>
          <w:sz w:val="22"/>
          <w:szCs w:val="22"/>
          <w:lang w:val="lv-LV"/>
        </w:rPr>
        <w:t>.</w:t>
      </w:r>
    </w:p>
    <w:p w14:paraId="00B7254B" w14:textId="3A7373BA" w:rsidR="0007243F" w:rsidRPr="00B84AE0" w:rsidRDefault="002B275A" w:rsidP="00B84AE0">
      <w:pPr>
        <w:pStyle w:val="HTMLiepriekformattais"/>
        <w:numPr>
          <w:ilvl w:val="1"/>
          <w:numId w:val="14"/>
        </w:numPr>
        <w:ind w:left="567" w:hanging="567"/>
        <w:jc w:val="both"/>
        <w:rPr>
          <w:rFonts w:ascii="Times New Roman" w:hAnsi="Times New Roman"/>
          <w:i/>
          <w:iCs/>
          <w:sz w:val="22"/>
          <w:szCs w:val="22"/>
          <w:lang w:val="lv-LV"/>
        </w:rPr>
      </w:pPr>
      <w:r w:rsidRPr="00B84AE0">
        <w:rPr>
          <w:rFonts w:ascii="Times New Roman" w:hAnsi="Times New Roman"/>
          <w:sz w:val="22"/>
          <w:szCs w:val="22"/>
          <w:lang w:val="lv-LV"/>
        </w:rPr>
        <w:t>Zemes robežas Nomniekam dabā ir ierādītas un tās ir zināmas.</w:t>
      </w:r>
      <w:r w:rsidR="00B13E1D">
        <w:rPr>
          <w:rFonts w:ascii="Times New Roman" w:hAnsi="Times New Roman"/>
          <w:sz w:val="22"/>
          <w:szCs w:val="22"/>
          <w:lang w:val="lv-LV"/>
        </w:rPr>
        <w:t xml:space="preserve"> Piekļuvi nomas platības daļai  </w:t>
      </w:r>
      <w:r w:rsidR="006D1A92">
        <w:rPr>
          <w:rFonts w:ascii="Times New Roman" w:hAnsi="Times New Roman"/>
          <w:sz w:val="22"/>
          <w:szCs w:val="22"/>
          <w:lang w:val="lv-LV"/>
        </w:rPr>
        <w:t xml:space="preserve">12. nogabalā </w:t>
      </w:r>
      <w:r w:rsidR="00B13E1D">
        <w:rPr>
          <w:rFonts w:ascii="Times New Roman" w:hAnsi="Times New Roman"/>
          <w:sz w:val="22"/>
          <w:szCs w:val="22"/>
          <w:lang w:val="lv-LV"/>
        </w:rPr>
        <w:t>nodrošina Nomnieks.</w:t>
      </w:r>
      <w:r w:rsidRPr="00B84AE0">
        <w:rPr>
          <w:rFonts w:ascii="Times New Roman" w:hAnsi="Times New Roman"/>
          <w:sz w:val="22"/>
          <w:szCs w:val="22"/>
          <w:lang w:val="lv-LV"/>
        </w:rPr>
        <w:t xml:space="preserve"> </w:t>
      </w:r>
    </w:p>
    <w:p w14:paraId="5A82F9B7" w14:textId="0919ABC9" w:rsidR="002B275A" w:rsidRPr="006D0FB8" w:rsidRDefault="00C578D3" w:rsidP="00C578D3">
      <w:pPr>
        <w:pStyle w:val="HTMLiepriekformattais"/>
        <w:ind w:left="567" w:hanging="567"/>
        <w:jc w:val="both"/>
        <w:rPr>
          <w:rFonts w:ascii="Times New Roman" w:hAnsi="Times New Roman"/>
          <w:i/>
          <w:iCs/>
          <w:sz w:val="22"/>
          <w:szCs w:val="22"/>
          <w:lang w:val="lv-LV"/>
        </w:rPr>
      </w:pPr>
      <w:r w:rsidRPr="00C578D3">
        <w:rPr>
          <w:rFonts w:ascii="Times New Roman" w:hAnsi="Times New Roman"/>
          <w:sz w:val="22"/>
          <w:szCs w:val="22"/>
          <w:lang w:val="lv-LV"/>
        </w:rPr>
        <w:t>1.</w:t>
      </w:r>
      <w:r>
        <w:rPr>
          <w:rFonts w:ascii="Times New Roman" w:hAnsi="Times New Roman"/>
          <w:sz w:val="22"/>
          <w:szCs w:val="22"/>
          <w:lang w:val="lv-LV"/>
        </w:rPr>
        <w:t>5.</w:t>
      </w:r>
      <w:r>
        <w:rPr>
          <w:rFonts w:ascii="Times New Roman" w:hAnsi="Times New Roman"/>
          <w:sz w:val="22"/>
          <w:szCs w:val="22"/>
          <w:lang w:val="lv-LV"/>
        </w:rPr>
        <w:tab/>
      </w:r>
      <w:r w:rsidR="002B275A" w:rsidRPr="006D0FB8">
        <w:rPr>
          <w:rFonts w:ascii="Times New Roman" w:hAnsi="Times New Roman"/>
          <w:sz w:val="22"/>
          <w:szCs w:val="22"/>
          <w:lang w:val="lv-LV"/>
        </w:rPr>
        <w:t xml:space="preserve">Uz Zemes neatrodas Iznomātājam piederošas </w:t>
      </w:r>
      <w:r w:rsidR="009008F5" w:rsidRPr="006D0FB8">
        <w:rPr>
          <w:rFonts w:ascii="Times New Roman" w:hAnsi="Times New Roman"/>
          <w:sz w:val="22"/>
          <w:szCs w:val="22"/>
          <w:lang w:val="lv-LV"/>
        </w:rPr>
        <w:t xml:space="preserve">ēkas vai </w:t>
      </w:r>
      <w:r w:rsidR="002B275A" w:rsidRPr="006D0FB8">
        <w:rPr>
          <w:rFonts w:ascii="Times New Roman" w:hAnsi="Times New Roman"/>
          <w:sz w:val="22"/>
          <w:szCs w:val="22"/>
          <w:lang w:val="lv-LV"/>
        </w:rPr>
        <w:t>būves</w:t>
      </w:r>
      <w:r w:rsidR="002B275A" w:rsidRPr="006D0FB8">
        <w:rPr>
          <w:rFonts w:ascii="Times New Roman" w:hAnsi="Times New Roman"/>
          <w:i/>
          <w:sz w:val="22"/>
          <w:szCs w:val="22"/>
          <w:lang w:val="lv-LV"/>
        </w:rPr>
        <w:t>.</w:t>
      </w:r>
    </w:p>
    <w:p w14:paraId="7BFB1FA3" w14:textId="77777777" w:rsidR="002544B4" w:rsidRDefault="002B275A" w:rsidP="00B12DF6">
      <w:pPr>
        <w:pStyle w:val="HTMLiepriekformattais"/>
        <w:numPr>
          <w:ilvl w:val="1"/>
          <w:numId w:val="14"/>
        </w:numPr>
        <w:ind w:left="567" w:hanging="567"/>
        <w:rPr>
          <w:rFonts w:ascii="Times New Roman" w:hAnsi="Times New Roman"/>
          <w:sz w:val="22"/>
          <w:szCs w:val="22"/>
          <w:lang w:val="lv-LV"/>
        </w:rPr>
      </w:pPr>
      <w:r w:rsidRPr="006D0FB8">
        <w:rPr>
          <w:rFonts w:ascii="Times New Roman" w:hAnsi="Times New Roman"/>
          <w:sz w:val="22"/>
          <w:szCs w:val="22"/>
          <w:lang w:val="lv-LV"/>
        </w:rPr>
        <w:t xml:space="preserve">Zeme ir apgrūtināta ar šādiem aprobežojumiem un servitūtiem: </w:t>
      </w:r>
    </w:p>
    <w:p w14:paraId="6DB2BFD0" w14:textId="5A8B9030" w:rsidR="002B275A" w:rsidRDefault="002544B4" w:rsidP="002544B4">
      <w:pPr>
        <w:pStyle w:val="HTMLiepriekformattais"/>
        <w:ind w:left="567"/>
        <w:rPr>
          <w:rFonts w:ascii="Times New Roman" w:hAnsi="Times New Roman"/>
          <w:sz w:val="22"/>
          <w:szCs w:val="22"/>
          <w:lang w:val="lv-LV"/>
        </w:rPr>
      </w:pPr>
      <w:r>
        <w:rPr>
          <w:rFonts w:ascii="Times New Roman" w:hAnsi="Times New Roman"/>
          <w:sz w:val="22"/>
          <w:szCs w:val="22"/>
          <w:lang w:val="lv-LV"/>
        </w:rPr>
        <w:t xml:space="preserve">1.5.1. Dabas parka </w:t>
      </w:r>
      <w:r w:rsidRPr="002544B4">
        <w:rPr>
          <w:rFonts w:ascii="Times New Roman" w:hAnsi="Times New Roman"/>
          <w:sz w:val="22"/>
          <w:szCs w:val="22"/>
          <w:lang w:val="lv-LV"/>
        </w:rPr>
        <w:t>"Salacas ieleja"</w:t>
      </w:r>
      <w:r>
        <w:rPr>
          <w:rFonts w:ascii="Times New Roman" w:hAnsi="Times New Roman"/>
          <w:sz w:val="22"/>
          <w:szCs w:val="22"/>
          <w:lang w:val="lv-LV"/>
        </w:rPr>
        <w:t xml:space="preserve"> neitrālās zonas teritorija;</w:t>
      </w:r>
    </w:p>
    <w:p w14:paraId="7D4154D0" w14:textId="36510663" w:rsidR="002544B4" w:rsidRDefault="002544B4" w:rsidP="002544B4">
      <w:pPr>
        <w:pStyle w:val="HTMLiepriekformattais"/>
        <w:ind w:left="567"/>
        <w:rPr>
          <w:rFonts w:ascii="Times New Roman" w:hAnsi="Times New Roman"/>
          <w:sz w:val="22"/>
          <w:szCs w:val="22"/>
          <w:lang w:val="lv-LV"/>
        </w:rPr>
      </w:pPr>
      <w:r>
        <w:rPr>
          <w:rFonts w:ascii="Times New Roman" w:hAnsi="Times New Roman"/>
          <w:sz w:val="22"/>
          <w:szCs w:val="22"/>
          <w:lang w:val="lv-LV"/>
        </w:rPr>
        <w:t>1.5.2. Ziemeļvidzemes biosfēras rezervāta neitrālās zonas teritorija;</w:t>
      </w:r>
    </w:p>
    <w:p w14:paraId="6D1CC7AF" w14:textId="7FC1AAB4" w:rsidR="002544B4" w:rsidRDefault="002544B4" w:rsidP="002544B4">
      <w:pPr>
        <w:pStyle w:val="HTMLiepriekformattais"/>
        <w:ind w:left="567"/>
        <w:rPr>
          <w:rFonts w:ascii="Times New Roman" w:hAnsi="Times New Roman"/>
          <w:sz w:val="22"/>
          <w:szCs w:val="22"/>
          <w:lang w:val="lv-LV"/>
        </w:rPr>
      </w:pPr>
      <w:r>
        <w:rPr>
          <w:rFonts w:ascii="Times New Roman" w:hAnsi="Times New Roman"/>
          <w:sz w:val="22"/>
          <w:szCs w:val="22"/>
          <w:lang w:val="lv-LV"/>
        </w:rPr>
        <w:t>1.5.3. ekspluatācijas aizsargjoslas teritorija gar elektronisko sakaru tīklu gaisvadu līniju;</w:t>
      </w:r>
    </w:p>
    <w:p w14:paraId="3477C3AE" w14:textId="370C9A89" w:rsidR="002544B4" w:rsidRDefault="002544B4" w:rsidP="002544B4">
      <w:pPr>
        <w:pStyle w:val="HTMLiepriekformattais"/>
        <w:ind w:left="567"/>
        <w:rPr>
          <w:rFonts w:ascii="Times New Roman" w:hAnsi="Times New Roman"/>
          <w:sz w:val="22"/>
          <w:szCs w:val="22"/>
          <w:lang w:val="lv-LV"/>
        </w:rPr>
      </w:pPr>
      <w:r>
        <w:rPr>
          <w:rFonts w:ascii="Times New Roman" w:hAnsi="Times New Roman"/>
          <w:sz w:val="22"/>
          <w:szCs w:val="22"/>
          <w:lang w:val="lv-LV"/>
        </w:rPr>
        <w:t>1.5.4. ekspluatācijas aizsargjoslas teritorija ap elektrisko tīklu gaisvadu līniju pilsētās un ciemos ar nominālo spriegumu līdz 20 kilovoltiem</w:t>
      </w:r>
      <w:r w:rsidR="007E4CD9">
        <w:rPr>
          <w:rFonts w:ascii="Times New Roman" w:hAnsi="Times New Roman"/>
          <w:sz w:val="22"/>
          <w:szCs w:val="22"/>
          <w:lang w:val="lv-LV"/>
        </w:rPr>
        <w:t xml:space="preserve">; </w:t>
      </w:r>
    </w:p>
    <w:p w14:paraId="54E2D4A1" w14:textId="2FC463D6" w:rsidR="007E4CD9" w:rsidRPr="006D0FB8" w:rsidRDefault="007E4CD9" w:rsidP="002544B4">
      <w:pPr>
        <w:pStyle w:val="HTMLiepriekformattais"/>
        <w:ind w:left="567"/>
        <w:rPr>
          <w:rFonts w:ascii="Times New Roman" w:hAnsi="Times New Roman"/>
          <w:sz w:val="22"/>
          <w:szCs w:val="22"/>
          <w:lang w:val="lv-LV"/>
        </w:rPr>
      </w:pPr>
      <w:r>
        <w:rPr>
          <w:rFonts w:ascii="Times New Roman" w:hAnsi="Times New Roman"/>
          <w:sz w:val="22"/>
          <w:szCs w:val="22"/>
          <w:lang w:val="lv-LV"/>
        </w:rPr>
        <w:t xml:space="preserve">1.5.5. </w:t>
      </w:r>
      <w:r w:rsidRPr="007E4CD9">
        <w:rPr>
          <w:rFonts w:ascii="Times New Roman" w:hAnsi="Times New Roman"/>
          <w:sz w:val="22"/>
          <w:szCs w:val="22"/>
          <w:lang w:val="lv-LV"/>
        </w:rPr>
        <w:t xml:space="preserve">ekspluatācijas aizsargjoslas teritorija ap </w:t>
      </w:r>
      <w:proofErr w:type="spellStart"/>
      <w:r w:rsidRPr="007E4CD9">
        <w:rPr>
          <w:rFonts w:ascii="Times New Roman" w:hAnsi="Times New Roman"/>
          <w:sz w:val="22"/>
          <w:szCs w:val="22"/>
          <w:lang w:val="lv-LV"/>
        </w:rPr>
        <w:t>zemteku</w:t>
      </w:r>
      <w:proofErr w:type="spellEnd"/>
      <w:r>
        <w:rPr>
          <w:rFonts w:ascii="Times New Roman" w:hAnsi="Times New Roman"/>
          <w:sz w:val="22"/>
          <w:szCs w:val="22"/>
          <w:lang w:val="lv-LV"/>
        </w:rPr>
        <w:t>.</w:t>
      </w:r>
    </w:p>
    <w:p w14:paraId="2023FBD9" w14:textId="6F56C5D4" w:rsidR="002B275A" w:rsidRPr="006D0FB8"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6D0FB8">
        <w:rPr>
          <w:rFonts w:ascii="Times New Roman" w:hAnsi="Times New Roman"/>
          <w:iCs/>
          <w:sz w:val="22"/>
          <w:szCs w:val="22"/>
          <w:lang w:val="lv-LV"/>
        </w:rPr>
        <w:t xml:space="preserve">Par Zemi ir noslēgts medību tiesību nomas līgums ar medību </w:t>
      </w:r>
      <w:r w:rsidR="002544B4">
        <w:rPr>
          <w:rFonts w:ascii="Times New Roman" w:hAnsi="Times New Roman"/>
          <w:iCs/>
          <w:sz w:val="22"/>
          <w:szCs w:val="22"/>
          <w:lang w:val="lv-LV"/>
        </w:rPr>
        <w:t>klubu “KUIVIŽI”</w:t>
      </w:r>
      <w:r w:rsidR="009857A8" w:rsidRPr="006D0FB8">
        <w:rPr>
          <w:rFonts w:ascii="Times New Roman" w:hAnsi="Times New Roman"/>
          <w:i/>
          <w:iCs/>
          <w:sz w:val="22"/>
          <w:szCs w:val="22"/>
          <w:lang w:val="lv-LV"/>
        </w:rPr>
        <w:t xml:space="preserve">, </w:t>
      </w:r>
      <w:proofErr w:type="spellStart"/>
      <w:r w:rsidR="009857A8" w:rsidRPr="002544B4">
        <w:rPr>
          <w:rFonts w:ascii="Times New Roman" w:hAnsi="Times New Roman"/>
          <w:sz w:val="22"/>
          <w:szCs w:val="22"/>
          <w:lang w:val="lv-LV"/>
        </w:rPr>
        <w:t>reģ</w:t>
      </w:r>
      <w:proofErr w:type="spellEnd"/>
      <w:r w:rsidR="009857A8" w:rsidRPr="002544B4">
        <w:rPr>
          <w:rFonts w:ascii="Times New Roman" w:hAnsi="Times New Roman"/>
          <w:sz w:val="22"/>
          <w:szCs w:val="22"/>
          <w:lang w:val="lv-LV"/>
        </w:rPr>
        <w:t>. Nr.________</w:t>
      </w:r>
      <w:r w:rsidRPr="002544B4">
        <w:rPr>
          <w:rFonts w:ascii="Times New Roman" w:hAnsi="Times New Roman"/>
          <w:sz w:val="22"/>
          <w:szCs w:val="22"/>
          <w:lang w:val="lv-LV"/>
        </w:rPr>
        <w:t xml:space="preserve"> </w:t>
      </w:r>
      <w:r w:rsidR="009857A8" w:rsidRPr="002544B4">
        <w:rPr>
          <w:rFonts w:ascii="Times New Roman" w:hAnsi="Times New Roman"/>
          <w:sz w:val="22"/>
          <w:szCs w:val="22"/>
          <w:lang w:val="lv-LV"/>
        </w:rPr>
        <w:t>kontaktpersona _________, tel. _____________</w:t>
      </w:r>
      <w:r w:rsidR="002544B4">
        <w:rPr>
          <w:rFonts w:ascii="Times New Roman" w:hAnsi="Times New Roman"/>
          <w:sz w:val="22"/>
          <w:szCs w:val="22"/>
          <w:lang w:val="lv-LV"/>
        </w:rPr>
        <w:t>.</w:t>
      </w:r>
      <w:r w:rsidR="009857A8" w:rsidRPr="006D0FB8">
        <w:rPr>
          <w:rFonts w:ascii="Times New Roman" w:hAnsi="Times New Roman"/>
          <w:i/>
          <w:iCs/>
          <w:sz w:val="22"/>
          <w:szCs w:val="22"/>
          <w:lang w:val="lv-LV"/>
        </w:rPr>
        <w:t xml:space="preserve"> </w:t>
      </w:r>
    </w:p>
    <w:p w14:paraId="2D7EFB77" w14:textId="755D42E1" w:rsidR="00B90D2F" w:rsidRPr="002544B4" w:rsidRDefault="002B275A" w:rsidP="002544B4">
      <w:pPr>
        <w:pStyle w:val="HTMLiepriekformattais"/>
        <w:numPr>
          <w:ilvl w:val="1"/>
          <w:numId w:val="14"/>
        </w:numPr>
        <w:ind w:left="567" w:hanging="567"/>
        <w:jc w:val="both"/>
        <w:rPr>
          <w:rFonts w:ascii="Times New Roman" w:hAnsi="Times New Roman"/>
          <w:iCs/>
          <w:sz w:val="22"/>
          <w:szCs w:val="22"/>
          <w:lang w:val="lv-LV"/>
        </w:rPr>
      </w:pPr>
      <w:r w:rsidRPr="006D0FB8">
        <w:rPr>
          <w:rFonts w:ascii="Times New Roman" w:hAnsi="Times New Roman"/>
          <w:iCs/>
          <w:sz w:val="22"/>
          <w:szCs w:val="22"/>
          <w:lang w:val="lv-LV"/>
        </w:rPr>
        <w:t>Par Zemes nodošanu Nomniekam lietošanā un apsaimniekošanā, tiek sastādīts un abpusēji parakstīts Zemes nodošanas</w:t>
      </w:r>
      <w:r w:rsidR="00B12DF6">
        <w:rPr>
          <w:rFonts w:ascii="Times New Roman" w:hAnsi="Times New Roman"/>
          <w:iCs/>
          <w:sz w:val="22"/>
          <w:szCs w:val="22"/>
          <w:lang w:val="lv-LV"/>
        </w:rPr>
        <w:t xml:space="preserve"> </w:t>
      </w:r>
      <w:r w:rsidRPr="006D0FB8">
        <w:rPr>
          <w:rFonts w:ascii="Times New Roman" w:hAnsi="Times New Roman"/>
          <w:iCs/>
          <w:sz w:val="22"/>
          <w:szCs w:val="22"/>
          <w:lang w:val="lv-LV"/>
        </w:rPr>
        <w:t>- pieņemšanas akts 2 eksemplāros, no kuriem viens eksemplārs paliek Iznomātājam otrs Nomniekam. Pēc abpusējas parakstīšanas Zemes nodošanas</w:t>
      </w:r>
      <w:r w:rsidR="00087717">
        <w:rPr>
          <w:rFonts w:ascii="Times New Roman" w:hAnsi="Times New Roman"/>
          <w:iCs/>
          <w:sz w:val="22"/>
          <w:szCs w:val="22"/>
          <w:lang w:val="lv-LV"/>
        </w:rPr>
        <w:t xml:space="preserve"> </w:t>
      </w:r>
      <w:r w:rsidRPr="006D0FB8">
        <w:rPr>
          <w:rFonts w:ascii="Times New Roman" w:hAnsi="Times New Roman"/>
          <w:iCs/>
          <w:sz w:val="22"/>
          <w:szCs w:val="22"/>
          <w:lang w:val="lv-LV"/>
        </w:rPr>
        <w:t xml:space="preserve">- pieņemšanas akts tiek pievienots kā Līguma pielikums </w:t>
      </w:r>
      <w:r w:rsidR="007340CF" w:rsidRPr="006D0FB8">
        <w:rPr>
          <w:rFonts w:ascii="Times New Roman" w:hAnsi="Times New Roman"/>
          <w:iCs/>
          <w:sz w:val="22"/>
          <w:szCs w:val="22"/>
          <w:lang w:val="lv-LV"/>
        </w:rPr>
        <w:t>Nr.</w:t>
      </w:r>
      <w:r w:rsidR="0074757E" w:rsidRPr="006D0FB8">
        <w:rPr>
          <w:rFonts w:ascii="Times New Roman" w:hAnsi="Times New Roman"/>
          <w:iCs/>
          <w:sz w:val="22"/>
          <w:szCs w:val="22"/>
          <w:lang w:val="lv-LV"/>
        </w:rPr>
        <w:t>2</w:t>
      </w:r>
      <w:r w:rsidR="002544B4">
        <w:rPr>
          <w:rFonts w:ascii="Times New Roman" w:hAnsi="Times New Roman"/>
          <w:iCs/>
          <w:sz w:val="22"/>
          <w:szCs w:val="22"/>
          <w:lang w:val="lv-LV"/>
        </w:rPr>
        <w:t>.</w:t>
      </w:r>
    </w:p>
    <w:p w14:paraId="488BC9EE" w14:textId="5ABBC929" w:rsidR="005E34CE" w:rsidRPr="00D5350F" w:rsidRDefault="00087717" w:rsidP="005E34CE">
      <w:pPr>
        <w:pStyle w:val="HTMLiepriekformattais"/>
        <w:ind w:left="567" w:hanging="567"/>
        <w:jc w:val="both"/>
        <w:rPr>
          <w:rFonts w:ascii="Times New Roman" w:hAnsi="Times New Roman"/>
          <w:i/>
          <w:sz w:val="22"/>
          <w:szCs w:val="22"/>
          <w:lang w:val="lv-LV"/>
        </w:rPr>
      </w:pPr>
      <w:r>
        <w:rPr>
          <w:rFonts w:ascii="Times New Roman" w:hAnsi="Times New Roman"/>
          <w:i/>
          <w:sz w:val="22"/>
          <w:szCs w:val="22"/>
          <w:u w:val="single"/>
          <w:lang w:val="lv-LV"/>
        </w:rPr>
        <w:t>v</w:t>
      </w:r>
      <w:r w:rsidR="005E34CE" w:rsidRPr="00087717">
        <w:rPr>
          <w:rFonts w:ascii="Times New Roman" w:hAnsi="Times New Roman"/>
          <w:i/>
          <w:sz w:val="22"/>
          <w:szCs w:val="22"/>
          <w:u w:val="single"/>
          <w:lang w:val="lv-LV"/>
        </w:rPr>
        <w:t>ai</w:t>
      </w:r>
    </w:p>
    <w:p w14:paraId="449CA4B3" w14:textId="15DBB564" w:rsidR="005E34CE" w:rsidRPr="00D5350F" w:rsidRDefault="005E34CE">
      <w:pPr>
        <w:pStyle w:val="HTMLiepriekformattais"/>
        <w:ind w:left="567" w:hanging="567"/>
        <w:jc w:val="both"/>
        <w:rPr>
          <w:rFonts w:ascii="Times New Roman" w:hAnsi="Times New Roman"/>
          <w:i/>
          <w:sz w:val="22"/>
          <w:szCs w:val="22"/>
          <w:lang w:val="lv-LV"/>
        </w:rPr>
      </w:pPr>
      <w:r w:rsidRPr="00D5350F">
        <w:rPr>
          <w:rFonts w:ascii="Times New Roman" w:hAnsi="Times New Roman"/>
          <w:i/>
          <w:sz w:val="22"/>
          <w:szCs w:val="22"/>
          <w:lang w:val="lv-LV"/>
        </w:rPr>
        <w:t>1.</w:t>
      </w:r>
      <w:r w:rsidR="002544B4">
        <w:rPr>
          <w:rFonts w:ascii="Times New Roman" w:hAnsi="Times New Roman"/>
          <w:i/>
          <w:sz w:val="22"/>
          <w:szCs w:val="22"/>
          <w:lang w:val="lv-LV"/>
        </w:rPr>
        <w:t>7</w:t>
      </w:r>
      <w:r w:rsidRPr="00D5350F">
        <w:rPr>
          <w:rFonts w:ascii="Times New Roman" w:hAnsi="Times New Roman"/>
          <w:i/>
          <w:sz w:val="22"/>
          <w:szCs w:val="22"/>
          <w:lang w:val="lv-LV"/>
        </w:rPr>
        <w:t>.</w:t>
      </w:r>
      <w:r w:rsidRPr="00D5350F">
        <w:rPr>
          <w:rFonts w:ascii="Times New Roman" w:hAnsi="Times New Roman"/>
          <w:i/>
          <w:sz w:val="22"/>
          <w:szCs w:val="22"/>
          <w:lang w:val="lv-LV"/>
        </w:rPr>
        <w:tab/>
        <w:t>Par Zemes nodošanu Nomniekam lietošanā un apsaimniekošanā, tiek sastādīts un abpusēji parakstīts Zemes nodošanas - pieņemšanas akts,</w:t>
      </w:r>
      <w:r w:rsidRPr="00D5350F">
        <w:t xml:space="preserve"> </w:t>
      </w:r>
      <w:r w:rsidRPr="00D5350F">
        <w:rPr>
          <w:rFonts w:ascii="Times New Roman" w:hAnsi="Times New Roman"/>
          <w:i/>
          <w:sz w:val="22"/>
          <w:szCs w:val="22"/>
          <w:lang w:val="lv-LV"/>
        </w:rPr>
        <w:t>kas parakstīts elektroniski ar drošu elektronisko parakstu un satur laika zīmogu. Pēc abpusējas parakstīšanas Zemes nodošanas</w:t>
      </w:r>
      <w:r w:rsidR="00087717">
        <w:rPr>
          <w:rFonts w:ascii="Times New Roman" w:hAnsi="Times New Roman"/>
          <w:i/>
          <w:sz w:val="22"/>
          <w:szCs w:val="22"/>
          <w:lang w:val="lv-LV"/>
        </w:rPr>
        <w:t xml:space="preserve"> </w:t>
      </w:r>
      <w:r w:rsidRPr="00D5350F">
        <w:rPr>
          <w:rFonts w:ascii="Times New Roman" w:hAnsi="Times New Roman"/>
          <w:i/>
          <w:sz w:val="22"/>
          <w:szCs w:val="22"/>
          <w:lang w:val="lv-LV"/>
        </w:rPr>
        <w:t>- pieņemšanas akts tiek pievienots kā Līguma Pielikums Nr.2 un kļūst par Līguma neatņemamu sastāvdaļu</w:t>
      </w:r>
      <w:r w:rsidR="002544B4">
        <w:rPr>
          <w:rFonts w:ascii="Times New Roman" w:hAnsi="Times New Roman"/>
          <w:i/>
          <w:sz w:val="22"/>
          <w:szCs w:val="22"/>
          <w:lang w:val="lv-LV"/>
        </w:rPr>
        <w:t>.</w:t>
      </w:r>
    </w:p>
    <w:p w14:paraId="7B81BDB2" w14:textId="77777777" w:rsidR="002B275A" w:rsidRPr="006D0FB8" w:rsidRDefault="002B275A" w:rsidP="00D61451">
      <w:pPr>
        <w:pStyle w:val="HTMLiepriekformattais"/>
        <w:jc w:val="both"/>
        <w:rPr>
          <w:rFonts w:ascii="Times New Roman" w:hAnsi="Times New Roman"/>
          <w:b/>
          <w:bCs/>
          <w:sz w:val="22"/>
          <w:szCs w:val="22"/>
          <w:lang w:val="lv-LV"/>
        </w:rPr>
      </w:pPr>
    </w:p>
    <w:p w14:paraId="3B576215"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6F8B6305" w:rsidR="00DE1006" w:rsidRPr="002544B4" w:rsidRDefault="002B275A" w:rsidP="00C578D3">
      <w:pPr>
        <w:pStyle w:val="HTMLiepriekformattais"/>
        <w:numPr>
          <w:ilvl w:val="1"/>
          <w:numId w:val="14"/>
        </w:numPr>
        <w:ind w:left="567" w:hanging="567"/>
        <w:jc w:val="both"/>
        <w:rPr>
          <w:rFonts w:ascii="Times New Roman" w:hAnsi="Times New Roman"/>
          <w:b/>
          <w:bCs/>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2544B4" w:rsidRPr="002544B4">
        <w:rPr>
          <w:rFonts w:ascii="Times New Roman" w:hAnsi="Times New Roman"/>
          <w:b/>
          <w:bCs/>
          <w:sz w:val="22"/>
          <w:szCs w:val="22"/>
          <w:lang w:val="lv-LV"/>
        </w:rPr>
        <w:t>6</w:t>
      </w:r>
      <w:r w:rsidRPr="006D0FB8">
        <w:rPr>
          <w:rFonts w:ascii="Times New Roman" w:hAnsi="Times New Roman"/>
          <w:sz w:val="22"/>
          <w:szCs w:val="22"/>
          <w:lang w:val="lv-LV"/>
        </w:rPr>
        <w:t xml:space="preserve"> (</w:t>
      </w:r>
      <w:r w:rsidR="002544B4">
        <w:rPr>
          <w:rFonts w:ascii="Times New Roman" w:hAnsi="Times New Roman"/>
          <w:i/>
          <w:sz w:val="22"/>
          <w:szCs w:val="22"/>
          <w:lang w:val="lv-LV"/>
        </w:rPr>
        <w:t>sešus</w:t>
      </w:r>
      <w:r w:rsidRPr="006D0FB8">
        <w:rPr>
          <w:rFonts w:ascii="Times New Roman" w:hAnsi="Times New Roman"/>
          <w:sz w:val="22"/>
          <w:szCs w:val="22"/>
          <w:lang w:val="lv-LV"/>
        </w:rPr>
        <w:t xml:space="preserve">) gadus, t.i. līdz </w:t>
      </w:r>
      <w:r w:rsidRPr="002544B4">
        <w:rPr>
          <w:rFonts w:ascii="Times New Roman" w:hAnsi="Times New Roman"/>
          <w:b/>
          <w:bCs/>
          <w:sz w:val="22"/>
          <w:szCs w:val="22"/>
          <w:lang w:val="lv-LV"/>
        </w:rPr>
        <w:t>__.__.</w:t>
      </w:r>
      <w:r w:rsidR="002544B4" w:rsidRPr="002544B4">
        <w:rPr>
          <w:rFonts w:ascii="Times New Roman" w:hAnsi="Times New Roman"/>
          <w:b/>
          <w:bCs/>
          <w:sz w:val="22"/>
          <w:szCs w:val="22"/>
          <w:lang w:val="lv-LV"/>
        </w:rPr>
        <w:t>2031</w:t>
      </w:r>
      <w:r w:rsidRPr="002544B4">
        <w:rPr>
          <w:rFonts w:ascii="Times New Roman" w:hAnsi="Times New Roman"/>
          <w:b/>
          <w:bCs/>
          <w:sz w:val="22"/>
          <w:szCs w:val="22"/>
          <w:lang w:val="lv-LV"/>
        </w:rPr>
        <w:t>.</w:t>
      </w:r>
    </w:p>
    <w:p w14:paraId="5E153DC4" w14:textId="663982F6" w:rsidR="002B275A" w:rsidRDefault="002B275A" w:rsidP="00D61451">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Pusēm rakstiski vienojoties, Līguma darbības termiņš var tikt pagarināts</w:t>
      </w:r>
      <w:r w:rsidR="00DE1006" w:rsidRPr="006D0FB8">
        <w:rPr>
          <w:rFonts w:ascii="Times New Roman" w:hAnsi="Times New Roman"/>
          <w:sz w:val="22"/>
          <w:szCs w:val="22"/>
          <w:lang w:val="lv-LV"/>
        </w:rPr>
        <w:t xml:space="preserve"> ievērojot Latvijas Republikas normatīvajos aktos noteikto kārtību</w:t>
      </w:r>
      <w:r w:rsidR="000821EB" w:rsidRPr="006D0FB8">
        <w:rPr>
          <w:rFonts w:ascii="Times New Roman" w:hAnsi="Times New Roman"/>
          <w:sz w:val="22"/>
          <w:szCs w:val="22"/>
          <w:lang w:val="lv-LV"/>
        </w:rPr>
        <w:t xml:space="preserve"> pie nosacījuma, ja Nomnieks labticīgi ir pildījis visus Līguma noteikumus</w:t>
      </w:r>
      <w:r w:rsidRPr="006D0FB8">
        <w:rPr>
          <w:rFonts w:ascii="Times New Roman" w:hAnsi="Times New Roman"/>
          <w:sz w:val="22"/>
          <w:szCs w:val="22"/>
          <w:lang w:val="lv-LV"/>
        </w:rPr>
        <w:t>.</w:t>
      </w:r>
      <w:r w:rsidR="009857A8" w:rsidRPr="006D0FB8">
        <w:rPr>
          <w:rFonts w:ascii="Times New Roman" w:hAnsi="Times New Roman"/>
          <w:sz w:val="22"/>
          <w:szCs w:val="22"/>
          <w:lang w:val="lv-LV"/>
        </w:rPr>
        <w:t xml:space="preserve"> </w:t>
      </w:r>
    </w:p>
    <w:p w14:paraId="13A30D9A" w14:textId="77777777" w:rsidR="002544B4" w:rsidRDefault="002544B4" w:rsidP="002544B4">
      <w:pPr>
        <w:pStyle w:val="HTMLiepriekformattais"/>
        <w:ind w:left="567"/>
        <w:jc w:val="both"/>
        <w:rPr>
          <w:rFonts w:ascii="Times New Roman" w:hAnsi="Times New Roman"/>
          <w:sz w:val="22"/>
          <w:szCs w:val="22"/>
          <w:lang w:val="lv-LV"/>
        </w:rPr>
      </w:pPr>
    </w:p>
    <w:p w14:paraId="4594FD49" w14:textId="77777777" w:rsidR="002544B4" w:rsidRDefault="002544B4" w:rsidP="002544B4">
      <w:pPr>
        <w:pStyle w:val="HTMLiepriekformattais"/>
        <w:ind w:left="567"/>
        <w:jc w:val="both"/>
        <w:rPr>
          <w:rFonts w:ascii="Times New Roman" w:hAnsi="Times New Roman"/>
          <w:sz w:val="22"/>
          <w:szCs w:val="22"/>
          <w:lang w:val="lv-LV"/>
        </w:rPr>
      </w:pPr>
    </w:p>
    <w:p w14:paraId="5E67A320" w14:textId="77777777" w:rsidR="002544B4" w:rsidRPr="002544B4" w:rsidRDefault="002544B4" w:rsidP="002544B4">
      <w:pPr>
        <w:pStyle w:val="HTMLiepriekformattais"/>
        <w:ind w:left="567"/>
        <w:jc w:val="both"/>
        <w:rPr>
          <w:rFonts w:ascii="Times New Roman" w:hAnsi="Times New Roman"/>
          <w:sz w:val="22"/>
          <w:szCs w:val="22"/>
          <w:lang w:val="lv-LV"/>
        </w:rPr>
      </w:pPr>
    </w:p>
    <w:p w14:paraId="6FEF7C7D" w14:textId="77777777" w:rsidR="002B275A" w:rsidRPr="006D0FB8"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50BD1496" w:rsidR="002C33F7" w:rsidRPr="006D0FB8" w:rsidRDefault="002C33F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ir ___</w:t>
      </w:r>
      <w:r w:rsidR="00043E62">
        <w:rPr>
          <w:rFonts w:ascii="Times New Roman" w:hAnsi="Times New Roman"/>
          <w:bCs/>
          <w:sz w:val="22"/>
          <w:szCs w:val="22"/>
          <w:lang w:val="lv-LV"/>
        </w:rPr>
        <w:t>,</w:t>
      </w:r>
      <w:r w:rsidR="00020442" w:rsidRPr="006D0FB8">
        <w:rPr>
          <w:rFonts w:ascii="Times New Roman" w:hAnsi="Times New Roman"/>
          <w:bCs/>
          <w:sz w:val="22"/>
          <w:szCs w:val="22"/>
          <w:lang w:val="lv-LV"/>
        </w:rPr>
        <w:t xml:space="preserve">__ EUR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Pr="006D0FB8">
        <w:rPr>
          <w:rFonts w:ascii="Times New Roman" w:hAnsi="Times New Roman"/>
          <w:sz w:val="22"/>
          <w:szCs w:val="22"/>
          <w:lang w:val="lv-LV"/>
        </w:rPr>
        <w:t>:</w:t>
      </w:r>
    </w:p>
    <w:p w14:paraId="6077A9FD" w14:textId="1609484A" w:rsidR="002C33F7" w:rsidRPr="006D0FB8" w:rsidRDefault="002C33F7" w:rsidP="00087717">
      <w:pPr>
        <w:pStyle w:val="HTMLiepriekformattais"/>
        <w:widowControl w:val="0"/>
        <w:numPr>
          <w:ilvl w:val="0"/>
          <w:numId w:val="16"/>
        </w:numPr>
        <w:ind w:left="851" w:hanging="284"/>
        <w:jc w:val="both"/>
        <w:rPr>
          <w:rFonts w:ascii="Times New Roman" w:hAnsi="Times New Roman"/>
          <w:sz w:val="22"/>
          <w:szCs w:val="22"/>
          <w:lang w:val="lv-LV"/>
        </w:rPr>
      </w:pPr>
      <w:r w:rsidRPr="006D0FB8">
        <w:rPr>
          <w:rFonts w:ascii="Times New Roman" w:hAnsi="Times New Roman"/>
          <w:sz w:val="22"/>
          <w:szCs w:val="22"/>
          <w:lang w:val="lv-LV"/>
        </w:rPr>
        <w:t>nomas maksa –___</w:t>
      </w:r>
      <w:r w:rsidR="00043E62">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00043E62" w:rsidRPr="00043E62">
        <w:rPr>
          <w:rFonts w:ascii="Times New Roman" w:hAnsi="Times New Roman"/>
          <w:sz w:val="22"/>
          <w:szCs w:val="22"/>
          <w:lang w:val="lv-LV"/>
        </w:rPr>
        <w:t>;</w:t>
      </w:r>
    </w:p>
    <w:p w14:paraId="69C13543" w14:textId="726A57B8" w:rsidR="002C33F7" w:rsidRPr="006D0FB8" w:rsidRDefault="002C33F7" w:rsidP="00087717">
      <w:pPr>
        <w:pStyle w:val="HTMLiepriekformattais"/>
        <w:widowControl w:val="0"/>
        <w:numPr>
          <w:ilvl w:val="0"/>
          <w:numId w:val="16"/>
        </w:numPr>
        <w:ind w:left="851" w:hanging="284"/>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043E62">
        <w:rPr>
          <w:rFonts w:ascii="Times New Roman" w:hAnsi="Times New Roman"/>
          <w:sz w:val="22"/>
          <w:szCs w:val="22"/>
          <w:lang w:val="lv-LV"/>
        </w:rPr>
        <w:t>–</w:t>
      </w:r>
      <w:r w:rsidRPr="006D0FB8">
        <w:rPr>
          <w:rFonts w:ascii="Times New Roman" w:hAnsi="Times New Roman"/>
          <w:sz w:val="22"/>
          <w:szCs w:val="22"/>
          <w:lang w:val="lv-LV"/>
        </w:rPr>
        <w:t xml:space="preserve"> </w:t>
      </w:r>
      <w:r w:rsidR="00043E62">
        <w:rPr>
          <w:rFonts w:ascii="Times New Roman" w:hAnsi="Times New Roman"/>
          <w:sz w:val="22"/>
          <w:szCs w:val="22"/>
          <w:lang w:val="lv-LV"/>
        </w:rPr>
        <w:t>11,51</w:t>
      </w:r>
      <w:r w:rsidR="00134D88" w:rsidRPr="006D0FB8">
        <w:rPr>
          <w:rFonts w:ascii="Times New Roman" w:hAnsi="Times New Roman"/>
          <w:sz w:val="22"/>
          <w:szCs w:val="22"/>
          <w:lang w:val="lv-LV"/>
        </w:rPr>
        <w:t xml:space="preserve"> EUR (</w:t>
      </w:r>
      <w:r w:rsidR="00087717">
        <w:rPr>
          <w:rFonts w:ascii="Times New Roman" w:hAnsi="Times New Roman"/>
          <w:sz w:val="22"/>
          <w:szCs w:val="22"/>
          <w:lang w:val="lv-LV"/>
        </w:rPr>
        <w:t>vienpadsmit</w:t>
      </w:r>
      <w:r w:rsidR="00134D88" w:rsidRPr="006D0FB8">
        <w:rPr>
          <w:rFonts w:ascii="Times New Roman" w:hAnsi="Times New Roman"/>
          <w:sz w:val="22"/>
          <w:szCs w:val="22"/>
          <w:lang w:val="lv-LV"/>
        </w:rPr>
        <w:t xml:space="preserve"> </w:t>
      </w:r>
      <w:proofErr w:type="spellStart"/>
      <w:r w:rsidR="00134D88" w:rsidRPr="006D0FB8">
        <w:rPr>
          <w:rFonts w:ascii="Times New Roman" w:hAnsi="Times New Roman"/>
          <w:sz w:val="22"/>
          <w:szCs w:val="22"/>
          <w:lang w:val="lv-LV"/>
        </w:rPr>
        <w:t>euro</w:t>
      </w:r>
      <w:proofErr w:type="spellEnd"/>
      <w:r w:rsidR="00134D88" w:rsidRPr="006D0FB8">
        <w:rPr>
          <w:rFonts w:ascii="Times New Roman" w:hAnsi="Times New Roman"/>
          <w:sz w:val="22"/>
          <w:szCs w:val="22"/>
          <w:lang w:val="lv-LV"/>
        </w:rPr>
        <w:t xml:space="preserve"> un </w:t>
      </w:r>
      <w:r w:rsidR="00087717">
        <w:rPr>
          <w:rFonts w:ascii="Times New Roman" w:hAnsi="Times New Roman"/>
          <w:sz w:val="22"/>
          <w:szCs w:val="22"/>
          <w:lang w:val="lv-LV"/>
        </w:rPr>
        <w:t>piecdesmit viens</w:t>
      </w:r>
      <w:r w:rsidR="00134D88" w:rsidRPr="006D0FB8">
        <w:rPr>
          <w:rFonts w:ascii="Times New Roman" w:hAnsi="Times New Roman"/>
          <w:sz w:val="22"/>
          <w:szCs w:val="22"/>
          <w:lang w:val="lv-LV"/>
        </w:rPr>
        <w:t xml:space="preserve"> cent</w:t>
      </w:r>
      <w:r w:rsidR="00087717">
        <w:rPr>
          <w:rFonts w:ascii="Times New Roman" w:hAnsi="Times New Roman"/>
          <w:sz w:val="22"/>
          <w:szCs w:val="22"/>
          <w:lang w:val="lv-LV"/>
        </w:rPr>
        <w:t>s</w:t>
      </w:r>
      <w:r w:rsidR="00134D88" w:rsidRPr="006D0FB8">
        <w:rPr>
          <w:rFonts w:ascii="Times New Roman" w:hAnsi="Times New Roman"/>
          <w:sz w:val="22"/>
          <w:szCs w:val="22"/>
          <w:lang w:val="lv-LV"/>
        </w:rPr>
        <w:t xml:space="preserve">), kas sastāda </w:t>
      </w:r>
      <w:r w:rsidRPr="006D0FB8">
        <w:rPr>
          <w:rFonts w:ascii="Times New Roman" w:hAnsi="Times New Roman"/>
          <w:sz w:val="22"/>
          <w:szCs w:val="22"/>
          <w:lang w:val="lv-LV"/>
        </w:rPr>
        <w:t xml:space="preserve">1,5 % no zemes kadastrālās vērtības; </w:t>
      </w:r>
    </w:p>
    <w:p w14:paraId="342529D3" w14:textId="52B69284" w:rsidR="002C33F7" w:rsidRPr="006D0FB8" w:rsidRDefault="002C33F7" w:rsidP="00087717">
      <w:pPr>
        <w:pStyle w:val="HTMLiepriekformattais"/>
        <w:widowControl w:val="0"/>
        <w:numPr>
          <w:ilvl w:val="0"/>
          <w:numId w:val="16"/>
        </w:numPr>
        <w:ind w:left="851" w:hanging="284"/>
        <w:jc w:val="both"/>
        <w:rPr>
          <w:rFonts w:ascii="Times New Roman" w:hAnsi="Times New Roman"/>
          <w:sz w:val="22"/>
          <w:szCs w:val="22"/>
          <w:lang w:val="lv-LV"/>
        </w:rPr>
      </w:pPr>
      <w:r w:rsidRPr="006D0FB8">
        <w:rPr>
          <w:rFonts w:ascii="Times New Roman" w:hAnsi="Times New Roman"/>
          <w:sz w:val="22"/>
          <w:szCs w:val="22"/>
          <w:lang w:val="lv-LV"/>
        </w:rPr>
        <w:t>pievienotās vērtības nodoklis 21 % - ___</w:t>
      </w:r>
      <w:r w:rsidR="00043E62">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10C25F5E" w14:textId="77777777" w:rsidR="002C33F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0BD15937" w14:textId="1E48A1E5" w:rsidR="002B275A" w:rsidRPr="00D5350F"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043E62">
        <w:rPr>
          <w:rFonts w:ascii="Times New Roman" w:hAnsi="Times New Roman"/>
          <w:sz w:val="22"/>
          <w:szCs w:val="22"/>
          <w:lang w:val="lv-LV" w:eastAsia="lv-LV"/>
        </w:rPr>
        <w:t>25,00</w:t>
      </w:r>
      <w:r w:rsidRPr="006D0FB8">
        <w:rPr>
          <w:rFonts w:ascii="Times New Roman" w:hAnsi="Times New Roman"/>
          <w:sz w:val="22"/>
          <w:szCs w:val="22"/>
          <w:lang w:val="lv-LV" w:eastAsia="lv-LV"/>
        </w:rPr>
        <w:t xml:space="preserve"> </w:t>
      </w:r>
      <w:r w:rsidR="00843A09" w:rsidRPr="006D0FB8">
        <w:rPr>
          <w:rFonts w:ascii="Times New Roman" w:hAnsi="Times New Roman"/>
          <w:sz w:val="22"/>
          <w:szCs w:val="22"/>
          <w:lang w:val="lv-LV" w:eastAsia="lv-LV"/>
        </w:rPr>
        <w:t xml:space="preserve">EUR </w:t>
      </w:r>
      <w:r w:rsidRPr="006D0FB8">
        <w:rPr>
          <w:rFonts w:ascii="Times New Roman" w:hAnsi="Times New Roman"/>
          <w:sz w:val="22"/>
          <w:szCs w:val="22"/>
          <w:lang w:val="lv-LV" w:eastAsia="lv-LV"/>
        </w:rPr>
        <w:t>(</w:t>
      </w:r>
      <w:r w:rsidR="00043E62">
        <w:rPr>
          <w:rFonts w:ascii="Times New Roman" w:hAnsi="Times New Roman"/>
          <w:i/>
          <w:sz w:val="22"/>
          <w:szCs w:val="22"/>
          <w:lang w:val="lv-LV"/>
        </w:rPr>
        <w:t xml:space="preserve">divdesmit pieci </w:t>
      </w:r>
      <w:proofErr w:type="spellStart"/>
      <w:r w:rsidR="00043E62">
        <w:rPr>
          <w:rFonts w:ascii="Times New Roman" w:hAnsi="Times New Roman"/>
          <w:i/>
          <w:sz w:val="22"/>
          <w:szCs w:val="22"/>
          <w:lang w:val="lv-LV"/>
        </w:rPr>
        <w:t>euro</w:t>
      </w:r>
      <w:proofErr w:type="spellEnd"/>
      <w:r w:rsidR="00043E62">
        <w:rPr>
          <w:rFonts w:ascii="Times New Roman" w:hAnsi="Times New Roman"/>
          <w:i/>
          <w:sz w:val="22"/>
          <w:szCs w:val="22"/>
          <w:lang w:val="lv-LV"/>
        </w:rPr>
        <w:t xml:space="preserve"> un nulle centi</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izsoles nolikuma </w:t>
      </w:r>
      <w:r w:rsidR="00043E62">
        <w:rPr>
          <w:rFonts w:ascii="Times New Roman" w:hAnsi="Times New Roman"/>
          <w:sz w:val="22"/>
          <w:szCs w:val="22"/>
          <w:lang w:val="lv-LV" w:eastAsia="lv-LV"/>
        </w:rPr>
        <w:t>7.2</w:t>
      </w:r>
      <w:r w:rsidR="003E54BD" w:rsidRPr="00D5350F">
        <w:rPr>
          <w:rFonts w:ascii="Times New Roman" w:hAnsi="Times New Roman"/>
          <w:sz w:val="22"/>
          <w:szCs w:val="22"/>
          <w:lang w:val="lv-LV" w:eastAsia="lv-LV"/>
        </w:rPr>
        <w:t>.</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00043E62">
        <w:rPr>
          <w:rFonts w:ascii="Times New Roman" w:hAnsi="Times New Roman"/>
          <w:sz w:val="22"/>
          <w:szCs w:val="22"/>
          <w:lang w:val="lv-LV" w:eastAsia="lv-LV"/>
        </w:rPr>
        <w:t>.</w:t>
      </w:r>
    </w:p>
    <w:p w14:paraId="0316DD87" w14:textId="77777777" w:rsidR="00043E62" w:rsidRPr="004776C5" w:rsidRDefault="00043E62" w:rsidP="00043E62">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1F3D3E1D" w14:textId="77777777" w:rsidR="00043E62" w:rsidRPr="004776C5" w:rsidRDefault="00043E62" w:rsidP="00043E62">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0B84AF9D" w14:textId="77777777" w:rsidR="00043E62" w:rsidRPr="004776C5" w:rsidRDefault="00043E62" w:rsidP="00043E62">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7C51D2AD" w14:textId="77777777" w:rsidR="00043E62" w:rsidRPr="004776C5" w:rsidRDefault="00043E62" w:rsidP="00043E62">
      <w:pPr>
        <w:pStyle w:val="Paraststmeklis"/>
        <w:spacing w:before="0" w:beforeAutospacing="0" w:after="0" w:afterAutospacing="0"/>
        <w:ind w:left="567" w:hanging="567"/>
        <w:jc w:val="both"/>
        <w:rPr>
          <w:sz w:val="22"/>
          <w:szCs w:val="22"/>
          <w:lang w:val="lv-LV"/>
        </w:rPr>
      </w:pPr>
      <w:r w:rsidRPr="004776C5">
        <w:rPr>
          <w:sz w:val="22"/>
          <w:szCs w:val="22"/>
          <w:lang w:val="lv-LV" w:eastAsia="lv-LV"/>
        </w:rPr>
        <w:t>3.4.</w:t>
      </w:r>
      <w:r w:rsidRPr="004776C5">
        <w:rPr>
          <w:sz w:val="22"/>
          <w:szCs w:val="22"/>
          <w:lang w:val="lv-LV" w:eastAsia="lv-LV"/>
        </w:rPr>
        <w:tab/>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6A0C4356" w14:textId="77777777" w:rsidR="00043E62" w:rsidRPr="004776C5" w:rsidRDefault="00043E62" w:rsidP="00043E62">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3.5.</w:t>
      </w:r>
      <w:r w:rsidRPr="004776C5">
        <w:rPr>
          <w:rFonts w:ascii="Times New Roman" w:hAnsi="Times New Roman"/>
          <w:sz w:val="22"/>
          <w:szCs w:val="22"/>
          <w:lang w:val="lv-LV"/>
        </w:rPr>
        <w:tab/>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73802A42" w14:textId="77777777" w:rsidR="00043E62" w:rsidRPr="004776C5" w:rsidRDefault="00043E62" w:rsidP="00043E62">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16E21506" w14:textId="71210814" w:rsidR="00043E62" w:rsidRPr="004776C5" w:rsidRDefault="00043E62" w:rsidP="00043E62">
      <w:pPr>
        <w:pStyle w:val="Paraststmeklis"/>
        <w:spacing w:before="0" w:beforeAutospacing="0" w:after="0" w:afterAutospacing="0"/>
        <w:ind w:left="567" w:hanging="567"/>
        <w:jc w:val="both"/>
        <w:rPr>
          <w:sz w:val="22"/>
          <w:szCs w:val="22"/>
          <w:lang w:val="lv-LV"/>
        </w:rPr>
      </w:pPr>
      <w:r w:rsidRPr="004776C5">
        <w:rPr>
          <w:sz w:val="22"/>
          <w:szCs w:val="22"/>
          <w:lang w:val="lv-LV" w:eastAsia="lv-LV"/>
        </w:rPr>
        <w:t>3.4.</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15.aprīlim, šī maksājumu veikšanai nepieciešamo naudas summu iemaksājot Iznomātāja norēķinu kontā</w:t>
      </w:r>
      <w:r w:rsidRPr="004776C5">
        <w:rPr>
          <w:sz w:val="22"/>
          <w:szCs w:val="22"/>
          <w:lang w:val="lv-LV"/>
        </w:rPr>
        <w:t xml:space="preserve">. </w:t>
      </w:r>
    </w:p>
    <w:p w14:paraId="7A4D4225" w14:textId="04A36272" w:rsidR="00043E62" w:rsidRPr="004776C5" w:rsidRDefault="00043E62" w:rsidP="00043E62">
      <w:pPr>
        <w:pStyle w:val="Paraststmeklis"/>
        <w:numPr>
          <w:ilvl w:val="2"/>
          <w:numId w:val="27"/>
        </w:numPr>
        <w:spacing w:before="0" w:beforeAutospacing="0" w:after="0" w:afterAutospacing="0"/>
        <w:ind w:left="1276"/>
        <w:jc w:val="both"/>
        <w:rPr>
          <w:sz w:val="22"/>
          <w:szCs w:val="22"/>
          <w:lang w:val="lv-LV"/>
        </w:rPr>
      </w:pPr>
      <w:r w:rsidRPr="004776C5">
        <w:rPr>
          <w:sz w:val="22"/>
          <w:szCs w:val="22"/>
          <w:lang w:val="lv-LV"/>
        </w:rPr>
        <w:t xml:space="preserve">Nomas maksa par </w:t>
      </w:r>
      <w:r w:rsidR="00087717">
        <w:rPr>
          <w:sz w:val="22"/>
          <w:szCs w:val="22"/>
          <w:lang w:val="lv-LV"/>
        </w:rPr>
        <w:t>2025</w:t>
      </w:r>
      <w:r w:rsidRPr="004776C5">
        <w:rPr>
          <w:sz w:val="22"/>
          <w:szCs w:val="22"/>
          <w:lang w:val="lv-LV"/>
        </w:rPr>
        <w:t>.gadu tiek maksāta līdz š.g. __.______, par ko rēķins tiek izrakstīts 10 darba dienu laikā no Līguma parakstīšanas dienas un nosūtīts Nomniekam uz Nomnieka šajā līgumā norādīto e-pasta adresi</w:t>
      </w:r>
      <w:r>
        <w:rPr>
          <w:sz w:val="22"/>
          <w:szCs w:val="22"/>
          <w:lang w:val="lv-LV"/>
        </w:rPr>
        <w:t>.</w:t>
      </w:r>
      <w:r w:rsidRPr="004776C5">
        <w:rPr>
          <w:sz w:val="22"/>
          <w:szCs w:val="22"/>
          <w:lang w:val="lv-LV"/>
        </w:rPr>
        <w:t xml:space="preserve"> _________________.</w:t>
      </w:r>
    </w:p>
    <w:p w14:paraId="46570E90" w14:textId="4989E3C5"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043E62">
        <w:rPr>
          <w:rFonts w:ascii="Times New Roman" w:hAnsi="Times New Roman"/>
          <w:sz w:val="22"/>
          <w:szCs w:val="22"/>
          <w:lang w:val="lv-LV"/>
        </w:rPr>
        <w:t>5</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6D0FB8">
        <w:rPr>
          <w:rFonts w:ascii="Times New Roman" w:hAnsi="Times New Roman"/>
          <w:i/>
          <w:sz w:val="22"/>
          <w:szCs w:val="22"/>
          <w:lang w:val="lv-LV"/>
        </w:rPr>
        <w:t xml:space="preserve">(piemēro, ja nomas maksas apmaksa tiek veikta vienu reizi gadā). </w:t>
      </w:r>
    </w:p>
    <w:p w14:paraId="1F058EB2" w14:textId="333F063A" w:rsidR="002C33F7" w:rsidRPr="006D0FB8" w:rsidRDefault="00A528ED" w:rsidP="00C578D3">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543147">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 xml:space="preserve">Iznomātājs vienpusēji pārskata nomas maksu </w:t>
      </w:r>
      <w:r w:rsidRPr="008151B4">
        <w:rPr>
          <w:rFonts w:ascii="Times New Roman" w:hAnsi="Times New Roman"/>
          <w:sz w:val="22"/>
          <w:szCs w:val="22"/>
          <w:lang w:val="lv-LV"/>
        </w:rPr>
        <w:t xml:space="preserve">ne retāk kā reizi 6 gados, </w:t>
      </w:r>
      <w:bookmarkStart w:id="0"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0"/>
      <w:r w:rsidRPr="006D0FB8">
        <w:rPr>
          <w:rFonts w:ascii="Times New Roman" w:hAnsi="Times New Roman"/>
          <w:sz w:val="22"/>
          <w:szCs w:val="22"/>
          <w:lang w:val="lv-LV"/>
        </w:rPr>
        <w:t xml:space="preserve">, </w:t>
      </w:r>
      <w:bookmarkStart w:id="1" w:name="_Hlk110328915"/>
      <w:r w:rsidRPr="006D0FB8">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6D0FB8" w:rsidRDefault="0095661F" w:rsidP="00C578D3">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3AACD89F"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nepiekrīt Līguma 3.</w:t>
      </w:r>
      <w:r w:rsidR="00E36666">
        <w:rPr>
          <w:rFonts w:ascii="Times New Roman" w:hAnsi="Times New Roman"/>
          <w:sz w:val="22"/>
          <w:szCs w:val="22"/>
          <w:lang w:val="lv-LV"/>
        </w:rPr>
        <w:t>9</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E36666">
        <w:rPr>
          <w:rFonts w:ascii="Times New Roman" w:hAnsi="Times New Roman"/>
          <w:sz w:val="22"/>
          <w:szCs w:val="22"/>
          <w:lang w:val="lv-LV"/>
        </w:rPr>
        <w:t>9</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6D0FB8" w:rsidRDefault="002B275A"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w:t>
      </w:r>
    </w:p>
    <w:p w14:paraId="4119AD2B" w14:textId="0B046238"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Gadījumā, ja Zemi nepieciešams izmantot ārkārtas situāciju novēršanai un /vai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C578D3">
      <w:pPr>
        <w:pStyle w:val="HTMLiepriekformattais"/>
        <w:numPr>
          <w:ilvl w:val="1"/>
          <w:numId w:val="14"/>
        </w:numPr>
        <w:ind w:left="567" w:hanging="426"/>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C578D3">
      <w:pPr>
        <w:pStyle w:val="HTMLiepriekformattais"/>
        <w:numPr>
          <w:ilvl w:val="1"/>
          <w:numId w:val="14"/>
        </w:numPr>
        <w:ind w:left="567" w:hanging="426"/>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74526F95" w14:textId="4C0B2C46" w:rsidR="00E67298" w:rsidRPr="00E67298" w:rsidRDefault="004C7CEC" w:rsidP="00E67298">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14EACCE0"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4270DDE3"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meliorācijas sistēmu</w:t>
      </w:r>
      <w:r w:rsidR="00087717">
        <w:rPr>
          <w:rFonts w:ascii="Times New Roman" w:hAnsi="Times New Roman"/>
          <w:sz w:val="22"/>
          <w:szCs w:val="22"/>
          <w:lang w:val="lv-LV"/>
        </w:rPr>
        <w:t xml:space="preserve"> (tai skaitā grāvju)</w:t>
      </w:r>
      <w:r w:rsidRPr="006D0FB8">
        <w:rPr>
          <w:rFonts w:ascii="Times New Roman" w:hAnsi="Times New Roman"/>
          <w:sz w:val="22"/>
          <w:szCs w:val="22"/>
          <w:lang w:val="lv-LV"/>
        </w:rPr>
        <w:t>, autoceļu, gaisa elektropārvades līniju, sakaru līniju un citu virszemes un pazemes inženierkomunikāciju un inženierbūvju aizsardzības un ekspluatācijas noteikumus;</w:t>
      </w:r>
    </w:p>
    <w:p w14:paraId="4EDDDB89" w14:textId="72757B42" w:rsidR="004C7CEC"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aizsargāt dabas pieminekļus un kultūrvēsturiskos pieminekļus, ievērot īpaši aizsargājamo dabas objektu un to aizsargjoslu izmantošanas režīmu;</w:t>
      </w:r>
    </w:p>
    <w:p w14:paraId="31E86DCD" w14:textId="01DCEFC0" w:rsidR="00E67298" w:rsidRPr="006D0FB8" w:rsidRDefault="00E67298"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80CEE">
        <w:rPr>
          <w:rFonts w:ascii="Times New Roman" w:hAnsi="Times New Roman"/>
          <w:sz w:val="22"/>
          <w:szCs w:val="22"/>
          <w:lang w:val="lv-LV"/>
        </w:rPr>
        <w:t xml:space="preserve">ievērot Ministru kabineta </w:t>
      </w:r>
      <w:r>
        <w:rPr>
          <w:rFonts w:ascii="Times New Roman" w:hAnsi="Times New Roman"/>
          <w:sz w:val="22"/>
          <w:szCs w:val="22"/>
          <w:lang w:val="lv-LV"/>
        </w:rPr>
        <w:t>10</w:t>
      </w:r>
      <w:r w:rsidRPr="00680CEE">
        <w:rPr>
          <w:rFonts w:ascii="Times New Roman" w:hAnsi="Times New Roman"/>
          <w:sz w:val="22"/>
          <w:szCs w:val="22"/>
          <w:lang w:val="lv-LV"/>
        </w:rPr>
        <w:t>.0</w:t>
      </w:r>
      <w:r>
        <w:rPr>
          <w:rFonts w:ascii="Times New Roman" w:hAnsi="Times New Roman"/>
          <w:sz w:val="22"/>
          <w:szCs w:val="22"/>
          <w:lang w:val="lv-LV"/>
        </w:rPr>
        <w:t>3</w:t>
      </w:r>
      <w:r w:rsidRPr="00680CEE">
        <w:rPr>
          <w:rFonts w:ascii="Times New Roman" w:hAnsi="Times New Roman"/>
          <w:sz w:val="22"/>
          <w:szCs w:val="22"/>
          <w:lang w:val="lv-LV"/>
        </w:rPr>
        <w:t>.20</w:t>
      </w:r>
      <w:r>
        <w:rPr>
          <w:rFonts w:ascii="Times New Roman" w:hAnsi="Times New Roman"/>
          <w:sz w:val="22"/>
          <w:szCs w:val="22"/>
          <w:lang w:val="lv-LV"/>
        </w:rPr>
        <w:t>09</w:t>
      </w:r>
      <w:r w:rsidRPr="00680CEE">
        <w:rPr>
          <w:rFonts w:ascii="Times New Roman" w:hAnsi="Times New Roman"/>
          <w:sz w:val="22"/>
          <w:szCs w:val="22"/>
          <w:lang w:val="lv-LV"/>
        </w:rPr>
        <w:t>. noteikumus Nr.</w:t>
      </w:r>
      <w:r>
        <w:rPr>
          <w:rFonts w:ascii="Times New Roman" w:hAnsi="Times New Roman"/>
          <w:sz w:val="22"/>
          <w:szCs w:val="22"/>
          <w:lang w:val="lv-LV"/>
        </w:rPr>
        <w:t>228</w:t>
      </w:r>
      <w:r w:rsidRPr="00680CEE">
        <w:rPr>
          <w:rFonts w:ascii="Times New Roman" w:hAnsi="Times New Roman"/>
          <w:sz w:val="22"/>
          <w:szCs w:val="22"/>
          <w:lang w:val="lv-LV"/>
        </w:rPr>
        <w:t xml:space="preserve"> “Dabas parka "</w:t>
      </w:r>
      <w:r>
        <w:rPr>
          <w:rFonts w:ascii="Times New Roman" w:hAnsi="Times New Roman"/>
          <w:sz w:val="22"/>
          <w:szCs w:val="22"/>
          <w:lang w:val="lv-LV"/>
        </w:rPr>
        <w:t>Salacas ieleja</w:t>
      </w:r>
      <w:r w:rsidRPr="00680CEE">
        <w:rPr>
          <w:rFonts w:ascii="Times New Roman" w:hAnsi="Times New Roman"/>
          <w:sz w:val="22"/>
          <w:szCs w:val="22"/>
          <w:lang w:val="lv-LV"/>
        </w:rPr>
        <w:t>" individuāl</w:t>
      </w:r>
      <w:r>
        <w:rPr>
          <w:rFonts w:ascii="Times New Roman" w:hAnsi="Times New Roman"/>
          <w:sz w:val="22"/>
          <w:szCs w:val="22"/>
          <w:lang w:val="lv-LV"/>
        </w:rPr>
        <w:t>os</w:t>
      </w:r>
      <w:r w:rsidRPr="00680CEE">
        <w:rPr>
          <w:rFonts w:ascii="Times New Roman" w:hAnsi="Times New Roman"/>
          <w:sz w:val="22"/>
          <w:szCs w:val="22"/>
          <w:lang w:val="lv-LV"/>
        </w:rPr>
        <w:t xml:space="preserve"> aizsardzības un izmantošanas noteikum</w:t>
      </w:r>
      <w:r>
        <w:rPr>
          <w:rFonts w:ascii="Times New Roman" w:hAnsi="Times New Roman"/>
          <w:sz w:val="22"/>
          <w:szCs w:val="22"/>
          <w:lang w:val="lv-LV"/>
        </w:rPr>
        <w:t>us;</w:t>
      </w:r>
    </w:p>
    <w:p w14:paraId="303BF7BA" w14:textId="34523F9A"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087717">
        <w:rPr>
          <w:rFonts w:ascii="Times New Roman" w:hAnsi="Times New Roman"/>
          <w:sz w:val="22"/>
          <w:szCs w:val="22"/>
          <w:lang w:val="lv-LV"/>
        </w:rPr>
        <w:t xml:space="preserve"> </w:t>
      </w:r>
      <w:r w:rsidRPr="006D0FB8">
        <w:rPr>
          <w:rFonts w:ascii="Times New Roman" w:hAnsi="Times New Roman"/>
          <w:sz w:val="22"/>
          <w:szCs w:val="22"/>
          <w:lang w:val="lv-LV"/>
        </w:rPr>
        <w:t>-</w:t>
      </w:r>
      <w:r w:rsidR="00087717">
        <w:rPr>
          <w:rFonts w:ascii="Times New Roman" w:hAnsi="Times New Roman"/>
          <w:sz w:val="22"/>
          <w:szCs w:val="22"/>
          <w:lang w:val="lv-LV"/>
        </w:rPr>
        <w:t xml:space="preserve"> </w:t>
      </w:r>
      <w:r w:rsidRPr="006D0FB8">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nepieļaut auglīgās augsnes virskārtas iznīcināšanu vai tās kvalitātes pasliktināšanos;</w:t>
      </w:r>
    </w:p>
    <w:p w14:paraId="647EF3FD" w14:textId="54C1A64F"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ar savu darbību neaizskart </w:t>
      </w:r>
      <w:r w:rsidR="00787D9B" w:rsidRPr="00787D9B">
        <w:rPr>
          <w:rFonts w:ascii="Times New Roman" w:hAnsi="Times New Roman"/>
          <w:sz w:val="22"/>
          <w:szCs w:val="22"/>
          <w:lang w:val="lv-LV"/>
        </w:rPr>
        <w:t>sabiedrības, tai skaitā medību tiesību nomnieku</w:t>
      </w:r>
      <w:r w:rsidRPr="006D0FB8">
        <w:rPr>
          <w:rFonts w:ascii="Times New Roman" w:hAnsi="Times New Roman"/>
          <w:sz w:val="22"/>
          <w:szCs w:val="22"/>
          <w:lang w:val="lv-LV"/>
        </w:rPr>
        <w:t>, kā arī ievērot citus normatīvajos aktos noteiktos zemes lietotāja vispārējos pienākumus;</w:t>
      </w:r>
    </w:p>
    <w:p w14:paraId="756324E6" w14:textId="1DF2E1DF"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servitūtus un aprobežojumus;</w:t>
      </w:r>
    </w:p>
    <w:p w14:paraId="778B77C0"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02096750" w:rsidR="004C7CEC"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jebkuru iespējamo apauguma (</w:t>
      </w:r>
      <w:r w:rsidR="00E01CAE">
        <w:rPr>
          <w:rFonts w:ascii="Times New Roman" w:hAnsi="Times New Roman"/>
          <w:sz w:val="22"/>
          <w:szCs w:val="22"/>
          <w:lang w:val="lv-LV"/>
        </w:rPr>
        <w:t xml:space="preserve">koku un </w:t>
      </w:r>
      <w:r w:rsidRPr="006D0FB8">
        <w:rPr>
          <w:rFonts w:ascii="Times New Roman" w:hAnsi="Times New Roman"/>
          <w:sz w:val="22"/>
          <w:szCs w:val="22"/>
          <w:lang w:val="lv-LV"/>
        </w:rPr>
        <w:t xml:space="preserve">krūmu) novākšanu no Zemes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Pr="006D0FB8">
        <w:rPr>
          <w:rFonts w:ascii="Times New Roman" w:hAnsi="Times New Roman"/>
          <w:sz w:val="22"/>
          <w:szCs w:val="22"/>
          <w:lang w:val="lv-LV"/>
        </w:rPr>
        <w:t xml:space="preserve">; </w:t>
      </w:r>
    </w:p>
    <w:p w14:paraId="76FCC63B" w14:textId="1AB9B917" w:rsidR="00A17338" w:rsidRPr="00A17338" w:rsidRDefault="00A17338" w:rsidP="00A17338">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A17338">
        <w:rPr>
          <w:rFonts w:ascii="Times New Roman" w:hAnsi="Times New Roman"/>
          <w:sz w:val="22"/>
          <w:szCs w:val="22"/>
          <w:lang w:val="lv-LV"/>
        </w:rPr>
        <w:lastRenderedPageBreak/>
        <w:t>veikt regulāru (ikgadēju) krūmu un koku atvašu izpļaušanu no lauksaimniecībā izmantojamās zemes, tai skaitā grāvjiem, nepieļaujot apauguma veidošanos.</w:t>
      </w:r>
    </w:p>
    <w:p w14:paraId="429CC0D0" w14:textId="77777777" w:rsidR="00206601" w:rsidRPr="006D1A92" w:rsidRDefault="00206601" w:rsidP="00206601">
      <w:pPr>
        <w:pStyle w:val="HTMLiepriekformattais"/>
        <w:numPr>
          <w:ilvl w:val="1"/>
          <w:numId w:val="14"/>
        </w:numPr>
        <w:spacing w:before="60"/>
        <w:ind w:left="567" w:hanging="567"/>
        <w:jc w:val="both"/>
        <w:rPr>
          <w:rFonts w:ascii="Times New Roman" w:hAnsi="Times New Roman"/>
          <w:sz w:val="22"/>
          <w:szCs w:val="22"/>
          <w:lang w:val="lv-LV"/>
        </w:rPr>
      </w:pPr>
      <w:r w:rsidRPr="006D1A92">
        <w:rPr>
          <w:rFonts w:ascii="Times New Roman" w:hAnsi="Times New Roman"/>
          <w:sz w:val="22"/>
          <w:szCs w:val="22"/>
          <w:lang w:val="lv-LV"/>
        </w:rPr>
        <w:t>Nomniekam, atbilstoši Līguma 1.2.punktā noteiktajam mērķim, ir tiesības veikt Vispārīgajos būvnoteikumos noteikto 1. un 2.grupas sezonas būvju, kas nepieciešamas lauksaimniecības ražošanas procesa nodrošināšanai, būvniecību Zemē, bez tiesībām reģistrēt būves Zemesgrāmatā kā Nomnieka patstāvīgu īpašuma tiesību objektu.</w:t>
      </w:r>
    </w:p>
    <w:p w14:paraId="129DCF85" w14:textId="77777777" w:rsidR="00206601" w:rsidRPr="006D1A92" w:rsidRDefault="00206601" w:rsidP="00206601">
      <w:pPr>
        <w:pStyle w:val="HTMLiepriekformattais"/>
        <w:numPr>
          <w:ilvl w:val="1"/>
          <w:numId w:val="14"/>
        </w:numPr>
        <w:ind w:left="567" w:hanging="567"/>
        <w:jc w:val="both"/>
        <w:rPr>
          <w:rFonts w:ascii="Times New Roman" w:hAnsi="Times New Roman"/>
          <w:sz w:val="22"/>
          <w:szCs w:val="22"/>
          <w:lang w:val="lv-LV"/>
        </w:rPr>
      </w:pPr>
      <w:r w:rsidRPr="006D1A92">
        <w:rPr>
          <w:rFonts w:ascii="Times New Roman" w:hAnsi="Times New Roman"/>
          <w:sz w:val="22"/>
          <w:szCs w:val="22"/>
          <w:lang w:val="lv-LV"/>
        </w:rPr>
        <w:t>Jebkurus būvdarbus Nomnieks ir tiesīgs uzsākt tikai būvniecību regulējošo normatīvo aktu noteiktajā kārtībā, tai skaitā būvniecības ieceri saskaņojot ar Iznomātāju.</w:t>
      </w:r>
    </w:p>
    <w:p w14:paraId="557481E5" w14:textId="5506FD44" w:rsidR="00206601" w:rsidRPr="006D1A92" w:rsidRDefault="00206601" w:rsidP="00206601">
      <w:pPr>
        <w:pStyle w:val="HTMLiepriekformattais"/>
        <w:numPr>
          <w:ilvl w:val="1"/>
          <w:numId w:val="14"/>
        </w:numPr>
        <w:ind w:left="567" w:hanging="567"/>
        <w:jc w:val="both"/>
        <w:rPr>
          <w:rFonts w:ascii="Times New Roman" w:hAnsi="Times New Roman"/>
          <w:sz w:val="22"/>
          <w:szCs w:val="22"/>
          <w:lang w:val="lv-LV"/>
        </w:rPr>
      </w:pPr>
      <w:r w:rsidRPr="006D1A92">
        <w:rPr>
          <w:rFonts w:ascii="Times New Roman" w:hAnsi="Times New Roman"/>
          <w:sz w:val="22"/>
          <w:szCs w:val="22"/>
          <w:lang w:val="lv-LV"/>
        </w:rPr>
        <w:t xml:space="preserve">Līdz katra kalendārā gada </w:t>
      </w:r>
      <w:r w:rsidR="006D1A92" w:rsidRPr="006D1A92">
        <w:rPr>
          <w:rFonts w:ascii="Times New Roman" w:hAnsi="Times New Roman"/>
          <w:sz w:val="22"/>
          <w:szCs w:val="22"/>
          <w:lang w:val="lv-LV"/>
        </w:rPr>
        <w:t>30</w:t>
      </w:r>
      <w:r w:rsidRPr="006D1A92">
        <w:rPr>
          <w:rFonts w:ascii="Times New Roman" w:hAnsi="Times New Roman"/>
          <w:sz w:val="22"/>
          <w:szCs w:val="22"/>
          <w:lang w:val="lv-LV"/>
        </w:rPr>
        <w:t>.</w:t>
      </w:r>
      <w:r w:rsidR="006D1A92" w:rsidRPr="006D1A92">
        <w:rPr>
          <w:rFonts w:ascii="Times New Roman" w:hAnsi="Times New Roman"/>
          <w:sz w:val="22"/>
          <w:szCs w:val="22"/>
          <w:lang w:val="lv-LV"/>
        </w:rPr>
        <w:t>janvārim</w:t>
      </w:r>
      <w:r w:rsidRPr="006D1A92">
        <w:rPr>
          <w:rFonts w:ascii="Times New Roman" w:hAnsi="Times New Roman"/>
          <w:sz w:val="22"/>
          <w:szCs w:val="22"/>
          <w:lang w:val="lv-LV"/>
        </w:rPr>
        <w:t xml:space="preserve"> Nomnieks iesniedz iznomātājam plānoto sezonas būvju sarakstu un ekspluatācijas termiņu, ievērojot, ka sezonas būvju ekspluatācijas laiks nav ilgāks par vienu gadu un kuras jānojauc līdz minētā termiņa beigām, ietverot nojaukšanas laiku.</w:t>
      </w:r>
    </w:p>
    <w:p w14:paraId="0CB4E800" w14:textId="35E32E52" w:rsidR="006D1A92" w:rsidRPr="006D1A92" w:rsidRDefault="006D1A92" w:rsidP="006D1A92">
      <w:pPr>
        <w:pStyle w:val="HTMLiepriekformattais"/>
        <w:numPr>
          <w:ilvl w:val="2"/>
          <w:numId w:val="14"/>
        </w:numPr>
        <w:tabs>
          <w:tab w:val="clear" w:pos="1832"/>
          <w:tab w:val="clear" w:pos="3664"/>
          <w:tab w:val="left" w:pos="1560"/>
        </w:tabs>
        <w:ind w:left="1134" w:hanging="567"/>
        <w:jc w:val="both"/>
        <w:rPr>
          <w:rFonts w:ascii="Times New Roman" w:hAnsi="Times New Roman"/>
          <w:sz w:val="22"/>
          <w:szCs w:val="22"/>
          <w:lang w:val="lv-LV"/>
        </w:rPr>
      </w:pPr>
      <w:r w:rsidRPr="006D1A92">
        <w:rPr>
          <w:rFonts w:ascii="Times New Roman" w:hAnsi="Times New Roman"/>
          <w:sz w:val="22"/>
          <w:szCs w:val="22"/>
          <w:lang w:val="lv-LV"/>
        </w:rPr>
        <w:t xml:space="preserve">Par 2025. gadā paredzēto sezonas būvju izvietojumu un ekspluatācijas termiņu Nomnieks rakstiski informē 2 nedēļu laikā pēc Līguma noslēgšanas. </w:t>
      </w:r>
    </w:p>
    <w:p w14:paraId="5A7A6435" w14:textId="175684D8" w:rsidR="00701157" w:rsidRPr="006D0FB8" w:rsidRDefault="00206601" w:rsidP="00C578D3">
      <w:pPr>
        <w:pStyle w:val="HTMLiepriekformattais"/>
        <w:numPr>
          <w:ilvl w:val="1"/>
          <w:numId w:val="14"/>
        </w:numPr>
        <w:ind w:left="567" w:hanging="567"/>
        <w:jc w:val="both"/>
        <w:rPr>
          <w:rFonts w:ascii="Times New Roman" w:hAnsi="Times New Roman"/>
          <w:sz w:val="22"/>
          <w:szCs w:val="22"/>
          <w:lang w:val="lv-LV"/>
        </w:rPr>
      </w:pPr>
      <w:r>
        <w:rPr>
          <w:rFonts w:ascii="Times New Roman" w:hAnsi="Times New Roman"/>
          <w:sz w:val="22"/>
          <w:szCs w:val="22"/>
          <w:lang w:val="lv-LV"/>
        </w:rPr>
        <w:t xml:space="preserve">Nomniekam </w:t>
      </w:r>
      <w:r w:rsidR="002B275A" w:rsidRPr="006D0FB8">
        <w:rPr>
          <w:rFonts w:ascii="Times New Roman" w:hAnsi="Times New Roman"/>
          <w:sz w:val="22"/>
          <w:szCs w:val="22"/>
          <w:lang w:val="lv-LV"/>
        </w:rPr>
        <w:t>laikā un pilnībā jāmaksā noteiktā nomas maksa, zemes (nekustamā īpašuma) nodoklis un pievienotās vērtības nodoklis, kā arī citi nodokļi un nodevas, kas var tikt attiecināti uz iznomāto Zemi.</w:t>
      </w:r>
    </w:p>
    <w:p w14:paraId="24632803" w14:textId="77777777" w:rsidR="00701157"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48747F13" w14:textId="010FB670" w:rsidR="00206601" w:rsidRPr="006D1A92" w:rsidRDefault="00206601" w:rsidP="00206601">
      <w:pPr>
        <w:pStyle w:val="HTMLiepriekformattais"/>
        <w:numPr>
          <w:ilvl w:val="1"/>
          <w:numId w:val="14"/>
        </w:numPr>
        <w:ind w:left="567" w:hanging="567"/>
        <w:jc w:val="both"/>
        <w:rPr>
          <w:rFonts w:ascii="Times New Roman" w:hAnsi="Times New Roman"/>
          <w:sz w:val="22"/>
          <w:szCs w:val="22"/>
          <w:lang w:val="lv-LV"/>
        </w:rPr>
      </w:pPr>
      <w:r w:rsidRPr="006D1A92">
        <w:rPr>
          <w:rFonts w:ascii="Times New Roman" w:hAnsi="Times New Roman"/>
          <w:sz w:val="22"/>
          <w:szCs w:val="22"/>
          <w:lang w:val="lv-LV"/>
        </w:rPr>
        <w:t>Nomniekam ir pienākums par saviem līdzekļiem regulāri veikt atkritumu savākšanu un nodrošināt tīrību Zemē, kā arī nodrošināt regulāru atkritumu izvešanu, atbilstoši atkritumu apsaimniekošanu regulējošo normatīvo aktu prasībām.</w:t>
      </w:r>
    </w:p>
    <w:p w14:paraId="7AAA215C" w14:textId="3080F67B"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Pr="006D0FB8"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4757FC26" w14:textId="517C08A6" w:rsidR="00150F85" w:rsidRPr="006D0FB8" w:rsidRDefault="00150F85"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Ja uzsākot </w:t>
      </w:r>
      <w:r w:rsidR="00DC60DC" w:rsidRPr="006D0FB8">
        <w:rPr>
          <w:rFonts w:ascii="Times New Roman" w:hAnsi="Times New Roman"/>
          <w:color w:val="000000" w:themeColor="text1"/>
          <w:sz w:val="22"/>
          <w:szCs w:val="22"/>
          <w:lang w:val="lv-LV"/>
        </w:rPr>
        <w:t>Zemes izmantošanu atbilstoši Līgumā noteiktajam mērķim</w:t>
      </w:r>
      <w:r w:rsidRPr="006D0FB8">
        <w:rPr>
          <w:rFonts w:ascii="Times New Roman" w:hAnsi="Times New Roman"/>
          <w:color w:val="000000" w:themeColor="text1"/>
          <w:sz w:val="22"/>
          <w:szCs w:val="22"/>
          <w:lang w:val="lv-LV"/>
        </w:rPr>
        <w:t xml:space="preserve"> ir nepieciešams atbrīvot Zemi no kokiem un krūmiem (turpmāk</w:t>
      </w:r>
      <w:r w:rsidR="00DC60DC" w:rsidRPr="006D0FB8">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w:t>
      </w:r>
      <w:r w:rsidR="00DC60DC" w:rsidRPr="006D0FB8">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6D0FB8" w:rsidRDefault="00150F85"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6D0FB8" w:rsidRDefault="00150F85"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6D0FB8" w:rsidRDefault="00150F85"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Cirsmas pirkuma līgumu Nomnieks slēdz ar LVM Mežsaimniecību.</w:t>
      </w:r>
    </w:p>
    <w:p w14:paraId="45287961" w14:textId="0C00C989"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5B350BFE" w14:textId="77777777" w:rsidR="00544C1B" w:rsidRPr="006D0FB8" w:rsidRDefault="007468A6"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Pr>
          <w:rFonts w:ascii="Times New Roman" w:hAnsi="Times New Roman"/>
          <w:color w:val="000000" w:themeColor="text1"/>
          <w:sz w:val="22"/>
          <w:szCs w:val="22"/>
          <w:lang w:val="lv-LV"/>
        </w:rPr>
        <w:t>Vides</w:t>
      </w:r>
      <w:r w:rsidR="00A62EF9" w:rsidRPr="006D0FB8">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aizsardzības prasības meža darbos”, dokuments pieejams LVM tīmekļa vietnē: </w:t>
      </w:r>
    </w:p>
    <w:p w14:paraId="28F90BFE" w14:textId="6B48E60B" w:rsidR="007468A6" w:rsidRPr="006D0FB8" w:rsidRDefault="00544C1B" w:rsidP="00544C1B">
      <w:pPr>
        <w:pStyle w:val="HTMLiepriekformattais"/>
        <w:ind w:left="567"/>
        <w:jc w:val="both"/>
        <w:rPr>
          <w:rFonts w:ascii="Times New Roman" w:hAnsi="Times New Roman"/>
          <w:color w:val="000000" w:themeColor="text1"/>
          <w:sz w:val="22"/>
          <w:szCs w:val="22"/>
          <w:lang w:val="lv-LV"/>
        </w:rPr>
      </w:pPr>
      <w:hyperlink r:id="rId8" w:history="1">
        <w:r w:rsidRPr="00720D1E">
          <w:rPr>
            <w:rStyle w:val="Hipersaite"/>
            <w:rFonts w:ascii="Times New Roman" w:hAnsi="Times New Roman"/>
            <w:sz w:val="22"/>
            <w:szCs w:val="22"/>
            <w:lang w:val="lv-LV"/>
          </w:rPr>
          <w:t>https://www.lvm.lv/biznesa-partneriem/ligumu-pielikumi-un-noteikumi?scope=visparigie+ni-pielikumi+zemes-noma</w:t>
        </w:r>
      </w:hyperlink>
      <w:r w:rsidR="007468A6" w:rsidRPr="006D0FB8">
        <w:rPr>
          <w:rFonts w:ascii="Times New Roman" w:hAnsi="Times New Roman"/>
          <w:color w:val="000000" w:themeColor="text1"/>
          <w:sz w:val="22"/>
          <w:szCs w:val="22"/>
          <w:lang w:val="lv-LV"/>
        </w:rPr>
        <w:t>.</w:t>
      </w:r>
    </w:p>
    <w:p w14:paraId="1A468203" w14:textId="22B61EBD" w:rsidR="00701157" w:rsidRPr="006D0FB8" w:rsidRDefault="00CE6B10" w:rsidP="00843A09">
      <w:pPr>
        <w:pStyle w:val="HTMLiepriekformattais"/>
        <w:numPr>
          <w:ilvl w:val="1"/>
          <w:numId w:val="14"/>
        </w:numPr>
        <w:ind w:left="567" w:hanging="567"/>
        <w:rPr>
          <w:rFonts w:ascii="Times New Roman" w:hAnsi="Times New Roman"/>
          <w:color w:val="000000" w:themeColor="text1"/>
          <w:sz w:val="22"/>
          <w:szCs w:val="22"/>
          <w:lang w:val="lv-LV"/>
        </w:rPr>
      </w:pPr>
      <w:r w:rsidRPr="00BA2C5C">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544C1B">
        <w:rPr>
          <w:rFonts w:ascii="Times New Roman" w:hAnsi="Times New Roman"/>
          <w:color w:val="000000" w:themeColor="text1"/>
          <w:sz w:val="22"/>
          <w:szCs w:val="22"/>
          <w:lang w:val="lv-LV"/>
        </w:rPr>
        <w:t xml:space="preserve">: </w:t>
      </w:r>
      <w:hyperlink r:id="rId9" w:history="1">
        <w:r w:rsidRPr="00AB2904">
          <w:rPr>
            <w:rStyle w:val="Hipersaite"/>
            <w:rFonts w:ascii="Times New Roman" w:hAnsi="Times New Roman"/>
            <w:sz w:val="22"/>
            <w:szCs w:val="22"/>
            <w:lang w:val="lv-LV"/>
          </w:rPr>
          <w:t>https://www.lvm.lv/biznesa-partneriem/profesionaliem/sertifikacija</w:t>
        </w:r>
      </w:hyperlink>
      <w:r w:rsidR="00544C1B" w:rsidRPr="00544C1B">
        <w:rPr>
          <w:rFonts w:ascii="Times New Roman" w:hAnsi="Times New Roman"/>
          <w:color w:val="000000" w:themeColor="text1"/>
          <w:sz w:val="22"/>
          <w:szCs w:val="22"/>
          <w:lang w:val="lv-LV"/>
        </w:rPr>
        <w:t>)</w:t>
      </w:r>
      <w:r w:rsidRPr="00BA2C5C">
        <w:rPr>
          <w:rFonts w:ascii="Times New Roman" w:hAnsi="Times New Roman"/>
          <w:color w:val="000000" w:themeColor="text1"/>
          <w:sz w:val="22"/>
          <w:szCs w:val="22"/>
          <w:lang w:val="lv-LV"/>
        </w:rPr>
        <w:t>,</w:t>
      </w:r>
      <w:r>
        <w:rPr>
          <w:rFonts w:ascii="Times New Roman" w:hAnsi="Times New Roman"/>
          <w:color w:val="000000" w:themeColor="text1"/>
          <w:sz w:val="22"/>
          <w:szCs w:val="22"/>
          <w:lang w:val="lv-LV"/>
        </w:rPr>
        <w:t xml:space="preserve"> </w:t>
      </w:r>
      <w:r w:rsidRPr="00BA2C5C">
        <w:rPr>
          <w:rFonts w:ascii="Times New Roman" w:hAnsi="Times New Roman"/>
          <w:color w:val="000000" w:themeColor="text1"/>
          <w:sz w:val="22"/>
          <w:szCs w:val="22"/>
          <w:lang w:val="lv-LV"/>
        </w:rPr>
        <w:t>kas saistīti ar Līgumā noteikto zemes izmantošanas mērķi</w:t>
      </w:r>
      <w:r w:rsidR="00101305" w:rsidRPr="006D0FB8">
        <w:rPr>
          <w:rFonts w:ascii="Times New Roman" w:hAnsi="Times New Roman"/>
          <w:color w:val="000000" w:themeColor="text1"/>
          <w:sz w:val="22"/>
          <w:szCs w:val="22"/>
          <w:lang w:val="lv-LV"/>
        </w:rPr>
        <w:t>.</w:t>
      </w:r>
    </w:p>
    <w:p w14:paraId="1DF65A46" w14:textId="11C66611" w:rsidR="00701157" w:rsidRPr="006D0FB8" w:rsidRDefault="00701157"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w:t>
      </w:r>
      <w:r w:rsidR="008662B0" w:rsidRPr="006D0FB8">
        <w:rPr>
          <w:rFonts w:ascii="Times New Roman" w:hAnsi="Times New Roman"/>
          <w:color w:val="000000" w:themeColor="text1"/>
          <w:sz w:val="22"/>
          <w:szCs w:val="22"/>
          <w:lang w:val="lv-LV"/>
        </w:rPr>
        <w:t>3</w:t>
      </w:r>
      <w:r w:rsidRPr="006D0FB8">
        <w:rPr>
          <w:rFonts w:ascii="Times New Roman" w:hAnsi="Times New Roman"/>
          <w:color w:val="000000" w:themeColor="text1"/>
          <w:sz w:val="22"/>
          <w:szCs w:val="22"/>
          <w:lang w:val="lv-LV"/>
        </w:rPr>
        <w:t>.</w:t>
      </w:r>
    </w:p>
    <w:p w14:paraId="0EF1F737" w14:textId="77777777" w:rsidR="00701157" w:rsidRPr="006D0FB8"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lastRenderedPageBreak/>
        <w:t>Nomas noteikumu maiņa un strīdu izskatīšanas kārtība</w:t>
      </w:r>
    </w:p>
    <w:p w14:paraId="6E1E6336"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Pr="006D0FB8"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30845351" w14:textId="77777777" w:rsidR="00701157" w:rsidRPr="006D0FB8"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6D0FB8">
        <w:rPr>
          <w:rFonts w:ascii="Times New Roman" w:hAnsi="Times New Roman"/>
          <w:sz w:val="22"/>
          <w:szCs w:val="22"/>
          <w:lang w:val="lv-LV"/>
        </w:rPr>
        <w:t>ams izmantot iznomātajam mērķim;</w:t>
      </w:r>
    </w:p>
    <w:p w14:paraId="54452ECF" w14:textId="4206C99D" w:rsidR="004B069E" w:rsidRDefault="004B069E" w:rsidP="00C578D3">
      <w:pPr>
        <w:pStyle w:val="HTMLiepriekformattais"/>
        <w:numPr>
          <w:ilvl w:val="2"/>
          <w:numId w:val="14"/>
        </w:numPr>
        <w:ind w:left="1276" w:hanging="709"/>
        <w:jc w:val="both"/>
        <w:rPr>
          <w:rFonts w:ascii="Times New Roman" w:hAnsi="Times New Roman"/>
          <w:sz w:val="22"/>
          <w:szCs w:val="22"/>
          <w:lang w:val="lv-LV"/>
        </w:rPr>
      </w:pPr>
      <w:bookmarkStart w:id="2" w:name="_Hlk103850492"/>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w:t>
      </w:r>
      <w:proofErr w:type="spellStart"/>
      <w:r w:rsidR="005C6177" w:rsidRPr="006D0FB8">
        <w:rPr>
          <w:rFonts w:ascii="Times New Roman" w:hAnsi="Times New Roman"/>
          <w:sz w:val="22"/>
          <w:szCs w:val="22"/>
          <w:lang w:val="lv-LV"/>
        </w:rPr>
        <w:t>rakstveidā</w:t>
      </w:r>
      <w:proofErr w:type="spellEnd"/>
      <w:r w:rsidR="005C6177" w:rsidRPr="006D0FB8">
        <w:rPr>
          <w:rFonts w:ascii="Times New Roman" w:hAnsi="Times New Roman"/>
          <w:sz w:val="22"/>
          <w:szCs w:val="22"/>
          <w:lang w:val="lv-LV"/>
        </w:rPr>
        <w:t xml:space="preserve">  brīdinot N</w:t>
      </w:r>
      <w:r w:rsidRPr="006D0FB8">
        <w:rPr>
          <w:rFonts w:ascii="Times New Roman" w:hAnsi="Times New Roman"/>
          <w:sz w:val="22"/>
          <w:szCs w:val="22"/>
          <w:lang w:val="lv-LV"/>
        </w:rPr>
        <w:t>omnieku;</w:t>
      </w:r>
    </w:p>
    <w:p w14:paraId="2E58544F" w14:textId="074719A1" w:rsidR="00544C1B" w:rsidRPr="00A20578" w:rsidRDefault="00A20578" w:rsidP="00C578D3">
      <w:pPr>
        <w:pStyle w:val="HTMLiepriekformattais"/>
        <w:numPr>
          <w:ilvl w:val="2"/>
          <w:numId w:val="14"/>
        </w:numPr>
        <w:ind w:left="1276" w:hanging="709"/>
        <w:jc w:val="both"/>
        <w:rPr>
          <w:rFonts w:ascii="Times New Roman" w:hAnsi="Times New Roman"/>
          <w:sz w:val="22"/>
          <w:szCs w:val="22"/>
          <w:lang w:val="lv-LV"/>
        </w:rPr>
      </w:pPr>
      <w:r w:rsidRPr="00A20578">
        <w:rPr>
          <w:rFonts w:ascii="Times New Roman" w:hAnsi="Times New Roman"/>
          <w:sz w:val="22"/>
          <w:szCs w:val="22"/>
          <w:lang w:val="lv-LV"/>
        </w:rPr>
        <w:t xml:space="preserve">ja tiek pieņemts Ministru kabineta </w:t>
      </w:r>
      <w:r>
        <w:rPr>
          <w:rFonts w:ascii="Times New Roman" w:hAnsi="Times New Roman"/>
          <w:sz w:val="22"/>
          <w:szCs w:val="22"/>
          <w:lang w:val="lv-LV"/>
        </w:rPr>
        <w:t>lēmums</w:t>
      </w:r>
      <w:r w:rsidRPr="00A20578">
        <w:rPr>
          <w:rFonts w:ascii="Times New Roman" w:hAnsi="Times New Roman"/>
          <w:sz w:val="22"/>
          <w:szCs w:val="22"/>
          <w:lang w:val="lv-LV"/>
        </w:rPr>
        <w:t xml:space="preserve"> par valsts meža zemes atsavināšanu</w:t>
      </w:r>
      <w:r w:rsidR="00544C1B" w:rsidRPr="00A20578">
        <w:rPr>
          <w:rFonts w:ascii="Times New Roman" w:hAnsi="Times New Roman"/>
          <w:sz w:val="22"/>
          <w:szCs w:val="22"/>
          <w:lang w:val="lv-LV"/>
        </w:rPr>
        <w:t>;</w:t>
      </w:r>
    </w:p>
    <w:bookmarkEnd w:id="2"/>
    <w:p w14:paraId="7D218DC4" w14:textId="77777777" w:rsidR="004B069E"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p>
    <w:p w14:paraId="6B76A6D4" w14:textId="46F444A2" w:rsidR="00140BF1"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C578D3">
      <w:pPr>
        <w:pStyle w:val="HTMLiepriekformattais"/>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6E85565B"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544C1B">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aktu. </w:t>
      </w:r>
    </w:p>
    <w:p w14:paraId="702C3026" w14:textId="1597DC1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46223BBF"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544C1B">
        <w:rPr>
          <w:rFonts w:ascii="Times New Roman" w:hAnsi="Times New Roman"/>
          <w:sz w:val="22"/>
          <w:szCs w:val="22"/>
          <w:lang w:val="lv-LV"/>
        </w:rPr>
        <w:t xml:space="preserve"> </w:t>
      </w:r>
      <w:r w:rsidRPr="006D0FB8">
        <w:rPr>
          <w:rFonts w:ascii="Times New Roman" w:hAnsi="Times New Roman"/>
          <w:sz w:val="22"/>
          <w:szCs w:val="22"/>
          <w:lang w:val="lv-LV"/>
        </w:rPr>
        <w:t>-</w:t>
      </w:r>
      <w:r w:rsidR="00544C1B">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2A5AE6A7" w:rsidR="004B069E" w:rsidRPr="006D0FB8" w:rsidRDefault="007304C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kustama manta, kas pēc  nodošanas</w:t>
      </w:r>
      <w:r w:rsidR="00544C1B">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kustamās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 xml:space="preserve">Jebkādā veidā izbeidzoties nomas attiecībām starp Pusēm, Iznomātājam nav jāatlīdzina jebkādi izdevumi, kas radušies Nomniekam lietojot Zemi. </w:t>
      </w:r>
    </w:p>
    <w:p w14:paraId="47929F69" w14:textId="5C2AF3A2" w:rsidR="004B069E" w:rsidRPr="006D0FB8"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 xml:space="preserve">Puses vienojas, ka nomas Līguma laikā celtās </w:t>
      </w:r>
      <w:r w:rsidR="001965C9" w:rsidRPr="00DC759A">
        <w:rPr>
          <w:rFonts w:ascii="Times New Roman" w:hAnsi="Times New Roman"/>
          <w:sz w:val="22"/>
          <w:szCs w:val="22"/>
          <w:lang w:val="lv-LV"/>
        </w:rPr>
        <w:t>sezonas</w:t>
      </w:r>
      <w:r w:rsidRPr="00DC759A">
        <w:rPr>
          <w:rFonts w:ascii="Times New Roman" w:hAnsi="Times New Roman"/>
          <w:sz w:val="22"/>
          <w:szCs w:val="22"/>
          <w:lang w:val="lv-LV"/>
        </w:rPr>
        <w:t xml:space="preserve"> būves</w:t>
      </w:r>
      <w:r w:rsidRPr="006D0FB8">
        <w:rPr>
          <w:rFonts w:ascii="Times New Roman" w:hAnsi="Times New Roman"/>
          <w:sz w:val="22"/>
          <w:szCs w:val="22"/>
          <w:lang w:val="lv-LV"/>
        </w:rPr>
        <w:t xml:space="preserve"> nav uzskatāmas par nepieciešamiem un derīgiem izdevumiem, ko Nomnieks ir taisījis iznomātājai lietai un Iznomātājam nav jāatlīdzina Nomnieka izdevumi šajā sakarā</w:t>
      </w:r>
      <w:r w:rsidR="001965C9">
        <w:rPr>
          <w:rFonts w:ascii="Times New Roman" w:hAnsi="Times New Roman"/>
          <w:sz w:val="22"/>
          <w:szCs w:val="22"/>
          <w:lang w:val="lv-LV"/>
        </w:rPr>
        <w:t>.</w:t>
      </w:r>
    </w:p>
    <w:p w14:paraId="5EFA602D" w14:textId="312EDAC8" w:rsidR="002B275A" w:rsidRPr="006D0FB8"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3" w:name="_Ref172951438"/>
    </w:p>
    <w:bookmarkEnd w:id="3"/>
    <w:p w14:paraId="4A8E193C"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C578D3">
      <w:pPr>
        <w:pStyle w:val="HTMLiepriekformattais"/>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7C2D7117" w14:textId="7C62E28F" w:rsidR="00B728DC" w:rsidRPr="001965C9" w:rsidRDefault="002B275A" w:rsidP="001965C9">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bookmarkStart w:id="4" w:name="_Hlk9536590"/>
    </w:p>
    <w:p w14:paraId="76587DC2" w14:textId="59BAFCE8" w:rsidR="00B728DC" w:rsidRPr="001965C9" w:rsidRDefault="00B728DC" w:rsidP="001965C9">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 xml:space="preserve">Šis Līgums sastādīts latviešu valodā divos eksemplāros uz ____ lapām ar _____ pielikumiem, no kuriem </w:t>
      </w:r>
      <w:r w:rsidR="00A36F07" w:rsidRPr="006D0FB8">
        <w:rPr>
          <w:rFonts w:ascii="Times New Roman" w:hAnsi="Times New Roman"/>
          <w:sz w:val="22"/>
          <w:szCs w:val="22"/>
          <w:lang w:val="lv-LV" w:eastAsia="lv-LV"/>
        </w:rPr>
        <w:t>viens</w:t>
      </w:r>
      <w:r w:rsidRPr="006D0FB8">
        <w:rPr>
          <w:rFonts w:ascii="Times New Roman" w:hAnsi="Times New Roman"/>
          <w:sz w:val="22"/>
          <w:szCs w:val="22"/>
          <w:lang w:val="lv-LV" w:eastAsia="lv-LV"/>
        </w:rPr>
        <w:t xml:space="preserve"> Līgum</w:t>
      </w:r>
      <w:r w:rsidR="00A36F07" w:rsidRPr="006D0FB8">
        <w:rPr>
          <w:rFonts w:ascii="Times New Roman" w:hAnsi="Times New Roman"/>
          <w:sz w:val="22"/>
          <w:szCs w:val="22"/>
          <w:lang w:val="lv-LV" w:eastAsia="lv-LV"/>
        </w:rPr>
        <w:t>a</w:t>
      </w:r>
      <w:r w:rsidRPr="006D0FB8">
        <w:rPr>
          <w:rFonts w:ascii="Times New Roman" w:hAnsi="Times New Roman"/>
          <w:sz w:val="22"/>
          <w:szCs w:val="22"/>
          <w:lang w:val="lv-LV" w:eastAsia="lv-LV"/>
        </w:rPr>
        <w:t xml:space="preserve"> eksemplār</w:t>
      </w:r>
      <w:r w:rsidR="00A36F07" w:rsidRPr="006D0FB8">
        <w:rPr>
          <w:rFonts w:ascii="Times New Roman" w:hAnsi="Times New Roman"/>
          <w:sz w:val="22"/>
          <w:szCs w:val="22"/>
          <w:lang w:val="lv-LV" w:eastAsia="lv-LV"/>
        </w:rPr>
        <w:t>s</w:t>
      </w:r>
      <w:r w:rsidRPr="006D0FB8">
        <w:rPr>
          <w:rFonts w:ascii="Times New Roman" w:hAnsi="Times New Roman"/>
          <w:sz w:val="22"/>
          <w:szCs w:val="22"/>
          <w:lang w:val="lv-LV" w:eastAsia="lv-LV"/>
        </w:rPr>
        <w:t xml:space="preserve"> paliek Iznomātājam, viens Nomniekam. Abiem Līguma eksemplāriem ir vienāds juridiskais spēks</w:t>
      </w:r>
      <w:r w:rsidRPr="001965C9">
        <w:rPr>
          <w:rFonts w:ascii="Times New Roman" w:hAnsi="Times New Roman"/>
          <w:sz w:val="22"/>
          <w:szCs w:val="22"/>
          <w:lang w:val="lv-LV" w:eastAsia="lv-LV"/>
        </w:rPr>
        <w:t xml:space="preserve">. </w:t>
      </w:r>
    </w:p>
    <w:p w14:paraId="324D01C4" w14:textId="625138E0" w:rsidR="005E34CE" w:rsidRPr="001965C9" w:rsidRDefault="005E34CE" w:rsidP="005E34CE">
      <w:pPr>
        <w:pStyle w:val="HTMLiepriekformattais"/>
        <w:ind w:left="567" w:hanging="567"/>
        <w:jc w:val="both"/>
        <w:rPr>
          <w:rFonts w:ascii="Times New Roman" w:hAnsi="Times New Roman"/>
          <w:i/>
          <w:iCs/>
          <w:sz w:val="22"/>
          <w:szCs w:val="22"/>
          <w:u w:val="single"/>
          <w:lang w:val="lv-LV"/>
        </w:rPr>
      </w:pPr>
      <w:r w:rsidRPr="001965C9">
        <w:rPr>
          <w:rFonts w:ascii="Times New Roman" w:hAnsi="Times New Roman"/>
          <w:i/>
          <w:iCs/>
          <w:sz w:val="22"/>
          <w:szCs w:val="22"/>
          <w:u w:val="single"/>
          <w:lang w:val="lv-LV"/>
        </w:rPr>
        <w:t>Vai</w:t>
      </w:r>
    </w:p>
    <w:p w14:paraId="26E7CE9F" w14:textId="58691D2D" w:rsidR="005E34CE" w:rsidRPr="00D5350F" w:rsidRDefault="005E34CE">
      <w:pPr>
        <w:pStyle w:val="HTMLiepriekformattais"/>
        <w:ind w:left="567" w:hanging="567"/>
        <w:jc w:val="both"/>
        <w:rPr>
          <w:rFonts w:ascii="Times New Roman" w:hAnsi="Times New Roman"/>
          <w:i/>
          <w:iCs/>
          <w:sz w:val="22"/>
          <w:szCs w:val="22"/>
          <w:lang w:val="lv-LV"/>
        </w:rPr>
      </w:pPr>
      <w:r w:rsidRPr="00D5350F">
        <w:rPr>
          <w:rFonts w:ascii="Times New Roman" w:hAnsi="Times New Roman"/>
          <w:i/>
          <w:iCs/>
          <w:sz w:val="22"/>
          <w:szCs w:val="22"/>
          <w:lang w:val="lv-LV"/>
        </w:rPr>
        <w:t>9.3.</w:t>
      </w:r>
      <w:r w:rsidRPr="00D5350F">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Pr>
          <w:rFonts w:ascii="Times New Roman" w:hAnsi="Times New Roman"/>
          <w:i/>
          <w:iCs/>
          <w:sz w:val="22"/>
          <w:szCs w:val="22"/>
          <w:lang w:val="lv-LV"/>
        </w:rPr>
        <w:t>.</w:t>
      </w:r>
    </w:p>
    <w:bookmarkEnd w:id="4"/>
    <w:p w14:paraId="527CA31C"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77C7BA13"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w:t>
      </w:r>
      <w:r w:rsidR="001965C9">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Nr.1</w:t>
      </w:r>
      <w:r w:rsidR="001965C9">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Zemes robežu </w:t>
      </w:r>
      <w:r w:rsidR="001965C9">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1965C9">
        <w:rPr>
          <w:rFonts w:ascii="Times New Roman" w:hAnsi="Times New Roman"/>
          <w:color w:val="000000" w:themeColor="text1"/>
          <w:sz w:val="22"/>
          <w:szCs w:val="22"/>
          <w:lang w:val="lv-LV"/>
        </w:rPr>
        <w:t>;</w:t>
      </w:r>
    </w:p>
    <w:p w14:paraId="7ACC4BF3" w14:textId="1B2ED00F"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1965C9">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2BB722A6" w:rsidR="008662B0" w:rsidRPr="006D0FB8" w:rsidRDefault="008662B0"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p>
    <w:p w14:paraId="207BC3C8" w14:textId="77777777" w:rsidR="00B73591" w:rsidRPr="006D0FB8" w:rsidRDefault="00B73591" w:rsidP="00203DE0">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7B3A09A3" w:rsidR="004B069E" w:rsidRPr="006D0FB8" w:rsidRDefault="00B73591" w:rsidP="00203DE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__________, </w:t>
      </w:r>
      <w:r w:rsidRPr="006D0FB8">
        <w:rPr>
          <w:rFonts w:ascii="Times New Roman" w:hAnsi="Times New Roman"/>
          <w:color w:val="000000" w:themeColor="text1"/>
          <w:sz w:val="22"/>
          <w:szCs w:val="22"/>
          <w:lang w:val="lv-LV"/>
        </w:rPr>
        <w:t xml:space="preserve"> mob. tālr. ________, e-pasts: </w:t>
      </w:r>
      <w:hyperlink r:id="rId11" w:history="1">
        <w:r w:rsidRPr="006D0FB8">
          <w:rPr>
            <w:rStyle w:val="Hipersaite"/>
            <w:rFonts w:ascii="Times New Roman" w:hAnsi="Times New Roman"/>
            <w:color w:val="000000" w:themeColor="text1"/>
            <w:sz w:val="22"/>
            <w:szCs w:val="22"/>
            <w:lang w:val="lv-LV"/>
          </w:rPr>
          <w:t>_______@lvm.lv</w:t>
        </w:r>
      </w:hyperlink>
      <w:r w:rsidRPr="006D0FB8">
        <w:rPr>
          <w:rFonts w:ascii="Times New Roman" w:hAnsi="Times New Roman"/>
          <w:color w:val="000000" w:themeColor="text1"/>
          <w:sz w:val="22"/>
          <w:szCs w:val="22"/>
          <w:lang w:val="lv-LV"/>
        </w:rPr>
        <w:t xml:space="preserve"> , kur</w:t>
      </w:r>
      <w:r w:rsidR="00112073">
        <w:rPr>
          <w:rFonts w:ascii="Times New Roman" w:hAnsi="Times New Roman"/>
          <w:color w:val="000000" w:themeColor="text1"/>
          <w:sz w:val="22"/>
          <w:szCs w:val="22"/>
          <w:lang w:val="lv-LV"/>
        </w:rPr>
        <w:t>a</w:t>
      </w:r>
      <w:r w:rsidRPr="006D0FB8">
        <w:rPr>
          <w:rFonts w:ascii="Times New Roman" w:hAnsi="Times New Roman"/>
          <w:bCs/>
          <w:color w:val="000000" w:themeColor="text1"/>
          <w:sz w:val="22"/>
          <w:szCs w:val="22"/>
          <w:lang w:val="lv-LV"/>
        </w:rPr>
        <w:t xml:space="preserve"> ir atbildīga par Līguma administrēšanu  </w:t>
      </w: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vārdā;</w:t>
      </w:r>
    </w:p>
    <w:p w14:paraId="2E79874A" w14:textId="77777777" w:rsidR="00B73591" w:rsidRPr="006D0FB8" w:rsidRDefault="00B73591"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w:t>
      </w:r>
      <w:r w:rsidRPr="006D0FB8">
        <w:rPr>
          <w:rFonts w:ascii="Times New Roman" w:hAnsi="Times New Roman"/>
          <w:sz w:val="22"/>
          <w:szCs w:val="22"/>
          <w:lang w:val="lv-LV"/>
        </w:rPr>
        <w:lastRenderedPageBreak/>
        <w:t xml:space="preserve">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6D0FB8" w:rsidRDefault="002B275A"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2E4C8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5"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2"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proofErr w:type="spellStart"/>
            <w:r w:rsidRPr="006D0FB8">
              <w:rPr>
                <w:i/>
                <w:sz w:val="22"/>
                <w:szCs w:val="22"/>
              </w:rPr>
              <w:t>Reģ</w:t>
            </w:r>
            <w:proofErr w:type="spellEnd"/>
            <w:r w:rsidRPr="006D0FB8">
              <w:rPr>
                <w:i/>
                <w:sz w:val="22"/>
                <w:szCs w:val="22"/>
              </w:rPr>
              <w:t>.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56943DEE" w14:textId="5025D2B9" w:rsidR="00DC65B5" w:rsidRPr="00D5350F" w:rsidRDefault="00DC65B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 xml:space="preserve">_________________ </w:t>
      </w:r>
      <w:r w:rsidRPr="00D5350F">
        <w:rPr>
          <w:rFonts w:ascii="Times New Roman" w:hAnsi="Times New Roman"/>
          <w:i/>
          <w:iCs/>
          <w:sz w:val="22"/>
          <w:szCs w:val="22"/>
          <w:lang w:val="lv-LV"/>
        </w:rPr>
        <w:tab/>
      </w:r>
      <w:r w:rsidRPr="00D5350F">
        <w:rPr>
          <w:rFonts w:ascii="Times New Roman" w:hAnsi="Times New Roman"/>
          <w:i/>
          <w:iCs/>
          <w:sz w:val="22"/>
          <w:szCs w:val="22"/>
          <w:lang w:val="lv-LV"/>
        </w:rPr>
        <w:tab/>
      </w:r>
      <w:r w:rsidRPr="00D5350F">
        <w:rPr>
          <w:rFonts w:ascii="Times New Roman" w:hAnsi="Times New Roman"/>
          <w:i/>
          <w:iCs/>
          <w:sz w:val="22"/>
          <w:szCs w:val="22"/>
          <w:lang w:val="lv-LV"/>
        </w:rPr>
        <w:tab/>
        <w:t xml:space="preserve">       </w:t>
      </w:r>
      <w:r w:rsidRPr="00D5350F">
        <w:rPr>
          <w:rFonts w:ascii="Times New Roman" w:hAnsi="Times New Roman"/>
          <w:i/>
          <w:iCs/>
          <w:sz w:val="22"/>
          <w:szCs w:val="22"/>
          <w:lang w:val="lv-LV"/>
        </w:rPr>
        <w:tab/>
        <w:t xml:space="preserve">            20</w:t>
      </w:r>
      <w:r w:rsidR="001965C9">
        <w:rPr>
          <w:rFonts w:ascii="Times New Roman" w:hAnsi="Times New Roman"/>
          <w:i/>
          <w:iCs/>
          <w:sz w:val="22"/>
          <w:szCs w:val="22"/>
          <w:lang w:val="lv-LV"/>
        </w:rPr>
        <w:t>25</w:t>
      </w:r>
      <w:r w:rsidRPr="00D5350F">
        <w:rPr>
          <w:rFonts w:ascii="Times New Roman" w:hAnsi="Times New Roman"/>
          <w:i/>
          <w:iCs/>
          <w:sz w:val="22"/>
          <w:szCs w:val="22"/>
          <w:lang w:val="lv-LV"/>
        </w:rPr>
        <w:t>.gada ___. ____________</w:t>
      </w:r>
    </w:p>
    <w:p w14:paraId="31CB911F" w14:textId="0936875D"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Vai</w:t>
      </w:r>
    </w:p>
    <w:p w14:paraId="3B513296" w14:textId="0277F4E7"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1965C9">
        <w:rPr>
          <w:rFonts w:ascii="Times New Roman" w:hAnsi="Times New Roman"/>
          <w:i/>
          <w:iCs/>
          <w:sz w:val="22"/>
          <w:szCs w:val="22"/>
          <w:lang w:val="lv-LV"/>
        </w:rPr>
        <w:t>25</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1D55B94D" w14:textId="4EFB0534" w:rsidR="00DC65B5" w:rsidRPr="006D0FB8" w:rsidRDefault="00DC65B5" w:rsidP="00DC65B5">
      <w:pPr>
        <w:ind w:firstLine="720"/>
        <w:jc w:val="both"/>
        <w:rPr>
          <w:sz w:val="22"/>
          <w:szCs w:val="22"/>
        </w:rPr>
      </w:pPr>
      <w:r w:rsidRPr="006D0FB8">
        <w:rPr>
          <w:b/>
          <w:sz w:val="22"/>
          <w:szCs w:val="22"/>
        </w:rPr>
        <w:t>Akciju sabiedrība “Latvijas valsts meži”</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tās Nekustamo īpašumu pārvaldes _____________________________(</w:t>
      </w:r>
      <w:r w:rsidRPr="006D0FB8">
        <w:rPr>
          <w:i/>
          <w:sz w:val="22"/>
          <w:szCs w:val="22"/>
        </w:rPr>
        <w:t>amats, vārds, uzvārds</w:t>
      </w:r>
      <w:r w:rsidRPr="006D0FB8">
        <w:rPr>
          <w:sz w:val="22"/>
          <w:szCs w:val="22"/>
        </w:rPr>
        <w:t xml:space="preserve">), kurš rīkojas uz </w:t>
      </w:r>
      <w:r w:rsidR="00D5350F">
        <w:rPr>
          <w:sz w:val="22"/>
          <w:szCs w:val="22"/>
        </w:rPr>
        <w:t>pilnvarojuma</w:t>
      </w:r>
      <w:r w:rsidRPr="006D0FB8">
        <w:rPr>
          <w:sz w:val="22"/>
          <w:szCs w:val="22"/>
        </w:rPr>
        <w:t xml:space="preserve"> pamata (turpmāk –</w:t>
      </w:r>
      <w:r w:rsidR="001965C9">
        <w:rPr>
          <w:sz w:val="22"/>
          <w:szCs w:val="22"/>
        </w:rPr>
        <w:t xml:space="preserve"> </w:t>
      </w:r>
      <w:r w:rsidRPr="006D0FB8">
        <w:rPr>
          <w:sz w:val="22"/>
          <w:szCs w:val="22"/>
        </w:rPr>
        <w:t>Iznomātājs</w:t>
      </w:r>
      <w:r w:rsidRPr="001965C9">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0F037A15"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1965C9">
        <w:rPr>
          <w:sz w:val="22"/>
          <w:szCs w:val="22"/>
        </w:rPr>
        <w:t xml:space="preserve"> </w:t>
      </w:r>
      <w:r w:rsidRPr="006D0FB8">
        <w:rPr>
          <w:bCs/>
          <w:sz w:val="22"/>
          <w:szCs w:val="22"/>
        </w:rPr>
        <w:t>Nomnieks</w:t>
      </w:r>
      <w:r w:rsidRPr="001965C9">
        <w:rPr>
          <w:sz w:val="22"/>
          <w:szCs w:val="22"/>
        </w:rPr>
        <w:t>)</w:t>
      </w:r>
      <w:r w:rsidRPr="006D0FB8">
        <w:rPr>
          <w:b/>
          <w:bCs/>
          <w:sz w:val="22"/>
          <w:szCs w:val="22"/>
        </w:rPr>
        <w:t xml:space="preserve"> </w:t>
      </w:r>
      <w:r w:rsidRPr="006D0FB8">
        <w:rPr>
          <w:sz w:val="22"/>
          <w:szCs w:val="22"/>
        </w:rPr>
        <w:t>no otras puses,</w:t>
      </w:r>
    </w:p>
    <w:p w14:paraId="69C87ECD" w14:textId="144EEAC1" w:rsidR="00DC65B5" w:rsidRPr="001965C9" w:rsidRDefault="00DC65B5" w:rsidP="001965C9">
      <w:pPr>
        <w:ind w:firstLine="720"/>
        <w:jc w:val="both"/>
        <w:rPr>
          <w:sz w:val="22"/>
          <w:szCs w:val="22"/>
        </w:rPr>
      </w:pPr>
      <w:r w:rsidRPr="006D0FB8">
        <w:rPr>
          <w:sz w:val="22"/>
          <w:szCs w:val="22"/>
        </w:rPr>
        <w:t>kopā tekstā saukti –</w:t>
      </w:r>
      <w:r w:rsidR="001965C9">
        <w:rPr>
          <w:sz w:val="22"/>
          <w:szCs w:val="22"/>
        </w:rPr>
        <w:t xml:space="preserve"> </w:t>
      </w:r>
      <w:r w:rsidRPr="006D0FB8">
        <w:rPr>
          <w:sz w:val="22"/>
          <w:szCs w:val="22"/>
        </w:rPr>
        <w:t>Puses (turpmāk</w:t>
      </w:r>
      <w:r w:rsidR="001965C9">
        <w:rPr>
          <w:sz w:val="22"/>
          <w:szCs w:val="22"/>
        </w:rPr>
        <w:t xml:space="preserve"> - </w:t>
      </w:r>
      <w:r w:rsidRPr="001965C9">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52D6A268" w:rsidR="00BF6240" w:rsidRPr="00855F82" w:rsidRDefault="00BF6240" w:rsidP="00BF3D81">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855F82">
        <w:rPr>
          <w:sz w:val="22"/>
          <w:szCs w:val="22"/>
        </w:rPr>
        <w:t>Zemi ar kopējo platību</w:t>
      </w:r>
      <w:r w:rsidR="001965C9" w:rsidRPr="00855F82">
        <w:rPr>
          <w:sz w:val="22"/>
          <w:szCs w:val="22"/>
        </w:rPr>
        <w:t xml:space="preserve"> 0.93 ha</w:t>
      </w:r>
      <w:r w:rsidRPr="00855F82">
        <w:rPr>
          <w:sz w:val="22"/>
          <w:szCs w:val="22"/>
        </w:rPr>
        <w:t xml:space="preserve">, kas atrodas </w:t>
      </w:r>
      <w:r w:rsidR="001965C9" w:rsidRPr="00855F82">
        <w:rPr>
          <w:sz w:val="22"/>
          <w:szCs w:val="22"/>
        </w:rPr>
        <w:t xml:space="preserve">Limbažu </w:t>
      </w:r>
      <w:r w:rsidRPr="00855F82">
        <w:rPr>
          <w:sz w:val="22"/>
          <w:szCs w:val="22"/>
        </w:rPr>
        <w:t xml:space="preserve">novada </w:t>
      </w:r>
      <w:r w:rsidR="001965C9" w:rsidRPr="00855F82">
        <w:rPr>
          <w:sz w:val="22"/>
          <w:szCs w:val="22"/>
        </w:rPr>
        <w:t xml:space="preserve">Salacgrīvas </w:t>
      </w:r>
      <w:r w:rsidRPr="00855F82">
        <w:rPr>
          <w:sz w:val="22"/>
          <w:szCs w:val="22"/>
        </w:rPr>
        <w:t xml:space="preserve">pagastā, </w:t>
      </w:r>
      <w:proofErr w:type="spellStart"/>
      <w:r w:rsidR="001965C9" w:rsidRPr="00855F82">
        <w:rPr>
          <w:sz w:val="22"/>
          <w:szCs w:val="22"/>
        </w:rPr>
        <w:t>Rietumvidzemes</w:t>
      </w:r>
      <w:proofErr w:type="spellEnd"/>
      <w:r w:rsidRPr="00855F82">
        <w:rPr>
          <w:sz w:val="22"/>
          <w:szCs w:val="22"/>
        </w:rPr>
        <w:t xml:space="preserve"> reģiona </w:t>
      </w:r>
      <w:r w:rsidR="001965C9" w:rsidRPr="00855F82">
        <w:rPr>
          <w:sz w:val="22"/>
          <w:szCs w:val="22"/>
        </w:rPr>
        <w:t>Limbažu</w:t>
      </w:r>
      <w:r w:rsidRPr="00855F82">
        <w:rPr>
          <w:sz w:val="22"/>
          <w:szCs w:val="22"/>
        </w:rPr>
        <w:t xml:space="preserve"> iecirkņa </w:t>
      </w:r>
      <w:r w:rsidR="001965C9" w:rsidRPr="00855F82">
        <w:rPr>
          <w:sz w:val="22"/>
          <w:szCs w:val="22"/>
        </w:rPr>
        <w:t>401.</w:t>
      </w:r>
      <w:r w:rsidRPr="00855F82">
        <w:rPr>
          <w:sz w:val="22"/>
          <w:szCs w:val="22"/>
        </w:rPr>
        <w:t xml:space="preserve"> kv</w:t>
      </w:r>
      <w:r w:rsidR="00D5350F" w:rsidRPr="00855F82">
        <w:rPr>
          <w:sz w:val="22"/>
          <w:szCs w:val="22"/>
        </w:rPr>
        <w:t>artālu apgabala</w:t>
      </w:r>
      <w:r w:rsidRPr="00855F82">
        <w:rPr>
          <w:sz w:val="22"/>
          <w:szCs w:val="22"/>
        </w:rPr>
        <w:t xml:space="preserve"> </w:t>
      </w:r>
      <w:r w:rsidR="001965C9" w:rsidRPr="00855F82">
        <w:rPr>
          <w:sz w:val="22"/>
          <w:szCs w:val="22"/>
        </w:rPr>
        <w:t>362.</w:t>
      </w:r>
      <w:r w:rsidRPr="00855F82">
        <w:rPr>
          <w:sz w:val="22"/>
          <w:szCs w:val="22"/>
        </w:rPr>
        <w:t xml:space="preserve"> kvartāl</w:t>
      </w:r>
      <w:r w:rsidR="005463ED" w:rsidRPr="00855F82">
        <w:rPr>
          <w:sz w:val="22"/>
          <w:szCs w:val="22"/>
        </w:rPr>
        <w:t>a</w:t>
      </w:r>
      <w:r w:rsidRPr="00855F82">
        <w:rPr>
          <w:sz w:val="22"/>
          <w:szCs w:val="22"/>
        </w:rPr>
        <w:t xml:space="preserve"> </w:t>
      </w:r>
      <w:r w:rsidR="001965C9" w:rsidRPr="00855F82">
        <w:rPr>
          <w:sz w:val="22"/>
          <w:szCs w:val="22"/>
        </w:rPr>
        <w:t>12. un 16.</w:t>
      </w:r>
      <w:r w:rsidRPr="00855F82">
        <w:rPr>
          <w:sz w:val="22"/>
          <w:szCs w:val="22"/>
        </w:rPr>
        <w:t xml:space="preserve"> nogabalā, ir izvietota zemes vienībā ar kadastra apzīmējumu </w:t>
      </w:r>
      <w:r w:rsidR="00855F82" w:rsidRPr="00855F82">
        <w:rPr>
          <w:sz w:val="22"/>
          <w:szCs w:val="22"/>
        </w:rPr>
        <w:t>66720040371</w:t>
      </w:r>
      <w:r w:rsidRPr="00855F82">
        <w:rPr>
          <w:sz w:val="22"/>
          <w:szCs w:val="22"/>
        </w:rPr>
        <w:t xml:space="preserve"> un ietilpst nekustamā īpašuma </w:t>
      </w:r>
      <w:r w:rsidR="00855F82" w:rsidRPr="00855F82">
        <w:rPr>
          <w:sz w:val="22"/>
          <w:szCs w:val="22"/>
        </w:rPr>
        <w:t>“Salacgrīvas valsts mežs Nr.6672”, kad.nr. 66720010129</w:t>
      </w:r>
      <w:r w:rsidRPr="00855F82">
        <w:rPr>
          <w:sz w:val="22"/>
          <w:szCs w:val="22"/>
        </w:rPr>
        <w:t>,</w:t>
      </w:r>
      <w:r w:rsidR="00855F82">
        <w:rPr>
          <w:sz w:val="22"/>
          <w:szCs w:val="22"/>
        </w:rPr>
        <w:t xml:space="preserve"> </w:t>
      </w:r>
      <w:r w:rsidRPr="00855F82">
        <w:rPr>
          <w:sz w:val="22"/>
          <w:szCs w:val="22"/>
        </w:rPr>
        <w:t>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50C1F232" w14:textId="3D8D24B3" w:rsidR="00DC65B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2673EC">
        <w:rPr>
          <w:sz w:val="22"/>
          <w:szCs w:val="22"/>
        </w:rPr>
        <w:t>Nodošanas – pieņemšanas akts sastādīts latviešu valodā, 2 (divos) identiskos eksemplāros, katrs uz vienas lapas, no kuriem viens paliek Iznomātājam, viens Nomniekam.</w:t>
      </w:r>
    </w:p>
    <w:p w14:paraId="6AC5C67C" w14:textId="1B424A93" w:rsidR="005E34CE" w:rsidRPr="00D5350F"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2"/>
          <w:szCs w:val="22"/>
        </w:rPr>
      </w:pPr>
      <w:r w:rsidRPr="00D5350F">
        <w:rPr>
          <w:i/>
          <w:iCs/>
          <w:sz w:val="22"/>
          <w:szCs w:val="22"/>
        </w:rPr>
        <w:t>Vai</w:t>
      </w:r>
    </w:p>
    <w:p w14:paraId="280A194D" w14:textId="6E022996" w:rsidR="005E34CE" w:rsidRPr="00D5350F" w:rsidRDefault="005E34CE" w:rsidP="00D5350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sz w:val="22"/>
          <w:szCs w:val="22"/>
        </w:rPr>
      </w:pPr>
      <w:r w:rsidRPr="00D5350F">
        <w:rPr>
          <w:i/>
          <w:iCs/>
          <w:sz w:val="22"/>
          <w:szCs w:val="22"/>
        </w:rPr>
        <w:t>3.</w:t>
      </w:r>
      <w:r w:rsidRPr="00D5350F">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855F82">
        <w:rPr>
          <w:i/>
          <w:iCs/>
          <w:sz w:val="22"/>
          <w:szCs w:val="22"/>
        </w:rPr>
        <w:t>.</w:t>
      </w:r>
    </w:p>
    <w:p w14:paraId="3B75570F" w14:textId="77777777" w:rsidR="00DC65B5" w:rsidRPr="00D5350F"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D5350F">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59F89D6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3" w:history="1">
                    <w:r w:rsidR="00855F82" w:rsidRPr="00F304FA">
                      <w:rPr>
                        <w:rStyle w:val="Hipersaite"/>
                        <w:sz w:val="22"/>
                        <w:szCs w:val="22"/>
                        <w:lang w:val="lv-LV"/>
                      </w:rPr>
                      <w:t>lvm@lvm.lv</w:t>
                    </w:r>
                  </w:hyperlink>
                  <w:r w:rsidR="00855F82">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77777777" w:rsidR="00DC65B5" w:rsidRPr="00D41144" w:rsidRDefault="00DC65B5" w:rsidP="007B73C2">
            <w:pPr>
              <w:spacing w:after="240"/>
              <w:jc w:val="both"/>
              <w:rPr>
                <w:color w:val="000000"/>
                <w:sz w:val="16"/>
                <w:szCs w:val="16"/>
              </w:rPr>
            </w:pPr>
            <w:r w:rsidRPr="00D41144">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50FDFFCB"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w:t>
      </w:r>
      <w:r w:rsidR="00855F82">
        <w:rPr>
          <w:rFonts w:ascii="Arial" w:hAnsi="Arial" w:cs="Arial"/>
          <w:bCs/>
          <w:color w:val="000000"/>
          <w:sz w:val="16"/>
          <w:szCs w:val="16"/>
          <w:lang w:eastAsia="lv-LV" w:bidi="lo-LA"/>
        </w:rPr>
        <w:t>25</w:t>
      </w:r>
      <w:r w:rsidRPr="00D41144">
        <w:rPr>
          <w:rFonts w:ascii="Arial" w:hAnsi="Arial" w:cs="Arial"/>
          <w:bCs/>
          <w:color w:val="000000"/>
          <w:sz w:val="16"/>
          <w:szCs w:val="16"/>
          <w:lang w:eastAsia="lv-LV" w:bidi="lo-LA"/>
        </w:rPr>
        <w:t>.gada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8"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4"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631CD5"/>
    <w:multiLevelType w:val="hybridMultilevel"/>
    <w:tmpl w:val="6C4ABA76"/>
    <w:lvl w:ilvl="0" w:tplc="37FAF89E">
      <w:start w:val="1"/>
      <w:numFmt w:val="bullet"/>
      <w:lvlText w:val="–"/>
      <w:lvlJc w:val="left"/>
      <w:pPr>
        <w:ind w:left="1080" w:hanging="360"/>
      </w:pPr>
      <w:rPr>
        <w:rFonts w:ascii="Times New Roman" w:eastAsia="Times New Roman" w:hAnsi="Times New Roman" w:cs="Times New Roman" w:hint="default"/>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E5A74FD"/>
    <w:multiLevelType w:val="multilevel"/>
    <w:tmpl w:val="FD9CD174"/>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b w:val="0"/>
        <w:bCs w:val="0"/>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9"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0"/>
  </w:num>
  <w:num w:numId="3" w16cid:durableId="1401059453">
    <w:abstractNumId w:val="11"/>
  </w:num>
  <w:num w:numId="4" w16cid:durableId="1221743276">
    <w:abstractNumId w:val="0"/>
  </w:num>
  <w:num w:numId="5" w16cid:durableId="630282845">
    <w:abstractNumId w:val="23"/>
  </w:num>
  <w:num w:numId="6" w16cid:durableId="2091534650">
    <w:abstractNumId w:val="8"/>
  </w:num>
  <w:num w:numId="7" w16cid:durableId="478503461">
    <w:abstractNumId w:val="4"/>
  </w:num>
  <w:num w:numId="8" w16cid:durableId="1133131085">
    <w:abstractNumId w:val="5"/>
  </w:num>
  <w:num w:numId="9" w16cid:durableId="1819684811">
    <w:abstractNumId w:val="24"/>
  </w:num>
  <w:num w:numId="10" w16cid:durableId="1283418287">
    <w:abstractNumId w:val="2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2"/>
  </w:num>
  <w:num w:numId="12" w16cid:durableId="974330917">
    <w:abstractNumId w:val="22"/>
    <w:lvlOverride w:ilvl="0">
      <w:startOverride w:val="7"/>
    </w:lvlOverride>
    <w:lvlOverride w:ilvl="1">
      <w:startOverride w:val="1"/>
    </w:lvlOverride>
  </w:num>
  <w:num w:numId="13" w16cid:durableId="1508791910">
    <w:abstractNumId w:val="7"/>
  </w:num>
  <w:num w:numId="14" w16cid:durableId="817456270">
    <w:abstractNumId w:val="17"/>
  </w:num>
  <w:num w:numId="15" w16cid:durableId="1586453542">
    <w:abstractNumId w:val="14"/>
  </w:num>
  <w:num w:numId="16" w16cid:durableId="1495805274">
    <w:abstractNumId w:val="21"/>
  </w:num>
  <w:num w:numId="17" w16cid:durableId="1003704298">
    <w:abstractNumId w:val="9"/>
  </w:num>
  <w:num w:numId="18" w16cid:durableId="1421214322">
    <w:abstractNumId w:val="3"/>
  </w:num>
  <w:num w:numId="19" w16cid:durableId="1029602825">
    <w:abstractNumId w:val="19"/>
  </w:num>
  <w:num w:numId="20" w16cid:durableId="86005657">
    <w:abstractNumId w:val="13"/>
  </w:num>
  <w:num w:numId="21" w16cid:durableId="2095319381">
    <w:abstractNumId w:val="18"/>
  </w:num>
  <w:num w:numId="22" w16cid:durableId="1569531953">
    <w:abstractNumId w:val="12"/>
  </w:num>
  <w:num w:numId="23" w16cid:durableId="1612738510">
    <w:abstractNumId w:val="6"/>
  </w:num>
  <w:num w:numId="24" w16cid:durableId="2004384384">
    <w:abstractNumId w:val="15"/>
  </w:num>
  <w:num w:numId="25" w16cid:durableId="1041399570">
    <w:abstractNumId w:val="3"/>
  </w:num>
  <w:num w:numId="26" w16cid:durableId="1818185281">
    <w:abstractNumId w:val="10"/>
  </w:num>
  <w:num w:numId="27" w16cid:durableId="1125613175">
    <w:abstractNumId w:val="2"/>
  </w:num>
  <w:num w:numId="28" w16cid:durableId="14892454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1313"/>
    <w:rsid w:val="00042C41"/>
    <w:rsid w:val="000437FE"/>
    <w:rsid w:val="00043E62"/>
    <w:rsid w:val="00064047"/>
    <w:rsid w:val="0007243F"/>
    <w:rsid w:val="000821EB"/>
    <w:rsid w:val="000858EF"/>
    <w:rsid w:val="00087717"/>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34D88"/>
    <w:rsid w:val="00136C34"/>
    <w:rsid w:val="00140BF1"/>
    <w:rsid w:val="00150F85"/>
    <w:rsid w:val="00165DFD"/>
    <w:rsid w:val="001718D8"/>
    <w:rsid w:val="00186198"/>
    <w:rsid w:val="001965C9"/>
    <w:rsid w:val="001A0B1D"/>
    <w:rsid w:val="001A5AC3"/>
    <w:rsid w:val="001B5D00"/>
    <w:rsid w:val="001B6752"/>
    <w:rsid w:val="001C4CDF"/>
    <w:rsid w:val="001E1EBC"/>
    <w:rsid w:val="001F29DF"/>
    <w:rsid w:val="00202898"/>
    <w:rsid w:val="00203DE0"/>
    <w:rsid w:val="00204D6D"/>
    <w:rsid w:val="00205684"/>
    <w:rsid w:val="00206601"/>
    <w:rsid w:val="002134A5"/>
    <w:rsid w:val="0021603E"/>
    <w:rsid w:val="00220ECE"/>
    <w:rsid w:val="0022222E"/>
    <w:rsid w:val="00224D59"/>
    <w:rsid w:val="00231F42"/>
    <w:rsid w:val="00233E82"/>
    <w:rsid w:val="00235506"/>
    <w:rsid w:val="00244060"/>
    <w:rsid w:val="002544B4"/>
    <w:rsid w:val="00254E2D"/>
    <w:rsid w:val="00265318"/>
    <w:rsid w:val="002673EC"/>
    <w:rsid w:val="002744E0"/>
    <w:rsid w:val="00283C3A"/>
    <w:rsid w:val="00285EEB"/>
    <w:rsid w:val="002B275A"/>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506"/>
    <w:rsid w:val="00347A60"/>
    <w:rsid w:val="00347D5F"/>
    <w:rsid w:val="00350477"/>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3163E"/>
    <w:rsid w:val="004339F7"/>
    <w:rsid w:val="004430CE"/>
    <w:rsid w:val="00443DEC"/>
    <w:rsid w:val="00457FD9"/>
    <w:rsid w:val="00460D84"/>
    <w:rsid w:val="0046455D"/>
    <w:rsid w:val="004710B6"/>
    <w:rsid w:val="00483394"/>
    <w:rsid w:val="00486F7D"/>
    <w:rsid w:val="00491815"/>
    <w:rsid w:val="00491E80"/>
    <w:rsid w:val="00493B2F"/>
    <w:rsid w:val="00495301"/>
    <w:rsid w:val="004A2E50"/>
    <w:rsid w:val="004B069E"/>
    <w:rsid w:val="004B43AE"/>
    <w:rsid w:val="004B79DF"/>
    <w:rsid w:val="004C03C5"/>
    <w:rsid w:val="004C538F"/>
    <w:rsid w:val="004C7CEC"/>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4C1B"/>
    <w:rsid w:val="005463ED"/>
    <w:rsid w:val="00557F22"/>
    <w:rsid w:val="00565D77"/>
    <w:rsid w:val="00592D19"/>
    <w:rsid w:val="00593555"/>
    <w:rsid w:val="005A02D6"/>
    <w:rsid w:val="005A5B24"/>
    <w:rsid w:val="005B760E"/>
    <w:rsid w:val="005C00D7"/>
    <w:rsid w:val="005C6177"/>
    <w:rsid w:val="005C79EA"/>
    <w:rsid w:val="005C7FA3"/>
    <w:rsid w:val="005D0A98"/>
    <w:rsid w:val="005D5951"/>
    <w:rsid w:val="005E34CE"/>
    <w:rsid w:val="005E6B4A"/>
    <w:rsid w:val="005F1582"/>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A0CF6"/>
    <w:rsid w:val="006B42F1"/>
    <w:rsid w:val="006B707F"/>
    <w:rsid w:val="006C0575"/>
    <w:rsid w:val="006C53F2"/>
    <w:rsid w:val="006D0FB8"/>
    <w:rsid w:val="006D1A92"/>
    <w:rsid w:val="006D4FBC"/>
    <w:rsid w:val="006D5075"/>
    <w:rsid w:val="006E1B7D"/>
    <w:rsid w:val="006E3F6E"/>
    <w:rsid w:val="006E7C15"/>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E13B2"/>
    <w:rsid w:val="007E4CD9"/>
    <w:rsid w:val="0080799C"/>
    <w:rsid w:val="008149FA"/>
    <w:rsid w:val="008151B4"/>
    <w:rsid w:val="00824681"/>
    <w:rsid w:val="008331E9"/>
    <w:rsid w:val="00843A09"/>
    <w:rsid w:val="0085376D"/>
    <w:rsid w:val="008545F6"/>
    <w:rsid w:val="00855F82"/>
    <w:rsid w:val="00856820"/>
    <w:rsid w:val="00861153"/>
    <w:rsid w:val="008662B0"/>
    <w:rsid w:val="008704D9"/>
    <w:rsid w:val="00873FF1"/>
    <w:rsid w:val="00876220"/>
    <w:rsid w:val="00876C67"/>
    <w:rsid w:val="00877CB6"/>
    <w:rsid w:val="00877F05"/>
    <w:rsid w:val="00890C98"/>
    <w:rsid w:val="00894A1F"/>
    <w:rsid w:val="008A06F0"/>
    <w:rsid w:val="008B5EC1"/>
    <w:rsid w:val="008B6B54"/>
    <w:rsid w:val="008C15A5"/>
    <w:rsid w:val="008C29A2"/>
    <w:rsid w:val="008C3890"/>
    <w:rsid w:val="008C3C11"/>
    <w:rsid w:val="008C4F7E"/>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6F45"/>
    <w:rsid w:val="00A00360"/>
    <w:rsid w:val="00A03B16"/>
    <w:rsid w:val="00A10B74"/>
    <w:rsid w:val="00A15EE1"/>
    <w:rsid w:val="00A17338"/>
    <w:rsid w:val="00A20578"/>
    <w:rsid w:val="00A205FC"/>
    <w:rsid w:val="00A2432F"/>
    <w:rsid w:val="00A305B2"/>
    <w:rsid w:val="00A335BB"/>
    <w:rsid w:val="00A34136"/>
    <w:rsid w:val="00A36F07"/>
    <w:rsid w:val="00A528ED"/>
    <w:rsid w:val="00A62806"/>
    <w:rsid w:val="00A62EF9"/>
    <w:rsid w:val="00AB0A29"/>
    <w:rsid w:val="00AB4742"/>
    <w:rsid w:val="00AC171E"/>
    <w:rsid w:val="00AC202E"/>
    <w:rsid w:val="00AC3554"/>
    <w:rsid w:val="00AD0592"/>
    <w:rsid w:val="00AE01F1"/>
    <w:rsid w:val="00AE55F5"/>
    <w:rsid w:val="00AF322E"/>
    <w:rsid w:val="00AF5BC6"/>
    <w:rsid w:val="00AF6035"/>
    <w:rsid w:val="00B1207E"/>
    <w:rsid w:val="00B12DF6"/>
    <w:rsid w:val="00B13E1D"/>
    <w:rsid w:val="00B16082"/>
    <w:rsid w:val="00B16C65"/>
    <w:rsid w:val="00B2271A"/>
    <w:rsid w:val="00B326A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84AE0"/>
    <w:rsid w:val="00B90D2F"/>
    <w:rsid w:val="00B923CA"/>
    <w:rsid w:val="00B95588"/>
    <w:rsid w:val="00BA6FE7"/>
    <w:rsid w:val="00BA7343"/>
    <w:rsid w:val="00BA7420"/>
    <w:rsid w:val="00BB6A7C"/>
    <w:rsid w:val="00BF2E24"/>
    <w:rsid w:val="00BF6240"/>
    <w:rsid w:val="00C01EAA"/>
    <w:rsid w:val="00C0304B"/>
    <w:rsid w:val="00C03A84"/>
    <w:rsid w:val="00C0541D"/>
    <w:rsid w:val="00C06FCF"/>
    <w:rsid w:val="00C11E80"/>
    <w:rsid w:val="00C13944"/>
    <w:rsid w:val="00C14B7A"/>
    <w:rsid w:val="00C154B5"/>
    <w:rsid w:val="00C20FF5"/>
    <w:rsid w:val="00C21F6A"/>
    <w:rsid w:val="00C22BC0"/>
    <w:rsid w:val="00C2369D"/>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E6B10"/>
    <w:rsid w:val="00CF0DBF"/>
    <w:rsid w:val="00CF6910"/>
    <w:rsid w:val="00D01C23"/>
    <w:rsid w:val="00D0776D"/>
    <w:rsid w:val="00D07A9A"/>
    <w:rsid w:val="00D1200F"/>
    <w:rsid w:val="00D124DB"/>
    <w:rsid w:val="00D12D84"/>
    <w:rsid w:val="00D2113C"/>
    <w:rsid w:val="00D40EDC"/>
    <w:rsid w:val="00D41144"/>
    <w:rsid w:val="00D4146B"/>
    <w:rsid w:val="00D4156A"/>
    <w:rsid w:val="00D43A8D"/>
    <w:rsid w:val="00D52EE1"/>
    <w:rsid w:val="00D5350F"/>
    <w:rsid w:val="00D60E6A"/>
    <w:rsid w:val="00D61451"/>
    <w:rsid w:val="00D7698B"/>
    <w:rsid w:val="00D86BFA"/>
    <w:rsid w:val="00D919BF"/>
    <w:rsid w:val="00D92AF8"/>
    <w:rsid w:val="00D9559C"/>
    <w:rsid w:val="00D95DCD"/>
    <w:rsid w:val="00DB7677"/>
    <w:rsid w:val="00DB776B"/>
    <w:rsid w:val="00DC60DC"/>
    <w:rsid w:val="00DC65B5"/>
    <w:rsid w:val="00DC759A"/>
    <w:rsid w:val="00DD2469"/>
    <w:rsid w:val="00DE1006"/>
    <w:rsid w:val="00E01CAE"/>
    <w:rsid w:val="00E027AA"/>
    <w:rsid w:val="00E056CE"/>
    <w:rsid w:val="00E10DFE"/>
    <w:rsid w:val="00E16644"/>
    <w:rsid w:val="00E217B9"/>
    <w:rsid w:val="00E274CF"/>
    <w:rsid w:val="00E36666"/>
    <w:rsid w:val="00E36B33"/>
    <w:rsid w:val="00E44B80"/>
    <w:rsid w:val="00E45883"/>
    <w:rsid w:val="00E52EC6"/>
    <w:rsid w:val="00E6047E"/>
    <w:rsid w:val="00E64814"/>
    <w:rsid w:val="00E67298"/>
    <w:rsid w:val="00E85EC5"/>
    <w:rsid w:val="00E928C0"/>
    <w:rsid w:val="00E96AE8"/>
    <w:rsid w:val="00E97D12"/>
    <w:rsid w:val="00EA6B0F"/>
    <w:rsid w:val="00EB6BCF"/>
    <w:rsid w:val="00EC0421"/>
    <w:rsid w:val="00ED6662"/>
    <w:rsid w:val="00ED7CE8"/>
    <w:rsid w:val="00EE0050"/>
    <w:rsid w:val="00F02204"/>
    <w:rsid w:val="00F11121"/>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544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4759</Words>
  <Characters>32442</Characters>
  <Application>Microsoft Office Word</Application>
  <DocSecurity>0</DocSecurity>
  <Lines>270</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37127</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18</cp:revision>
  <cp:lastPrinted>2013-07-19T11:45:00Z</cp:lastPrinted>
  <dcterms:created xsi:type="dcterms:W3CDTF">2022-10-27T16:44:00Z</dcterms:created>
  <dcterms:modified xsi:type="dcterms:W3CDTF">2025-03-12T08:07:00Z</dcterms:modified>
</cp:coreProperties>
</file>