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224C" w14:textId="77777777" w:rsidR="00A91AE1" w:rsidRPr="003C6BA8" w:rsidRDefault="008B117F" w:rsidP="00A91AE1">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B89884F" w14:textId="77777777" w:rsidR="00A91AE1" w:rsidRPr="003C6BA8" w:rsidRDefault="008B117F" w:rsidP="00A91AE1">
      <w:pPr>
        <w:widowControl w:val="0"/>
        <w:suppressAutoHyphens/>
        <w:jc w:val="right"/>
        <w:rPr>
          <w:rFonts w:eastAsia="Lucida Sans Unicode"/>
          <w:lang w:eastAsia="ar-SA"/>
        </w:rPr>
      </w:pPr>
      <w:r w:rsidRPr="003C6BA8">
        <w:rPr>
          <w:rFonts w:eastAsia="Lucida Sans Unicode"/>
          <w:lang w:eastAsia="ar-SA"/>
        </w:rPr>
        <w:t>APSTIPRINĀTS</w:t>
      </w:r>
    </w:p>
    <w:p w14:paraId="663F4292" w14:textId="77777777" w:rsidR="00A91AE1" w:rsidRPr="003C6BA8" w:rsidRDefault="008B117F" w:rsidP="00A91AE1">
      <w:pPr>
        <w:widowControl w:val="0"/>
        <w:suppressAutoHyphens/>
        <w:jc w:val="right"/>
        <w:rPr>
          <w:rFonts w:eastAsia="Lucida Sans Unicode"/>
          <w:lang w:eastAsia="ar-SA"/>
        </w:rPr>
      </w:pPr>
      <w:r w:rsidRPr="003C6BA8">
        <w:rPr>
          <w:rFonts w:eastAsia="Lucida Sans Unicode"/>
          <w:lang w:eastAsia="ar-SA"/>
        </w:rPr>
        <w:t>ar Jēkabpils novada</w:t>
      </w:r>
    </w:p>
    <w:p w14:paraId="5BC0BFE3" w14:textId="4022A639" w:rsidR="00A91AE1" w:rsidRPr="00270028" w:rsidRDefault="008B117F" w:rsidP="00A91AE1">
      <w:pPr>
        <w:widowControl w:val="0"/>
        <w:suppressAutoHyphens/>
        <w:jc w:val="right"/>
        <w:rPr>
          <w:rFonts w:eastAsia="Lucida Sans Unicode"/>
          <w:lang w:eastAsia="ar-SA"/>
        </w:rPr>
      </w:pPr>
      <w:r>
        <w:rPr>
          <w:rFonts w:eastAsia="Lucida Sans Unicode"/>
          <w:lang w:eastAsia="ar-SA"/>
        </w:rPr>
        <w:t>22.01</w:t>
      </w:r>
      <w:r w:rsidRPr="00270028">
        <w:rPr>
          <w:rFonts w:eastAsia="Lucida Sans Unicode"/>
          <w:lang w:eastAsia="ar-SA"/>
        </w:rPr>
        <w:t>.202</w:t>
      </w:r>
      <w:r w:rsidR="00865949">
        <w:rPr>
          <w:rFonts w:eastAsia="Lucida Sans Unicode"/>
          <w:lang w:eastAsia="ar-SA"/>
        </w:rPr>
        <w:t>5</w:t>
      </w:r>
      <w:r w:rsidRPr="00270028">
        <w:rPr>
          <w:rFonts w:eastAsia="Lucida Sans Unicode"/>
          <w:lang w:eastAsia="ar-SA"/>
        </w:rPr>
        <w:t>. lēmumu Nr.</w:t>
      </w:r>
      <w:r w:rsidRPr="00270028">
        <w:rPr>
          <w:rFonts w:cs="Tahoma"/>
          <w:bCs/>
          <w:noProof/>
        </w:rPr>
        <w:t xml:space="preserve"> </w:t>
      </w:r>
      <w:r w:rsidRPr="008B117F">
        <w:rPr>
          <w:rFonts w:cs="Tahoma"/>
          <w:bCs/>
          <w:noProof/>
        </w:rPr>
        <w:t>1-40/25/24</w:t>
      </w:r>
    </w:p>
    <w:p w14:paraId="0C8E480D" w14:textId="77777777" w:rsidR="00A91AE1" w:rsidRPr="003C6BA8" w:rsidRDefault="00A91AE1" w:rsidP="00A91AE1">
      <w:pPr>
        <w:suppressAutoHyphens/>
        <w:jc w:val="right"/>
        <w:rPr>
          <w:bCs/>
          <w:szCs w:val="22"/>
          <w:lang w:eastAsia="zh-CN"/>
        </w:rPr>
      </w:pPr>
    </w:p>
    <w:p w14:paraId="496ED35E" w14:textId="77777777" w:rsidR="00A91AE1" w:rsidRPr="003C6BA8" w:rsidRDefault="00A91AE1" w:rsidP="00A91AE1">
      <w:pPr>
        <w:suppressAutoHyphens/>
        <w:jc w:val="right"/>
        <w:rPr>
          <w:bCs/>
          <w:szCs w:val="22"/>
          <w:lang w:eastAsia="zh-CN"/>
        </w:rPr>
      </w:pPr>
    </w:p>
    <w:p w14:paraId="3BAFA347" w14:textId="77777777" w:rsidR="00A91AE1" w:rsidRDefault="008B117F" w:rsidP="00A91AE1">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sidRPr="00523CC7">
        <w:rPr>
          <w:b/>
          <w:bCs/>
          <w:noProof/>
        </w:rPr>
        <w:t>5690 004 0200 “Strēlnieku Liepiņas”</w:t>
      </w:r>
      <w:r w:rsidRPr="00523CC7">
        <w:rPr>
          <w:rFonts w:eastAsia="Calibri"/>
          <w:b/>
          <w:bCs/>
        </w:rPr>
        <w:t>,</w:t>
      </w:r>
      <w:r w:rsidRPr="00647B24">
        <w:rPr>
          <w:b/>
          <w:bCs/>
          <w:iCs/>
          <w:kern w:val="16"/>
          <w:lang w:eastAsia="ar-SA"/>
        </w:rPr>
        <w:t xml:space="preserve"> Sēlpils</w:t>
      </w:r>
      <w:r>
        <w:rPr>
          <w:iCs/>
          <w:kern w:val="16"/>
          <w:lang w:eastAsia="ar-SA"/>
        </w:rPr>
        <w:t xml:space="preserve"> </w:t>
      </w:r>
      <w:bookmarkEnd w:id="0"/>
      <w:r>
        <w:rPr>
          <w:b/>
          <w:lang w:eastAsia="zh-CN"/>
        </w:rPr>
        <w:t>pagasts</w:t>
      </w:r>
      <w:r w:rsidRPr="003C6BA8">
        <w:rPr>
          <w:b/>
          <w:lang w:eastAsia="zh-CN"/>
        </w:rPr>
        <w:t>, Jēkabpils novads</w:t>
      </w:r>
      <w:r>
        <w:rPr>
          <w:b/>
          <w:lang w:eastAsia="zh-CN"/>
        </w:rPr>
        <w:t xml:space="preserve"> </w:t>
      </w:r>
      <w:r w:rsidRPr="003C6BA8">
        <w:rPr>
          <w:b/>
          <w:lang w:eastAsia="lv-LV"/>
        </w:rPr>
        <w:t>izsoles noteikumi</w:t>
      </w:r>
    </w:p>
    <w:p w14:paraId="5C17A45F" w14:textId="77777777" w:rsidR="00A91AE1" w:rsidRPr="003C6BA8" w:rsidRDefault="008B117F" w:rsidP="00A91AE1">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1209B897" w14:textId="77777777" w:rsidR="00A91AE1" w:rsidRPr="003C6BA8" w:rsidRDefault="008B117F" w:rsidP="00A91AE1">
      <w:pPr>
        <w:jc w:val="both"/>
        <w:rPr>
          <w:rFonts w:eastAsia="Calibri"/>
          <w:lang w:eastAsia="zh-CN"/>
        </w:rPr>
      </w:pPr>
      <w:r>
        <w:rPr>
          <w:rFonts w:eastAsia="Calibri"/>
          <w:lang w:eastAsia="zh-CN"/>
        </w:rPr>
        <w:t xml:space="preserve">         </w:t>
      </w: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sidRPr="00523CC7">
        <w:rPr>
          <w:b/>
          <w:bCs/>
          <w:noProof/>
        </w:rPr>
        <w:t>5690 004 0200 “Strēlnieku Liepiņas”</w:t>
      </w:r>
      <w:r w:rsidRPr="00523CC7">
        <w:rPr>
          <w:rFonts w:eastAsia="Calibri"/>
          <w:b/>
          <w:bCs/>
        </w:rPr>
        <w:t>,</w:t>
      </w:r>
      <w:r w:rsidRPr="00647B24">
        <w:rPr>
          <w:b/>
          <w:bCs/>
          <w:iCs/>
          <w:kern w:val="16"/>
          <w:lang w:eastAsia="ar-SA"/>
        </w:rPr>
        <w:t xml:space="preserve">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24.10.</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w:t>
      </w:r>
      <w:r>
        <w:rPr>
          <w:rFonts w:eastAsia="Lucida Sans Unicode" w:cs="Tahoma"/>
          <w:bCs/>
          <w:lang w:eastAsia="zh-CN"/>
        </w:rPr>
        <w:t>842</w:t>
      </w:r>
      <w:r w:rsidRPr="002D2495">
        <w:rPr>
          <w:rFonts w:eastAsia="Lucida Sans Unicode" w:cs="Tahoma"/>
          <w:bCs/>
          <w:lang w:eastAsia="zh-CN"/>
        </w:rPr>
        <w:t xml:space="preserve"> “</w:t>
      </w:r>
      <w:r w:rsidRPr="00987DB9">
        <w:rPr>
          <w:noProof/>
        </w:rPr>
        <w:t>Par nekustamā īpašuma atsavināšanas procesa uzsākšanu (</w:t>
      </w:r>
      <w:r>
        <w:rPr>
          <w:noProof/>
        </w:rPr>
        <w:t>“</w:t>
      </w:r>
      <w:r w:rsidRPr="00987DB9">
        <w:rPr>
          <w:noProof/>
        </w:rPr>
        <w:t>Strēlnieku Liepiņas</w:t>
      </w:r>
      <w:r>
        <w:rPr>
          <w:noProof/>
        </w:rPr>
        <w:t>”</w:t>
      </w:r>
      <w:r w:rsidRPr="00987DB9">
        <w:rPr>
          <w:noProof/>
        </w:rPr>
        <w:t>, Sēlpils pagasts)</w:t>
      </w:r>
      <w:r>
        <w:rPr>
          <w:noProof/>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19FB37CC" w14:textId="77777777" w:rsidR="00A91AE1" w:rsidRPr="00EE1883" w:rsidRDefault="008B117F" w:rsidP="00A91AE1">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559856C3" w14:textId="77777777" w:rsidR="00A91AE1" w:rsidRPr="00DF001B" w:rsidRDefault="008B117F" w:rsidP="00A91AE1">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504565E2" w14:textId="77777777" w:rsidR="00A91AE1" w:rsidRPr="00A55310" w:rsidRDefault="008B117F" w:rsidP="00A91AE1">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A91AE1" w:rsidRPr="00A55310">
          <w:rPr>
            <w:rFonts w:eastAsia="Calibri"/>
            <w:b/>
            <w:u w:val="single"/>
            <w:lang w:eastAsia="zh-CN"/>
          </w:rPr>
          <w:t>https://izsoles.ta.gov.lv</w:t>
        </w:r>
      </w:hyperlink>
      <w:hyperlink r:id="rId13" w:history="1">
        <w:r w:rsidR="00A91AE1" w:rsidRPr="00A55310">
          <w:rPr>
            <w:rFonts w:eastAsia="Calibri"/>
            <w:b/>
            <w:u w:val="single"/>
            <w:lang w:eastAsia="zh-CN"/>
          </w:rPr>
          <w:t>.</w:t>
        </w:r>
      </w:hyperlink>
    </w:p>
    <w:p w14:paraId="11627049" w14:textId="77777777" w:rsidR="00A91AE1" w:rsidRPr="00A55310" w:rsidRDefault="008B117F" w:rsidP="00A91AE1">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Pr>
          <w:rFonts w:eastAsia="Calibri"/>
          <w:b/>
          <w:bCs/>
          <w:lang w:eastAsia="zh-CN"/>
        </w:rPr>
        <w:t>9600</w:t>
      </w:r>
      <w:r w:rsidRPr="00CB76EE">
        <w:rPr>
          <w:rFonts w:eastAsia="Lucida Sans Unicode"/>
          <w:b/>
          <w:bCs/>
          <w:noProof/>
        </w:rPr>
        <w:t>,00 EUR</w:t>
      </w:r>
      <w:r w:rsidRPr="00CB76EE">
        <w:rPr>
          <w:rFonts w:eastAsia="Lucida Sans Unicode"/>
          <w:b/>
          <w:bCs/>
          <w:i/>
          <w:iCs/>
          <w:noProof/>
        </w:rPr>
        <w:t xml:space="preserve"> </w:t>
      </w:r>
      <w:r w:rsidRPr="00CB76EE">
        <w:rPr>
          <w:rFonts w:eastAsia="Lucida Sans Unicode"/>
          <w:b/>
          <w:bCs/>
          <w:noProof/>
        </w:rPr>
        <w:t>(</w:t>
      </w:r>
      <w:r>
        <w:rPr>
          <w:rFonts w:eastAsia="Lucida Sans Unicode"/>
          <w:b/>
          <w:bCs/>
          <w:noProof/>
        </w:rPr>
        <w:t xml:space="preserve">deviņi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seši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Pr>
          <w:rFonts w:eastAsia="Calibri"/>
          <w:b/>
          <w:bCs/>
          <w:lang w:eastAsia="zh-CN"/>
        </w:rPr>
        <w:t>3</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Pr>
          <w:rFonts w:eastAsia="Calibri"/>
          <w:lang w:eastAsia="zh-CN"/>
        </w:rPr>
        <w:t>trīs</w:t>
      </w:r>
      <w:r w:rsidRPr="00A55310">
        <w:rPr>
          <w:rFonts w:eastAsia="Calibri"/>
          <w:lang w:eastAsia="zh-CN"/>
        </w:rPr>
        <w:t xml:space="preserve"> simt</w:t>
      </w:r>
      <w:r>
        <w:rPr>
          <w:rFonts w:eastAsia="Calibri"/>
          <w:lang w:eastAsia="zh-CN"/>
        </w:rPr>
        <w:t>i</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087A6A8D" w14:textId="77777777" w:rsidR="00A91AE1" w:rsidRPr="002F52C9" w:rsidRDefault="008B117F" w:rsidP="00A91AE1">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r w:rsidRPr="002F52C9">
        <w:rPr>
          <w:rFonts w:eastAsia="Calibri"/>
          <w:i/>
          <w:iCs/>
          <w:lang w:eastAsia="zh-CN"/>
        </w:rPr>
        <w:t>euro</w:t>
      </w:r>
      <w:r w:rsidRPr="002F52C9">
        <w:rPr>
          <w:rFonts w:eastAsia="Calibri"/>
          <w:lang w:eastAsia="zh-CN"/>
        </w:rPr>
        <w:t xml:space="preserve"> 100% apmērā.</w:t>
      </w:r>
    </w:p>
    <w:p w14:paraId="5B566861" w14:textId="77777777" w:rsidR="00A91AE1" w:rsidRPr="00CD6F8E" w:rsidRDefault="008B117F" w:rsidP="00A91AE1">
      <w:pPr>
        <w:pStyle w:val="Sarakstarindkopa"/>
        <w:numPr>
          <w:ilvl w:val="1"/>
          <w:numId w:val="14"/>
        </w:numPr>
        <w:tabs>
          <w:tab w:val="left" w:pos="1134"/>
        </w:tabs>
        <w:suppressAutoHyphens/>
        <w:ind w:left="567" w:hanging="567"/>
        <w:jc w:val="both"/>
        <w:rPr>
          <w:rFonts w:eastAsia="Calibri"/>
          <w:bCs/>
          <w:u w:val="single"/>
          <w:lang w:eastAsia="zh-CN"/>
        </w:rPr>
      </w:pPr>
      <w:r w:rsidRPr="00CD6F8E">
        <w:rPr>
          <w:rFonts w:eastAsia="Calibri"/>
          <w:lang w:eastAsia="zh-CN"/>
        </w:rPr>
        <w:t xml:space="preserve">Ar izsoles noteikumiem un citiem dokumentiem, kas attiecas uz izsolāmo Nekustamo    īpašumu, izsoles pretendenti var iepazīties: EI vietnē </w:t>
      </w:r>
      <w:hyperlink r:id="rId14" w:history="1">
        <w:r w:rsidR="00A91AE1" w:rsidRPr="00DF001B">
          <w:rPr>
            <w:rStyle w:val="Hipersaite"/>
          </w:rPr>
          <w:t>https://izsoles.ta.gov.lv/</w:t>
        </w:r>
      </w:hyperlink>
      <w:r w:rsidRPr="00CD6F8E">
        <w:rPr>
          <w:rFonts w:eastAsia="Calibri"/>
          <w:b/>
          <w:u w:val="single"/>
          <w:lang w:eastAsia="zh-CN"/>
        </w:rPr>
        <w:t xml:space="preserve"> </w:t>
      </w:r>
      <w:r w:rsidRPr="00CD6F8E">
        <w:rPr>
          <w:rFonts w:eastAsia="Calibri"/>
          <w:bCs/>
          <w:u w:val="single"/>
          <w:lang w:eastAsia="zh-CN"/>
        </w:rPr>
        <w:t>(sadaļā –</w:t>
      </w:r>
    </w:p>
    <w:p w14:paraId="1CEF442E" w14:textId="77777777" w:rsidR="00A91AE1" w:rsidRPr="002F52C9" w:rsidRDefault="008B117F" w:rsidP="00A91AE1">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A91AE1" w:rsidRPr="002F52C9">
          <w:rPr>
            <w:rFonts w:eastAsia="Calibri"/>
            <w:bCs/>
            <w:lang w:eastAsia="zh-CN"/>
          </w:rPr>
          <w:t>www.jekabpils.lv</w:t>
        </w:r>
      </w:hyperlink>
      <w:r w:rsidRPr="002F52C9">
        <w:rPr>
          <w:rFonts w:eastAsia="Calibri"/>
          <w:bCs/>
          <w:lang w:eastAsia="zh-CN"/>
        </w:rPr>
        <w:t>; kā arī</w:t>
      </w:r>
    </w:p>
    <w:p w14:paraId="2217649E" w14:textId="77777777" w:rsidR="00A91AE1" w:rsidRPr="002F52C9" w:rsidRDefault="008B117F" w:rsidP="00A91AE1">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767BB4F2" w14:textId="77777777" w:rsidR="00A91AE1" w:rsidRPr="00DF001B" w:rsidRDefault="008B117F" w:rsidP="00A91AE1">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02D9A6EC" w14:textId="77777777" w:rsidR="00A91AE1" w:rsidRPr="003C6BA8" w:rsidRDefault="008B117F" w:rsidP="00A91AE1">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noProof/>
        </w:rPr>
        <w:t>5690 004 0200 “Strēlnieku Liepiņas”</w:t>
      </w:r>
      <w:r w:rsidRPr="0063745B">
        <w:rPr>
          <w:rFonts w:eastAsia="Calibri"/>
          <w:bCs/>
        </w:rPr>
        <w:t>,</w:t>
      </w:r>
      <w:r>
        <w:rPr>
          <w:iCs/>
          <w:kern w:val="16"/>
          <w:lang w:eastAsia="ar-SA"/>
        </w:rPr>
        <w:t xml:space="preserve">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w:t>
      </w:r>
      <w:r w:rsidRPr="0063745B">
        <w:rPr>
          <w:rFonts w:eastAsia="Calibri"/>
          <w:bCs/>
        </w:rPr>
        <w:t>viena</w:t>
      </w:r>
      <w:r>
        <w:rPr>
          <w:rFonts w:eastAsia="Calibri"/>
          <w:bCs/>
        </w:rPr>
        <w:t>s</w:t>
      </w:r>
      <w:r w:rsidRPr="0063745B">
        <w:rPr>
          <w:rFonts w:eastAsia="Calibri"/>
          <w:bCs/>
        </w:rPr>
        <w:t xml:space="preserve"> (1) zemes vienība</w:t>
      </w:r>
      <w:r>
        <w:rPr>
          <w:rFonts w:eastAsia="Calibri"/>
          <w:bCs/>
        </w:rPr>
        <w:t>s</w:t>
      </w:r>
      <w:r w:rsidRPr="0063745B">
        <w:rPr>
          <w:rFonts w:eastAsia="Calibri"/>
          <w:bCs/>
        </w:rPr>
        <w:t xml:space="preserve"> ar kadastra apzīmējumu 5686 00</w:t>
      </w:r>
      <w:r>
        <w:rPr>
          <w:rFonts w:eastAsia="Calibri"/>
          <w:bCs/>
        </w:rPr>
        <w:t>4 0200</w:t>
      </w:r>
      <w:r w:rsidRPr="0063745B">
        <w:rPr>
          <w:rFonts w:eastAsia="Calibri"/>
          <w:bCs/>
        </w:rPr>
        <w:t xml:space="preserve"> platībā </w:t>
      </w:r>
      <w:r>
        <w:rPr>
          <w:rFonts w:eastAsia="Calibri"/>
          <w:bCs/>
        </w:rPr>
        <w:t xml:space="preserve">3,27 </w:t>
      </w:r>
      <w:r w:rsidRPr="0063745B">
        <w:rPr>
          <w:rFonts w:eastAsia="Calibri"/>
          <w:bCs/>
        </w:rPr>
        <w:t>ha</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Sēlpils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rsidRPr="00D60185">
        <w:t>100000909317</w:t>
      </w:r>
      <w:r>
        <w:rPr>
          <w:iCs/>
          <w:kern w:val="16"/>
          <w:lang w:eastAsia="ar-SA"/>
        </w:rPr>
        <w:t xml:space="preserve">, </w:t>
      </w:r>
      <w:r w:rsidRPr="003C6BA8">
        <w:rPr>
          <w:rFonts w:eastAsia="Lucida Sans Unicode"/>
        </w:rPr>
        <w:t>uz Jēkabpils novada pašvaldības vārda (turpmāk arī - Pašvaldība).</w:t>
      </w:r>
    </w:p>
    <w:p w14:paraId="72E55AB6" w14:textId="77777777" w:rsidR="00A91AE1" w:rsidRPr="003C6BA8" w:rsidRDefault="008B117F" w:rsidP="00A91AE1">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63D5F40D" w14:textId="77777777" w:rsidR="00A91AE1" w:rsidRPr="00EA1179" w:rsidRDefault="008B117F" w:rsidP="00A91AE1">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220071EA" w14:textId="77777777" w:rsidR="00A91AE1" w:rsidRPr="003C6BA8" w:rsidRDefault="008B117F" w:rsidP="00A91AE1">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061ED3A9" w14:textId="77777777" w:rsidR="00A91AE1" w:rsidRPr="003C6BA8" w:rsidRDefault="008B117F" w:rsidP="00A91AE1">
      <w:pPr>
        <w:numPr>
          <w:ilvl w:val="1"/>
          <w:numId w:val="13"/>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67AAAFF7" w14:textId="77777777" w:rsidR="00A91AE1" w:rsidRPr="003C6BA8" w:rsidRDefault="008B117F" w:rsidP="00A91AE1">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1A2D9211" w14:textId="77777777" w:rsidR="00A91AE1" w:rsidRPr="003C6BA8" w:rsidRDefault="008B117F" w:rsidP="00A91AE1">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614948E7" w14:textId="77777777" w:rsidR="00A91AE1" w:rsidRPr="003C6BA8" w:rsidRDefault="008B117F" w:rsidP="00A91AE1">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37E9EA2" w14:textId="77777777" w:rsidR="00A91AE1" w:rsidRPr="00EA1179" w:rsidRDefault="008B117F" w:rsidP="00A91AE1">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B988917" w14:textId="77777777" w:rsidR="00A91AE1" w:rsidRPr="007712FC" w:rsidRDefault="008B117F" w:rsidP="00A91AE1">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65D001D5" w14:textId="1CF32254" w:rsidR="00A91AE1" w:rsidRPr="003C6BA8" w:rsidRDefault="008B117F" w:rsidP="00A91AE1">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2" w:name="_Hlk188356907"/>
      <w:r w:rsidR="0093598F" w:rsidRPr="0093598F">
        <w:rPr>
          <w:rFonts w:eastAsia="Calibri"/>
          <w:b/>
          <w:lang w:eastAsia="zh-CN"/>
        </w:rPr>
        <w:t>24</w:t>
      </w:r>
      <w:r w:rsidRPr="0093598F">
        <w:rPr>
          <w:rFonts w:eastAsia="Calibri"/>
          <w:b/>
          <w:lang w:eastAsia="zh-CN"/>
        </w:rPr>
        <w:t>.0</w:t>
      </w:r>
      <w:r w:rsidR="0093598F" w:rsidRPr="0093598F">
        <w:rPr>
          <w:rFonts w:eastAsia="Calibri"/>
          <w:b/>
          <w:lang w:eastAsia="zh-CN"/>
        </w:rPr>
        <w:t>3</w:t>
      </w:r>
      <w:r w:rsidRPr="0093598F">
        <w:rPr>
          <w:rFonts w:eastAsia="Calibri"/>
          <w:b/>
          <w:lang w:eastAsia="zh-CN"/>
        </w:rPr>
        <w:t>.202</w:t>
      </w:r>
      <w:r w:rsidR="0093598F" w:rsidRPr="0093598F">
        <w:rPr>
          <w:rFonts w:eastAsia="Calibri"/>
          <w:b/>
          <w:lang w:eastAsia="zh-CN"/>
        </w:rPr>
        <w:t>5</w:t>
      </w:r>
      <w:bookmarkEnd w:id="2"/>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77E33758" w14:textId="77777777" w:rsidR="00A91AE1" w:rsidRPr="003C6BA8" w:rsidRDefault="008B117F" w:rsidP="00A91AE1">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62CF2B8B" w14:textId="77777777" w:rsidR="00A91AE1" w:rsidRPr="00EA1179" w:rsidRDefault="008B117F" w:rsidP="00A91AE1">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40C66803" w14:textId="77777777" w:rsidR="00A91AE1" w:rsidRPr="003C6BA8" w:rsidRDefault="008B117F" w:rsidP="00A91AE1">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1690FFE0" w14:textId="6EF4E4EB" w:rsidR="00A91AE1" w:rsidRPr="00DA31FF"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93598F" w:rsidRPr="0093598F">
        <w:rPr>
          <w:rFonts w:eastAsia="Calibri"/>
          <w:b/>
          <w:lang w:eastAsia="zh-CN"/>
        </w:rPr>
        <w:t>24.03.2025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960,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w:t>
      </w:r>
      <w:r>
        <w:rPr>
          <w:rFonts w:eastAsia="Lucida Sans Unicode"/>
          <w:lang w:eastAsia="zh-CN" w:bidi="he-IL"/>
        </w:rPr>
        <w:t>deviņi</w:t>
      </w:r>
      <w:r w:rsidRPr="00DA31FF">
        <w:rPr>
          <w:rFonts w:eastAsia="Lucida Sans Unicode"/>
          <w:lang w:eastAsia="zh-CN" w:bidi="he-IL"/>
        </w:rPr>
        <w:t xml:space="preserve"> simt</w:t>
      </w:r>
      <w:r>
        <w:rPr>
          <w:rFonts w:eastAsia="Lucida Sans Unicode"/>
          <w:lang w:eastAsia="zh-CN" w:bidi="he-IL"/>
        </w:rPr>
        <w:t>i sešdesmit</w:t>
      </w:r>
      <w:r w:rsidRPr="00DA31FF">
        <w:rPr>
          <w:rFonts w:eastAsia="Lucida Sans Unicode"/>
          <w:lang w:eastAsia="zh-CN" w:bidi="he-IL"/>
        </w:rPr>
        <w:t xml:space="preserve"> eiro un 00 centi</w:t>
      </w:r>
      <w:bookmarkEnd w:id="3"/>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53B50479" w14:textId="77777777" w:rsidR="00A91AE1" w:rsidRPr="006D105A" w:rsidRDefault="008B117F" w:rsidP="00A91AE1">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217206">
        <w:rPr>
          <w:b/>
          <w:bCs/>
          <w:noProof/>
        </w:rPr>
        <w:t>5690 004 0200 “Strēlnieku Liepiņas”</w:t>
      </w:r>
      <w:r w:rsidRPr="00217206">
        <w:rPr>
          <w:b/>
          <w:bCs/>
          <w:iCs/>
          <w:kern w:val="16"/>
          <w:lang w:eastAsia="ar-SA"/>
        </w:rPr>
        <w:t>,</w:t>
      </w:r>
      <w:r w:rsidRPr="00DA31FF">
        <w:rPr>
          <w:b/>
          <w:bCs/>
          <w:iCs/>
          <w:kern w:val="16"/>
          <w:lang w:eastAsia="ar-SA"/>
        </w:rPr>
        <w:t xml:space="preserve">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62797677" w14:textId="77777777" w:rsidR="00A91AE1" w:rsidRPr="00BA3A0D" w:rsidRDefault="00A91AE1" w:rsidP="00A91AE1">
      <w:pPr>
        <w:pStyle w:val="Sarakstarindkopa"/>
        <w:widowControl w:val="0"/>
        <w:tabs>
          <w:tab w:val="left" w:pos="1134"/>
        </w:tabs>
        <w:ind w:left="567"/>
        <w:contextualSpacing w:val="0"/>
        <w:jc w:val="both"/>
        <w:rPr>
          <w:color w:val="0070C0"/>
          <w:lang w:eastAsia="zh-CN"/>
        </w:rPr>
      </w:pPr>
    </w:p>
    <w:p w14:paraId="68C28B45" w14:textId="77777777" w:rsidR="00A91AE1" w:rsidRPr="006D105A" w:rsidRDefault="008B117F" w:rsidP="00A91AE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0A65C051" w14:textId="77777777" w:rsidR="00A91AE1" w:rsidRPr="006D105A" w:rsidRDefault="008B117F" w:rsidP="00A91AE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7C8FACA1" w14:textId="77777777" w:rsidR="00A91AE1" w:rsidRPr="006D105A" w:rsidRDefault="008B117F" w:rsidP="00A91AE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2EDE8816" w14:textId="77777777" w:rsidR="00A91AE1" w:rsidRPr="006D105A" w:rsidRDefault="008B117F" w:rsidP="00A91AE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2A17878A" w14:textId="77777777" w:rsidR="00A91AE1" w:rsidRPr="006D105A" w:rsidRDefault="00A91AE1" w:rsidP="00A91AE1">
      <w:pPr>
        <w:pStyle w:val="Sarakstarindkopa"/>
        <w:widowControl w:val="0"/>
        <w:tabs>
          <w:tab w:val="left" w:pos="1134"/>
        </w:tabs>
        <w:ind w:left="567"/>
        <w:contextualSpacing w:val="0"/>
        <w:jc w:val="both"/>
        <w:rPr>
          <w:rFonts w:eastAsia="Lucida Sans Unicode"/>
          <w:color w:val="000000" w:themeColor="text1"/>
          <w:lang w:eastAsia="zh-CN" w:bidi="he-IL"/>
        </w:rPr>
      </w:pPr>
    </w:p>
    <w:p w14:paraId="63B780EA" w14:textId="77777777" w:rsidR="00A91AE1" w:rsidRPr="00E77341" w:rsidRDefault="008B117F" w:rsidP="00A91AE1">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A91AE1"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jānosūta lūgums izsoles rīkotājam autorizēt to dalībai izsolē. </w:t>
      </w:r>
    </w:p>
    <w:p w14:paraId="11D96B4D" w14:textId="77777777" w:rsidR="00A91AE1" w:rsidRPr="003C6BA8" w:rsidRDefault="008B117F" w:rsidP="00A91AE1">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5CF617BA"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67F92198"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5B8ABB0E"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sidRPr="006D105A">
        <w:rPr>
          <w:color w:val="000000" w:themeColor="text1"/>
          <w:lang w:eastAsia="zh-CN"/>
        </w:rPr>
        <w:lastRenderedPageBreak/>
        <w:t xml:space="preserve">kredītiestādes kontā, kas norādīts norēķinu rekvizītos EI vietnē </w:t>
      </w:r>
      <w:hyperlink r:id="rId17" w:history="1">
        <w:r w:rsidR="00A91AE1"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A91AE1"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7436E512" w14:textId="77777777" w:rsidR="00A91AE1" w:rsidRPr="006D105A" w:rsidRDefault="008B117F" w:rsidP="00A91AE1">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78FECD56"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6218485D" w14:textId="77777777" w:rsidR="00A91AE1" w:rsidRPr="006D105A" w:rsidRDefault="008B117F" w:rsidP="00A91AE1">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589CF5D2" w14:textId="77777777" w:rsidR="00A91AE1" w:rsidRPr="006D105A" w:rsidRDefault="008B117F" w:rsidP="00A91AE1">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188F518F"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4D388D60" w14:textId="77777777" w:rsidR="00A91AE1" w:rsidRPr="006D105A" w:rsidRDefault="008B117F" w:rsidP="00A91AE1">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0D947F15" w14:textId="70AEFCF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93598F" w:rsidRPr="0093598F">
        <w:rPr>
          <w:b/>
          <w:bCs/>
          <w:color w:val="000000" w:themeColor="text1"/>
        </w:rPr>
        <w:t>04.03.2025</w:t>
      </w:r>
      <w:r w:rsidRPr="0093598F">
        <w:rPr>
          <w:b/>
          <w:bCs/>
          <w:color w:val="000000" w:themeColor="text1"/>
        </w:rPr>
        <w:t xml:space="preserve">. plkst. 13:00 līdz </w:t>
      </w:r>
      <w:r w:rsidR="0093598F" w:rsidRPr="0093598F">
        <w:rPr>
          <w:b/>
          <w:bCs/>
          <w:color w:val="000000" w:themeColor="text1"/>
        </w:rPr>
        <w:t>24.03.2025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14DC0EFD"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5937C8E4" w14:textId="77777777" w:rsidR="00A91AE1" w:rsidRPr="006D105A" w:rsidRDefault="008B117F" w:rsidP="00A91AE1">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4C22A985"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68CE3339"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498FFEBA"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342C0A6D"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898BDCF"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36B6693E"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0EF04E76"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33FEBDAA"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4EBEF075"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0E1BA035"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54DDD3B7"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D0FF1BD"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47B9CCD5"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DF3D3CE"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sidRPr="006D105A">
        <w:rPr>
          <w:color w:val="000000" w:themeColor="text1"/>
        </w:rPr>
        <w:lastRenderedPageBreak/>
        <w:t xml:space="preserve">normatīvajos aktos noteiktajā apmērā saskaņā ar elektronisko izsoļu vietnē reģistrētam lietotājam sagatavotu rēķinu. </w:t>
      </w:r>
    </w:p>
    <w:p w14:paraId="4E116A2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0D22AF6B"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Informāciju par apstiprināšanu dalībai izsolē, EI vietne reģistrētam lietotājam automātiski nosūta elektroniski uz EI vietnē reģistrētam lietotājam izveidoto kontu.</w:t>
      </w:r>
    </w:p>
    <w:p w14:paraId="06B04D67"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34961E5E" w14:textId="77777777" w:rsidR="00A91AE1" w:rsidRPr="006D105A" w:rsidRDefault="008B117F" w:rsidP="00A91AE1">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7E17CD98"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72372B10"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497C05EA"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35FBBAA6"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15344793"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11AAA101"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9EF6B98"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0FF83F4" w14:textId="77777777" w:rsidR="00A91AE1" w:rsidRPr="006D105A" w:rsidRDefault="008B117F" w:rsidP="00A91AE1">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75760A65" w14:textId="3FF7088A" w:rsidR="00A91AE1" w:rsidRPr="006D105A" w:rsidRDefault="008B117F" w:rsidP="00A91AE1">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93598F" w:rsidRPr="0093598F">
        <w:rPr>
          <w:b/>
          <w:bCs/>
          <w:color w:val="000000" w:themeColor="text1"/>
        </w:rPr>
        <w:t>04.03.2025</w:t>
      </w:r>
      <w:r w:rsidRPr="00E5003E">
        <w:rPr>
          <w:b/>
          <w:bCs/>
          <w:color w:val="000000" w:themeColor="text1"/>
        </w:rPr>
        <w:t>. plkst</w:t>
      </w:r>
      <w:r w:rsidRPr="006D105A">
        <w:rPr>
          <w:b/>
          <w:bCs/>
          <w:color w:val="000000" w:themeColor="text1"/>
        </w:rPr>
        <w:t xml:space="preserve">. 13:00 un noslēdzas </w:t>
      </w:r>
      <w:bookmarkStart w:id="4" w:name="_Hlk188356977"/>
      <w:r w:rsidR="0093598F" w:rsidRPr="0093598F">
        <w:rPr>
          <w:b/>
          <w:bCs/>
          <w:color w:val="000000" w:themeColor="text1"/>
        </w:rPr>
        <w:t>03</w:t>
      </w:r>
      <w:r w:rsidRPr="0093598F">
        <w:rPr>
          <w:b/>
          <w:bCs/>
          <w:color w:val="000000" w:themeColor="text1"/>
        </w:rPr>
        <w:t>.0</w:t>
      </w:r>
      <w:r w:rsidR="0093598F" w:rsidRPr="0093598F">
        <w:rPr>
          <w:b/>
          <w:bCs/>
          <w:color w:val="000000" w:themeColor="text1"/>
        </w:rPr>
        <w:t>4</w:t>
      </w:r>
      <w:r w:rsidRPr="0093598F">
        <w:rPr>
          <w:b/>
          <w:bCs/>
          <w:color w:val="000000" w:themeColor="text1"/>
        </w:rPr>
        <w:t>.202</w:t>
      </w:r>
      <w:r w:rsidR="0093598F" w:rsidRPr="0093598F">
        <w:rPr>
          <w:b/>
          <w:bCs/>
          <w:color w:val="000000" w:themeColor="text1"/>
        </w:rPr>
        <w:t>5</w:t>
      </w:r>
      <w:bookmarkEnd w:id="4"/>
      <w:r w:rsidRPr="00E5003E">
        <w:rPr>
          <w:b/>
          <w:bCs/>
          <w:color w:val="000000" w:themeColor="text1"/>
        </w:rPr>
        <w:t>. plkst</w:t>
      </w:r>
      <w:r w:rsidRPr="00D85C16">
        <w:rPr>
          <w:b/>
          <w:bCs/>
          <w:color w:val="000000" w:themeColor="text1"/>
        </w:rPr>
        <w:t>. 13:00.</w:t>
      </w:r>
    </w:p>
    <w:p w14:paraId="4C79ADF7"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7313BE82"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57808300"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782E87E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2C2111F2"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0BBA4729"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0448A5FF" w14:textId="77777777" w:rsidR="00A91AE1" w:rsidRPr="006D105A" w:rsidRDefault="008B117F" w:rsidP="00A91AE1">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7214E0A8"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25FB6FA4"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39F69B8E"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w:t>
      </w:r>
      <w:r w:rsidRPr="006D105A">
        <w:rPr>
          <w:color w:val="000000" w:themeColor="text1"/>
        </w:rPr>
        <w:lastRenderedPageBreak/>
        <w:t>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BA5A2C"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3C221DAE"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03D971EF"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7F48982"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0B4C1619"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00F876B5"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56EEA504"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1C3D6B30"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B45E27B" w14:textId="77777777" w:rsidR="00A91AE1" w:rsidRPr="006D105A" w:rsidRDefault="008B117F" w:rsidP="00A91AE1">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430E84E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1F0DE525"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731C71A3"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25407912"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35716EF2"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5BBA17B9"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0D2CFDEF"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neviens no izsoles dalībniekiem, kurš atzīts par nosolītāju, neveic pirkuma maksas samaksu šajos noteikumos norādītajā termiņā;</w:t>
      </w:r>
    </w:p>
    <w:p w14:paraId="1216789E"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031E011F" w14:textId="77777777" w:rsidR="00A91AE1" w:rsidRPr="006D105A" w:rsidRDefault="008B117F" w:rsidP="00A91AE1">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311DACD2"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5A7BD4B9"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B9CA548"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37DA076"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25819886"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77C5155B" w14:textId="77777777" w:rsidR="00A91AE1" w:rsidRPr="006D105A" w:rsidRDefault="008B117F" w:rsidP="00A91AE1">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5ED14B9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A91AE1"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1E4E436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3B7D05A3" w14:textId="77777777" w:rsidR="00A91AE1" w:rsidRDefault="00A91AE1" w:rsidP="00A91AE1">
      <w:pPr>
        <w:ind w:right="43"/>
        <w:jc w:val="both"/>
        <w:rPr>
          <w:bCs/>
          <w:lang w:eastAsia="lv-LV"/>
        </w:rPr>
      </w:pPr>
    </w:p>
    <w:p w14:paraId="464E06AC" w14:textId="77777777" w:rsidR="00A91AE1" w:rsidRPr="003C6BA8" w:rsidRDefault="00A91AE1" w:rsidP="00A91AE1">
      <w:pPr>
        <w:ind w:right="43"/>
        <w:jc w:val="both"/>
        <w:rPr>
          <w:bCs/>
          <w:lang w:eastAsia="lv-LV"/>
        </w:rPr>
      </w:pPr>
    </w:p>
    <w:p w14:paraId="3A62C0C3" w14:textId="77777777" w:rsidR="00A91AE1" w:rsidRDefault="008B117F" w:rsidP="00A91AE1">
      <w:pPr>
        <w:tabs>
          <w:tab w:val="right" w:pos="9356"/>
        </w:tabs>
        <w:suppressAutoHyphens/>
        <w:rPr>
          <w:lang w:eastAsia="ar-SA"/>
        </w:rPr>
      </w:pPr>
      <w:r w:rsidRPr="00435DEC">
        <w:t>Jēkabpils novada Attīstības pārvaldes vadītāja</w:t>
      </w:r>
      <w:r w:rsidRPr="00435DEC">
        <w:rPr>
          <w:lang w:eastAsia="ar-SA"/>
        </w:rPr>
        <w:tab/>
        <w:t>B.Voltmane</w:t>
      </w:r>
    </w:p>
    <w:p w14:paraId="7989CF3B" w14:textId="77777777" w:rsidR="00A91AE1" w:rsidRDefault="00A91AE1" w:rsidP="00A91AE1">
      <w:pPr>
        <w:tabs>
          <w:tab w:val="right" w:pos="9356"/>
        </w:tabs>
        <w:suppressAutoHyphens/>
        <w:rPr>
          <w:lang w:eastAsia="ar-SA"/>
        </w:rPr>
      </w:pPr>
    </w:p>
    <w:p w14:paraId="36DFF4D5" w14:textId="77777777" w:rsidR="00A91AE1" w:rsidRPr="00435DEC" w:rsidRDefault="00A91AE1" w:rsidP="00A91AE1">
      <w:pPr>
        <w:tabs>
          <w:tab w:val="right" w:pos="9356"/>
        </w:tabs>
        <w:suppressAutoHyphens/>
        <w:rPr>
          <w:lang w:eastAsia="ar-SA"/>
        </w:rPr>
      </w:pPr>
    </w:p>
    <w:p w14:paraId="11DC6BA7" w14:textId="27DEE608" w:rsidR="00A91AE1" w:rsidRPr="00DB173C" w:rsidRDefault="008B117F" w:rsidP="00DB173C">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E2740" w14:textId="77777777" w:rsidR="008B117F" w:rsidRDefault="008B117F">
      <w:r>
        <w:separator/>
      </w:r>
    </w:p>
  </w:endnote>
  <w:endnote w:type="continuationSeparator" w:id="0">
    <w:p w14:paraId="3FB8FB67" w14:textId="77777777" w:rsidR="008B117F" w:rsidRDefault="008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948047"/>
      <w:docPartObj>
        <w:docPartGallery w:val="Page Numbers (Bottom of Page)"/>
        <w:docPartUnique/>
      </w:docPartObj>
    </w:sdtPr>
    <w:sdtEndPr>
      <w:rPr>
        <w:noProof/>
        <w:sz w:val="20"/>
      </w:rPr>
    </w:sdtEndPr>
    <w:sdtContent>
      <w:p w14:paraId="342ECA7A" w14:textId="77777777" w:rsidR="001D4A06" w:rsidRPr="00ED30B0" w:rsidRDefault="008B117F"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868CEB6" wp14:editId="07CEDDD5">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51CADD1" w14:textId="77777777" w:rsidR="00ED30B0" w:rsidRPr="00B9592B" w:rsidRDefault="008B117F"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844FBB3"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868CEB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51CADD1" w14:textId="77777777" w:rsidR="00ED30B0" w:rsidRPr="00B9592B" w:rsidRDefault="008B117F"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844FBB3" w14:textId="77777777" w:rsidR="00ED30B0" w:rsidRPr="00E72E25" w:rsidRDefault="00ED30B0" w:rsidP="00ED30B0"/>
                    </w:txbxContent>
                  </v:textbox>
                </v:shape>
              </w:pict>
            </mc:Fallback>
          </mc:AlternateContent>
        </w:r>
        <w:r>
          <w:rPr>
            <w:noProof/>
            <w:lang w:eastAsia="lv-LV"/>
          </w:rPr>
          <w:drawing>
            <wp:inline distT="0" distB="0" distL="0" distR="0" wp14:anchorId="2620F352" wp14:editId="59235A71">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8B117F"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3C519018" wp14:editId="2011C9E7">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0085F510" w14:textId="77777777" w:rsidR="00CA0AB7" w:rsidRPr="00B9592B" w:rsidRDefault="008B117F"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E1728FA"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3C519018"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0085F510" w14:textId="77777777" w:rsidR="00CA0AB7" w:rsidRPr="00B9592B" w:rsidRDefault="008B117F"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E1728FA"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57B6CF2" wp14:editId="4B0F6B7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A793" w14:textId="77777777" w:rsidR="008B117F" w:rsidRDefault="008B117F">
      <w:r>
        <w:separator/>
      </w:r>
    </w:p>
  </w:footnote>
  <w:footnote w:type="continuationSeparator" w:id="0">
    <w:p w14:paraId="2A589541" w14:textId="77777777" w:rsidR="008B117F" w:rsidRDefault="008B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D3D40A8E">
      <w:numFmt w:val="bullet"/>
      <w:lvlText w:val="-"/>
      <w:lvlJc w:val="left"/>
      <w:pPr>
        <w:ind w:left="720" w:hanging="360"/>
      </w:pPr>
      <w:rPr>
        <w:rFonts w:ascii="Times New Roman" w:eastAsia="Times New Roman" w:hAnsi="Times New Roman" w:cs="Times New Roman" w:hint="default"/>
        <w:color w:val="auto"/>
      </w:rPr>
    </w:lvl>
    <w:lvl w:ilvl="1" w:tplc="4B4C1DDC" w:tentative="1">
      <w:start w:val="1"/>
      <w:numFmt w:val="bullet"/>
      <w:lvlText w:val="o"/>
      <w:lvlJc w:val="left"/>
      <w:pPr>
        <w:ind w:left="1440" w:hanging="360"/>
      </w:pPr>
      <w:rPr>
        <w:rFonts w:ascii="Courier New" w:hAnsi="Courier New" w:cs="Courier New" w:hint="default"/>
      </w:rPr>
    </w:lvl>
    <w:lvl w:ilvl="2" w:tplc="07B02BAE" w:tentative="1">
      <w:start w:val="1"/>
      <w:numFmt w:val="bullet"/>
      <w:lvlText w:val=""/>
      <w:lvlJc w:val="left"/>
      <w:pPr>
        <w:ind w:left="2160" w:hanging="360"/>
      </w:pPr>
      <w:rPr>
        <w:rFonts w:ascii="Wingdings" w:hAnsi="Wingdings" w:hint="default"/>
      </w:rPr>
    </w:lvl>
    <w:lvl w:ilvl="3" w:tplc="1FB0FA86" w:tentative="1">
      <w:start w:val="1"/>
      <w:numFmt w:val="bullet"/>
      <w:lvlText w:val=""/>
      <w:lvlJc w:val="left"/>
      <w:pPr>
        <w:ind w:left="2880" w:hanging="360"/>
      </w:pPr>
      <w:rPr>
        <w:rFonts w:ascii="Symbol" w:hAnsi="Symbol" w:hint="default"/>
      </w:rPr>
    </w:lvl>
    <w:lvl w:ilvl="4" w:tplc="69DC9724" w:tentative="1">
      <w:start w:val="1"/>
      <w:numFmt w:val="bullet"/>
      <w:lvlText w:val="o"/>
      <w:lvlJc w:val="left"/>
      <w:pPr>
        <w:ind w:left="3600" w:hanging="360"/>
      </w:pPr>
      <w:rPr>
        <w:rFonts w:ascii="Courier New" w:hAnsi="Courier New" w:cs="Courier New" w:hint="default"/>
      </w:rPr>
    </w:lvl>
    <w:lvl w:ilvl="5" w:tplc="CF3EF922" w:tentative="1">
      <w:start w:val="1"/>
      <w:numFmt w:val="bullet"/>
      <w:lvlText w:val=""/>
      <w:lvlJc w:val="left"/>
      <w:pPr>
        <w:ind w:left="4320" w:hanging="360"/>
      </w:pPr>
      <w:rPr>
        <w:rFonts w:ascii="Wingdings" w:hAnsi="Wingdings" w:hint="default"/>
      </w:rPr>
    </w:lvl>
    <w:lvl w:ilvl="6" w:tplc="3C7A80E4" w:tentative="1">
      <w:start w:val="1"/>
      <w:numFmt w:val="bullet"/>
      <w:lvlText w:val=""/>
      <w:lvlJc w:val="left"/>
      <w:pPr>
        <w:ind w:left="5040" w:hanging="360"/>
      </w:pPr>
      <w:rPr>
        <w:rFonts w:ascii="Symbol" w:hAnsi="Symbol" w:hint="default"/>
      </w:rPr>
    </w:lvl>
    <w:lvl w:ilvl="7" w:tplc="107820B2" w:tentative="1">
      <w:start w:val="1"/>
      <w:numFmt w:val="bullet"/>
      <w:lvlText w:val="o"/>
      <w:lvlJc w:val="left"/>
      <w:pPr>
        <w:ind w:left="5760" w:hanging="360"/>
      </w:pPr>
      <w:rPr>
        <w:rFonts w:ascii="Courier New" w:hAnsi="Courier New" w:cs="Courier New" w:hint="default"/>
      </w:rPr>
    </w:lvl>
    <w:lvl w:ilvl="8" w:tplc="9E4C725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F283900">
      <w:numFmt w:val="bullet"/>
      <w:lvlText w:val="-"/>
      <w:lvlJc w:val="left"/>
      <w:pPr>
        <w:ind w:left="2068" w:hanging="360"/>
      </w:pPr>
      <w:rPr>
        <w:rFonts w:ascii="Times New Roman" w:eastAsia="Times New Roman" w:hAnsi="Times New Roman" w:cs="Times New Roman" w:hint="default"/>
        <w:color w:val="auto"/>
      </w:rPr>
    </w:lvl>
    <w:lvl w:ilvl="1" w:tplc="2C869298" w:tentative="1">
      <w:start w:val="1"/>
      <w:numFmt w:val="bullet"/>
      <w:lvlText w:val="o"/>
      <w:lvlJc w:val="left"/>
      <w:pPr>
        <w:ind w:left="2788" w:hanging="360"/>
      </w:pPr>
      <w:rPr>
        <w:rFonts w:ascii="Courier New" w:hAnsi="Courier New" w:cs="Courier New" w:hint="default"/>
      </w:rPr>
    </w:lvl>
    <w:lvl w:ilvl="2" w:tplc="6ADC14E8" w:tentative="1">
      <w:start w:val="1"/>
      <w:numFmt w:val="bullet"/>
      <w:lvlText w:val=""/>
      <w:lvlJc w:val="left"/>
      <w:pPr>
        <w:ind w:left="3508" w:hanging="360"/>
      </w:pPr>
      <w:rPr>
        <w:rFonts w:ascii="Wingdings" w:hAnsi="Wingdings" w:hint="default"/>
      </w:rPr>
    </w:lvl>
    <w:lvl w:ilvl="3" w:tplc="8FDC5ABE" w:tentative="1">
      <w:start w:val="1"/>
      <w:numFmt w:val="bullet"/>
      <w:lvlText w:val=""/>
      <w:lvlJc w:val="left"/>
      <w:pPr>
        <w:ind w:left="4228" w:hanging="360"/>
      </w:pPr>
      <w:rPr>
        <w:rFonts w:ascii="Symbol" w:hAnsi="Symbol" w:hint="default"/>
      </w:rPr>
    </w:lvl>
    <w:lvl w:ilvl="4" w:tplc="C3A4000E" w:tentative="1">
      <w:start w:val="1"/>
      <w:numFmt w:val="bullet"/>
      <w:lvlText w:val="o"/>
      <w:lvlJc w:val="left"/>
      <w:pPr>
        <w:ind w:left="4948" w:hanging="360"/>
      </w:pPr>
      <w:rPr>
        <w:rFonts w:ascii="Courier New" w:hAnsi="Courier New" w:cs="Courier New" w:hint="default"/>
      </w:rPr>
    </w:lvl>
    <w:lvl w:ilvl="5" w:tplc="8BE45690" w:tentative="1">
      <w:start w:val="1"/>
      <w:numFmt w:val="bullet"/>
      <w:lvlText w:val=""/>
      <w:lvlJc w:val="left"/>
      <w:pPr>
        <w:ind w:left="5668" w:hanging="360"/>
      </w:pPr>
      <w:rPr>
        <w:rFonts w:ascii="Wingdings" w:hAnsi="Wingdings" w:hint="default"/>
      </w:rPr>
    </w:lvl>
    <w:lvl w:ilvl="6" w:tplc="488224EC" w:tentative="1">
      <w:start w:val="1"/>
      <w:numFmt w:val="bullet"/>
      <w:lvlText w:val=""/>
      <w:lvlJc w:val="left"/>
      <w:pPr>
        <w:ind w:left="6388" w:hanging="360"/>
      </w:pPr>
      <w:rPr>
        <w:rFonts w:ascii="Symbol" w:hAnsi="Symbol" w:hint="default"/>
      </w:rPr>
    </w:lvl>
    <w:lvl w:ilvl="7" w:tplc="DF3234D4" w:tentative="1">
      <w:start w:val="1"/>
      <w:numFmt w:val="bullet"/>
      <w:lvlText w:val="o"/>
      <w:lvlJc w:val="left"/>
      <w:pPr>
        <w:ind w:left="7108" w:hanging="360"/>
      </w:pPr>
      <w:rPr>
        <w:rFonts w:ascii="Courier New" w:hAnsi="Courier New" w:cs="Courier New" w:hint="default"/>
      </w:rPr>
    </w:lvl>
    <w:lvl w:ilvl="8" w:tplc="2CA2996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F808E38">
      <w:numFmt w:val="bullet"/>
      <w:lvlText w:val="-"/>
      <w:lvlJc w:val="left"/>
      <w:pPr>
        <w:ind w:left="1080" w:hanging="360"/>
      </w:pPr>
      <w:rPr>
        <w:rFonts w:ascii="Times New Roman" w:eastAsia="Times New Roman" w:hAnsi="Times New Roman" w:cs="Times New Roman" w:hint="default"/>
        <w:color w:val="auto"/>
      </w:rPr>
    </w:lvl>
    <w:lvl w:ilvl="1" w:tplc="86A63198" w:tentative="1">
      <w:start w:val="1"/>
      <w:numFmt w:val="bullet"/>
      <w:lvlText w:val="o"/>
      <w:lvlJc w:val="left"/>
      <w:pPr>
        <w:ind w:left="1800" w:hanging="360"/>
      </w:pPr>
      <w:rPr>
        <w:rFonts w:ascii="Courier New" w:hAnsi="Courier New" w:cs="Courier New" w:hint="default"/>
      </w:rPr>
    </w:lvl>
    <w:lvl w:ilvl="2" w:tplc="18E688EA" w:tentative="1">
      <w:start w:val="1"/>
      <w:numFmt w:val="bullet"/>
      <w:lvlText w:val=""/>
      <w:lvlJc w:val="left"/>
      <w:pPr>
        <w:ind w:left="2520" w:hanging="360"/>
      </w:pPr>
      <w:rPr>
        <w:rFonts w:ascii="Wingdings" w:hAnsi="Wingdings" w:hint="default"/>
      </w:rPr>
    </w:lvl>
    <w:lvl w:ilvl="3" w:tplc="FC7E09EC" w:tentative="1">
      <w:start w:val="1"/>
      <w:numFmt w:val="bullet"/>
      <w:lvlText w:val=""/>
      <w:lvlJc w:val="left"/>
      <w:pPr>
        <w:ind w:left="3240" w:hanging="360"/>
      </w:pPr>
      <w:rPr>
        <w:rFonts w:ascii="Symbol" w:hAnsi="Symbol" w:hint="default"/>
      </w:rPr>
    </w:lvl>
    <w:lvl w:ilvl="4" w:tplc="F26CD2AA" w:tentative="1">
      <w:start w:val="1"/>
      <w:numFmt w:val="bullet"/>
      <w:lvlText w:val="o"/>
      <w:lvlJc w:val="left"/>
      <w:pPr>
        <w:ind w:left="3960" w:hanging="360"/>
      </w:pPr>
      <w:rPr>
        <w:rFonts w:ascii="Courier New" w:hAnsi="Courier New" w:cs="Courier New" w:hint="default"/>
      </w:rPr>
    </w:lvl>
    <w:lvl w:ilvl="5" w:tplc="6EC29512" w:tentative="1">
      <w:start w:val="1"/>
      <w:numFmt w:val="bullet"/>
      <w:lvlText w:val=""/>
      <w:lvlJc w:val="left"/>
      <w:pPr>
        <w:ind w:left="4680" w:hanging="360"/>
      </w:pPr>
      <w:rPr>
        <w:rFonts w:ascii="Wingdings" w:hAnsi="Wingdings" w:hint="default"/>
      </w:rPr>
    </w:lvl>
    <w:lvl w:ilvl="6" w:tplc="379CC834" w:tentative="1">
      <w:start w:val="1"/>
      <w:numFmt w:val="bullet"/>
      <w:lvlText w:val=""/>
      <w:lvlJc w:val="left"/>
      <w:pPr>
        <w:ind w:left="5400" w:hanging="360"/>
      </w:pPr>
      <w:rPr>
        <w:rFonts w:ascii="Symbol" w:hAnsi="Symbol" w:hint="default"/>
      </w:rPr>
    </w:lvl>
    <w:lvl w:ilvl="7" w:tplc="1302975C" w:tentative="1">
      <w:start w:val="1"/>
      <w:numFmt w:val="bullet"/>
      <w:lvlText w:val="o"/>
      <w:lvlJc w:val="left"/>
      <w:pPr>
        <w:ind w:left="6120" w:hanging="360"/>
      </w:pPr>
      <w:rPr>
        <w:rFonts w:ascii="Courier New" w:hAnsi="Courier New" w:cs="Courier New" w:hint="default"/>
      </w:rPr>
    </w:lvl>
    <w:lvl w:ilvl="8" w:tplc="40B822E4"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48F660BC">
      <w:start w:val="2010"/>
      <w:numFmt w:val="bullet"/>
      <w:lvlText w:val="-"/>
      <w:lvlJc w:val="left"/>
      <w:pPr>
        <w:ind w:left="1140" w:hanging="360"/>
      </w:pPr>
      <w:rPr>
        <w:rFonts w:ascii="Times New Roman" w:eastAsia="Times New Roman" w:hAnsi="Times New Roman" w:cs="Times New Roman" w:hint="default"/>
      </w:rPr>
    </w:lvl>
    <w:lvl w:ilvl="1" w:tplc="76F06FA6" w:tentative="1">
      <w:start w:val="1"/>
      <w:numFmt w:val="bullet"/>
      <w:lvlText w:val="o"/>
      <w:lvlJc w:val="left"/>
      <w:pPr>
        <w:ind w:left="1860" w:hanging="360"/>
      </w:pPr>
      <w:rPr>
        <w:rFonts w:ascii="Courier New" w:hAnsi="Courier New" w:cs="Courier New" w:hint="default"/>
      </w:rPr>
    </w:lvl>
    <w:lvl w:ilvl="2" w:tplc="B8EE1D4C" w:tentative="1">
      <w:start w:val="1"/>
      <w:numFmt w:val="bullet"/>
      <w:lvlText w:val=""/>
      <w:lvlJc w:val="left"/>
      <w:pPr>
        <w:ind w:left="2580" w:hanging="360"/>
      </w:pPr>
      <w:rPr>
        <w:rFonts w:ascii="Wingdings" w:hAnsi="Wingdings" w:hint="default"/>
      </w:rPr>
    </w:lvl>
    <w:lvl w:ilvl="3" w:tplc="315280B6" w:tentative="1">
      <w:start w:val="1"/>
      <w:numFmt w:val="bullet"/>
      <w:lvlText w:val=""/>
      <w:lvlJc w:val="left"/>
      <w:pPr>
        <w:ind w:left="3300" w:hanging="360"/>
      </w:pPr>
      <w:rPr>
        <w:rFonts w:ascii="Symbol" w:hAnsi="Symbol" w:hint="default"/>
      </w:rPr>
    </w:lvl>
    <w:lvl w:ilvl="4" w:tplc="62B2C23C" w:tentative="1">
      <w:start w:val="1"/>
      <w:numFmt w:val="bullet"/>
      <w:lvlText w:val="o"/>
      <w:lvlJc w:val="left"/>
      <w:pPr>
        <w:ind w:left="4020" w:hanging="360"/>
      </w:pPr>
      <w:rPr>
        <w:rFonts w:ascii="Courier New" w:hAnsi="Courier New" w:cs="Courier New" w:hint="default"/>
      </w:rPr>
    </w:lvl>
    <w:lvl w:ilvl="5" w:tplc="1ACC5FA0" w:tentative="1">
      <w:start w:val="1"/>
      <w:numFmt w:val="bullet"/>
      <w:lvlText w:val=""/>
      <w:lvlJc w:val="left"/>
      <w:pPr>
        <w:ind w:left="4740" w:hanging="360"/>
      </w:pPr>
      <w:rPr>
        <w:rFonts w:ascii="Wingdings" w:hAnsi="Wingdings" w:hint="default"/>
      </w:rPr>
    </w:lvl>
    <w:lvl w:ilvl="6" w:tplc="09568568" w:tentative="1">
      <w:start w:val="1"/>
      <w:numFmt w:val="bullet"/>
      <w:lvlText w:val=""/>
      <w:lvlJc w:val="left"/>
      <w:pPr>
        <w:ind w:left="5460" w:hanging="360"/>
      </w:pPr>
      <w:rPr>
        <w:rFonts w:ascii="Symbol" w:hAnsi="Symbol" w:hint="default"/>
      </w:rPr>
    </w:lvl>
    <w:lvl w:ilvl="7" w:tplc="48207964" w:tentative="1">
      <w:start w:val="1"/>
      <w:numFmt w:val="bullet"/>
      <w:lvlText w:val="o"/>
      <w:lvlJc w:val="left"/>
      <w:pPr>
        <w:ind w:left="6180" w:hanging="360"/>
      </w:pPr>
      <w:rPr>
        <w:rFonts w:ascii="Courier New" w:hAnsi="Courier New" w:cs="Courier New" w:hint="default"/>
      </w:rPr>
    </w:lvl>
    <w:lvl w:ilvl="8" w:tplc="6F48AB44"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5052D142">
      <w:start w:val="3"/>
      <w:numFmt w:val="bullet"/>
      <w:lvlText w:val="-"/>
      <w:lvlJc w:val="left"/>
      <w:pPr>
        <w:ind w:left="1140" w:hanging="360"/>
      </w:pPr>
      <w:rPr>
        <w:rFonts w:ascii="Times New Roman" w:eastAsia="Times New Roman" w:hAnsi="Times New Roman" w:cs="Times New Roman" w:hint="default"/>
      </w:rPr>
    </w:lvl>
    <w:lvl w:ilvl="1" w:tplc="7FDC806E" w:tentative="1">
      <w:start w:val="1"/>
      <w:numFmt w:val="bullet"/>
      <w:lvlText w:val="o"/>
      <w:lvlJc w:val="left"/>
      <w:pPr>
        <w:ind w:left="1860" w:hanging="360"/>
      </w:pPr>
      <w:rPr>
        <w:rFonts w:ascii="Courier New" w:hAnsi="Courier New" w:cs="Courier New" w:hint="default"/>
      </w:rPr>
    </w:lvl>
    <w:lvl w:ilvl="2" w:tplc="77C8963E" w:tentative="1">
      <w:start w:val="1"/>
      <w:numFmt w:val="bullet"/>
      <w:lvlText w:val=""/>
      <w:lvlJc w:val="left"/>
      <w:pPr>
        <w:ind w:left="2580" w:hanging="360"/>
      </w:pPr>
      <w:rPr>
        <w:rFonts w:ascii="Wingdings" w:hAnsi="Wingdings" w:hint="default"/>
      </w:rPr>
    </w:lvl>
    <w:lvl w:ilvl="3" w:tplc="3E4A1ECE" w:tentative="1">
      <w:start w:val="1"/>
      <w:numFmt w:val="bullet"/>
      <w:lvlText w:val=""/>
      <w:lvlJc w:val="left"/>
      <w:pPr>
        <w:ind w:left="3300" w:hanging="360"/>
      </w:pPr>
      <w:rPr>
        <w:rFonts w:ascii="Symbol" w:hAnsi="Symbol" w:hint="default"/>
      </w:rPr>
    </w:lvl>
    <w:lvl w:ilvl="4" w:tplc="22F09E90" w:tentative="1">
      <w:start w:val="1"/>
      <w:numFmt w:val="bullet"/>
      <w:lvlText w:val="o"/>
      <w:lvlJc w:val="left"/>
      <w:pPr>
        <w:ind w:left="4020" w:hanging="360"/>
      </w:pPr>
      <w:rPr>
        <w:rFonts w:ascii="Courier New" w:hAnsi="Courier New" w:cs="Courier New" w:hint="default"/>
      </w:rPr>
    </w:lvl>
    <w:lvl w:ilvl="5" w:tplc="A2F65A7A" w:tentative="1">
      <w:start w:val="1"/>
      <w:numFmt w:val="bullet"/>
      <w:lvlText w:val=""/>
      <w:lvlJc w:val="left"/>
      <w:pPr>
        <w:ind w:left="4740" w:hanging="360"/>
      </w:pPr>
      <w:rPr>
        <w:rFonts w:ascii="Wingdings" w:hAnsi="Wingdings" w:hint="default"/>
      </w:rPr>
    </w:lvl>
    <w:lvl w:ilvl="6" w:tplc="72F48B26" w:tentative="1">
      <w:start w:val="1"/>
      <w:numFmt w:val="bullet"/>
      <w:lvlText w:val=""/>
      <w:lvlJc w:val="left"/>
      <w:pPr>
        <w:ind w:left="5460" w:hanging="360"/>
      </w:pPr>
      <w:rPr>
        <w:rFonts w:ascii="Symbol" w:hAnsi="Symbol" w:hint="default"/>
      </w:rPr>
    </w:lvl>
    <w:lvl w:ilvl="7" w:tplc="B3D8FE78" w:tentative="1">
      <w:start w:val="1"/>
      <w:numFmt w:val="bullet"/>
      <w:lvlText w:val="o"/>
      <w:lvlJc w:val="left"/>
      <w:pPr>
        <w:ind w:left="6180" w:hanging="360"/>
      </w:pPr>
      <w:rPr>
        <w:rFonts w:ascii="Courier New" w:hAnsi="Courier New" w:cs="Courier New" w:hint="default"/>
      </w:rPr>
    </w:lvl>
    <w:lvl w:ilvl="8" w:tplc="ED8A470C"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C352D24C">
      <w:start w:val="1"/>
      <w:numFmt w:val="decimal"/>
      <w:lvlText w:val="%1)"/>
      <w:lvlJc w:val="left"/>
      <w:pPr>
        <w:ind w:left="720" w:hanging="360"/>
      </w:pPr>
      <w:rPr>
        <w:rFonts w:hint="default"/>
        <w:color w:val="auto"/>
      </w:rPr>
    </w:lvl>
    <w:lvl w:ilvl="1" w:tplc="52CA8BD6" w:tentative="1">
      <w:start w:val="1"/>
      <w:numFmt w:val="lowerLetter"/>
      <w:lvlText w:val="%2."/>
      <w:lvlJc w:val="left"/>
      <w:pPr>
        <w:ind w:left="1440" w:hanging="360"/>
      </w:pPr>
    </w:lvl>
    <w:lvl w:ilvl="2" w:tplc="F33E331E" w:tentative="1">
      <w:start w:val="1"/>
      <w:numFmt w:val="lowerRoman"/>
      <w:lvlText w:val="%3."/>
      <w:lvlJc w:val="right"/>
      <w:pPr>
        <w:ind w:left="2160" w:hanging="180"/>
      </w:pPr>
    </w:lvl>
    <w:lvl w:ilvl="3" w:tplc="7E3A0F4C" w:tentative="1">
      <w:start w:val="1"/>
      <w:numFmt w:val="decimal"/>
      <w:lvlText w:val="%4."/>
      <w:lvlJc w:val="left"/>
      <w:pPr>
        <w:ind w:left="2880" w:hanging="360"/>
      </w:pPr>
    </w:lvl>
    <w:lvl w:ilvl="4" w:tplc="17B26352" w:tentative="1">
      <w:start w:val="1"/>
      <w:numFmt w:val="lowerLetter"/>
      <w:lvlText w:val="%5."/>
      <w:lvlJc w:val="left"/>
      <w:pPr>
        <w:ind w:left="3600" w:hanging="360"/>
      </w:pPr>
    </w:lvl>
    <w:lvl w:ilvl="5" w:tplc="B1DA6BD2" w:tentative="1">
      <w:start w:val="1"/>
      <w:numFmt w:val="lowerRoman"/>
      <w:lvlText w:val="%6."/>
      <w:lvlJc w:val="right"/>
      <w:pPr>
        <w:ind w:left="4320" w:hanging="180"/>
      </w:pPr>
    </w:lvl>
    <w:lvl w:ilvl="6" w:tplc="BEA68914" w:tentative="1">
      <w:start w:val="1"/>
      <w:numFmt w:val="decimal"/>
      <w:lvlText w:val="%7."/>
      <w:lvlJc w:val="left"/>
      <w:pPr>
        <w:ind w:left="5040" w:hanging="360"/>
      </w:pPr>
    </w:lvl>
    <w:lvl w:ilvl="7" w:tplc="48707DFE" w:tentative="1">
      <w:start w:val="1"/>
      <w:numFmt w:val="lowerLetter"/>
      <w:lvlText w:val="%8."/>
      <w:lvlJc w:val="left"/>
      <w:pPr>
        <w:ind w:left="5760" w:hanging="360"/>
      </w:pPr>
    </w:lvl>
    <w:lvl w:ilvl="8" w:tplc="EB34C630"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190A692">
      <w:start w:val="1"/>
      <w:numFmt w:val="bullet"/>
      <w:lvlText w:val="-"/>
      <w:lvlJc w:val="left"/>
      <w:pPr>
        <w:ind w:left="928" w:hanging="360"/>
      </w:pPr>
      <w:rPr>
        <w:rFonts w:ascii="Times New Roman" w:eastAsia="Times New Roman" w:hAnsi="Times New Roman" w:cs="Times New Roman" w:hint="default"/>
      </w:rPr>
    </w:lvl>
    <w:lvl w:ilvl="1" w:tplc="D7BA9E2C" w:tentative="1">
      <w:start w:val="1"/>
      <w:numFmt w:val="bullet"/>
      <w:lvlText w:val="o"/>
      <w:lvlJc w:val="left"/>
      <w:pPr>
        <w:ind w:left="1860" w:hanging="360"/>
      </w:pPr>
      <w:rPr>
        <w:rFonts w:ascii="Courier New" w:hAnsi="Courier New" w:cs="Courier New" w:hint="default"/>
      </w:rPr>
    </w:lvl>
    <w:lvl w:ilvl="2" w:tplc="88909EC4" w:tentative="1">
      <w:start w:val="1"/>
      <w:numFmt w:val="bullet"/>
      <w:lvlText w:val=""/>
      <w:lvlJc w:val="left"/>
      <w:pPr>
        <w:ind w:left="2580" w:hanging="360"/>
      </w:pPr>
      <w:rPr>
        <w:rFonts w:ascii="Wingdings" w:hAnsi="Wingdings" w:hint="default"/>
      </w:rPr>
    </w:lvl>
    <w:lvl w:ilvl="3" w:tplc="33EC5EBC" w:tentative="1">
      <w:start w:val="1"/>
      <w:numFmt w:val="bullet"/>
      <w:lvlText w:val=""/>
      <w:lvlJc w:val="left"/>
      <w:pPr>
        <w:ind w:left="3300" w:hanging="360"/>
      </w:pPr>
      <w:rPr>
        <w:rFonts w:ascii="Symbol" w:hAnsi="Symbol" w:hint="default"/>
      </w:rPr>
    </w:lvl>
    <w:lvl w:ilvl="4" w:tplc="EBEA35DC" w:tentative="1">
      <w:start w:val="1"/>
      <w:numFmt w:val="bullet"/>
      <w:lvlText w:val="o"/>
      <w:lvlJc w:val="left"/>
      <w:pPr>
        <w:ind w:left="4020" w:hanging="360"/>
      </w:pPr>
      <w:rPr>
        <w:rFonts w:ascii="Courier New" w:hAnsi="Courier New" w:cs="Courier New" w:hint="default"/>
      </w:rPr>
    </w:lvl>
    <w:lvl w:ilvl="5" w:tplc="B41E9540" w:tentative="1">
      <w:start w:val="1"/>
      <w:numFmt w:val="bullet"/>
      <w:lvlText w:val=""/>
      <w:lvlJc w:val="left"/>
      <w:pPr>
        <w:ind w:left="4740" w:hanging="360"/>
      </w:pPr>
      <w:rPr>
        <w:rFonts w:ascii="Wingdings" w:hAnsi="Wingdings" w:hint="default"/>
      </w:rPr>
    </w:lvl>
    <w:lvl w:ilvl="6" w:tplc="43E657CE" w:tentative="1">
      <w:start w:val="1"/>
      <w:numFmt w:val="bullet"/>
      <w:lvlText w:val=""/>
      <w:lvlJc w:val="left"/>
      <w:pPr>
        <w:ind w:left="5460" w:hanging="360"/>
      </w:pPr>
      <w:rPr>
        <w:rFonts w:ascii="Symbol" w:hAnsi="Symbol" w:hint="default"/>
      </w:rPr>
    </w:lvl>
    <w:lvl w:ilvl="7" w:tplc="F0A6CDB8" w:tentative="1">
      <w:start w:val="1"/>
      <w:numFmt w:val="bullet"/>
      <w:lvlText w:val="o"/>
      <w:lvlJc w:val="left"/>
      <w:pPr>
        <w:ind w:left="6180" w:hanging="360"/>
      </w:pPr>
      <w:rPr>
        <w:rFonts w:ascii="Courier New" w:hAnsi="Courier New" w:cs="Courier New" w:hint="default"/>
      </w:rPr>
    </w:lvl>
    <w:lvl w:ilvl="8" w:tplc="C07E56A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5773"/>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6"/>
    <w:rsid w:val="002124BA"/>
    <w:rsid w:val="002129C4"/>
    <w:rsid w:val="00214CD7"/>
    <w:rsid w:val="00217206"/>
    <w:rsid w:val="002224AC"/>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23CC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29C5"/>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3745B"/>
    <w:rsid w:val="00644FC7"/>
    <w:rsid w:val="00646C84"/>
    <w:rsid w:val="00647B24"/>
    <w:rsid w:val="006656DC"/>
    <w:rsid w:val="00682A4C"/>
    <w:rsid w:val="0068460C"/>
    <w:rsid w:val="00695CDE"/>
    <w:rsid w:val="006A1227"/>
    <w:rsid w:val="006A6A04"/>
    <w:rsid w:val="006A762F"/>
    <w:rsid w:val="006A773C"/>
    <w:rsid w:val="006C0F22"/>
    <w:rsid w:val="006C22FB"/>
    <w:rsid w:val="006D105A"/>
    <w:rsid w:val="006D5112"/>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C208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E"/>
    <w:rsid w:val="00865949"/>
    <w:rsid w:val="0087324E"/>
    <w:rsid w:val="00881B02"/>
    <w:rsid w:val="00882FF8"/>
    <w:rsid w:val="00885E46"/>
    <w:rsid w:val="0089136E"/>
    <w:rsid w:val="008970DD"/>
    <w:rsid w:val="00897389"/>
    <w:rsid w:val="008B117F"/>
    <w:rsid w:val="008C2DFA"/>
    <w:rsid w:val="008D356D"/>
    <w:rsid w:val="008D4EBC"/>
    <w:rsid w:val="008D5243"/>
    <w:rsid w:val="008E19AD"/>
    <w:rsid w:val="00901241"/>
    <w:rsid w:val="009074C6"/>
    <w:rsid w:val="00907BB4"/>
    <w:rsid w:val="00910A66"/>
    <w:rsid w:val="0091297D"/>
    <w:rsid w:val="0092036F"/>
    <w:rsid w:val="00927C8F"/>
    <w:rsid w:val="00932239"/>
    <w:rsid w:val="0093479F"/>
    <w:rsid w:val="0093598F"/>
    <w:rsid w:val="0093640C"/>
    <w:rsid w:val="00937A99"/>
    <w:rsid w:val="00943F86"/>
    <w:rsid w:val="0094559D"/>
    <w:rsid w:val="009472C5"/>
    <w:rsid w:val="00951EA9"/>
    <w:rsid w:val="009554D7"/>
    <w:rsid w:val="009629C5"/>
    <w:rsid w:val="00963652"/>
    <w:rsid w:val="00966AB9"/>
    <w:rsid w:val="00973936"/>
    <w:rsid w:val="0098632E"/>
    <w:rsid w:val="00987AD2"/>
    <w:rsid w:val="00987DB9"/>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1AE1"/>
    <w:rsid w:val="00A93628"/>
    <w:rsid w:val="00A94684"/>
    <w:rsid w:val="00A96707"/>
    <w:rsid w:val="00A970BB"/>
    <w:rsid w:val="00AA308F"/>
    <w:rsid w:val="00AA41B5"/>
    <w:rsid w:val="00AA52A4"/>
    <w:rsid w:val="00AC0C28"/>
    <w:rsid w:val="00AC2269"/>
    <w:rsid w:val="00AC5867"/>
    <w:rsid w:val="00AC7AF5"/>
    <w:rsid w:val="00AD0176"/>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2B1A"/>
    <w:rsid w:val="00C94D36"/>
    <w:rsid w:val="00C95C73"/>
    <w:rsid w:val="00CA0AB7"/>
    <w:rsid w:val="00CA2432"/>
    <w:rsid w:val="00CA716E"/>
    <w:rsid w:val="00CB76EE"/>
    <w:rsid w:val="00CC19FD"/>
    <w:rsid w:val="00CC47D4"/>
    <w:rsid w:val="00CC52D9"/>
    <w:rsid w:val="00CC5B3D"/>
    <w:rsid w:val="00CD2ACB"/>
    <w:rsid w:val="00CD3C98"/>
    <w:rsid w:val="00CD3CE3"/>
    <w:rsid w:val="00CD6F8E"/>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0185"/>
    <w:rsid w:val="00D64E8F"/>
    <w:rsid w:val="00D64FA4"/>
    <w:rsid w:val="00D6685D"/>
    <w:rsid w:val="00D734A9"/>
    <w:rsid w:val="00D85C16"/>
    <w:rsid w:val="00D87193"/>
    <w:rsid w:val="00D9175A"/>
    <w:rsid w:val="00D94378"/>
    <w:rsid w:val="00D958E5"/>
    <w:rsid w:val="00DA31FF"/>
    <w:rsid w:val="00DB173C"/>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styleId="Hipersaite">
    <w:name w:val="Hyperlink"/>
    <w:basedOn w:val="Noklusjumarindkopasfonts"/>
    <w:uiPriority w:val="99"/>
    <w:rsid w:val="00A91AE1"/>
    <w:rPr>
      <w:color w:val="0563C1"/>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A91AE1"/>
    <w:rPr>
      <w:rFonts w:ascii="Times New Roman" w:eastAsia="Times New Roman" w:hAnsi="Times New Roman"/>
      <w:sz w:val="24"/>
      <w:szCs w:val="24"/>
      <w:lang w:eastAsia="en-US"/>
    </w:rPr>
  </w:style>
  <w:style w:type="character" w:customStyle="1" w:styleId="xcontentpasted0">
    <w:name w:val="x_contentpasted0"/>
    <w:basedOn w:val="Noklusjumarindkopasfonts"/>
    <w:rsid w:val="00A91AE1"/>
  </w:style>
  <w:style w:type="paragraph" w:customStyle="1" w:styleId="naisf">
    <w:name w:val="naisf"/>
    <w:basedOn w:val="Parasts"/>
    <w:rsid w:val="00A91AE1"/>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12068</Words>
  <Characters>6880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2025-01-29T07:08:00Z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