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60B" w:rsidRPr="00705792" w:rsidRDefault="00500E6B" w:rsidP="0008160B">
      <w:pPr>
        <w:ind w:right="0"/>
        <w:jc w:val="center"/>
        <w:rPr>
          <w:rFonts w:eastAsia="Times New Roman" w:cs="Times New Roman"/>
          <w:b/>
          <w:sz w:val="48"/>
          <w:szCs w:val="48"/>
          <w:lang w:eastAsia="lv-LV"/>
        </w:rPr>
      </w:pPr>
      <w:bookmarkStart w:id="0" w:name="_GoBack"/>
      <w:bookmarkEnd w:id="0"/>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757612824" name="Picture 75761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612824"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08160B" w:rsidRPr="00705792" w:rsidRDefault="00500E6B" w:rsidP="0008160B">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08160B" w:rsidRPr="00705792" w:rsidRDefault="00500E6B" w:rsidP="0008160B">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08160B" w:rsidRPr="00705792" w:rsidRDefault="00500E6B" w:rsidP="0008160B">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08160B" w:rsidRPr="009154FC" w:rsidRDefault="00500E6B" w:rsidP="0008160B">
      <w:pPr>
        <w:ind w:right="0"/>
        <w:jc w:val="center"/>
        <w:rPr>
          <w:rFonts w:eastAsia="Times New Roman" w:cs="Times New Roman"/>
          <w:color w:val="1C1C1C"/>
          <w:sz w:val="22"/>
          <w:szCs w:val="24"/>
          <w:lang w:eastAsia="lv-LV"/>
        </w:rPr>
      </w:pPr>
      <w:hyperlink r:id="rId9" w:history="1">
        <w:r w:rsidRPr="009154FC">
          <w:rPr>
            <w:rFonts w:eastAsia="Times New Roman" w:cs="Times New Roman"/>
            <w:color w:val="1C1C1C"/>
            <w:sz w:val="22"/>
            <w:szCs w:val="24"/>
            <w:lang w:eastAsia="lv-LV"/>
          </w:rPr>
          <w:t>www.tukums.lv</w:t>
        </w:r>
      </w:hyperlink>
      <w:r w:rsidR="004209F8" w:rsidRPr="009154FC">
        <w:rPr>
          <w:rFonts w:eastAsia="Times New Roman" w:cs="Times New Roman"/>
          <w:color w:val="1C1C1C"/>
          <w:sz w:val="22"/>
          <w:szCs w:val="24"/>
          <w:lang w:eastAsia="lv-LV"/>
        </w:rPr>
        <w:t xml:space="preserve">      e-pasts: </w:t>
      </w:r>
      <w:hyperlink r:id="rId10" w:history="1">
        <w:r w:rsidRPr="009154FC">
          <w:rPr>
            <w:rStyle w:val="Hyperlink"/>
            <w:rFonts w:eastAsia="Times New Roman" w:cs="Times New Roman"/>
            <w:color w:val="auto"/>
            <w:sz w:val="22"/>
            <w:szCs w:val="24"/>
            <w:u w:val="none"/>
            <w:lang w:eastAsia="lv-LV"/>
          </w:rPr>
          <w:t>pasts@tukums.lv</w:t>
        </w:r>
      </w:hyperlink>
    </w:p>
    <w:p w:rsidR="0008160B" w:rsidRPr="00705792" w:rsidRDefault="00500E6B" w:rsidP="0008160B">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035915376" name="Straight Connector 2035915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03591537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113853964" name="Straight Connector 2113853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113853964"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1660662038" name="Straight Connector 1660662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1660662038"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64129716" name="Straight Connector 264129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64129716"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08160B" w:rsidRPr="00705792" w:rsidRDefault="0008160B" w:rsidP="0008160B">
      <w:pPr>
        <w:ind w:right="0"/>
        <w:rPr>
          <w:rFonts w:eastAsia="Times New Roman" w:cs="Times New Roman"/>
          <w:b/>
          <w:szCs w:val="24"/>
          <w:lang w:eastAsia="lv-LV"/>
        </w:rPr>
      </w:pPr>
    </w:p>
    <w:p w:rsidR="0008160B" w:rsidRPr="009C3615" w:rsidRDefault="00500E6B" w:rsidP="0008160B">
      <w:pPr>
        <w:ind w:left="5040" w:right="0" w:firstLine="63"/>
        <w:jc w:val="left"/>
        <w:rPr>
          <w:rFonts w:eastAsia="Times New Roman" w:cs="Times New Roman"/>
          <w:caps/>
          <w:sz w:val="20"/>
          <w:szCs w:val="20"/>
          <w:lang w:eastAsia="lv-LV"/>
        </w:rPr>
      </w:pPr>
      <w:r w:rsidRPr="009C3615">
        <w:rPr>
          <w:rFonts w:eastAsia="Times New Roman" w:cs="Times New Roman"/>
          <w:caps/>
          <w:sz w:val="20"/>
          <w:szCs w:val="20"/>
          <w:lang w:eastAsia="lv-LV"/>
        </w:rPr>
        <w:t xml:space="preserve">Apstiprināti </w:t>
      </w:r>
    </w:p>
    <w:p w:rsidR="0008160B" w:rsidRPr="009C3615" w:rsidRDefault="00500E6B" w:rsidP="0008160B">
      <w:pPr>
        <w:ind w:left="5040" w:right="0" w:firstLine="63"/>
        <w:jc w:val="left"/>
        <w:rPr>
          <w:rFonts w:eastAsia="Times New Roman" w:cs="Times New Roman"/>
          <w:sz w:val="20"/>
          <w:szCs w:val="20"/>
          <w:lang w:eastAsia="lv-LV"/>
        </w:rPr>
      </w:pPr>
      <w:r w:rsidRPr="009C3615">
        <w:rPr>
          <w:rFonts w:eastAsia="Times New Roman" w:cs="Times New Roman"/>
          <w:sz w:val="20"/>
          <w:szCs w:val="20"/>
          <w:lang w:eastAsia="lv-LV"/>
        </w:rPr>
        <w:t>ar Tukuma novada domes 19.12.2024.</w:t>
      </w:r>
    </w:p>
    <w:p w:rsidR="0008160B" w:rsidRPr="009C3615" w:rsidRDefault="00500E6B" w:rsidP="0008160B">
      <w:pPr>
        <w:ind w:left="5040" w:right="0" w:firstLine="63"/>
        <w:jc w:val="left"/>
        <w:rPr>
          <w:rFonts w:eastAsia="Times New Roman" w:cs="Times New Roman"/>
          <w:sz w:val="20"/>
          <w:szCs w:val="20"/>
          <w:lang w:eastAsia="lv-LV"/>
        </w:rPr>
      </w:pPr>
      <w:r w:rsidRPr="009C3615">
        <w:rPr>
          <w:rFonts w:eastAsia="Times New Roman" w:cs="Times New Roman"/>
          <w:sz w:val="20"/>
          <w:szCs w:val="20"/>
          <w:lang w:eastAsia="lv-LV"/>
        </w:rPr>
        <w:t>lēmumu Nr. TND/</w:t>
      </w:r>
      <w:r>
        <w:rPr>
          <w:rFonts w:eastAsia="Times New Roman" w:cs="Times New Roman"/>
          <w:sz w:val="20"/>
          <w:szCs w:val="20"/>
          <w:lang w:eastAsia="lv-LV"/>
        </w:rPr>
        <w:t>1-1.1/</w:t>
      </w:r>
      <w:r w:rsidRPr="009C3615">
        <w:rPr>
          <w:rFonts w:eastAsia="Times New Roman" w:cs="Times New Roman"/>
          <w:sz w:val="20"/>
          <w:szCs w:val="20"/>
          <w:lang w:eastAsia="lv-LV"/>
        </w:rPr>
        <w:t>24/</w:t>
      </w:r>
      <w:r w:rsidR="007612B6">
        <w:rPr>
          <w:rFonts w:eastAsia="Times New Roman" w:cs="Times New Roman"/>
          <w:sz w:val="20"/>
          <w:szCs w:val="20"/>
          <w:lang w:eastAsia="lv-LV"/>
        </w:rPr>
        <w:t>837</w:t>
      </w:r>
      <w:r w:rsidRPr="009C3615">
        <w:rPr>
          <w:rFonts w:eastAsia="Times New Roman" w:cs="Times New Roman"/>
          <w:sz w:val="20"/>
          <w:szCs w:val="20"/>
          <w:lang w:eastAsia="lv-LV"/>
        </w:rPr>
        <w:t xml:space="preserve"> (prot. Nr. </w:t>
      </w:r>
      <w:r w:rsidR="007612B6">
        <w:rPr>
          <w:rFonts w:eastAsia="Times New Roman" w:cs="Times New Roman"/>
          <w:sz w:val="20"/>
          <w:szCs w:val="20"/>
          <w:lang w:eastAsia="lv-LV"/>
        </w:rPr>
        <w:t>18</w:t>
      </w:r>
      <w:r w:rsidRPr="009C3615">
        <w:rPr>
          <w:rFonts w:eastAsia="Times New Roman" w:cs="Times New Roman"/>
          <w:sz w:val="20"/>
          <w:szCs w:val="20"/>
          <w:lang w:eastAsia="lv-LV"/>
        </w:rPr>
        <w:t xml:space="preserve">, </w:t>
      </w:r>
      <w:r w:rsidR="007612B6">
        <w:rPr>
          <w:rFonts w:eastAsia="Times New Roman" w:cs="Times New Roman"/>
          <w:sz w:val="20"/>
          <w:szCs w:val="20"/>
          <w:lang w:eastAsia="lv-LV"/>
        </w:rPr>
        <w:t>25</w:t>
      </w:r>
      <w:r w:rsidRPr="009C3615">
        <w:rPr>
          <w:rFonts w:eastAsia="Times New Roman" w:cs="Times New Roman"/>
          <w:sz w:val="20"/>
          <w:szCs w:val="20"/>
          <w:lang w:eastAsia="lv-LV"/>
        </w:rPr>
        <w:t>. §)</w:t>
      </w:r>
    </w:p>
    <w:p w:rsidR="0008160B" w:rsidRPr="009C3615" w:rsidRDefault="0008160B" w:rsidP="0008160B">
      <w:pPr>
        <w:ind w:right="0"/>
        <w:rPr>
          <w:rFonts w:eastAsia="Times New Roman" w:cs="Times New Roman"/>
          <w:sz w:val="22"/>
          <w:lang w:eastAsia="lv-LV"/>
        </w:rPr>
      </w:pPr>
    </w:p>
    <w:p w:rsidR="0008160B" w:rsidRPr="009C3615" w:rsidRDefault="00500E6B" w:rsidP="0008160B">
      <w:pPr>
        <w:ind w:right="0"/>
        <w:jc w:val="center"/>
        <w:rPr>
          <w:rFonts w:eastAsia="Times New Roman" w:cs="Times New Roman"/>
          <w:szCs w:val="24"/>
          <w:lang w:eastAsia="lv-LV"/>
        </w:rPr>
      </w:pPr>
      <w:r w:rsidRPr="009C3615">
        <w:rPr>
          <w:rFonts w:eastAsia="Times New Roman" w:cs="Times New Roman"/>
          <w:b/>
          <w:szCs w:val="24"/>
          <w:lang w:eastAsia="lv-LV"/>
        </w:rPr>
        <w:t>IZSOLES NOTEIKUMI</w:t>
      </w:r>
    </w:p>
    <w:p w:rsidR="0008160B" w:rsidRPr="009C3615" w:rsidRDefault="00500E6B" w:rsidP="0008160B">
      <w:pPr>
        <w:ind w:right="0"/>
        <w:jc w:val="center"/>
        <w:rPr>
          <w:rFonts w:eastAsia="Times New Roman" w:cs="Times New Roman"/>
          <w:szCs w:val="24"/>
          <w:lang w:eastAsia="lv-LV"/>
        </w:rPr>
      </w:pPr>
      <w:r w:rsidRPr="009C3615">
        <w:rPr>
          <w:rFonts w:eastAsia="Times New Roman" w:cs="Times New Roman"/>
          <w:szCs w:val="24"/>
          <w:lang w:eastAsia="lv-LV"/>
        </w:rPr>
        <w:t>Tukumā</w:t>
      </w:r>
    </w:p>
    <w:p w:rsidR="0008160B" w:rsidRPr="009C3615" w:rsidRDefault="00500E6B" w:rsidP="0008160B">
      <w:pPr>
        <w:ind w:right="0"/>
        <w:rPr>
          <w:rFonts w:eastAsia="Times New Roman" w:cs="Times New Roman"/>
          <w:b/>
          <w:szCs w:val="24"/>
          <w:lang w:eastAsia="lv-LV"/>
        </w:rPr>
      </w:pPr>
      <w:r w:rsidRPr="009C3615">
        <w:rPr>
          <w:rFonts w:eastAsia="Times New Roman" w:cs="Times New Roman"/>
          <w:szCs w:val="24"/>
          <w:lang w:eastAsia="lv-LV"/>
        </w:rPr>
        <w:t>2024. gada 19. decembrī</w:t>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szCs w:val="24"/>
          <w:lang w:eastAsia="lv-LV"/>
        </w:rPr>
        <w:tab/>
      </w:r>
      <w:r w:rsidRPr="009C3615">
        <w:rPr>
          <w:rFonts w:eastAsia="Times New Roman" w:cs="Times New Roman"/>
          <w:b/>
          <w:szCs w:val="24"/>
          <w:lang w:eastAsia="lv-LV"/>
        </w:rPr>
        <w:t>Nr. </w:t>
      </w:r>
      <w:r w:rsidR="007612B6">
        <w:rPr>
          <w:rFonts w:eastAsia="Times New Roman" w:cs="Times New Roman"/>
          <w:b/>
          <w:szCs w:val="24"/>
          <w:lang w:eastAsia="lv-LV"/>
        </w:rPr>
        <w:t>106</w:t>
      </w:r>
    </w:p>
    <w:p w:rsidR="0008160B" w:rsidRPr="009C3615" w:rsidRDefault="00500E6B" w:rsidP="0008160B">
      <w:pPr>
        <w:ind w:right="0"/>
        <w:jc w:val="right"/>
        <w:rPr>
          <w:rFonts w:eastAsia="Times New Roman" w:cs="Times New Roman"/>
          <w:szCs w:val="24"/>
          <w:lang w:eastAsia="lv-LV"/>
        </w:rPr>
      </w:pPr>
      <w:r w:rsidRPr="009C3615">
        <w:rPr>
          <w:rFonts w:eastAsia="Times New Roman" w:cs="Times New Roman"/>
          <w:szCs w:val="24"/>
          <w:lang w:eastAsia="lv-LV"/>
        </w:rPr>
        <w:t>(prot. Nr. </w:t>
      </w:r>
      <w:r w:rsidR="007612B6">
        <w:rPr>
          <w:rFonts w:eastAsia="Times New Roman" w:cs="Times New Roman"/>
          <w:szCs w:val="24"/>
          <w:lang w:eastAsia="lv-LV"/>
        </w:rPr>
        <w:t>18</w:t>
      </w:r>
      <w:r w:rsidRPr="009C3615">
        <w:rPr>
          <w:rFonts w:eastAsia="Times New Roman" w:cs="Times New Roman"/>
          <w:szCs w:val="24"/>
          <w:lang w:eastAsia="lv-LV"/>
        </w:rPr>
        <w:t xml:space="preserve">, </w:t>
      </w:r>
      <w:r w:rsidR="007612B6">
        <w:rPr>
          <w:rFonts w:eastAsia="Times New Roman" w:cs="Times New Roman"/>
          <w:szCs w:val="24"/>
          <w:lang w:eastAsia="lv-LV"/>
        </w:rPr>
        <w:t>25</w:t>
      </w:r>
      <w:r w:rsidRPr="009C3615">
        <w:rPr>
          <w:rFonts w:eastAsia="Times New Roman" w:cs="Times New Roman"/>
          <w:szCs w:val="24"/>
          <w:lang w:eastAsia="lv-LV"/>
        </w:rPr>
        <w:t>. §)</w:t>
      </w:r>
    </w:p>
    <w:p w:rsidR="0008160B" w:rsidRPr="00AE7B81" w:rsidRDefault="0008160B" w:rsidP="0008160B">
      <w:pPr>
        <w:suppressAutoHyphens/>
        <w:autoSpaceDN w:val="0"/>
        <w:ind w:right="0"/>
        <w:jc w:val="center"/>
        <w:rPr>
          <w:rFonts w:eastAsia="Times New Roman" w:cs="Times New Roman"/>
          <w:sz w:val="20"/>
          <w:szCs w:val="28"/>
          <w:lang w:val="pt-PT" w:eastAsia="lv-LV"/>
        </w:rPr>
      </w:pPr>
    </w:p>
    <w:p w:rsidR="0008160B" w:rsidRPr="009C3615" w:rsidRDefault="00500E6B" w:rsidP="0008160B">
      <w:pPr>
        <w:ind w:right="0"/>
        <w:jc w:val="left"/>
        <w:rPr>
          <w:rFonts w:eastAsia="Times New Roman" w:cs="Times New Roman"/>
          <w:b/>
          <w:szCs w:val="24"/>
        </w:rPr>
      </w:pPr>
      <w:r w:rsidRPr="009C3615">
        <w:rPr>
          <w:rFonts w:eastAsia="Times New Roman" w:cs="Times New Roman"/>
          <w:b/>
          <w:szCs w:val="24"/>
        </w:rPr>
        <w:t xml:space="preserve">Par pašvaldības kustamās mantas – augošu koku </w:t>
      </w:r>
    </w:p>
    <w:p w:rsidR="0008160B" w:rsidRPr="009C3615" w:rsidRDefault="00500E6B" w:rsidP="0008160B">
      <w:pPr>
        <w:ind w:right="0"/>
        <w:jc w:val="left"/>
        <w:rPr>
          <w:rFonts w:eastAsia="Times New Roman" w:cs="Times New Roman"/>
          <w:b/>
          <w:szCs w:val="24"/>
        </w:rPr>
      </w:pPr>
      <w:r w:rsidRPr="009C3615">
        <w:rPr>
          <w:rFonts w:eastAsia="Times New Roman" w:cs="Times New Roman"/>
          <w:b/>
          <w:szCs w:val="24"/>
        </w:rPr>
        <w:t xml:space="preserve">nekustamajā īpašumā </w:t>
      </w:r>
      <w:r>
        <w:rPr>
          <w:rFonts w:eastAsia="Times New Roman" w:cs="Times New Roman"/>
          <w:b/>
          <w:szCs w:val="24"/>
        </w:rPr>
        <w:t>“</w:t>
      </w:r>
      <w:r w:rsidRPr="009C3615">
        <w:rPr>
          <w:rFonts w:eastAsia="Times New Roman" w:cs="Times New Roman"/>
          <w:b/>
          <w:szCs w:val="24"/>
        </w:rPr>
        <w:t>Jaunsulas”, Sēmes pagastā,</w:t>
      </w:r>
    </w:p>
    <w:p w:rsidR="0008160B" w:rsidRPr="009C3615" w:rsidRDefault="00500E6B" w:rsidP="0008160B">
      <w:pPr>
        <w:ind w:right="0"/>
        <w:jc w:val="left"/>
        <w:rPr>
          <w:rFonts w:eastAsia="Times New Roman" w:cs="Times New Roman"/>
          <w:b/>
          <w:szCs w:val="24"/>
        </w:rPr>
      </w:pPr>
      <w:r w:rsidRPr="009C3615">
        <w:rPr>
          <w:rFonts w:eastAsia="Times New Roman" w:cs="Times New Roman"/>
          <w:b/>
          <w:szCs w:val="24"/>
        </w:rPr>
        <w:t>Tukuma novadā, elektronisko izsoli</w:t>
      </w:r>
    </w:p>
    <w:p w:rsidR="0008160B" w:rsidRPr="009C3615" w:rsidRDefault="0008160B" w:rsidP="0008160B">
      <w:pPr>
        <w:ind w:right="0"/>
        <w:jc w:val="left"/>
        <w:rPr>
          <w:rFonts w:eastAsia="Times New Roman" w:cs="Times New Roman"/>
          <w:b/>
          <w:szCs w:val="24"/>
        </w:rPr>
      </w:pPr>
    </w:p>
    <w:p w:rsidR="0008160B" w:rsidRPr="009C3615" w:rsidRDefault="00500E6B" w:rsidP="0008160B">
      <w:pPr>
        <w:ind w:right="0"/>
        <w:jc w:val="center"/>
        <w:rPr>
          <w:rFonts w:eastAsia="Times New Roman" w:cs="Times New Roman"/>
          <w:b/>
          <w:noProof/>
          <w:szCs w:val="24"/>
        </w:rPr>
      </w:pPr>
      <w:r w:rsidRPr="009C3615">
        <w:rPr>
          <w:rFonts w:eastAsia="Times New Roman" w:cs="Times New Roman"/>
          <w:b/>
          <w:noProof/>
          <w:szCs w:val="24"/>
        </w:rPr>
        <w:t>I. Vispārīgie jautājumi</w:t>
      </w:r>
    </w:p>
    <w:p w:rsidR="0008160B" w:rsidRPr="009C3615" w:rsidRDefault="00500E6B" w:rsidP="0008160B">
      <w:pPr>
        <w:ind w:right="0" w:firstLine="720"/>
        <w:rPr>
          <w:rFonts w:eastAsia="Times New Roman" w:cs="Times New Roman"/>
          <w:noProof/>
          <w:szCs w:val="24"/>
        </w:rPr>
      </w:pPr>
      <w:r w:rsidRPr="009C3615">
        <w:rPr>
          <w:rFonts w:eastAsia="Times New Roman" w:cs="Times New Roman"/>
          <w:noProof/>
          <w:szCs w:val="24"/>
        </w:rPr>
        <w:t xml:space="preserve">1. Izsoles pamatojums – Tukuma novada </w:t>
      </w:r>
      <w:r>
        <w:rPr>
          <w:rFonts w:eastAsia="Times New Roman" w:cs="Times New Roman"/>
          <w:noProof/>
          <w:szCs w:val="24"/>
        </w:rPr>
        <w:t>d</w:t>
      </w:r>
      <w:r w:rsidRPr="009C3615">
        <w:rPr>
          <w:rFonts w:eastAsia="Times New Roman" w:cs="Times New Roman"/>
          <w:noProof/>
          <w:szCs w:val="24"/>
        </w:rPr>
        <w:t>omes 2024.</w:t>
      </w:r>
      <w:r>
        <w:rPr>
          <w:rFonts w:eastAsia="Times New Roman" w:cs="Times New Roman"/>
          <w:noProof/>
          <w:szCs w:val="24"/>
        </w:rPr>
        <w:t> </w:t>
      </w:r>
      <w:r w:rsidRPr="009C3615">
        <w:rPr>
          <w:rFonts w:eastAsia="Times New Roman" w:cs="Times New Roman"/>
          <w:noProof/>
          <w:szCs w:val="24"/>
        </w:rPr>
        <w:t>gada 19.</w:t>
      </w:r>
      <w:r>
        <w:rPr>
          <w:rFonts w:eastAsia="Times New Roman" w:cs="Times New Roman"/>
          <w:noProof/>
          <w:szCs w:val="24"/>
        </w:rPr>
        <w:t> </w:t>
      </w:r>
      <w:r w:rsidRPr="009C3615">
        <w:rPr>
          <w:rFonts w:eastAsia="Times New Roman" w:cs="Times New Roman"/>
          <w:noProof/>
          <w:szCs w:val="24"/>
        </w:rPr>
        <w:t xml:space="preserve">decembra lēmums </w:t>
      </w:r>
      <w:r w:rsidRPr="009C3615">
        <w:rPr>
          <w:rFonts w:eastAsia="Times New Roman" w:cs="Times New Roman"/>
          <w:szCs w:val="24"/>
          <w:lang w:bidi="lo-LA"/>
        </w:rPr>
        <w:t>Nr. TND/1-1.1/24/</w:t>
      </w:r>
      <w:r w:rsidR="00A36E10">
        <w:rPr>
          <w:rFonts w:eastAsia="Times New Roman" w:cs="Times New Roman"/>
          <w:szCs w:val="24"/>
          <w:lang w:bidi="lo-LA"/>
        </w:rPr>
        <w:t>837</w:t>
      </w:r>
      <w:r w:rsidRPr="009C3615">
        <w:rPr>
          <w:rFonts w:eastAsia="Times New Roman" w:cs="Times New Roman"/>
          <w:szCs w:val="24"/>
          <w:lang w:bidi="lo-LA"/>
        </w:rPr>
        <w:t xml:space="preserve"> </w:t>
      </w:r>
      <w:r>
        <w:rPr>
          <w:rFonts w:eastAsia="Times New Roman" w:cs="Times New Roman"/>
          <w:szCs w:val="24"/>
          <w:lang w:bidi="lo-LA"/>
        </w:rPr>
        <w:t>“</w:t>
      </w:r>
      <w:r w:rsidRPr="009C3615">
        <w:rPr>
          <w:rFonts w:eastAsia="Times New Roman" w:cs="Times New Roman"/>
          <w:noProof/>
          <w:szCs w:val="24"/>
        </w:rPr>
        <w:t xml:space="preserve">Par </w:t>
      </w:r>
      <w:r w:rsidRPr="009C3615">
        <w:rPr>
          <w:rFonts w:eastAsia="Times New Roman" w:cs="Times New Roman"/>
          <w:szCs w:val="24"/>
        </w:rPr>
        <w:t xml:space="preserve">pašvaldības kustamās mantas – augošu koku </w:t>
      </w:r>
      <w:r>
        <w:rPr>
          <w:rFonts w:eastAsia="Times New Roman" w:cs="Times New Roman"/>
          <w:szCs w:val="24"/>
        </w:rPr>
        <w:t>–</w:t>
      </w:r>
      <w:r w:rsidRPr="009C3615">
        <w:rPr>
          <w:rFonts w:eastAsia="Times New Roman" w:cs="Times New Roman"/>
          <w:szCs w:val="24"/>
        </w:rPr>
        <w:t xml:space="preserve"> nekustamajā īpašumā </w:t>
      </w:r>
      <w:r>
        <w:rPr>
          <w:rFonts w:eastAsia="Times New Roman" w:cs="Times New Roman"/>
          <w:szCs w:val="24"/>
        </w:rPr>
        <w:t>“</w:t>
      </w:r>
      <w:r w:rsidRPr="009C3615">
        <w:rPr>
          <w:rFonts w:eastAsia="Times New Roman" w:cs="Times New Roman"/>
          <w:szCs w:val="24"/>
        </w:rPr>
        <w:t xml:space="preserve">Jaunsulas”, Sēmes pagastā, Tukuma novadā, atsavināšanu un izsoles noteikumu apstiprināšanu” </w:t>
      </w:r>
      <w:r w:rsidRPr="009C3615">
        <w:rPr>
          <w:rFonts w:eastAsia="Times New Roman" w:cs="Times New Roman"/>
          <w:noProof/>
          <w:szCs w:val="24"/>
        </w:rPr>
        <w:t>(prot.</w:t>
      </w:r>
      <w:r>
        <w:rPr>
          <w:rFonts w:eastAsia="Times New Roman" w:cs="Times New Roman"/>
          <w:noProof/>
          <w:szCs w:val="24"/>
        </w:rPr>
        <w:t> </w:t>
      </w:r>
      <w:r w:rsidRPr="009C3615">
        <w:rPr>
          <w:rFonts w:eastAsia="Times New Roman" w:cs="Times New Roman"/>
          <w:noProof/>
          <w:szCs w:val="24"/>
        </w:rPr>
        <w:t>Nr.</w:t>
      </w:r>
      <w:r>
        <w:rPr>
          <w:rFonts w:eastAsia="Times New Roman" w:cs="Times New Roman"/>
          <w:noProof/>
          <w:szCs w:val="24"/>
        </w:rPr>
        <w:t> </w:t>
      </w:r>
      <w:r w:rsidR="00A36E10">
        <w:rPr>
          <w:rFonts w:eastAsia="Times New Roman" w:cs="Times New Roman"/>
          <w:noProof/>
          <w:szCs w:val="24"/>
        </w:rPr>
        <w:t>18</w:t>
      </w:r>
      <w:r w:rsidRPr="009C3615">
        <w:rPr>
          <w:rFonts w:eastAsia="Times New Roman" w:cs="Times New Roman"/>
          <w:noProof/>
          <w:szCs w:val="24"/>
        </w:rPr>
        <w:t xml:space="preserve">, </w:t>
      </w:r>
      <w:r w:rsidR="00A36E10">
        <w:rPr>
          <w:rFonts w:eastAsia="Times New Roman" w:cs="Times New Roman"/>
          <w:noProof/>
          <w:szCs w:val="24"/>
        </w:rPr>
        <w:t>25</w:t>
      </w:r>
      <w:r w:rsidRPr="009C3615">
        <w:rPr>
          <w:rFonts w:eastAsia="Times New Roman" w:cs="Times New Roman"/>
          <w:noProof/>
          <w:szCs w:val="24"/>
        </w:rPr>
        <w:t>.</w:t>
      </w:r>
      <w:r>
        <w:rPr>
          <w:rFonts w:eastAsia="Times New Roman" w:cs="Times New Roman"/>
          <w:noProof/>
          <w:szCs w:val="24"/>
        </w:rPr>
        <w:t> </w:t>
      </w:r>
      <w:r w:rsidRPr="009C3615">
        <w:rPr>
          <w:rFonts w:eastAsia="Times New Roman" w:cs="Times New Roman"/>
          <w:noProof/>
          <w:szCs w:val="24"/>
        </w:rPr>
        <w:t xml:space="preserve">§). </w:t>
      </w:r>
    </w:p>
    <w:p w:rsidR="0008160B" w:rsidRPr="009C3615" w:rsidRDefault="00500E6B" w:rsidP="0008160B">
      <w:pPr>
        <w:suppressAutoHyphens/>
        <w:autoSpaceDN w:val="0"/>
        <w:ind w:right="0" w:firstLine="720"/>
        <w:textAlignment w:val="baseline"/>
        <w:rPr>
          <w:rFonts w:eastAsia="Times New Roman" w:cs="Times New Roman"/>
          <w:szCs w:val="24"/>
          <w:lang w:bidi="lo-LA"/>
        </w:rPr>
      </w:pPr>
      <w:r w:rsidRPr="009C3615">
        <w:rPr>
          <w:rFonts w:eastAsia="Times New Roman" w:cs="Times New Roman"/>
          <w:szCs w:val="24"/>
          <w:lang w:bidi="lo-LA"/>
        </w:rPr>
        <w:t>2. Izsoles rīkotājs – Tukuma novada domes Īpašumu apsaimniekošanas un privatizācijas komisija (turpmāk – Komisija) Tal</w:t>
      </w:r>
      <w:r w:rsidRPr="009C3615">
        <w:rPr>
          <w:rFonts w:eastAsia="Times New Roman" w:cs="Times New Roman"/>
          <w:szCs w:val="24"/>
          <w:lang w:bidi="lo-LA"/>
        </w:rPr>
        <w:t>su ielā 4, Tukumā, Tukuma novadā, LV-3101.</w:t>
      </w:r>
    </w:p>
    <w:p w:rsidR="0008160B" w:rsidRPr="00F63C2F" w:rsidRDefault="00500E6B" w:rsidP="0008160B">
      <w:pPr>
        <w:ind w:right="0" w:firstLine="684"/>
        <w:rPr>
          <w:rFonts w:eastAsia="Times New Roman" w:cs="Times New Roman"/>
          <w:noProof/>
          <w:color w:val="FF0000"/>
          <w:szCs w:val="24"/>
        </w:rPr>
      </w:pPr>
      <w:r w:rsidRPr="00F63C2F">
        <w:rPr>
          <w:rFonts w:eastAsia="Times New Roman" w:cs="Times New Roman"/>
          <w:noProof/>
          <w:szCs w:val="24"/>
        </w:rPr>
        <w:t>3. Izsoles mērķis – atsavināt pašvaldības kustamo mantu – augošus kokus 1.</w:t>
      </w:r>
      <w:r>
        <w:rPr>
          <w:rFonts w:eastAsia="Times New Roman" w:cs="Times New Roman"/>
          <w:noProof/>
          <w:szCs w:val="24"/>
        </w:rPr>
        <w:t> </w:t>
      </w:r>
      <w:r w:rsidRPr="00F63C2F">
        <w:rPr>
          <w:rFonts w:eastAsia="Times New Roman" w:cs="Times New Roman"/>
          <w:noProof/>
          <w:szCs w:val="24"/>
        </w:rPr>
        <w:t>kvartālā,</w:t>
      </w:r>
      <w:r w:rsidRPr="009C3615">
        <w:rPr>
          <w:rFonts w:eastAsia="Times New Roman" w:cs="Times New Roman"/>
          <w:szCs w:val="24"/>
        </w:rPr>
        <w:t xml:space="preserve"> 9., 10., 14. un 24.</w:t>
      </w:r>
      <w:r>
        <w:rPr>
          <w:rFonts w:eastAsia="Times New Roman" w:cs="Times New Roman"/>
          <w:szCs w:val="24"/>
        </w:rPr>
        <w:t> </w:t>
      </w:r>
      <w:r w:rsidRPr="009C3615">
        <w:rPr>
          <w:rFonts w:eastAsia="Times New Roman" w:cs="Times New Roman"/>
          <w:szCs w:val="24"/>
        </w:rPr>
        <w:t>nogabal</w:t>
      </w:r>
      <w:r>
        <w:rPr>
          <w:rFonts w:eastAsia="Times New Roman" w:cs="Times New Roman"/>
          <w:szCs w:val="24"/>
        </w:rPr>
        <w:t>ā</w:t>
      </w:r>
      <w:r w:rsidRPr="009C3615">
        <w:rPr>
          <w:rFonts w:eastAsia="Times New Roman" w:cs="Times New Roman"/>
          <w:szCs w:val="24"/>
        </w:rPr>
        <w:t xml:space="preserve">, nekustamajā īpašumā </w:t>
      </w:r>
      <w:r>
        <w:rPr>
          <w:rFonts w:eastAsia="Times New Roman" w:cs="Times New Roman"/>
          <w:szCs w:val="24"/>
        </w:rPr>
        <w:t>“</w:t>
      </w:r>
      <w:r w:rsidRPr="009C3615">
        <w:rPr>
          <w:rFonts w:eastAsia="Times New Roman" w:cs="Times New Roman"/>
          <w:szCs w:val="24"/>
        </w:rPr>
        <w:t>Jaunsulas”, Sēmes pagastā, Tukuma novadā (turpmāk – Cirsma</w:t>
      </w:r>
      <w:r>
        <w:rPr>
          <w:rFonts w:eastAsia="Times New Roman" w:cs="Times New Roman"/>
          <w:szCs w:val="24"/>
        </w:rPr>
        <w:t>s</w:t>
      </w:r>
      <w:r w:rsidRPr="009C3615">
        <w:rPr>
          <w:rFonts w:eastAsia="Times New Roman" w:cs="Times New Roman"/>
          <w:szCs w:val="24"/>
        </w:rPr>
        <w:t xml:space="preserve">), </w:t>
      </w:r>
      <w:r w:rsidRPr="00F63C2F">
        <w:rPr>
          <w:rFonts w:eastAsia="Times New Roman" w:cs="Times New Roman"/>
          <w:noProof/>
          <w:szCs w:val="24"/>
        </w:rPr>
        <w:t xml:space="preserve">un nodot to </w:t>
      </w:r>
      <w:r w:rsidRPr="00F63C2F">
        <w:rPr>
          <w:rFonts w:eastAsia="Times New Roman" w:cs="Times New Roman"/>
          <w:noProof/>
          <w:szCs w:val="24"/>
        </w:rPr>
        <w:t>pircēja īpašumā</w:t>
      </w:r>
      <w:r w:rsidRPr="00F63C2F">
        <w:rPr>
          <w:rFonts w:eastAsia="Times New Roman" w:cs="Times New Roman"/>
          <w:noProof/>
          <w:color w:val="FF0000"/>
          <w:szCs w:val="24"/>
        </w:rPr>
        <w:t xml:space="preserve">. </w:t>
      </w:r>
    </w:p>
    <w:p w:rsidR="0008160B" w:rsidRPr="00F63C2F" w:rsidRDefault="0008160B" w:rsidP="0008160B">
      <w:pPr>
        <w:ind w:right="0"/>
        <w:jc w:val="center"/>
        <w:rPr>
          <w:rFonts w:eastAsia="Times New Roman" w:cs="Times New Roman"/>
          <w:b/>
          <w:noProof/>
          <w:szCs w:val="24"/>
        </w:rPr>
      </w:pPr>
    </w:p>
    <w:p w:rsidR="0008160B" w:rsidRPr="00AE7B81" w:rsidRDefault="00500E6B" w:rsidP="0008160B">
      <w:pPr>
        <w:ind w:right="0"/>
        <w:jc w:val="center"/>
        <w:rPr>
          <w:rFonts w:eastAsia="Times New Roman" w:cs="Times New Roman"/>
          <w:b/>
          <w:noProof/>
          <w:szCs w:val="24"/>
          <w:lang w:val="pt-PT"/>
        </w:rPr>
      </w:pPr>
      <w:r w:rsidRPr="00AE7B81">
        <w:rPr>
          <w:rFonts w:eastAsia="Times New Roman" w:cs="Times New Roman"/>
          <w:b/>
          <w:noProof/>
          <w:szCs w:val="24"/>
          <w:lang w:val="pt-PT"/>
        </w:rPr>
        <w:t>II. Informācija par pašvaldības kustamo mantu</w:t>
      </w:r>
    </w:p>
    <w:p w:rsidR="0008160B" w:rsidRPr="009C3615" w:rsidRDefault="00500E6B" w:rsidP="0008160B">
      <w:pPr>
        <w:ind w:right="0" w:firstLine="720"/>
        <w:rPr>
          <w:rFonts w:eastAsia="Times New Roman" w:cs="Times New Roman"/>
          <w:szCs w:val="24"/>
        </w:rPr>
      </w:pPr>
      <w:r w:rsidRPr="009C3615">
        <w:rPr>
          <w:rFonts w:eastAsia="Times New Roman" w:cs="Times New Roman"/>
          <w:szCs w:val="24"/>
        </w:rPr>
        <w:t>4. Tukuma novada pašvaldības kustamā manta – Cirsma</w:t>
      </w:r>
      <w:r>
        <w:rPr>
          <w:rFonts w:eastAsia="Times New Roman" w:cs="Times New Roman"/>
          <w:szCs w:val="24"/>
        </w:rPr>
        <w:t>s</w:t>
      </w:r>
      <w:r w:rsidRPr="009C3615">
        <w:rPr>
          <w:rFonts w:eastAsia="Times New Roman" w:cs="Times New Roman"/>
          <w:szCs w:val="24"/>
        </w:rPr>
        <w:t>:</w:t>
      </w:r>
    </w:p>
    <w:p w:rsidR="0008160B" w:rsidRPr="009C3615" w:rsidRDefault="00500E6B" w:rsidP="0008160B">
      <w:pPr>
        <w:ind w:right="0" w:firstLine="993"/>
        <w:rPr>
          <w:rFonts w:eastAsia="Times New Roman" w:cs="Times New Roman"/>
          <w:noProof/>
          <w:szCs w:val="24"/>
        </w:rPr>
      </w:pPr>
      <w:r w:rsidRPr="009C3615">
        <w:rPr>
          <w:rFonts w:eastAsia="Times New Roman" w:cs="Times New Roman"/>
          <w:szCs w:val="24"/>
        </w:rPr>
        <w:t>4.1. adrese:</w:t>
      </w:r>
      <w:r w:rsidRPr="009C3615">
        <w:rPr>
          <w:rFonts w:eastAsia="Times New Roman" w:cs="Times New Roman"/>
          <w:noProof/>
          <w:szCs w:val="24"/>
        </w:rPr>
        <w:t xml:space="preserve"> </w:t>
      </w:r>
      <w:r>
        <w:rPr>
          <w:rFonts w:eastAsia="Times New Roman" w:cs="Times New Roman"/>
          <w:noProof/>
          <w:szCs w:val="24"/>
        </w:rPr>
        <w:t>“</w:t>
      </w:r>
      <w:r w:rsidRPr="009C3615">
        <w:rPr>
          <w:rFonts w:eastAsia="Times New Roman" w:cs="Times New Roman"/>
          <w:szCs w:val="24"/>
        </w:rPr>
        <w:t>Jaunsulas”, Sēmes pagastā, Tukuma novadā</w:t>
      </w:r>
      <w:r w:rsidRPr="009C3615">
        <w:rPr>
          <w:rFonts w:eastAsia="Times New Roman" w:cs="Times New Roman"/>
          <w:noProof/>
          <w:szCs w:val="24"/>
        </w:rPr>
        <w:t xml:space="preserve">; </w:t>
      </w:r>
    </w:p>
    <w:p w:rsidR="0008160B" w:rsidRPr="009C3615" w:rsidRDefault="00500E6B" w:rsidP="0008160B">
      <w:pPr>
        <w:ind w:right="0" w:firstLine="993"/>
        <w:rPr>
          <w:rFonts w:eastAsia="Times New Roman" w:cs="Times New Roman"/>
          <w:szCs w:val="24"/>
        </w:rPr>
      </w:pPr>
      <w:r w:rsidRPr="009C3615">
        <w:rPr>
          <w:rFonts w:eastAsia="Times New Roman" w:cs="Times New Roman"/>
          <w:noProof/>
          <w:szCs w:val="24"/>
        </w:rPr>
        <w:t xml:space="preserve">4.2. </w:t>
      </w:r>
      <w:r w:rsidRPr="009C3615">
        <w:rPr>
          <w:rFonts w:eastAsia="Times New Roman" w:cs="Times New Roman"/>
          <w:szCs w:val="24"/>
        </w:rPr>
        <w:t xml:space="preserve">kadastra apzīmējums: 90780020061; </w:t>
      </w:r>
    </w:p>
    <w:p w:rsidR="0008160B" w:rsidRPr="009C3615" w:rsidRDefault="00500E6B" w:rsidP="0008160B">
      <w:pPr>
        <w:ind w:right="0" w:firstLine="993"/>
        <w:rPr>
          <w:rFonts w:eastAsia="Times New Roman" w:cs="Times New Roman"/>
          <w:szCs w:val="24"/>
        </w:rPr>
      </w:pPr>
      <w:r w:rsidRPr="009C3615">
        <w:rPr>
          <w:rFonts w:eastAsia="Times New Roman" w:cs="Times New Roman"/>
          <w:szCs w:val="24"/>
        </w:rPr>
        <w:t>4.3. kopplatība: 3,75</w:t>
      </w:r>
      <w:r>
        <w:rPr>
          <w:rFonts w:eastAsia="Times New Roman" w:cs="Times New Roman"/>
          <w:szCs w:val="24"/>
        </w:rPr>
        <w:t> </w:t>
      </w:r>
      <w:r w:rsidRPr="009C3615">
        <w:rPr>
          <w:rFonts w:eastAsia="Times New Roman" w:cs="Times New Roman"/>
          <w:szCs w:val="24"/>
        </w:rPr>
        <w:t xml:space="preserve">ha; </w:t>
      </w:r>
    </w:p>
    <w:p w:rsidR="0008160B" w:rsidRPr="009C3615" w:rsidRDefault="00500E6B" w:rsidP="0008160B">
      <w:pPr>
        <w:ind w:right="0" w:firstLine="993"/>
        <w:rPr>
          <w:rFonts w:eastAsia="Times New Roman" w:cs="Times New Roman"/>
          <w:szCs w:val="24"/>
        </w:rPr>
      </w:pPr>
      <w:r w:rsidRPr="009C3615">
        <w:rPr>
          <w:rFonts w:eastAsia="Times New Roman" w:cs="Times New Roman"/>
          <w:szCs w:val="24"/>
        </w:rPr>
        <w:t xml:space="preserve">4.4. apjoms: </w:t>
      </w:r>
      <w:r w:rsidRPr="009C3615">
        <w:rPr>
          <w:rFonts w:eastAsia="Times New Roman" w:cs="Times New Roman"/>
          <w:szCs w:val="24"/>
        </w:rPr>
        <w:t>1231,28</w:t>
      </w:r>
      <w:r>
        <w:rPr>
          <w:rFonts w:eastAsia="Times New Roman" w:cs="Times New Roman"/>
          <w:szCs w:val="24"/>
        </w:rPr>
        <w:t> </w:t>
      </w:r>
      <w:r w:rsidRPr="009C3615">
        <w:rPr>
          <w:rFonts w:eastAsia="Times New Roman" w:cs="Times New Roman"/>
          <w:szCs w:val="24"/>
        </w:rPr>
        <w:t>m</w:t>
      </w:r>
      <w:r w:rsidRPr="009C3615">
        <w:rPr>
          <w:rFonts w:eastAsia="Times New Roman" w:cs="Times New Roman"/>
          <w:szCs w:val="24"/>
          <w:vertAlign w:val="superscript"/>
        </w:rPr>
        <w:t xml:space="preserve">3  </w:t>
      </w:r>
      <w:r w:rsidRPr="009C3615">
        <w:rPr>
          <w:rFonts w:eastAsia="Times New Roman" w:cs="Times New Roman"/>
          <w:szCs w:val="24"/>
        </w:rPr>
        <w:t xml:space="preserve"> </w:t>
      </w:r>
    </w:p>
    <w:p w:rsidR="0008160B" w:rsidRPr="009C3615" w:rsidRDefault="00500E6B" w:rsidP="0008160B">
      <w:pPr>
        <w:ind w:right="0" w:firstLine="993"/>
        <w:rPr>
          <w:rFonts w:eastAsia="Times New Roman" w:cs="Times New Roman"/>
          <w:szCs w:val="24"/>
        </w:rPr>
      </w:pPr>
      <w:r w:rsidRPr="009C3615">
        <w:rPr>
          <w:rFonts w:eastAsia="Times New Roman" w:cs="Times New Roman"/>
          <w:szCs w:val="24"/>
        </w:rPr>
        <w:t xml:space="preserve">4.5. meža kvartāls: 1.; </w:t>
      </w:r>
    </w:p>
    <w:p w:rsidR="0008160B" w:rsidRPr="009C3615" w:rsidRDefault="00500E6B" w:rsidP="0008160B">
      <w:pPr>
        <w:ind w:right="0" w:firstLine="993"/>
        <w:rPr>
          <w:rFonts w:eastAsia="Times New Roman" w:cs="Times New Roman"/>
          <w:szCs w:val="24"/>
        </w:rPr>
      </w:pPr>
      <w:r w:rsidRPr="009C3615">
        <w:rPr>
          <w:rFonts w:eastAsia="Times New Roman" w:cs="Times New Roman"/>
          <w:szCs w:val="24"/>
        </w:rPr>
        <w:t>4.6. meža nogabali: 9., 10., 14., 24</w:t>
      </w:r>
      <w:r>
        <w:rPr>
          <w:rFonts w:eastAsia="Times New Roman" w:cs="Times New Roman"/>
          <w:szCs w:val="24"/>
        </w:rPr>
        <w:t>.</w:t>
      </w:r>
      <w:r w:rsidRPr="009C3615">
        <w:rPr>
          <w:rFonts w:eastAsia="Times New Roman" w:cs="Times New Roman"/>
          <w:szCs w:val="24"/>
        </w:rPr>
        <w:t>;</w:t>
      </w:r>
    </w:p>
    <w:p w:rsidR="0008160B" w:rsidRPr="009C3615" w:rsidRDefault="00500E6B" w:rsidP="0008160B">
      <w:pPr>
        <w:ind w:right="0" w:firstLine="993"/>
        <w:rPr>
          <w:rFonts w:eastAsia="Times New Roman" w:cs="Times New Roman"/>
          <w:szCs w:val="24"/>
        </w:rPr>
      </w:pPr>
      <w:r w:rsidRPr="009C3615">
        <w:rPr>
          <w:rFonts w:eastAsia="Times New Roman" w:cs="Times New Roman"/>
          <w:szCs w:val="24"/>
        </w:rPr>
        <w:t>4.7. cirtes veids: kailcirte.</w:t>
      </w:r>
    </w:p>
    <w:p w:rsidR="0008160B" w:rsidRPr="009C3615" w:rsidRDefault="00500E6B" w:rsidP="0008160B">
      <w:pPr>
        <w:ind w:right="0" w:firstLine="720"/>
        <w:rPr>
          <w:rFonts w:eastAsia="Times New Roman" w:cs="Times New Roman"/>
          <w:szCs w:val="24"/>
          <w:lang w:bidi="lo-LA"/>
        </w:rPr>
      </w:pPr>
      <w:r w:rsidRPr="009C3615">
        <w:rPr>
          <w:rFonts w:eastAsia="Times New Roman" w:cs="Times New Roman"/>
          <w:szCs w:val="24"/>
          <w:lang w:bidi="lo-LA"/>
        </w:rPr>
        <w:t>Papildu informācija par Cirsm</w:t>
      </w:r>
      <w:r>
        <w:rPr>
          <w:rFonts w:eastAsia="Times New Roman" w:cs="Times New Roman"/>
          <w:szCs w:val="24"/>
          <w:lang w:bidi="lo-LA"/>
        </w:rPr>
        <w:t>u</w:t>
      </w:r>
      <w:r w:rsidRPr="009C3615">
        <w:rPr>
          <w:rFonts w:eastAsia="Times New Roman" w:cs="Times New Roman"/>
          <w:szCs w:val="24"/>
          <w:lang w:bidi="lo-LA"/>
        </w:rPr>
        <w:t xml:space="preserve">, sazvanoties ar Tukuma novada pašvaldības </w:t>
      </w:r>
      <w:r>
        <w:rPr>
          <w:rFonts w:eastAsia="Times New Roman" w:cs="Times New Roman"/>
          <w:szCs w:val="24"/>
          <w:lang w:bidi="lo-LA"/>
        </w:rPr>
        <w:t xml:space="preserve">Komunālās nodaļas </w:t>
      </w:r>
      <w:r w:rsidRPr="009C3615">
        <w:rPr>
          <w:rFonts w:eastAsia="Times New Roman" w:cs="Times New Roman"/>
          <w:szCs w:val="24"/>
          <w:lang w:bidi="lo-LA"/>
        </w:rPr>
        <w:t xml:space="preserve">vides pārvaldes speciālistu Robertu Šiliņu, </w:t>
      </w:r>
      <w:r w:rsidRPr="009C3615">
        <w:rPr>
          <w:rFonts w:eastAsia="Times New Roman" w:cs="Times New Roman"/>
          <w:szCs w:val="24"/>
          <w:lang w:bidi="lo-LA"/>
        </w:rPr>
        <w:t>mob. tālr. 29474420.</w:t>
      </w:r>
    </w:p>
    <w:p w:rsidR="0008160B" w:rsidRPr="009C3615" w:rsidRDefault="0008160B" w:rsidP="0008160B">
      <w:pPr>
        <w:suppressAutoHyphens/>
        <w:autoSpaceDN w:val="0"/>
        <w:ind w:right="0"/>
        <w:jc w:val="center"/>
        <w:textAlignment w:val="baseline"/>
        <w:rPr>
          <w:rFonts w:eastAsia="Times New Roman" w:cs="Times New Roman"/>
          <w:b/>
          <w:szCs w:val="24"/>
          <w:lang w:bidi="lo-LA"/>
        </w:rPr>
      </w:pPr>
    </w:p>
    <w:p w:rsidR="0008160B" w:rsidRPr="009C3615" w:rsidRDefault="00500E6B" w:rsidP="0008160B">
      <w:pPr>
        <w:suppressAutoHyphens/>
        <w:autoSpaceDN w:val="0"/>
        <w:ind w:right="0"/>
        <w:jc w:val="center"/>
        <w:textAlignment w:val="baseline"/>
        <w:rPr>
          <w:rFonts w:eastAsia="Times New Roman" w:cs="Times New Roman"/>
          <w:szCs w:val="24"/>
          <w:lang w:bidi="lo-LA"/>
        </w:rPr>
      </w:pPr>
      <w:r w:rsidRPr="009C3615">
        <w:rPr>
          <w:rFonts w:eastAsia="Times New Roman" w:cs="Times New Roman"/>
          <w:b/>
          <w:szCs w:val="24"/>
          <w:lang w:bidi="lo-LA"/>
        </w:rPr>
        <w:t>III. Izsoles veids, maksājumi un samaksas kārtība</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 xml:space="preserve">5. Izsoles veids – </w:t>
      </w:r>
      <w:r w:rsidRPr="009C3615">
        <w:rPr>
          <w:rFonts w:eastAsia="Calibri" w:cs="Times New Roman"/>
          <w:b/>
          <w:bCs/>
          <w:szCs w:val="24"/>
        </w:rPr>
        <w:t>elektroniska izsole</w:t>
      </w:r>
      <w:r w:rsidRPr="009C3615">
        <w:rPr>
          <w:rFonts w:eastAsia="Calibri" w:cs="Times New Roman"/>
          <w:szCs w:val="24"/>
        </w:rPr>
        <w:t xml:space="preserve"> ar augšupejošu soli.</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 xml:space="preserve">6. Maksāšanas līdzekļi – 100 % </w:t>
      </w:r>
      <w:r w:rsidRPr="009C3615">
        <w:rPr>
          <w:rFonts w:eastAsia="Calibri" w:cs="Times New Roman"/>
          <w:i/>
          <w:iCs/>
          <w:szCs w:val="24"/>
        </w:rPr>
        <w:t>euro</w:t>
      </w:r>
      <w:r w:rsidRPr="009C3615">
        <w:rPr>
          <w:rFonts w:eastAsia="Calibri" w:cs="Times New Roman"/>
          <w:szCs w:val="24"/>
        </w:rPr>
        <w:t>.</w:t>
      </w:r>
    </w:p>
    <w:p w:rsidR="0008160B" w:rsidRPr="009C3615" w:rsidRDefault="00500E6B" w:rsidP="0008160B">
      <w:pPr>
        <w:ind w:right="0" w:firstLine="720"/>
        <w:rPr>
          <w:rFonts w:eastAsia="Times New Roman" w:cs="Times New Roman"/>
          <w:noProof/>
          <w:szCs w:val="24"/>
        </w:rPr>
      </w:pPr>
      <w:r w:rsidRPr="009C3615">
        <w:rPr>
          <w:rFonts w:eastAsia="Times New Roman" w:cs="Times New Roman"/>
          <w:szCs w:val="24"/>
          <w:lang w:bidi="lo-LA"/>
        </w:rPr>
        <w:t xml:space="preserve">7. Izsoles sākuma cena (nosacītā cena) </w:t>
      </w:r>
      <w:r w:rsidRPr="009C3615">
        <w:rPr>
          <w:rFonts w:eastAsia="Times New Roman" w:cs="Times New Roman"/>
          <w:b/>
          <w:kern w:val="2"/>
          <w:szCs w:val="24"/>
          <w:lang w:eastAsia="ar-SA"/>
        </w:rPr>
        <w:t>60 000</w:t>
      </w:r>
      <w:r w:rsidRPr="009C3615">
        <w:rPr>
          <w:rFonts w:eastAsia="Times New Roman" w:cs="Times New Roman"/>
          <w:b/>
          <w:szCs w:val="24"/>
          <w:lang w:eastAsia="ar-SA"/>
        </w:rPr>
        <w:t>,00 EUR</w:t>
      </w:r>
      <w:r w:rsidRPr="009C3615">
        <w:rPr>
          <w:rFonts w:eastAsia="Times New Roman" w:cs="Times New Roman"/>
          <w:szCs w:val="24"/>
          <w:lang w:eastAsia="ar-SA"/>
        </w:rPr>
        <w:t xml:space="preserve"> (sešdesmit tūkstoši </w:t>
      </w:r>
      <w:r w:rsidRPr="009C3615">
        <w:rPr>
          <w:rFonts w:eastAsia="Times New Roman" w:cs="Times New Roman"/>
          <w:i/>
          <w:szCs w:val="24"/>
          <w:lang w:eastAsia="ar-SA"/>
        </w:rPr>
        <w:t>euro)</w:t>
      </w:r>
      <w:r w:rsidRPr="009C3615">
        <w:rPr>
          <w:rFonts w:eastAsia="Times New Roman" w:cs="Times New Roman"/>
          <w:szCs w:val="24"/>
          <w:lang w:eastAsia="ar-SA"/>
        </w:rPr>
        <w:t>.</w:t>
      </w:r>
    </w:p>
    <w:p w:rsidR="0008160B" w:rsidRPr="009C3615" w:rsidRDefault="00500E6B" w:rsidP="0008160B">
      <w:pPr>
        <w:autoSpaceDE w:val="0"/>
        <w:autoSpaceDN w:val="0"/>
        <w:adjustRightInd w:val="0"/>
        <w:ind w:right="0" w:firstLine="720"/>
        <w:rPr>
          <w:rFonts w:eastAsia="Calibri" w:cs="Times New Roman"/>
          <w:color w:val="000000"/>
          <w:szCs w:val="24"/>
        </w:rPr>
      </w:pPr>
      <w:r w:rsidRPr="009C3615">
        <w:rPr>
          <w:rFonts w:eastAsia="Calibri" w:cs="Times New Roman"/>
          <w:color w:val="000000"/>
          <w:szCs w:val="24"/>
        </w:rPr>
        <w:t xml:space="preserve">8. Izsoles pirmais un turpmākie solīšanas soļi </w:t>
      </w:r>
      <w:r w:rsidRPr="009C3615">
        <w:rPr>
          <w:rFonts w:eastAsia="Calibri" w:cs="Times New Roman"/>
          <w:b/>
          <w:bCs/>
          <w:color w:val="000000"/>
          <w:szCs w:val="24"/>
        </w:rPr>
        <w:t>100,00 </w:t>
      </w:r>
      <w:r w:rsidRPr="009C3615">
        <w:rPr>
          <w:rFonts w:eastAsia="Calibri" w:cs="Times New Roman"/>
          <w:b/>
          <w:bCs/>
          <w:iCs/>
          <w:color w:val="000000"/>
          <w:szCs w:val="24"/>
        </w:rPr>
        <w:t>EUR</w:t>
      </w:r>
      <w:r w:rsidRPr="009C3615">
        <w:rPr>
          <w:rFonts w:eastAsia="Calibri" w:cs="Times New Roman"/>
          <w:color w:val="000000"/>
          <w:szCs w:val="24"/>
        </w:rPr>
        <w:t xml:space="preserve"> (viens simts </w:t>
      </w:r>
      <w:r w:rsidRPr="009C3615">
        <w:rPr>
          <w:rFonts w:eastAsia="Calibri" w:cs="Times New Roman"/>
          <w:i/>
          <w:color w:val="000000"/>
          <w:szCs w:val="24"/>
        </w:rPr>
        <w:t>euro</w:t>
      </w:r>
      <w:r w:rsidRPr="009C3615">
        <w:rPr>
          <w:rFonts w:eastAsia="Calibri" w:cs="Times New Roman"/>
          <w:color w:val="000000"/>
          <w:szCs w:val="24"/>
        </w:rPr>
        <w:t>).</w:t>
      </w:r>
    </w:p>
    <w:p w:rsidR="0008160B" w:rsidRPr="009C3615" w:rsidRDefault="00500E6B" w:rsidP="0008160B">
      <w:pPr>
        <w:suppressAutoHyphens/>
        <w:autoSpaceDN w:val="0"/>
        <w:ind w:right="0" w:firstLine="720"/>
        <w:textAlignment w:val="baseline"/>
        <w:rPr>
          <w:rFonts w:eastAsia="Times New Roman" w:cs="Times New Roman"/>
          <w:szCs w:val="24"/>
          <w:lang w:bidi="lo-LA"/>
        </w:rPr>
      </w:pPr>
      <w:r w:rsidRPr="009C3615">
        <w:rPr>
          <w:rFonts w:eastAsia="Times New Roman" w:cs="Times New Roman"/>
          <w:szCs w:val="24"/>
          <w:lang w:bidi="lo-LA"/>
        </w:rPr>
        <w:t xml:space="preserve">9. Izsoles dalības maksa </w:t>
      </w:r>
      <w:r w:rsidRPr="009C3615">
        <w:rPr>
          <w:rFonts w:eastAsia="Times New Roman" w:cs="Times New Roman"/>
          <w:b/>
          <w:szCs w:val="24"/>
          <w:lang w:bidi="lo-LA"/>
        </w:rPr>
        <w:t>20,00 EUR</w:t>
      </w:r>
      <w:r w:rsidRPr="009C3615">
        <w:rPr>
          <w:rFonts w:eastAsia="Times New Roman" w:cs="Times New Roman"/>
          <w:szCs w:val="24"/>
          <w:lang w:bidi="lo-LA"/>
        </w:rPr>
        <w:t xml:space="preserve"> (divdesmit </w:t>
      </w:r>
      <w:r w:rsidRPr="009C3615">
        <w:rPr>
          <w:rFonts w:eastAsia="Times New Roman" w:cs="Times New Roman"/>
          <w:i/>
          <w:szCs w:val="24"/>
          <w:lang w:eastAsia="ar-SA"/>
        </w:rPr>
        <w:t>euro</w:t>
      </w:r>
      <w:r w:rsidRPr="009C3615">
        <w:rPr>
          <w:rFonts w:eastAsia="Times New Roman" w:cs="Times New Roman"/>
          <w:szCs w:val="24"/>
          <w:lang w:bidi="lo-LA"/>
        </w:rPr>
        <w:t xml:space="preserve">) jāiemaksā atbilstoši </w:t>
      </w:r>
      <w:r w:rsidRPr="009C3615">
        <w:rPr>
          <w:rFonts w:eastAsia="Times New Roman" w:cs="Arial"/>
          <w:szCs w:val="24"/>
          <w:lang w:bidi="lo-LA"/>
        </w:rPr>
        <w:t xml:space="preserve">elektronisko izsoļu vietnē </w:t>
      </w:r>
      <w:hyperlink r:id="rId11" w:history="1">
        <w:r w:rsidRPr="009C3615">
          <w:rPr>
            <w:rFonts w:eastAsia="Times New Roman" w:cs="Arial"/>
            <w:color w:val="0000FF"/>
            <w:szCs w:val="24"/>
            <w:u w:val="single"/>
            <w:lang w:bidi="lo-LA"/>
          </w:rPr>
          <w:t>https://izsoles.ta.gov.lv</w:t>
        </w:r>
      </w:hyperlink>
      <w:r w:rsidRPr="009C3615">
        <w:rPr>
          <w:rFonts w:eastAsia="Times New Roman" w:cs="Arial"/>
          <w:szCs w:val="24"/>
          <w:lang w:bidi="lo-LA"/>
        </w:rPr>
        <w:t xml:space="preserve"> norādītajiem nosacījumiem.</w:t>
      </w:r>
    </w:p>
    <w:p w:rsidR="0008160B" w:rsidRPr="009C3615" w:rsidRDefault="00500E6B" w:rsidP="0008160B">
      <w:pPr>
        <w:ind w:right="0" w:firstLine="720"/>
        <w:rPr>
          <w:rFonts w:eastAsia="Calibri" w:cs="Times New Roman"/>
          <w:b/>
          <w:bCs/>
          <w:szCs w:val="24"/>
        </w:rPr>
      </w:pPr>
      <w:r w:rsidRPr="009C3615">
        <w:rPr>
          <w:rFonts w:eastAsia="Calibri" w:cs="Times New Roman"/>
          <w:color w:val="000000"/>
          <w:szCs w:val="24"/>
        </w:rPr>
        <w:t xml:space="preserve">10. Izsoles nodrošinājums – </w:t>
      </w:r>
      <w:r w:rsidRPr="009C3615">
        <w:rPr>
          <w:rFonts w:eastAsia="Calibri" w:cs="Times New Roman"/>
          <w:b/>
          <w:bCs/>
          <w:color w:val="000000"/>
          <w:szCs w:val="24"/>
        </w:rPr>
        <w:t>6</w:t>
      </w:r>
      <w:r>
        <w:rPr>
          <w:rFonts w:eastAsia="Calibri" w:cs="Times New Roman"/>
          <w:b/>
          <w:bCs/>
          <w:color w:val="000000"/>
          <w:szCs w:val="24"/>
        </w:rPr>
        <w:t> </w:t>
      </w:r>
      <w:r w:rsidRPr="009C3615">
        <w:rPr>
          <w:rFonts w:eastAsia="Calibri" w:cs="Times New Roman"/>
          <w:b/>
          <w:bCs/>
          <w:color w:val="000000"/>
          <w:szCs w:val="24"/>
        </w:rPr>
        <w:t>000,00</w:t>
      </w:r>
      <w:r w:rsidRPr="009C3615">
        <w:rPr>
          <w:rFonts w:eastAsia="Calibri" w:cs="Times New Roman"/>
          <w:color w:val="000000"/>
          <w:szCs w:val="24"/>
        </w:rPr>
        <w:t> </w:t>
      </w:r>
      <w:r w:rsidRPr="009C3615">
        <w:rPr>
          <w:rFonts w:eastAsia="Calibri" w:cs="Times New Roman"/>
          <w:b/>
          <w:color w:val="000000"/>
          <w:szCs w:val="24"/>
        </w:rPr>
        <w:t>EUR</w:t>
      </w:r>
      <w:r w:rsidRPr="009C3615">
        <w:rPr>
          <w:rFonts w:eastAsia="Calibri" w:cs="Times New Roman"/>
          <w:b/>
          <w:bCs/>
          <w:i/>
          <w:iCs/>
          <w:color w:val="000000"/>
          <w:szCs w:val="24"/>
        </w:rPr>
        <w:t xml:space="preserve"> </w:t>
      </w:r>
      <w:r w:rsidRPr="009C3615">
        <w:rPr>
          <w:rFonts w:eastAsia="Calibri" w:cs="Times New Roman"/>
          <w:color w:val="000000"/>
          <w:szCs w:val="24"/>
        </w:rPr>
        <w:t xml:space="preserve">(seši tūkstoši </w:t>
      </w:r>
      <w:r w:rsidRPr="009C3615">
        <w:rPr>
          <w:rFonts w:eastAsia="Calibri" w:cs="Times New Roman"/>
          <w:i/>
          <w:color w:val="000000"/>
          <w:szCs w:val="24"/>
        </w:rPr>
        <w:t>euro</w:t>
      </w:r>
      <w:r w:rsidRPr="009C3615">
        <w:rPr>
          <w:rFonts w:eastAsia="Calibri" w:cs="Times New Roman"/>
          <w:color w:val="000000"/>
          <w:szCs w:val="24"/>
        </w:rPr>
        <w:t>) (</w:t>
      </w:r>
      <w:r w:rsidRPr="009C3615">
        <w:rPr>
          <w:rFonts w:eastAsia="Calibri" w:cs="Times New Roman"/>
          <w:szCs w:val="24"/>
        </w:rPr>
        <w:t xml:space="preserve">10 % apmērā no izsolāmā objekta sākuma cenas – nosacītās cenas) no izsoles sākuma 20 (divdesmit) dienu laikā izsoles </w:t>
      </w:r>
      <w:r w:rsidRPr="009C3615">
        <w:rPr>
          <w:rFonts w:eastAsia="Calibri" w:cs="Times New Roman"/>
          <w:szCs w:val="24"/>
        </w:rPr>
        <w:lastRenderedPageBreak/>
        <w:t xml:space="preserve">dalībniekam jāpārskaita </w:t>
      </w:r>
      <w:r w:rsidRPr="009C3615">
        <w:rPr>
          <w:rFonts w:eastAsia="Times New Roman" w:cs="Times New Roman"/>
          <w:szCs w:val="24"/>
          <w:lang w:bidi="lo-LA"/>
        </w:rPr>
        <w:t>Tukuma novada pašvaldība</w:t>
      </w:r>
      <w:r w:rsidRPr="009C3615">
        <w:rPr>
          <w:rFonts w:eastAsia="Times New Roman" w:cs="Times New Roman"/>
          <w:szCs w:val="24"/>
          <w:lang w:bidi="lo-LA"/>
        </w:rPr>
        <w:t>s, reģistrācijas Nr. 90000050975, AS</w:t>
      </w:r>
      <w:r>
        <w:rPr>
          <w:rFonts w:eastAsia="Times New Roman" w:cs="Times New Roman"/>
          <w:szCs w:val="24"/>
          <w:lang w:bidi="lo-LA"/>
        </w:rPr>
        <w:t> </w:t>
      </w:r>
      <w:r w:rsidRPr="009C3615">
        <w:rPr>
          <w:rFonts w:eastAsia="Times New Roman" w:cs="Times New Roman"/>
          <w:szCs w:val="24"/>
          <w:lang w:bidi="lo-LA"/>
        </w:rPr>
        <w:t>“Swedbank” norēķinu kontā: LV17HABA0001402040731, kods: HABALV22, maksājuma mērķis:</w:t>
      </w:r>
      <w:r w:rsidRPr="009C3615">
        <w:rPr>
          <w:rFonts w:eastAsia="Calibri" w:cs="Times New Roman"/>
          <w:szCs w:val="24"/>
        </w:rPr>
        <w:t xml:space="preserve"> </w:t>
      </w:r>
      <w:r w:rsidRPr="009C3615">
        <w:rPr>
          <w:rFonts w:eastAsia="Calibri" w:cs="Times New Roman"/>
          <w:b/>
          <w:bCs/>
          <w:i/>
          <w:iCs/>
          <w:szCs w:val="24"/>
        </w:rPr>
        <w:t>“</w:t>
      </w:r>
      <w:r w:rsidRPr="009C3615">
        <w:rPr>
          <w:rFonts w:eastAsia="Times New Roman" w:cs="Times New Roman"/>
          <w:b/>
          <w:i/>
          <w:szCs w:val="24"/>
        </w:rPr>
        <w:t xml:space="preserve">Kustamās mantas – cirsmas nekustamajā īpašumā “Jaunsulas”, Sēmes pagastā, Tukuma novadā, </w:t>
      </w:r>
      <w:r w:rsidRPr="009C3615">
        <w:rPr>
          <w:rFonts w:eastAsia="Calibri" w:cs="Times New Roman"/>
          <w:b/>
          <w:bCs/>
          <w:i/>
          <w:iCs/>
          <w:color w:val="000000"/>
          <w:szCs w:val="24"/>
        </w:rPr>
        <w:t>izsoles nodrošinājums”.</w:t>
      </w:r>
    </w:p>
    <w:p w:rsidR="0008160B" w:rsidRPr="009C3615" w:rsidRDefault="00500E6B" w:rsidP="0008160B">
      <w:pPr>
        <w:ind w:right="0" w:firstLine="709"/>
        <w:rPr>
          <w:rFonts w:eastAsia="Calibri" w:cs="Arial"/>
        </w:rPr>
      </w:pPr>
      <w:r w:rsidRPr="009C3615">
        <w:rPr>
          <w:rFonts w:eastAsia="Calibri" w:cs="Arial"/>
        </w:rPr>
        <w:t xml:space="preserve">11. Izsoles uzvarētājam samaksa par pirkumu jāpārskaita līdz </w:t>
      </w:r>
      <w:r w:rsidRPr="009C3615">
        <w:rPr>
          <w:rFonts w:eastAsia="Calibri" w:cs="Arial"/>
          <w:b/>
          <w:bCs/>
        </w:rPr>
        <w:t>2025. gada 13. martam</w:t>
      </w:r>
      <w:r w:rsidRPr="009C3615">
        <w:rPr>
          <w:rFonts w:eastAsia="Calibri" w:cs="Arial"/>
          <w:b/>
          <w:bCs/>
          <w:color w:val="FF0000"/>
        </w:rPr>
        <w:t xml:space="preserve"> </w:t>
      </w:r>
      <w:r w:rsidRPr="009C3615">
        <w:rPr>
          <w:rFonts w:eastAsia="Calibri" w:cs="Arial"/>
          <w:bCs/>
        </w:rPr>
        <w:t>šo noteikumu 37. punktā minētajā kārtībā</w:t>
      </w:r>
      <w:r w:rsidRPr="009C3615">
        <w:rPr>
          <w:rFonts w:eastAsia="Calibri" w:cs="Arial"/>
        </w:rPr>
        <w:t>.</w:t>
      </w:r>
    </w:p>
    <w:p w:rsidR="0008160B" w:rsidRPr="009C3615" w:rsidRDefault="00500E6B" w:rsidP="0008160B">
      <w:pPr>
        <w:autoSpaceDE w:val="0"/>
        <w:autoSpaceDN w:val="0"/>
        <w:adjustRightInd w:val="0"/>
        <w:ind w:right="0" w:firstLine="709"/>
        <w:rPr>
          <w:rFonts w:eastAsia="Calibri" w:cs="Times New Roman"/>
          <w:szCs w:val="24"/>
        </w:rPr>
      </w:pPr>
      <w:r w:rsidRPr="009C3615">
        <w:rPr>
          <w:rFonts w:eastAsia="Calibri" w:cs="Times New Roman"/>
          <w:szCs w:val="24"/>
        </w:rPr>
        <w:t>12. Izsoles uzvarētāja iemaksātais izsoles nodrošinājums tiek ieskaitīts Cirsmu pirkuma maksā.</w:t>
      </w:r>
    </w:p>
    <w:p w:rsidR="0008160B" w:rsidRDefault="00500E6B" w:rsidP="0008160B">
      <w:pPr>
        <w:suppressAutoHyphens/>
        <w:autoSpaceDN w:val="0"/>
        <w:ind w:right="0"/>
        <w:textAlignment w:val="baseline"/>
        <w:rPr>
          <w:rFonts w:eastAsia="Times New Roman" w:cs="Times New Roman"/>
          <w:szCs w:val="24"/>
          <w:lang w:bidi="lo-LA"/>
        </w:rPr>
      </w:pPr>
      <w:r w:rsidRPr="009C3615">
        <w:rPr>
          <w:rFonts w:eastAsia="Times New Roman" w:cs="Times New Roman"/>
          <w:b/>
          <w:szCs w:val="24"/>
          <w:lang w:bidi="lo-LA"/>
        </w:rPr>
        <w:tab/>
      </w:r>
      <w:r w:rsidRPr="009C3615">
        <w:rPr>
          <w:rFonts w:eastAsia="Times New Roman" w:cs="Times New Roman"/>
          <w:szCs w:val="24"/>
          <w:lang w:bidi="lo-LA"/>
        </w:rPr>
        <w:t>13. Ja pretendents nav iemaksājis i</w:t>
      </w:r>
      <w:r w:rsidRPr="009C3615">
        <w:rPr>
          <w:rFonts w:eastAsia="Times New Roman" w:cs="Times New Roman"/>
          <w:szCs w:val="24"/>
          <w:lang w:bidi="lo-LA"/>
        </w:rPr>
        <w:t xml:space="preserve">zsoles nodrošinājumu un izsoles reģistrācijas maksu, tas netiek apstiprināts dalībai izsolē. </w:t>
      </w:r>
    </w:p>
    <w:p w:rsidR="0008160B" w:rsidRPr="009C3615" w:rsidRDefault="0008160B" w:rsidP="0008160B">
      <w:pPr>
        <w:suppressAutoHyphens/>
        <w:autoSpaceDN w:val="0"/>
        <w:ind w:right="0"/>
        <w:textAlignment w:val="baseline"/>
        <w:rPr>
          <w:rFonts w:eastAsia="Times New Roman" w:cs="Times New Roman"/>
          <w:szCs w:val="24"/>
          <w:lang w:bidi="lo-LA"/>
        </w:rPr>
      </w:pPr>
    </w:p>
    <w:p w:rsidR="0008160B" w:rsidRPr="009C3615" w:rsidRDefault="00500E6B" w:rsidP="0008160B">
      <w:pPr>
        <w:autoSpaceDE w:val="0"/>
        <w:autoSpaceDN w:val="0"/>
        <w:adjustRightInd w:val="0"/>
        <w:ind w:right="0"/>
        <w:jc w:val="center"/>
        <w:rPr>
          <w:rFonts w:eastAsia="Calibri" w:cs="Times New Roman"/>
          <w:b/>
          <w:bCs/>
          <w:szCs w:val="24"/>
        </w:rPr>
      </w:pPr>
      <w:r w:rsidRPr="009C3615">
        <w:rPr>
          <w:rFonts w:eastAsia="Calibri" w:cs="Times New Roman"/>
          <w:b/>
          <w:bCs/>
          <w:szCs w:val="24"/>
        </w:rPr>
        <w:t>IV. Izsoles dalībnieki</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 xml:space="preserve">14. Par izsoles dalībnieku var kļūt jebkura fiziska vai juridiska persona, kura līdz </w:t>
      </w:r>
      <w:r w:rsidRPr="009C3615">
        <w:rPr>
          <w:rFonts w:eastAsia="Calibri" w:cs="Times New Roman"/>
          <w:b/>
          <w:bCs/>
          <w:szCs w:val="24"/>
        </w:rPr>
        <w:t xml:space="preserve">2025. gada 3. februārim </w:t>
      </w:r>
      <w:r w:rsidRPr="009C3615">
        <w:rPr>
          <w:rFonts w:eastAsia="Calibri" w:cs="Times New Roman"/>
          <w:szCs w:val="24"/>
        </w:rPr>
        <w:t>ir iemaksājusi šo noteikumu 1</w:t>
      </w:r>
      <w:r w:rsidRPr="009C3615">
        <w:rPr>
          <w:rFonts w:eastAsia="Calibri" w:cs="Times New Roman"/>
          <w:szCs w:val="24"/>
        </w:rPr>
        <w:t>0. punktā minēto nodrošinājumu un autorizēta dalībai izsolē, kurai nav Valsts ieņēmumu dienesta administrēto nodokļu (nodevu) parādu Latvijas Republikā, vai valstī, kurā tas reģistrēts, tajā skaitā, valsts sociālās apdrošināšanas iemaksu parādi, kas kopsum</w:t>
      </w:r>
      <w:r w:rsidRPr="009C3615">
        <w:rPr>
          <w:rFonts w:eastAsia="Calibri" w:cs="Times New Roman"/>
          <w:szCs w:val="24"/>
        </w:rPr>
        <w:t>mā pārsniedz 150,00 </w:t>
      </w:r>
      <w:r w:rsidRPr="009C3615">
        <w:rPr>
          <w:rFonts w:eastAsia="Calibri" w:cs="Times New Roman"/>
          <w:i/>
          <w:iCs/>
          <w:szCs w:val="24"/>
        </w:rPr>
        <w:t>euro</w:t>
      </w:r>
      <w:r w:rsidRPr="009C3615">
        <w:rPr>
          <w:rFonts w:eastAsia="Calibri" w:cs="Times New Roman"/>
          <w:szCs w:val="24"/>
        </w:rPr>
        <w:t xml:space="preserve">, kā arī fiziska vai juridiska persona, kas ir Izsoles pretendents, tā vienam uzņēmumam, vai uzņēmumam kurā Pretendentam ir vairākuma balsstiesības (vairāk </w:t>
      </w:r>
      <w:r>
        <w:rPr>
          <w:rFonts w:eastAsia="Calibri" w:cs="Times New Roman"/>
          <w:szCs w:val="24"/>
        </w:rPr>
        <w:t>ne</w:t>
      </w:r>
      <w:r w:rsidRPr="009C3615">
        <w:rPr>
          <w:rFonts w:eastAsia="Calibri" w:cs="Times New Roman"/>
          <w:szCs w:val="24"/>
        </w:rPr>
        <w:t>kā 50</w:t>
      </w:r>
      <w:r>
        <w:rPr>
          <w:rFonts w:eastAsia="Calibri" w:cs="Times New Roman"/>
          <w:szCs w:val="24"/>
        </w:rPr>
        <w:t> </w:t>
      </w:r>
      <w:r w:rsidRPr="009C3615">
        <w:rPr>
          <w:rFonts w:eastAsia="Calibri" w:cs="Times New Roman"/>
          <w:szCs w:val="24"/>
        </w:rPr>
        <w:t xml:space="preserve">%) nav maksājumu (nodokļi, nomas maksājumi, jebkuras citas līguma </w:t>
      </w:r>
      <w:r w:rsidRPr="009C3615">
        <w:rPr>
          <w:rFonts w:eastAsia="Calibri" w:cs="Times New Roman"/>
          <w:szCs w:val="24"/>
        </w:rPr>
        <w:t>saistības utt.) parādi attiecībā pret Tukuma novada pašvaldību.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15. Izsoles dalībniekam nedrīkst būt pasludināta maksātnespēja, tam nav uzsākts likvidācijas process, tā saimnieciskā darbība nav apturēta vai pārtraukta, vai nav uzsākta tiesvedība par darbīb</w:t>
      </w:r>
      <w:r w:rsidRPr="009C3615">
        <w:rPr>
          <w:rFonts w:eastAsia="Calibri" w:cs="Times New Roman"/>
          <w:szCs w:val="24"/>
        </w:rPr>
        <w:t>as izbeigšanu, maksātnespēju vai bankrotu.</w:t>
      </w:r>
    </w:p>
    <w:p w:rsidR="0008160B" w:rsidRPr="009C3615" w:rsidRDefault="0008160B" w:rsidP="0008160B">
      <w:pPr>
        <w:autoSpaceDE w:val="0"/>
        <w:autoSpaceDN w:val="0"/>
        <w:adjustRightInd w:val="0"/>
        <w:ind w:right="0"/>
        <w:jc w:val="center"/>
        <w:rPr>
          <w:rFonts w:eastAsia="Calibri" w:cs="Times New Roman"/>
          <w:b/>
          <w:bCs/>
          <w:szCs w:val="24"/>
        </w:rPr>
      </w:pPr>
    </w:p>
    <w:p w:rsidR="0008160B" w:rsidRPr="009C3615" w:rsidRDefault="00500E6B" w:rsidP="0008160B">
      <w:pPr>
        <w:autoSpaceDE w:val="0"/>
        <w:autoSpaceDN w:val="0"/>
        <w:adjustRightInd w:val="0"/>
        <w:ind w:right="0"/>
        <w:jc w:val="center"/>
        <w:rPr>
          <w:rFonts w:eastAsia="Calibri" w:cs="Times New Roman"/>
          <w:b/>
          <w:bCs/>
          <w:szCs w:val="24"/>
        </w:rPr>
      </w:pPr>
      <w:r w:rsidRPr="009C3615">
        <w:rPr>
          <w:rFonts w:eastAsia="Calibri" w:cs="Times New Roman"/>
          <w:b/>
          <w:bCs/>
          <w:szCs w:val="24"/>
        </w:rPr>
        <w:t>V. Izsoles pretendentu reģistrēšana Izsoļu dalībnieku reģistrā</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 xml:space="preserve">16. Pretendentu reģistrācija notiek </w:t>
      </w:r>
      <w:r w:rsidRPr="009C3615">
        <w:rPr>
          <w:rFonts w:eastAsia="Calibri" w:cs="Times New Roman"/>
          <w:b/>
          <w:bCs/>
          <w:szCs w:val="24"/>
          <w:lang w:eastAsia="lv-LV"/>
        </w:rPr>
        <w:t xml:space="preserve">no 2025. gada 14. janvāra plkst. 13.00 līdz 2025. gada 3. februārim plkst. 23.59 </w:t>
      </w:r>
      <w:r w:rsidRPr="009C3615">
        <w:rPr>
          <w:rFonts w:eastAsia="Calibri" w:cs="Times New Roman"/>
          <w:szCs w:val="24"/>
        </w:rPr>
        <w:t xml:space="preserve">elektronisko izsoļu vietnē </w:t>
      </w:r>
      <w:hyperlink r:id="rId12" w:history="1">
        <w:r w:rsidRPr="009C3615">
          <w:rPr>
            <w:rFonts w:eastAsia="Calibri" w:cs="Times New Roman"/>
            <w:color w:val="0563C1"/>
            <w:szCs w:val="24"/>
            <w:u w:val="single"/>
          </w:rPr>
          <w:t>https://izsoles.ta.gov.lv</w:t>
        </w:r>
      </w:hyperlink>
      <w:r w:rsidRPr="009C3615">
        <w:rPr>
          <w:rFonts w:eastAsia="Calibri" w:cs="Times New Roman"/>
          <w:szCs w:val="24"/>
        </w:rPr>
        <w:t xml:space="preserve"> uzturētā Izsoļu dalībnieku reģistrā pēc oficiāla paziņojuma par izsoli publicēšanas Latvijas Republikas oficiālajā izdevuma “Latvijas Vēstnesis” tīmekļvietnē </w:t>
      </w:r>
      <w:hyperlink r:id="rId13" w:history="1">
        <w:r w:rsidRPr="009C3615">
          <w:rPr>
            <w:rFonts w:eastAsia="Calibri" w:cs="Times New Roman"/>
            <w:color w:val="0563C1"/>
            <w:szCs w:val="24"/>
            <w:u w:val="single"/>
          </w:rPr>
          <w:t>www.vestnesis.lv</w:t>
        </w:r>
      </w:hyperlink>
      <w:r w:rsidRPr="009C3615">
        <w:rPr>
          <w:rFonts w:eastAsia="Calibri" w:cs="Times New Roman"/>
          <w:szCs w:val="24"/>
        </w:rPr>
        <w:t>.</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 xml:space="preserve">17. Izsoles pretendents – fiziska persona, kura vēlas savā vai citas fiziskas vai juridiskas personas vārdā pieteikties izsolei, elektronisko izsoļu vietnē </w:t>
      </w:r>
      <w:hyperlink r:id="rId14" w:history="1">
        <w:r w:rsidRPr="009C3615">
          <w:rPr>
            <w:rFonts w:eastAsia="Calibri" w:cs="Times New Roman"/>
            <w:color w:val="0563C1"/>
            <w:szCs w:val="24"/>
            <w:u w:val="single"/>
          </w:rPr>
          <w:t>https://izsoles.ta.gov.lv</w:t>
        </w:r>
      </w:hyperlink>
      <w:r w:rsidRPr="009C3615">
        <w:rPr>
          <w:rFonts w:eastAsia="Calibri" w:cs="Times New Roman"/>
          <w:szCs w:val="24"/>
        </w:rPr>
        <w:t xml:space="preserve">  norāda:</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17.1. Fiziska persona:</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17.1.1. vārdu, uzvārdu;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17.1.2. personas kodu vai dzimšanas datumu (persona, kurai nav piešķirts personas kods);</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17.1.3. kontaktadresi;</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17.1.4. personu apliecinoša dokumenta veidu un numuru;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17.1.5. norēķinu rekvizītus (kredītiestāde</w:t>
      </w:r>
      <w:r w:rsidRPr="009C3615">
        <w:rPr>
          <w:rFonts w:eastAsia="Calibri" w:cs="Times New Roman"/>
          <w:szCs w:val="24"/>
        </w:rPr>
        <w:t>s konta numurs, uz kuru personai atmaksājama nodrošinājuma summa);</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17.1.6. personas papildu kontaktinformāciju – elektroniskā pasta adresi un tālruņa numuru (ja tāds ir).</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17.2. Fiziska persona, kura pārstāv citu fizisku vai juridisku personu, papildus 17.1</w:t>
      </w:r>
      <w:r w:rsidRPr="009C3615">
        <w:rPr>
          <w:rFonts w:eastAsia="Calibri" w:cs="Times New Roman"/>
          <w:szCs w:val="24"/>
        </w:rPr>
        <w:t>. punktā norādītajam, sniedz informāciju par:</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17.2.1. pārstāvamās personas veidu;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17.2.2. vārdu, uzvārdu fiziskai personai vai nosaukumu juridiskai personai;</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17.2.3. personas kodu vai dzimšanas datumu (ārzemniekam) fiziskai personai vai reģistrācijas numur</w:t>
      </w:r>
      <w:r w:rsidRPr="009C3615">
        <w:rPr>
          <w:rFonts w:eastAsia="Calibri" w:cs="Times New Roman"/>
          <w:szCs w:val="24"/>
        </w:rPr>
        <w:t>u juridiskai personai;</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17.2.4. kontaktadresi;</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17.2.5. personu apliecinoša dokumenta veidu un numuru fiziskai personai;</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 xml:space="preserve">17.2.6. informāciju par notariāli apliecinātu pilnvaru, ja reģistrēts lietotājs izsolē pārstāv citu fizisku personu, vai informāciju par </w:t>
      </w:r>
      <w:r w:rsidRPr="009C3615">
        <w:rPr>
          <w:rFonts w:eastAsia="Calibri" w:cs="Times New Roman"/>
          <w:szCs w:val="24"/>
        </w:rPr>
        <w:t xml:space="preserve">rakstiski noformētu pilnvaru vai dokumentu, kas apliecina </w:t>
      </w:r>
      <w:r w:rsidRPr="009C3615">
        <w:rPr>
          <w:rFonts w:eastAsia="Calibri" w:cs="Times New Roman"/>
          <w:szCs w:val="24"/>
        </w:rPr>
        <w:lastRenderedPageBreak/>
        <w:t>reģistrēta lietotāja tiesības pārstāvēt juridisku personu bez īpaša pilnvarojuma, ja reģistrēts lietotājs pārstāv juridisku personu;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17.2.7. informāciju par pilnvarojuma apjomu (pārstāvības tiesības</w:t>
      </w:r>
      <w:r w:rsidRPr="009C3615">
        <w:rPr>
          <w:rFonts w:eastAsia="Calibri" w:cs="Times New Roman"/>
          <w:szCs w:val="24"/>
        </w:rPr>
        <w:t xml:space="preserve"> konkrētai izsolei, vairākām konkrētām izsolēm, uz noteiktu laiku, pastāvīgi);</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18. Reģistrējoties Izsoļu dalībnieku reģistrā, persona iepazīstas ar elektronisko izsoļu vietnes lietošanas noteikumiem un apliecina noteikumu ievērošanu, kā arī par sevi sniegt</w:t>
      </w:r>
      <w:r w:rsidRPr="009C3615">
        <w:rPr>
          <w:rFonts w:eastAsia="Calibri" w:cs="Times New Roman"/>
          <w:szCs w:val="24"/>
        </w:rPr>
        <w:t>o datu pareizību.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 xml:space="preserve">19. Ziņas par personu iekļauj Izsoļu dalībnieku reģistrā, saskaņā ar personas iesniegumu. Iesniegumu persona iesniedz patstāvīgi, izmantojot elektronisko izsoļu vietnē pieejamo elektronisko pakalpojumu </w:t>
      </w:r>
      <w:r w:rsidRPr="009C3615">
        <w:rPr>
          <w:rFonts w:eastAsia="Calibri" w:cs="Times New Roman"/>
          <w:i/>
          <w:iCs/>
          <w:szCs w:val="24"/>
        </w:rPr>
        <w:t>“Par e-izsoļu vietnes dalībnieka dal</w:t>
      </w:r>
      <w:r w:rsidRPr="009C3615">
        <w:rPr>
          <w:rFonts w:eastAsia="Calibri" w:cs="Times New Roman"/>
          <w:i/>
          <w:iCs/>
          <w:szCs w:val="24"/>
        </w:rPr>
        <w:t>ību konkrētā izsolē”</w:t>
      </w:r>
      <w:r w:rsidRPr="009C3615">
        <w:rPr>
          <w:rFonts w:eastAsia="Calibri" w:cs="Times New Roman"/>
          <w:szCs w:val="24"/>
        </w:rPr>
        <w:t xml:space="preserve"> un identificējoties ar vienu no vienotajā valsts un pašvaldību portālā </w:t>
      </w:r>
      <w:hyperlink r:id="rId15" w:history="1">
        <w:r w:rsidRPr="009C3615">
          <w:rPr>
            <w:rFonts w:eastAsia="Calibri" w:cs="Times New Roman"/>
            <w:color w:val="0563C1"/>
            <w:szCs w:val="24"/>
            <w:u w:val="single"/>
          </w:rPr>
          <w:t>www.latvija.lv</w:t>
        </w:r>
      </w:hyperlink>
      <w:r w:rsidRPr="009C3615">
        <w:rPr>
          <w:rFonts w:eastAsia="Calibri" w:cs="Times New Roman"/>
          <w:szCs w:val="24"/>
        </w:rPr>
        <w:t xml:space="preserve"> piedāvātajiem identifikācijas līdzekļiem.</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 xml:space="preserve">20. Reģistrēts lietotājs, kurš vēlas piedalīties izsludinātajā </w:t>
      </w:r>
      <w:r w:rsidRPr="009C3615">
        <w:rPr>
          <w:rFonts w:eastAsia="Calibri" w:cs="Times New Roman"/>
          <w:szCs w:val="24"/>
        </w:rPr>
        <w:t>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w:t>
      </w:r>
      <w:r w:rsidRPr="009C3615">
        <w:rPr>
          <w:rFonts w:eastAsia="Calibri" w:cs="Times New Roman"/>
          <w:szCs w:val="24"/>
        </w:rPr>
        <w:t>lību izsolē vietnes administratoram normatīvajos aktos noteiktajā apmērā saskaņā ar elektronisko izsoļu vietnē reģistrētam lietotājam sagatavotu rēķinu.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21. Komisija autorizē izsoles pretendentu, kurš izpildījis izsoles priekšnoteikumus, dalībai izsolē 7 (</w:t>
      </w:r>
      <w:r w:rsidRPr="009C3615">
        <w:rPr>
          <w:rFonts w:eastAsia="Calibri" w:cs="Times New Roman"/>
          <w:szCs w:val="24"/>
        </w:rPr>
        <w:t>septiņu) dienu laikā, izmantojot elektronisko izsoļu vietnē pieejamo rīku.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22. Informāciju par autorizēšanu dalībai izsolē Komisija reģistrētam lietotājam nosūta elektroniski uz elektronisko izsoļu vietnē reģistrētam lietotājam izveidoto kontu.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23. Autoriz</w:t>
      </w:r>
      <w:r w:rsidRPr="009C3615">
        <w:rPr>
          <w:rFonts w:eastAsia="Calibri" w:cs="Times New Roman"/>
          <w:szCs w:val="24"/>
        </w:rPr>
        <w:t>ējot personu izsolei, katram solītājam elektronisko izsoļu vietnes sistēma automātiski izveido unikālu identifikatoru.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24. Izsoles pretendents netiek reģistrēts, ja:</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24.1. nav vēl iestājies vai ir beidzies pretendentu reģistrācijas termiņš;</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24.2. ja nav iz</w:t>
      </w:r>
      <w:r w:rsidRPr="009C3615">
        <w:rPr>
          <w:rFonts w:eastAsia="Calibri" w:cs="Times New Roman"/>
          <w:szCs w:val="24"/>
        </w:rPr>
        <w:t>pildīti visi šo noteikumu 17.1. punktā vai 17.2. punktā minētie norādījumi;</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24.3. konstatēts, ka pretendentam ir izsoles noteikumu 14. punktā minētās parādsaistības;</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25. Komisija nav tiesīga līdz izsoles sākumam sniegt informāciju par izsoles pretendentiem</w:t>
      </w:r>
      <w:r w:rsidRPr="009C3615">
        <w:rPr>
          <w:rFonts w:eastAsia="Calibri" w:cs="Times New Roman"/>
          <w:szCs w:val="24"/>
        </w:rPr>
        <w:t>.</w:t>
      </w:r>
    </w:p>
    <w:p w:rsidR="0008160B" w:rsidRPr="009C3615" w:rsidRDefault="0008160B" w:rsidP="0008160B">
      <w:pPr>
        <w:autoSpaceDE w:val="0"/>
        <w:autoSpaceDN w:val="0"/>
        <w:adjustRightInd w:val="0"/>
        <w:ind w:right="0"/>
        <w:rPr>
          <w:rFonts w:eastAsia="Calibri" w:cs="Times New Roman"/>
          <w:szCs w:val="24"/>
        </w:rPr>
      </w:pPr>
    </w:p>
    <w:p w:rsidR="0008160B" w:rsidRPr="009C3615" w:rsidRDefault="00500E6B" w:rsidP="0008160B">
      <w:pPr>
        <w:autoSpaceDE w:val="0"/>
        <w:autoSpaceDN w:val="0"/>
        <w:adjustRightInd w:val="0"/>
        <w:ind w:right="0"/>
        <w:jc w:val="center"/>
        <w:rPr>
          <w:rFonts w:eastAsia="Calibri" w:cs="Times New Roman"/>
          <w:b/>
          <w:bCs/>
          <w:szCs w:val="24"/>
        </w:rPr>
      </w:pPr>
      <w:r w:rsidRPr="009C3615">
        <w:rPr>
          <w:rFonts w:eastAsia="Calibri" w:cs="Times New Roman"/>
          <w:b/>
          <w:bCs/>
          <w:szCs w:val="24"/>
        </w:rPr>
        <w:t>VI. Izsoles norise</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 xml:space="preserve">26. Izsole sākas elektronisko izsoļu vietnē </w:t>
      </w:r>
      <w:hyperlink r:id="rId16" w:history="1">
        <w:r w:rsidRPr="009C3615">
          <w:rPr>
            <w:rFonts w:eastAsia="Calibri" w:cs="Times New Roman"/>
            <w:color w:val="0563C1"/>
            <w:szCs w:val="24"/>
            <w:u w:val="single"/>
          </w:rPr>
          <w:t>https://izsoles.ta.gov.lv</w:t>
        </w:r>
      </w:hyperlink>
      <w:r w:rsidRPr="009C3615">
        <w:rPr>
          <w:rFonts w:eastAsia="Calibri" w:cs="Times New Roman"/>
          <w:szCs w:val="24"/>
        </w:rPr>
        <w:t xml:space="preserve"> </w:t>
      </w:r>
      <w:r w:rsidRPr="009C3615">
        <w:rPr>
          <w:rFonts w:eastAsia="Calibri" w:cs="Times New Roman"/>
          <w:b/>
          <w:bCs/>
          <w:szCs w:val="24"/>
        </w:rPr>
        <w:t>2025. gada 14. janvārī plkst.</w:t>
      </w:r>
      <w:r>
        <w:rPr>
          <w:rFonts w:eastAsia="Calibri" w:cs="Times New Roman"/>
          <w:b/>
          <w:bCs/>
          <w:szCs w:val="24"/>
        </w:rPr>
        <w:t> </w:t>
      </w:r>
      <w:r w:rsidRPr="009C3615">
        <w:rPr>
          <w:rFonts w:eastAsia="Calibri" w:cs="Times New Roman"/>
          <w:b/>
          <w:bCs/>
          <w:szCs w:val="24"/>
        </w:rPr>
        <w:t>13.00 un noslēdzas 2025. gada 13. februārī plkst.</w:t>
      </w:r>
      <w:r>
        <w:rPr>
          <w:rFonts w:eastAsia="Calibri" w:cs="Times New Roman"/>
          <w:b/>
          <w:bCs/>
          <w:szCs w:val="24"/>
        </w:rPr>
        <w:t> </w:t>
      </w:r>
      <w:r w:rsidRPr="009C3615">
        <w:rPr>
          <w:rFonts w:eastAsia="Calibri" w:cs="Times New Roman"/>
          <w:b/>
          <w:bCs/>
          <w:szCs w:val="24"/>
        </w:rPr>
        <w:t>13.00</w:t>
      </w:r>
      <w:r w:rsidRPr="009C3615">
        <w:rPr>
          <w:rFonts w:eastAsia="Calibri" w:cs="Times New Roman"/>
          <w:szCs w:val="24"/>
        </w:rPr>
        <w:t>.</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 xml:space="preserve">27. Izsolei autorizētie dalībnieki </w:t>
      </w:r>
      <w:r w:rsidRPr="009C3615">
        <w:rPr>
          <w:rFonts w:eastAsia="Calibri" w:cs="Times New Roman"/>
          <w:szCs w:val="24"/>
        </w:rPr>
        <w:t>drīkst izdarīt solījumus visā izsoles norises laikā.</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28. Ja pēdējo piecu minūšu laikā pirms izsoles noslēgšanai noteiktā laika tiek reģistrēts solījums, izsoles laiks automātiski tiek pagarināts par 5 (piecām) minūtēm.</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29. Ja pēdējās stundas laikā pirms iz</w:t>
      </w:r>
      <w:r w:rsidRPr="009C3615">
        <w:rPr>
          <w:rFonts w:eastAsia="Calibri" w:cs="Times New Roman"/>
          <w:szCs w:val="24"/>
        </w:rPr>
        <w:t>soles noslēgšanas tiek konstatēti būtiski tehniski traucējumi, kas var ietekmēt izsoles rezultātu, un tie nav saistīti ar sistēmas drošības pārkāpumiem, izsoles laiks automātiski tiek pagarināts līdz nākamās darbadienas plkst. 13.00.</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30. Pēc izsoles noslēg</w:t>
      </w:r>
      <w:r w:rsidRPr="009C3615">
        <w:rPr>
          <w:rFonts w:eastAsia="Calibri" w:cs="Times New Roman"/>
          <w:szCs w:val="24"/>
        </w:rPr>
        <w:t>šanas solījumus nereģistrē un elektronisko izsoļu vietnē tiek norādīts izsoles noslēguma datums, laiks un pēdējais izdarītais solījums.</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31. Komisija var pārtraukt izsoli, ja tās norises laikā saņemts elektronisko izsoļu vietnes drošības pārvaldnieka paziņo</w:t>
      </w:r>
      <w:r w:rsidRPr="009C3615">
        <w:rPr>
          <w:rFonts w:eastAsia="Calibri" w:cs="Times New Roman"/>
          <w:szCs w:val="24"/>
        </w:rPr>
        <w:t>jums par būtiskiem tehniskiem traucējumiem, kas var ietekmēt izsoles rezultātu. Paziņojumu par izsoles pārtraukšanu publicē elektronisko izsoļu vietnē.</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32. Pēc izsoles slēgšanas sistēma automātiski sagatavo izsoles aktu.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33. Izsoles dalībniekiem, kuri pied</w:t>
      </w:r>
      <w:r w:rsidRPr="009C3615">
        <w:rPr>
          <w:rFonts w:eastAsia="Calibri" w:cs="Times New Roman"/>
          <w:szCs w:val="24"/>
        </w:rPr>
        <w:t xml:space="preserve">alījušies izsolē, bet nav nosolījuši izsoles Cirsmas, 10 (desmit) darba dienu laikā pēc Akta par Cirsmu pārdošanu izsolē saņemšanas tiek atmaksāts izsoles nodrošinājums. </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34. Izsole tiek atzīta par nenotikušu un nodrošinājums netiek atmaksāts nevienam no i</w:t>
      </w:r>
      <w:r w:rsidRPr="009C3615">
        <w:rPr>
          <w:rFonts w:eastAsia="Calibri" w:cs="Times New Roman"/>
          <w:szCs w:val="24"/>
        </w:rPr>
        <w:t>zsoles dalībniekiem, ja neviens no viņiem nav pārsolījis izsoles sākumcenu.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35. Ja saņemts elektronisko izsoļu vietnes drošības pārvaldnieka paziņojums par būtiskiem tehniskiem traucējumiem, kas var ietekmēt izsoles rezultātus. Izsoles nodrošinājums Izsole</w:t>
      </w:r>
      <w:r w:rsidRPr="009C3615">
        <w:rPr>
          <w:rFonts w:eastAsia="Calibri" w:cs="Times New Roman"/>
          <w:szCs w:val="24"/>
        </w:rPr>
        <w:t>s dalībniekam tiek atgriezts pēc Komisijas lēmuma par nodrošinājuma atmaksu Izsoles dalībniekiem.</w:t>
      </w:r>
    </w:p>
    <w:p w:rsidR="0008160B" w:rsidRDefault="0008160B" w:rsidP="0008160B">
      <w:pPr>
        <w:autoSpaceDE w:val="0"/>
        <w:autoSpaceDN w:val="0"/>
        <w:adjustRightInd w:val="0"/>
        <w:ind w:right="0"/>
        <w:jc w:val="center"/>
        <w:rPr>
          <w:rFonts w:eastAsia="Calibri" w:cs="Times New Roman"/>
          <w:b/>
          <w:bCs/>
          <w:szCs w:val="24"/>
        </w:rPr>
      </w:pPr>
    </w:p>
    <w:p w:rsidR="0008160B" w:rsidRPr="009C3615" w:rsidRDefault="00500E6B" w:rsidP="0008160B">
      <w:pPr>
        <w:autoSpaceDE w:val="0"/>
        <w:autoSpaceDN w:val="0"/>
        <w:adjustRightInd w:val="0"/>
        <w:ind w:right="0"/>
        <w:jc w:val="center"/>
        <w:rPr>
          <w:rFonts w:eastAsia="Calibri" w:cs="Times New Roman"/>
          <w:b/>
          <w:bCs/>
          <w:szCs w:val="24"/>
        </w:rPr>
      </w:pPr>
      <w:r w:rsidRPr="009C3615">
        <w:rPr>
          <w:rFonts w:eastAsia="Calibri" w:cs="Times New Roman"/>
          <w:b/>
          <w:bCs/>
          <w:szCs w:val="24"/>
        </w:rPr>
        <w:lastRenderedPageBreak/>
        <w:t>VII. Izsoles rezultātu apstiprināšana un līguma noslēgšana</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 xml:space="preserve">36. Komisija 7 (septiņu) darba dienu laikā pēc akta par Cirsmu pārdošanu izsolē saņemšanas </w:t>
      </w:r>
      <w:r w:rsidRPr="009C3615">
        <w:rPr>
          <w:rFonts w:eastAsia="Calibri" w:cs="Times New Roman"/>
          <w:szCs w:val="24"/>
        </w:rPr>
        <w:t>izsniedz paziņojumu par pirkuma summu.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 xml:space="preserve">37. Pēc paziņojuma saņemšanas izsoles dalībniekam, kurš nosolījis augstāko cenu, </w:t>
      </w:r>
      <w:r w:rsidRPr="009C3615">
        <w:rPr>
          <w:rFonts w:eastAsia="Calibri" w:cs="Times New Roman"/>
          <w:szCs w:val="24"/>
          <w:u w:val="single"/>
        </w:rPr>
        <w:t xml:space="preserve">līdz 2025. gada 13. martam </w:t>
      </w:r>
      <w:r w:rsidRPr="009C3615">
        <w:rPr>
          <w:rFonts w:eastAsia="Calibri" w:cs="Times New Roman"/>
          <w:szCs w:val="24"/>
        </w:rPr>
        <w:t>jāpārskaita norādītajā kontā pirkuma summa, kas atbilst starpībai starp augstāko nosolīto cenu un iemaksāto n</w:t>
      </w:r>
      <w:r w:rsidRPr="009C3615">
        <w:rPr>
          <w:rFonts w:eastAsia="Calibri" w:cs="Times New Roman"/>
          <w:szCs w:val="24"/>
        </w:rPr>
        <w:t xml:space="preserve">odrošinājumu. Pēc maksājumu veikšanas maksājumu apliecinošie dokumenti iesniedzami Tukuma novada pašvaldībā Talsu ielā 4, Tukumā, Komisijas loceklei Dzintrai Šmitei vai nosūtāmi uz e-pasta adresi: </w:t>
      </w:r>
      <w:hyperlink r:id="rId17" w:history="1">
        <w:r w:rsidRPr="009C3615">
          <w:rPr>
            <w:rFonts w:eastAsia="Calibri" w:cs="Times New Roman"/>
            <w:color w:val="0563C1"/>
            <w:szCs w:val="24"/>
            <w:u w:val="single"/>
          </w:rPr>
          <w:t>dzintra.smit</w:t>
        </w:r>
        <w:r w:rsidRPr="009C3615">
          <w:rPr>
            <w:rFonts w:eastAsia="Calibri" w:cs="Times New Roman"/>
            <w:color w:val="0563C1"/>
            <w:szCs w:val="24"/>
            <w:u w:val="single"/>
          </w:rPr>
          <w:t>e@tukums.lv</w:t>
        </w:r>
      </w:hyperlink>
      <w:r w:rsidRPr="009C3615">
        <w:rPr>
          <w:rFonts w:eastAsia="Calibri" w:cs="Times New Roman"/>
          <w:szCs w:val="24"/>
        </w:rPr>
        <w:t>.</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38. Ja Cirsmu nosolījušais izsoles dalībnieks šo noteikumu 37. punktā noteiktajā termiņā nav norēķinājies šajos noteikumos minētajā kārtībā vai atsakās no Cirsmu pirkuma, viņš zaudē tiesības uz nosolītajām Cirsmām. Izsoles nodrošinājums attiec</w:t>
      </w:r>
      <w:r w:rsidRPr="009C3615">
        <w:rPr>
          <w:rFonts w:eastAsia="Calibri" w:cs="Times New Roman"/>
          <w:szCs w:val="24"/>
        </w:rPr>
        <w:t>īgajam dalībniekam netiek atmaksāts.</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39. Ja nosolītājs noteiktajā laikā nav samaksājis nosolīto cenu vai atteicies no Cirsmu pirkuma, Komisija par to informē izsoles dalībnieku, kurš nosolījis nākamo augstāko cenu un šim izsoles dalībniekam ir tiesības 2 (</w:t>
      </w:r>
      <w:r w:rsidRPr="009C3615">
        <w:rPr>
          <w:rFonts w:eastAsia="Calibri" w:cs="Times New Roman"/>
          <w:szCs w:val="24"/>
        </w:rPr>
        <w:t>divu) nedēļu laikā no paziņojuma saņemšanas dienas paziņot Komisijai par Cirsmu pirkšanu par paša solīto augstāko cenu un 1 (viena) mēneša laikā samaksāt nosolīto naudas summu uz norādīto bankas kontu.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40. Ja 39. punktā noteiktais izsoles dalībnieks no Cir</w:t>
      </w:r>
      <w:r w:rsidRPr="009C3615">
        <w:rPr>
          <w:rFonts w:eastAsia="Calibri" w:cs="Times New Roman"/>
          <w:szCs w:val="24"/>
        </w:rPr>
        <w:t>smu pirkuma atsakās vai norādītajā termiņā nenorēķinās par pirkumu, izsole tiek uzskatīta par nenotikušu. Lēmumu par turpmāko atsavināšanas procesu pieņem Tukuma novada dome</w:t>
      </w:r>
      <w:r w:rsidRPr="009C3615">
        <w:rPr>
          <w:rFonts w:eastAsia="Times New Roman" w:cs="Times New Roman"/>
          <w:szCs w:val="24"/>
          <w:lang w:bidi="lo-LA"/>
        </w:rPr>
        <w:t xml:space="preserve">. </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41. Pirkuma līgumu pircējs paraksta 30 (trīsdesmit) dienu laikā pēc izsoles rezu</w:t>
      </w:r>
      <w:r w:rsidRPr="009C3615">
        <w:rPr>
          <w:rFonts w:eastAsia="Calibri" w:cs="Times New Roman"/>
          <w:szCs w:val="24"/>
        </w:rPr>
        <w:t>ltātu apstiprināšanas Komisijā.</w:t>
      </w:r>
    </w:p>
    <w:p w:rsidR="0008160B" w:rsidRPr="009C3615" w:rsidRDefault="00500E6B" w:rsidP="0008160B">
      <w:pPr>
        <w:ind w:right="0" w:firstLine="720"/>
        <w:rPr>
          <w:rFonts w:eastAsia="Calibri" w:cs="Times New Roman"/>
          <w:szCs w:val="24"/>
        </w:rPr>
      </w:pPr>
      <w:r w:rsidRPr="009C3615">
        <w:rPr>
          <w:rFonts w:eastAsia="Calibri" w:cs="Times New Roman"/>
          <w:szCs w:val="24"/>
        </w:rPr>
        <w:t>42. Izsoles rezultātus 15 (piecpadsmit) darba dienu laikā no 37. punktā vai 39. punktā noteiktā maksājuma izdarīšanas dienas apstiprina Komisija. Pirkuma līgumu parakstīšanai attiecīgais speciālists sagatavo 10 (desmit) darb</w:t>
      </w:r>
      <w:r w:rsidRPr="009C3615">
        <w:rPr>
          <w:rFonts w:eastAsia="Calibri" w:cs="Times New Roman"/>
          <w:szCs w:val="24"/>
        </w:rPr>
        <w:t>a dienu laikā pēc izsoles rezultātu apstiprināšanas. Pirkuma līgumu (pielikumā) ar Tukuma novada pašvaldību Pircējs paraksta 30 (trīsdesmit) dienu laikā pēc izsoles rezultātu apstiprināšanas. Ja Pircējs neizpilda šajā punktā minētās prasības paredzētajā te</w:t>
      </w:r>
      <w:r w:rsidRPr="009C3615">
        <w:rPr>
          <w:rFonts w:eastAsia="Calibri" w:cs="Times New Roman"/>
          <w:szCs w:val="24"/>
        </w:rPr>
        <w:t>rmiņā, pirkuma līgums uzskatāms par nenoslēgtu un Pircējs zaudē iemaksāto nodrošinājumu.</w:t>
      </w:r>
    </w:p>
    <w:p w:rsidR="0008160B" w:rsidRPr="009C3615" w:rsidRDefault="0008160B" w:rsidP="0008160B">
      <w:pPr>
        <w:autoSpaceDE w:val="0"/>
        <w:autoSpaceDN w:val="0"/>
        <w:adjustRightInd w:val="0"/>
        <w:ind w:right="0"/>
        <w:jc w:val="center"/>
        <w:rPr>
          <w:rFonts w:eastAsia="Calibri" w:cs="Times New Roman"/>
          <w:b/>
          <w:bCs/>
          <w:szCs w:val="24"/>
        </w:rPr>
      </w:pPr>
    </w:p>
    <w:p w:rsidR="0008160B" w:rsidRPr="009C3615" w:rsidRDefault="00500E6B" w:rsidP="0008160B">
      <w:pPr>
        <w:autoSpaceDE w:val="0"/>
        <w:autoSpaceDN w:val="0"/>
        <w:adjustRightInd w:val="0"/>
        <w:ind w:right="0"/>
        <w:jc w:val="center"/>
        <w:rPr>
          <w:rFonts w:eastAsia="Calibri" w:cs="Times New Roman"/>
          <w:b/>
          <w:bCs/>
          <w:szCs w:val="24"/>
        </w:rPr>
      </w:pPr>
      <w:r w:rsidRPr="009C3615">
        <w:rPr>
          <w:rFonts w:eastAsia="Calibri" w:cs="Times New Roman"/>
          <w:b/>
          <w:bCs/>
          <w:szCs w:val="24"/>
        </w:rPr>
        <w:t xml:space="preserve">VIII. Izsoles atzīšana par nenotikušu </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43. Izsoles komisija pieņem lēmumu par izsoles atzīšanu par nenotikušu, ja:</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 xml:space="preserve">43.1. uz izsoli nav autorizēts neviens izsoles </w:t>
      </w:r>
      <w:r w:rsidRPr="009C3615">
        <w:rPr>
          <w:rFonts w:eastAsia="Calibri" w:cs="Times New Roman"/>
          <w:szCs w:val="24"/>
        </w:rPr>
        <w:t>dalībnieks;</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43.2. izsole bijusi izziņota, pārkāpjot šos noteikumus vai Publiskas personas mantas atsavināšanas likuma nosacījumus;</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43.3. tiek noskaidrots, ka nepamatoti noraidīta kāda dalībnieka piedalīšanās izsolē vai nepareizi noraidīts kāds pārsolījums;</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43.4. neviens izsoles dalībnieks nav pārsolījis izsoles sākumcenu;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43.5. izsoles dalībnieks, kurš nosolījis izsolāmās Cirsmas, nav parakstījis Cirsmu pirkuma līgumu;</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43.6. nosolītājs vai solītājs/pircējs, kurš nosolījis nākamo augstāko cenu, neveic pirkum</w:t>
      </w:r>
      <w:r w:rsidRPr="009C3615">
        <w:rPr>
          <w:rFonts w:eastAsia="Calibri" w:cs="Times New Roman"/>
          <w:szCs w:val="24"/>
        </w:rPr>
        <w:t>a maksas samaksu šajos noteikumos norādītajā termiņā;</w:t>
      </w:r>
    </w:p>
    <w:p w:rsidR="0008160B" w:rsidRPr="009C3615" w:rsidRDefault="00500E6B" w:rsidP="0008160B">
      <w:pPr>
        <w:autoSpaceDE w:val="0"/>
        <w:autoSpaceDN w:val="0"/>
        <w:adjustRightInd w:val="0"/>
        <w:ind w:right="0" w:firstLine="720"/>
        <w:rPr>
          <w:rFonts w:eastAsia="Calibri" w:cs="Times New Roman"/>
          <w:szCs w:val="24"/>
        </w:rPr>
      </w:pPr>
      <w:r w:rsidRPr="009C3615">
        <w:rPr>
          <w:rFonts w:eastAsia="Calibri" w:cs="Times New Roman"/>
          <w:szCs w:val="24"/>
        </w:rPr>
        <w:t>43.7. Cirsmas nopirkusi persona, kurai nebija tiesību piedalīties izsolē;</w:t>
      </w:r>
    </w:p>
    <w:p w:rsidR="0008160B" w:rsidRPr="009C3615" w:rsidRDefault="00500E6B" w:rsidP="0008160B">
      <w:pPr>
        <w:autoSpaceDE w:val="0"/>
        <w:autoSpaceDN w:val="0"/>
        <w:adjustRightInd w:val="0"/>
        <w:ind w:right="0" w:firstLine="709"/>
        <w:rPr>
          <w:rFonts w:eastAsia="Calibri" w:cs="Times New Roman"/>
          <w:szCs w:val="24"/>
        </w:rPr>
      </w:pPr>
      <w:r w:rsidRPr="009C3615">
        <w:rPr>
          <w:rFonts w:eastAsia="Calibri" w:cs="Times New Roman"/>
          <w:szCs w:val="24"/>
        </w:rPr>
        <w:t>43.8. izsoles norises laikā, izņemot Civilprocesa likuma 608. panta ceturtajā daļā minēto gadījumu, vai 24 stundu laikā pēc izso</w:t>
      </w:r>
      <w:r w:rsidRPr="009C3615">
        <w:rPr>
          <w:rFonts w:eastAsia="Calibri" w:cs="Times New Roman"/>
          <w:szCs w:val="24"/>
        </w:rPr>
        <w:t>les noslēguma saņemts elektronisko izsoļu vietnes drošības pārvaldnieka paziņojums par būtiskiem tehniskiem traucējumiem, kas var ietekmēt izsoles rezultātu.</w:t>
      </w:r>
    </w:p>
    <w:p w:rsidR="0008160B" w:rsidRPr="009C3615" w:rsidRDefault="0008160B" w:rsidP="0008160B">
      <w:pPr>
        <w:ind w:right="0"/>
        <w:jc w:val="center"/>
        <w:rPr>
          <w:rFonts w:eastAsia="Calibri" w:cs="Arial"/>
          <w:b/>
          <w:bCs/>
        </w:rPr>
      </w:pPr>
    </w:p>
    <w:p w:rsidR="0008160B" w:rsidRPr="009C3615" w:rsidRDefault="00500E6B" w:rsidP="0008160B">
      <w:pPr>
        <w:ind w:right="0"/>
        <w:jc w:val="center"/>
        <w:rPr>
          <w:rFonts w:eastAsia="Calibri" w:cs="Arial"/>
          <w:b/>
          <w:bCs/>
        </w:rPr>
      </w:pPr>
      <w:r w:rsidRPr="009C3615">
        <w:rPr>
          <w:rFonts w:eastAsia="Calibri" w:cs="Arial"/>
          <w:b/>
          <w:bCs/>
        </w:rPr>
        <w:t>IX. Īpašie noteikumi</w:t>
      </w:r>
    </w:p>
    <w:p w:rsidR="0008160B" w:rsidRPr="009C3615" w:rsidRDefault="00500E6B" w:rsidP="0008160B">
      <w:pPr>
        <w:ind w:right="0" w:firstLine="720"/>
        <w:rPr>
          <w:rFonts w:eastAsia="Calibri" w:cs="Arial"/>
        </w:rPr>
      </w:pPr>
      <w:r w:rsidRPr="009C3615">
        <w:rPr>
          <w:rFonts w:eastAsia="Calibri" w:cs="Arial"/>
        </w:rPr>
        <w:t xml:space="preserve">44. Starp izsoles dalībniekiem aizliegta vienošanās, kas varētu ietekmēt </w:t>
      </w:r>
      <w:r w:rsidRPr="009C3615">
        <w:rPr>
          <w:rFonts w:eastAsia="Calibri" w:cs="Arial"/>
        </w:rPr>
        <w:t>izsoles rezultātus un gaitu.</w:t>
      </w:r>
    </w:p>
    <w:p w:rsidR="0008160B" w:rsidRPr="009C3615" w:rsidRDefault="00500E6B" w:rsidP="0008160B">
      <w:pPr>
        <w:ind w:right="0" w:firstLine="720"/>
        <w:rPr>
          <w:rFonts w:eastAsia="Calibri" w:cs="Arial"/>
        </w:rPr>
      </w:pPr>
      <w:r w:rsidRPr="009C3615">
        <w:rPr>
          <w:rFonts w:eastAsia="Calibri" w:cs="Arial"/>
        </w:rPr>
        <w:t xml:space="preserve">45. Īpašuma tiesības uz Cirsmām Pircējam pāriet pēc nosolītās summas samaksas, Komisijas lēmuma pieņemšanas par izsoles rezultātu apstiprināšanu, pircēja noteikšanu un pirkuma līguma slēgšanu, pirkuma līguma noslēgšanas. </w:t>
      </w:r>
    </w:p>
    <w:p w:rsidR="0008160B" w:rsidRPr="009C3615" w:rsidRDefault="00500E6B" w:rsidP="0008160B">
      <w:pPr>
        <w:ind w:right="0" w:firstLine="720"/>
        <w:rPr>
          <w:rFonts w:eastAsia="Calibri" w:cs="Arial"/>
        </w:rPr>
      </w:pPr>
      <w:r w:rsidRPr="009C3615">
        <w:rPr>
          <w:rFonts w:eastAsia="Calibri" w:cs="Arial"/>
        </w:rPr>
        <w:lastRenderedPageBreak/>
        <w:t>46. P</w:t>
      </w:r>
      <w:r w:rsidRPr="009C3615">
        <w:rPr>
          <w:rFonts w:eastAsia="Calibri" w:cs="Arial"/>
        </w:rPr>
        <w:t xml:space="preserve">ircējs apņemas pēc Cirsmu izstrādes pabeigšanas viena mēneša laikā satīrīt izmantotās krautuvju vietas un ar Cirsmu izstrādi saistītos pievešanas ceļus cirsmām un ārpus cirsmu robežām ne sliktākā stāvoklī kā pirms izstrādes uzsākšanas.  </w:t>
      </w:r>
    </w:p>
    <w:p w:rsidR="0008160B" w:rsidRPr="009C3615" w:rsidRDefault="00500E6B" w:rsidP="0008160B">
      <w:pPr>
        <w:ind w:right="0" w:firstLine="720"/>
        <w:rPr>
          <w:rFonts w:eastAsia="Calibri" w:cs="Arial"/>
        </w:rPr>
      </w:pPr>
      <w:r w:rsidRPr="009C3615">
        <w:rPr>
          <w:rFonts w:eastAsia="Calibri" w:cs="Arial"/>
        </w:rPr>
        <w:t>47. Izsoles preten</w:t>
      </w:r>
      <w:r w:rsidRPr="009C3615">
        <w:rPr>
          <w:rFonts w:eastAsia="Calibri" w:cs="Arial"/>
        </w:rPr>
        <w:t>denti, dalībnieki piekrīt, ka Tukuma novada pašvaldība veic personas datu apstrādi, pārbaudot sniegto ziņu patiesumu.</w:t>
      </w:r>
    </w:p>
    <w:p w:rsidR="0008160B" w:rsidRPr="009C3615" w:rsidRDefault="0008160B" w:rsidP="0008160B">
      <w:pPr>
        <w:autoSpaceDE w:val="0"/>
        <w:autoSpaceDN w:val="0"/>
        <w:adjustRightInd w:val="0"/>
        <w:ind w:right="0"/>
        <w:rPr>
          <w:rFonts w:eastAsia="Calibri" w:cs="Times New Roman"/>
          <w:szCs w:val="24"/>
        </w:rPr>
      </w:pPr>
    </w:p>
    <w:p w:rsidR="0008160B" w:rsidRPr="009C3615" w:rsidRDefault="00500E6B" w:rsidP="0008160B">
      <w:pPr>
        <w:autoSpaceDE w:val="0"/>
        <w:autoSpaceDN w:val="0"/>
        <w:adjustRightInd w:val="0"/>
        <w:ind w:right="0"/>
        <w:jc w:val="center"/>
        <w:rPr>
          <w:rFonts w:eastAsia="Calibri" w:cs="Times New Roman"/>
          <w:b/>
          <w:bCs/>
          <w:szCs w:val="24"/>
        </w:rPr>
      </w:pPr>
      <w:r w:rsidRPr="009C3615">
        <w:rPr>
          <w:rFonts w:eastAsia="Calibri" w:cs="Times New Roman"/>
          <w:b/>
          <w:bCs/>
          <w:szCs w:val="24"/>
        </w:rPr>
        <w:t>X. Izsoles rezultātu apstrīdēšana</w:t>
      </w:r>
    </w:p>
    <w:p w:rsidR="0008160B" w:rsidRPr="009C3615" w:rsidRDefault="00500E6B" w:rsidP="0008160B">
      <w:pPr>
        <w:autoSpaceDE w:val="0"/>
        <w:autoSpaceDN w:val="0"/>
        <w:adjustRightInd w:val="0"/>
        <w:ind w:right="0" w:firstLine="720"/>
        <w:rPr>
          <w:rFonts w:eastAsia="Calibri" w:cs="Times New Roman"/>
          <w:bCs/>
          <w:szCs w:val="24"/>
        </w:rPr>
      </w:pPr>
      <w:r w:rsidRPr="009C3615">
        <w:rPr>
          <w:rFonts w:eastAsia="Calibri" w:cs="Times New Roman"/>
          <w:bCs/>
          <w:szCs w:val="24"/>
        </w:rPr>
        <w:t>48. Sūdzības par Komisijas darbībām iesniedzamas Tukuma novada domei rakstiskā veidā 15 (piecpadsmit) d</w:t>
      </w:r>
      <w:r w:rsidRPr="009C3615">
        <w:rPr>
          <w:rFonts w:eastAsia="Calibri" w:cs="Times New Roman"/>
          <w:bCs/>
          <w:szCs w:val="24"/>
        </w:rPr>
        <w:t xml:space="preserve">arba dienu laikā no izsoles noslēguma dienas. </w:t>
      </w:r>
    </w:p>
    <w:p w:rsidR="0008160B" w:rsidRPr="009C3615" w:rsidRDefault="00500E6B" w:rsidP="0008160B">
      <w:pPr>
        <w:autoSpaceDE w:val="0"/>
        <w:autoSpaceDN w:val="0"/>
        <w:adjustRightInd w:val="0"/>
        <w:ind w:right="0" w:firstLine="720"/>
        <w:rPr>
          <w:rFonts w:eastAsia="Calibri" w:cs="Times New Roman"/>
          <w:bCs/>
          <w:szCs w:val="24"/>
        </w:rPr>
      </w:pPr>
      <w:r w:rsidRPr="009C3615">
        <w:rPr>
          <w:rFonts w:eastAsia="Calibri" w:cs="Times New Roman"/>
          <w:bCs/>
          <w:szCs w:val="24"/>
        </w:rPr>
        <w:t>49. Visā, kas nav atrunāts Izsoles noteikumos, jāvadās saskaņā ar Publiskas personas mantas atsavināšanas likuma nosacījumiem.</w:t>
      </w:r>
    </w:p>
    <w:p w:rsidR="0008160B" w:rsidRPr="009C3615" w:rsidRDefault="0008160B" w:rsidP="0008160B">
      <w:pPr>
        <w:autoSpaceDE w:val="0"/>
        <w:autoSpaceDN w:val="0"/>
        <w:adjustRightInd w:val="0"/>
        <w:ind w:right="0"/>
        <w:rPr>
          <w:rFonts w:eastAsia="Calibri" w:cs="Times New Roman"/>
          <w:bCs/>
          <w:szCs w:val="24"/>
        </w:rPr>
      </w:pPr>
    </w:p>
    <w:p w:rsidR="0008160B" w:rsidRPr="009C3615"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Pr="00122F7B" w:rsidRDefault="00500E6B" w:rsidP="0008160B">
      <w:pPr>
        <w:ind w:right="0"/>
        <w:rPr>
          <w:rFonts w:cs="Times New Roman"/>
          <w:szCs w:val="24"/>
        </w:rPr>
      </w:pPr>
      <w:r w:rsidRPr="00122F7B">
        <w:rPr>
          <w:rFonts w:cs="Times New Roman"/>
          <w:szCs w:val="24"/>
        </w:rPr>
        <w:t>Domes priekšsēdētāja vietnieks</w:t>
      </w:r>
      <w:r w:rsidRPr="00122F7B">
        <w:rPr>
          <w:rFonts w:cs="Times New Roman"/>
          <w:szCs w:val="24"/>
        </w:rPr>
        <w:tab/>
      </w:r>
      <w:r w:rsidRPr="00122F7B">
        <w:rPr>
          <w:rFonts w:cs="Times New Roman"/>
          <w:szCs w:val="24"/>
        </w:rPr>
        <w:tab/>
      </w:r>
      <w:r w:rsidRPr="00122F7B">
        <w:rPr>
          <w:rFonts w:cs="Times New Roman"/>
          <w:szCs w:val="24"/>
        </w:rPr>
        <w:t xml:space="preserve">                                   Imants Valers</w:t>
      </w: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08160B" w:rsidP="0008160B">
      <w:pPr>
        <w:autoSpaceDE w:val="0"/>
        <w:autoSpaceDN w:val="0"/>
        <w:adjustRightInd w:val="0"/>
        <w:ind w:right="0" w:firstLine="720"/>
        <w:jc w:val="right"/>
        <w:rPr>
          <w:rFonts w:eastAsia="Calibri" w:cs="Times New Roman"/>
          <w:bCs/>
          <w:szCs w:val="24"/>
        </w:rPr>
      </w:pPr>
    </w:p>
    <w:p w:rsidR="0008160B" w:rsidRDefault="00500E6B">
      <w:pPr>
        <w:rPr>
          <w:rFonts w:eastAsia="Calibri" w:cs="Times New Roman"/>
          <w:bCs/>
          <w:szCs w:val="24"/>
        </w:rPr>
      </w:pPr>
      <w:r>
        <w:rPr>
          <w:rFonts w:eastAsia="Calibri" w:cs="Times New Roman"/>
          <w:bCs/>
          <w:szCs w:val="24"/>
        </w:rPr>
        <w:br w:type="page"/>
      </w:r>
    </w:p>
    <w:p w:rsidR="0008160B" w:rsidRDefault="0008160B" w:rsidP="0008160B">
      <w:pPr>
        <w:autoSpaceDE w:val="0"/>
        <w:autoSpaceDN w:val="0"/>
        <w:adjustRightInd w:val="0"/>
        <w:ind w:right="0"/>
        <w:rPr>
          <w:rFonts w:eastAsia="Calibri" w:cs="Times New Roman"/>
          <w:bCs/>
          <w:szCs w:val="24"/>
        </w:rPr>
      </w:pPr>
    </w:p>
    <w:p w:rsidR="0008160B" w:rsidRPr="009C3615" w:rsidRDefault="00500E6B" w:rsidP="0008160B">
      <w:pPr>
        <w:autoSpaceDE w:val="0"/>
        <w:autoSpaceDN w:val="0"/>
        <w:adjustRightInd w:val="0"/>
        <w:ind w:right="0" w:firstLine="720"/>
        <w:jc w:val="right"/>
        <w:rPr>
          <w:rFonts w:eastAsia="Calibri" w:cs="Times New Roman"/>
          <w:bCs/>
          <w:szCs w:val="24"/>
        </w:rPr>
      </w:pPr>
      <w:r w:rsidRPr="009C3615">
        <w:rPr>
          <w:rFonts w:eastAsia="Calibri" w:cs="Times New Roman"/>
          <w:bCs/>
          <w:szCs w:val="24"/>
        </w:rPr>
        <w:t>Pielikums</w:t>
      </w:r>
    </w:p>
    <w:p w:rsidR="0008160B" w:rsidRPr="009C3615" w:rsidRDefault="00500E6B" w:rsidP="0008160B">
      <w:pPr>
        <w:autoSpaceDE w:val="0"/>
        <w:autoSpaceDN w:val="0"/>
        <w:adjustRightInd w:val="0"/>
        <w:ind w:right="0" w:firstLine="720"/>
        <w:jc w:val="right"/>
        <w:rPr>
          <w:rFonts w:eastAsia="Calibri" w:cs="Times New Roman"/>
          <w:bCs/>
          <w:sz w:val="20"/>
          <w:szCs w:val="20"/>
        </w:rPr>
      </w:pPr>
      <w:r w:rsidRPr="009C3615">
        <w:rPr>
          <w:rFonts w:eastAsia="Calibri" w:cs="Times New Roman"/>
          <w:bCs/>
          <w:sz w:val="20"/>
          <w:szCs w:val="20"/>
        </w:rPr>
        <w:t>Izsoles noteikumiem Nr. </w:t>
      </w:r>
      <w:r>
        <w:rPr>
          <w:rFonts w:eastAsia="Calibri" w:cs="Times New Roman"/>
          <w:bCs/>
          <w:sz w:val="20"/>
          <w:szCs w:val="20"/>
        </w:rPr>
        <w:t>106</w:t>
      </w:r>
    </w:p>
    <w:p w:rsidR="0008160B" w:rsidRPr="009C3615" w:rsidRDefault="00500E6B" w:rsidP="0008160B">
      <w:pPr>
        <w:tabs>
          <w:tab w:val="left" w:pos="1560"/>
        </w:tabs>
        <w:ind w:right="49"/>
        <w:jc w:val="right"/>
        <w:rPr>
          <w:rFonts w:eastAsia="Times New Roman" w:cs="Times New Roman"/>
          <w:bCs/>
          <w:sz w:val="20"/>
          <w:szCs w:val="20"/>
          <w:lang w:eastAsia="lv-LV"/>
        </w:rPr>
      </w:pPr>
      <w:r w:rsidRPr="009C3615">
        <w:rPr>
          <w:rFonts w:eastAsia="Times New Roman" w:cs="Times New Roman"/>
          <w:bCs/>
          <w:sz w:val="20"/>
          <w:szCs w:val="20"/>
          <w:lang w:eastAsia="lv-LV"/>
        </w:rPr>
        <w:t>“Par pašvaldības kustamās mantas</w:t>
      </w:r>
      <w:r>
        <w:rPr>
          <w:rFonts w:eastAsia="Times New Roman" w:cs="Times New Roman"/>
          <w:bCs/>
          <w:sz w:val="20"/>
          <w:szCs w:val="20"/>
          <w:lang w:eastAsia="lv-LV"/>
        </w:rPr>
        <w:t xml:space="preserve"> – </w:t>
      </w:r>
      <w:r w:rsidRPr="009C3615">
        <w:rPr>
          <w:rFonts w:eastAsia="Times New Roman" w:cs="Times New Roman"/>
          <w:bCs/>
          <w:sz w:val="20"/>
          <w:szCs w:val="20"/>
          <w:lang w:eastAsia="lv-LV"/>
        </w:rPr>
        <w:t>augošu koku</w:t>
      </w:r>
      <w:r>
        <w:rPr>
          <w:rFonts w:eastAsia="Times New Roman" w:cs="Times New Roman"/>
          <w:bCs/>
          <w:sz w:val="20"/>
          <w:szCs w:val="20"/>
          <w:lang w:eastAsia="lv-LV"/>
        </w:rPr>
        <w:t xml:space="preserve"> –</w:t>
      </w:r>
      <w:r w:rsidRPr="009C3615">
        <w:rPr>
          <w:rFonts w:eastAsia="Times New Roman" w:cs="Times New Roman"/>
          <w:bCs/>
          <w:sz w:val="20"/>
          <w:szCs w:val="20"/>
          <w:lang w:eastAsia="lv-LV"/>
        </w:rPr>
        <w:t xml:space="preserve"> nekustamajā </w:t>
      </w:r>
    </w:p>
    <w:p w:rsidR="0008160B" w:rsidRPr="009C3615" w:rsidRDefault="00500E6B" w:rsidP="0008160B">
      <w:pPr>
        <w:tabs>
          <w:tab w:val="left" w:pos="1560"/>
        </w:tabs>
        <w:ind w:right="49"/>
        <w:jc w:val="right"/>
        <w:rPr>
          <w:rFonts w:eastAsia="Times New Roman" w:cs="Times New Roman"/>
          <w:bCs/>
          <w:sz w:val="20"/>
          <w:szCs w:val="20"/>
          <w:lang w:eastAsia="lv-LV"/>
        </w:rPr>
      </w:pPr>
      <w:r w:rsidRPr="009C3615">
        <w:rPr>
          <w:rFonts w:eastAsia="Times New Roman" w:cs="Times New Roman"/>
          <w:bCs/>
          <w:sz w:val="20"/>
          <w:szCs w:val="20"/>
          <w:lang w:eastAsia="lv-LV"/>
        </w:rPr>
        <w:t xml:space="preserve">īpašumā </w:t>
      </w:r>
      <w:r w:rsidRPr="009C3615">
        <w:rPr>
          <w:rFonts w:eastAsia="Times New Roman" w:cs="Times New Roman"/>
          <w:sz w:val="20"/>
          <w:szCs w:val="20"/>
        </w:rPr>
        <w:t xml:space="preserve">“Jaunsulas”, Sēmes </w:t>
      </w:r>
      <w:r w:rsidRPr="009C3615">
        <w:rPr>
          <w:rFonts w:eastAsia="Times New Roman" w:cs="Times New Roman"/>
          <w:bCs/>
          <w:sz w:val="20"/>
          <w:szCs w:val="20"/>
          <w:lang w:eastAsia="lv-LV"/>
        </w:rPr>
        <w:t xml:space="preserve">pagastā, Tukuma novadā, </w:t>
      </w:r>
    </w:p>
    <w:p w:rsidR="0008160B" w:rsidRPr="009C3615" w:rsidRDefault="00500E6B" w:rsidP="0008160B">
      <w:pPr>
        <w:tabs>
          <w:tab w:val="left" w:pos="1560"/>
        </w:tabs>
        <w:ind w:right="49"/>
        <w:jc w:val="right"/>
        <w:rPr>
          <w:rFonts w:eastAsia="Times New Roman" w:cs="Times New Roman"/>
          <w:bCs/>
          <w:sz w:val="20"/>
          <w:szCs w:val="20"/>
          <w:lang w:eastAsia="lv-LV"/>
        </w:rPr>
      </w:pPr>
      <w:r w:rsidRPr="009C3615">
        <w:rPr>
          <w:rFonts w:eastAsia="Times New Roman" w:cs="Times New Roman"/>
          <w:bCs/>
          <w:sz w:val="20"/>
          <w:szCs w:val="20"/>
          <w:lang w:eastAsia="lv-LV"/>
        </w:rPr>
        <w:t>elektronisko izsoli”</w:t>
      </w:r>
    </w:p>
    <w:p w:rsidR="0008160B" w:rsidRPr="009C3615" w:rsidRDefault="0008160B" w:rsidP="0008160B">
      <w:pPr>
        <w:autoSpaceDE w:val="0"/>
        <w:autoSpaceDN w:val="0"/>
        <w:adjustRightInd w:val="0"/>
        <w:ind w:right="0" w:firstLine="720"/>
        <w:jc w:val="right"/>
        <w:rPr>
          <w:rFonts w:eastAsia="Calibri" w:cs="Times New Roman"/>
          <w:bCs/>
          <w:color w:val="FF0000"/>
          <w:szCs w:val="24"/>
        </w:rPr>
      </w:pPr>
    </w:p>
    <w:p w:rsidR="0008160B" w:rsidRPr="00F63C2F" w:rsidRDefault="00500E6B" w:rsidP="0008160B">
      <w:pPr>
        <w:autoSpaceDE w:val="0"/>
        <w:autoSpaceDN w:val="0"/>
        <w:adjustRightInd w:val="0"/>
        <w:ind w:right="0" w:firstLine="720"/>
        <w:jc w:val="center"/>
        <w:rPr>
          <w:rFonts w:eastAsia="Calibri" w:cs="Times New Roman"/>
          <w:i/>
          <w:iCs/>
          <w:szCs w:val="24"/>
        </w:rPr>
      </w:pPr>
      <w:r w:rsidRPr="009C3615">
        <w:rPr>
          <w:rFonts w:eastAsia="Calibri" w:cs="Times New Roman"/>
          <w:b/>
          <w:bCs/>
          <w:szCs w:val="24"/>
        </w:rPr>
        <w:t>CIRSMAS PIRKUMA LĪGUMS</w:t>
      </w:r>
    </w:p>
    <w:p w:rsidR="0008160B" w:rsidRPr="009C3615" w:rsidRDefault="0008160B" w:rsidP="0008160B">
      <w:pPr>
        <w:autoSpaceDE w:val="0"/>
        <w:autoSpaceDN w:val="0"/>
        <w:adjustRightInd w:val="0"/>
        <w:ind w:right="0" w:firstLine="720"/>
        <w:jc w:val="center"/>
        <w:rPr>
          <w:rFonts w:eastAsia="Calibri" w:cs="Times New Roman"/>
          <w:bCs/>
          <w:szCs w:val="24"/>
        </w:rPr>
      </w:pPr>
    </w:p>
    <w:p w:rsidR="0008160B" w:rsidRPr="009C3615" w:rsidRDefault="00500E6B" w:rsidP="0008160B">
      <w:pPr>
        <w:ind w:right="0"/>
        <w:jc w:val="left"/>
        <w:rPr>
          <w:rFonts w:eastAsia="Calibri" w:cs="Times New Roman"/>
          <w:i/>
          <w:iCs/>
          <w:sz w:val="22"/>
        </w:rPr>
      </w:pPr>
      <w:r w:rsidRPr="009C3615">
        <w:rPr>
          <w:rFonts w:eastAsia="Calibri" w:cs="Times New Roman"/>
          <w:i/>
          <w:iCs/>
          <w:sz w:val="22"/>
        </w:rPr>
        <w:t>Līguma parakstīšanas datums ir pēdējā pievienotā</w:t>
      </w:r>
    </w:p>
    <w:p w:rsidR="0008160B" w:rsidRPr="009C3615" w:rsidRDefault="00500E6B" w:rsidP="0008160B">
      <w:pPr>
        <w:ind w:right="0"/>
        <w:jc w:val="left"/>
        <w:rPr>
          <w:rFonts w:eastAsia="Calibri" w:cs="Times New Roman"/>
          <w:sz w:val="22"/>
        </w:rPr>
      </w:pPr>
      <w:r w:rsidRPr="009C3615">
        <w:rPr>
          <w:rFonts w:eastAsia="Calibri" w:cs="Times New Roman"/>
          <w:i/>
          <w:iCs/>
          <w:sz w:val="22"/>
        </w:rPr>
        <w:t xml:space="preserve"> droša elektroniskā paraksta laika zīmoga datums</w:t>
      </w:r>
      <w:r w:rsidRPr="009C3615">
        <w:rPr>
          <w:rFonts w:eastAsia="Calibri" w:cs="Times New Roman"/>
          <w:sz w:val="22"/>
        </w:rPr>
        <w:tab/>
      </w:r>
      <w:r w:rsidRPr="009C3615">
        <w:rPr>
          <w:rFonts w:eastAsia="Calibri" w:cs="Times New Roman"/>
          <w:sz w:val="22"/>
        </w:rPr>
        <w:tab/>
      </w:r>
      <w:r w:rsidRPr="009C3615">
        <w:rPr>
          <w:rFonts w:eastAsia="Calibri" w:cs="Times New Roman"/>
          <w:sz w:val="22"/>
        </w:rPr>
        <w:tab/>
      </w:r>
      <w:r w:rsidRPr="009C3615">
        <w:rPr>
          <w:rFonts w:eastAsia="Calibri" w:cs="Times New Roman"/>
          <w:sz w:val="22"/>
        </w:rPr>
        <w:tab/>
      </w:r>
      <w:r w:rsidRPr="009C3615">
        <w:rPr>
          <w:rFonts w:eastAsia="Calibri" w:cs="Times New Roman"/>
          <w:bCs/>
          <w:iCs/>
          <w:sz w:val="22"/>
        </w:rPr>
        <w:t>Nr. TND/2-58.7/__/__</w:t>
      </w:r>
    </w:p>
    <w:p w:rsidR="0008160B" w:rsidRPr="009C3615" w:rsidRDefault="0008160B" w:rsidP="0008160B">
      <w:pPr>
        <w:ind w:right="0"/>
        <w:rPr>
          <w:rFonts w:eastAsia="Times New Roman" w:cs="Times New Roman"/>
          <w:b/>
          <w:szCs w:val="24"/>
          <w:lang w:eastAsia="ru-RU"/>
        </w:rPr>
      </w:pPr>
    </w:p>
    <w:p w:rsidR="0008160B" w:rsidRPr="009C3615" w:rsidRDefault="00500E6B" w:rsidP="0008160B">
      <w:pPr>
        <w:ind w:right="0" w:firstLine="720"/>
        <w:rPr>
          <w:rFonts w:eastAsia="Times New Roman" w:cs="Times New Roman"/>
          <w:bCs/>
          <w:szCs w:val="24"/>
          <w:lang w:eastAsia="ru-RU"/>
        </w:rPr>
      </w:pPr>
      <w:r w:rsidRPr="009C3615">
        <w:rPr>
          <w:rFonts w:eastAsia="Times New Roman" w:cs="Times New Roman"/>
          <w:b/>
          <w:szCs w:val="24"/>
          <w:lang w:eastAsia="ru-RU"/>
        </w:rPr>
        <w:t>Tukuma novada pašvaldība</w:t>
      </w:r>
      <w:r w:rsidRPr="009C3615">
        <w:rPr>
          <w:rFonts w:eastAsia="Times New Roman" w:cs="Times New Roman"/>
          <w:bCs/>
          <w:szCs w:val="24"/>
          <w:lang w:eastAsia="ru-RU"/>
        </w:rPr>
        <w:t xml:space="preserve">, reģistrācijas Nr. 90000050975, juridiskā adrese Talsu iela 4, Tukums, Tukuma novads, LV-3101, Tukuma novada domes priekšsēdētāja Gundara Važas personā, </w:t>
      </w:r>
      <w:r w:rsidRPr="009C3615">
        <w:rPr>
          <w:rFonts w:eastAsia="Times New Roman" w:cs="Times New Roman"/>
          <w:szCs w:val="24"/>
          <w:lang w:eastAsia="ru-RU"/>
        </w:rPr>
        <w:t>kurš rīkojas, saskaņā ar Pašvaldību likuma 17. panta trešās daļas 5. punktu un Tukuma novada domes 202</w:t>
      </w:r>
      <w:r w:rsidRPr="009C3615">
        <w:rPr>
          <w:rFonts w:eastAsia="Times New Roman" w:cs="Times New Roman"/>
          <w:szCs w:val="24"/>
          <w:lang w:eastAsia="ru-RU"/>
        </w:rPr>
        <w:t xml:space="preserve">3. gada 30. marta saistošo noteikumu Nr. 6 “Tukuma novada pašvaldības nolikums” 35.13. apakšpunktu </w:t>
      </w:r>
      <w:r w:rsidRPr="009C3615">
        <w:rPr>
          <w:rFonts w:eastAsia="Times New Roman" w:cs="Times New Roman"/>
          <w:bCs/>
          <w:szCs w:val="24"/>
          <w:lang w:eastAsia="ru-RU"/>
        </w:rPr>
        <w:t>(turpmāk – Pārdevējs), no vienas puses un</w:t>
      </w:r>
    </w:p>
    <w:p w:rsidR="0008160B" w:rsidRPr="009C3615" w:rsidRDefault="00500E6B" w:rsidP="0008160B">
      <w:pPr>
        <w:ind w:right="0" w:firstLine="720"/>
        <w:rPr>
          <w:rFonts w:eastAsia="Times New Roman" w:cs="Times New Roman"/>
          <w:bCs/>
          <w:szCs w:val="24"/>
          <w:lang w:eastAsia="ru-RU"/>
        </w:rPr>
      </w:pPr>
      <w:r w:rsidRPr="009C3615">
        <w:rPr>
          <w:rFonts w:eastAsia="Times New Roman" w:cs="Times New Roman"/>
          <w:b/>
          <w:szCs w:val="24"/>
          <w:lang w:eastAsia="ru-RU"/>
        </w:rPr>
        <w:t>_____________________</w:t>
      </w:r>
      <w:r w:rsidRPr="009C3615">
        <w:rPr>
          <w:rFonts w:eastAsia="Times New Roman" w:cs="Times New Roman"/>
          <w:bCs/>
          <w:szCs w:val="24"/>
          <w:lang w:eastAsia="ru-RU"/>
        </w:rPr>
        <w:t xml:space="preserve">, adrese: _______________________________ (turpmāk – Pircējs), no otras puses, </w:t>
      </w:r>
    </w:p>
    <w:p w:rsidR="0008160B" w:rsidRPr="009C3615" w:rsidRDefault="00500E6B" w:rsidP="0008160B">
      <w:pPr>
        <w:ind w:right="49" w:firstLine="720"/>
        <w:rPr>
          <w:rFonts w:eastAsia="Times New Roman" w:cs="Times New Roman"/>
          <w:bCs/>
          <w:szCs w:val="24"/>
          <w:lang w:eastAsia="lv-LV"/>
        </w:rPr>
      </w:pPr>
      <w:r w:rsidRPr="009C3615">
        <w:rPr>
          <w:rFonts w:eastAsia="Times New Roman" w:cs="Times New Roman"/>
          <w:bCs/>
          <w:szCs w:val="24"/>
          <w:lang w:eastAsia="ru-RU"/>
        </w:rPr>
        <w:t>abi kopā turpm</w:t>
      </w:r>
      <w:r w:rsidRPr="009C3615">
        <w:rPr>
          <w:rFonts w:eastAsia="Times New Roman" w:cs="Times New Roman"/>
          <w:bCs/>
          <w:szCs w:val="24"/>
          <w:lang w:eastAsia="ru-RU"/>
        </w:rPr>
        <w:t>āk – Puses vai katrs atsevišķi – Puse, izrādot brīvu un nepiespiestu gribu, bez viltus, spaidiem un maldiem, saskaņā ar Tukuma novada domes</w:t>
      </w:r>
      <w:r w:rsidRPr="009C3615">
        <w:rPr>
          <w:rFonts w:eastAsia="Calibri" w:cs="Times New Roman"/>
          <w:szCs w:val="24"/>
        </w:rPr>
        <w:t xml:space="preserve"> </w:t>
      </w:r>
      <w:r w:rsidRPr="009C3615">
        <w:rPr>
          <w:rFonts w:eastAsia="Times New Roman" w:cs="Times New Roman"/>
          <w:bCs/>
          <w:szCs w:val="24"/>
          <w:lang w:eastAsia="ru-RU"/>
        </w:rPr>
        <w:t>Īpašumu apsaimniekošanas un privatizācijas komisijas 202</w:t>
      </w:r>
      <w:r>
        <w:rPr>
          <w:rFonts w:eastAsia="Times New Roman" w:cs="Times New Roman"/>
          <w:bCs/>
          <w:szCs w:val="24"/>
          <w:lang w:eastAsia="ru-RU"/>
        </w:rPr>
        <w:t>5</w:t>
      </w:r>
      <w:r w:rsidRPr="009C3615">
        <w:rPr>
          <w:rFonts w:eastAsia="Times New Roman" w:cs="Times New Roman"/>
          <w:bCs/>
          <w:szCs w:val="24"/>
          <w:lang w:eastAsia="ru-RU"/>
        </w:rPr>
        <w:t xml:space="preserve">. gada ______________ lēmumu “Par pašvaldības </w:t>
      </w:r>
      <w:r w:rsidRPr="009C3615">
        <w:rPr>
          <w:rFonts w:eastAsia="Times New Roman" w:cs="Times New Roman"/>
          <w:bCs/>
          <w:szCs w:val="24"/>
          <w:lang w:eastAsia="lv-LV"/>
        </w:rPr>
        <w:t>kustamās mant</w:t>
      </w:r>
      <w:r w:rsidRPr="009C3615">
        <w:rPr>
          <w:rFonts w:eastAsia="Times New Roman" w:cs="Times New Roman"/>
          <w:bCs/>
          <w:szCs w:val="24"/>
          <w:lang w:eastAsia="lv-LV"/>
        </w:rPr>
        <w:t xml:space="preserve">as – augošu koku – nekustamajā īpašumā </w:t>
      </w:r>
      <w:r w:rsidRPr="009C3615">
        <w:rPr>
          <w:rFonts w:eastAsia="Times New Roman" w:cs="Times New Roman"/>
          <w:szCs w:val="24"/>
        </w:rPr>
        <w:t xml:space="preserve">“Jaunsulas”, Sēmes </w:t>
      </w:r>
      <w:r w:rsidRPr="009C3615">
        <w:rPr>
          <w:rFonts w:eastAsia="Times New Roman" w:cs="Times New Roman"/>
          <w:bCs/>
          <w:szCs w:val="24"/>
          <w:lang w:eastAsia="lv-LV"/>
        </w:rPr>
        <w:t>pagastā, Tukuma novadā</w:t>
      </w:r>
      <w:r w:rsidRPr="009C3615">
        <w:rPr>
          <w:rFonts w:eastAsia="Times New Roman" w:cs="Times New Roman"/>
          <w:bCs/>
          <w:sz w:val="20"/>
          <w:szCs w:val="20"/>
          <w:lang w:eastAsia="lv-LV"/>
        </w:rPr>
        <w:t xml:space="preserve">, </w:t>
      </w:r>
      <w:r w:rsidRPr="009C3615">
        <w:rPr>
          <w:rFonts w:eastAsia="Times New Roman" w:cs="Times New Roman"/>
          <w:bCs/>
          <w:szCs w:val="24"/>
          <w:lang w:eastAsia="ru-RU"/>
        </w:rPr>
        <w:t>izsoles rezultātu apstiprināšanu” (prot. Nr. __, __ .§) noslēdz šo līgumu (turpmāk – līgums) par sekojošo:</w:t>
      </w:r>
    </w:p>
    <w:p w:rsidR="0008160B" w:rsidRPr="009C3615" w:rsidRDefault="0008160B" w:rsidP="0008160B">
      <w:pPr>
        <w:shd w:val="clear" w:color="auto" w:fill="FFFFFF"/>
        <w:autoSpaceDE w:val="0"/>
        <w:autoSpaceDN w:val="0"/>
        <w:adjustRightInd w:val="0"/>
        <w:ind w:right="0"/>
        <w:rPr>
          <w:rFonts w:eastAsia="Times New Roman" w:cs="Times New Roman"/>
          <w:color w:val="FF0000"/>
          <w:sz w:val="22"/>
        </w:rPr>
      </w:pPr>
    </w:p>
    <w:p w:rsidR="0008160B" w:rsidRPr="009C3615" w:rsidRDefault="00500E6B" w:rsidP="0008160B">
      <w:pPr>
        <w:ind w:right="0"/>
        <w:jc w:val="center"/>
        <w:rPr>
          <w:rFonts w:eastAsia="Times New Roman" w:cs="Times New Roman"/>
          <w:b/>
          <w:szCs w:val="24"/>
        </w:rPr>
      </w:pPr>
      <w:r w:rsidRPr="009C3615">
        <w:rPr>
          <w:rFonts w:eastAsia="Times New Roman" w:cs="Times New Roman"/>
          <w:b/>
          <w:szCs w:val="24"/>
        </w:rPr>
        <w:t>1. LĪGUMA PRIEKŠMETS</w:t>
      </w:r>
    </w:p>
    <w:p w:rsidR="0008160B" w:rsidRPr="009C3615" w:rsidRDefault="00500E6B" w:rsidP="0008160B">
      <w:pPr>
        <w:ind w:right="0" w:firstLine="360"/>
        <w:rPr>
          <w:rFonts w:eastAsia="Times New Roman" w:cs="Times New Roman"/>
          <w:bCs/>
          <w:iCs/>
          <w:szCs w:val="24"/>
        </w:rPr>
      </w:pPr>
      <w:r w:rsidRPr="009C3615">
        <w:rPr>
          <w:rFonts w:eastAsia="Times New Roman" w:cs="Times New Roman"/>
          <w:szCs w:val="24"/>
        </w:rPr>
        <w:t xml:space="preserve">1.1. Pārdevējs pārdod un nodod Pircējam, bet Pircējs pērk un pieņem izstrādei </w:t>
      </w:r>
      <w:r w:rsidRPr="009C3615">
        <w:rPr>
          <w:rFonts w:eastAsia="Times New Roman" w:cs="Times New Roman"/>
          <w:iCs/>
          <w:szCs w:val="24"/>
        </w:rPr>
        <w:t xml:space="preserve">ar visām tiesībām un pienākumiem, kādus Pircējam uzliek spēkā esošie normatīvie akti, kas saistīti ar koku ciršanu, mežsaimnieciskajiem darbiem un Līguma noteikumiem, Pārdevējam </w:t>
      </w:r>
      <w:r w:rsidRPr="009C3615">
        <w:rPr>
          <w:rFonts w:eastAsia="Times New Roman" w:cs="Times New Roman"/>
          <w:iCs/>
          <w:szCs w:val="24"/>
        </w:rPr>
        <w:t>piederošā nekustamā</w:t>
      </w:r>
      <w:r w:rsidRPr="009C3615">
        <w:rPr>
          <w:rFonts w:eastAsia="Times New Roman" w:cs="Times New Roman"/>
          <w:bCs/>
          <w:iCs/>
          <w:szCs w:val="24"/>
        </w:rPr>
        <w:t xml:space="preserve"> īpašuma </w:t>
      </w:r>
      <w:r w:rsidRPr="009C3615">
        <w:rPr>
          <w:rFonts w:eastAsia="Times New Roman" w:cs="Times New Roman"/>
          <w:b/>
          <w:iCs/>
          <w:szCs w:val="24"/>
        </w:rPr>
        <w:t>“Jaunsulas”</w:t>
      </w:r>
      <w:r w:rsidRPr="009C3615">
        <w:rPr>
          <w:rFonts w:eastAsia="Times New Roman" w:cs="Times New Roman"/>
          <w:b/>
          <w:szCs w:val="24"/>
        </w:rPr>
        <w:t xml:space="preserve">, </w:t>
      </w:r>
      <w:r w:rsidRPr="009C3615">
        <w:rPr>
          <w:rFonts w:eastAsia="Times New Roman" w:cs="Times New Roman"/>
          <w:b/>
          <w:bCs/>
          <w:szCs w:val="24"/>
        </w:rPr>
        <w:t>Sēmes pagastā, Tukuma novadā</w:t>
      </w:r>
      <w:r w:rsidRPr="009C3615">
        <w:rPr>
          <w:rFonts w:eastAsia="Times New Roman" w:cs="Times New Roman"/>
          <w:bCs/>
          <w:szCs w:val="24"/>
        </w:rPr>
        <w:t>,</w:t>
      </w:r>
      <w:r w:rsidRPr="009C3615">
        <w:rPr>
          <w:rFonts w:eastAsia="Times New Roman" w:cs="Times New Roman"/>
          <w:szCs w:val="24"/>
        </w:rPr>
        <w:t xml:space="preserve"> zemes vienībā ar kadastra apzīmējumu </w:t>
      </w:r>
      <w:r w:rsidRPr="009C3615">
        <w:rPr>
          <w:rFonts w:eastAsia="Times New Roman" w:cs="Times New Roman"/>
          <w:bCs/>
          <w:szCs w:val="24"/>
        </w:rPr>
        <w:t>90780020061, 1. kvartāla 9., 10., 14. un 24. nogabal</w:t>
      </w:r>
      <w:r>
        <w:rPr>
          <w:rFonts w:eastAsia="Times New Roman" w:cs="Times New Roman"/>
          <w:bCs/>
          <w:szCs w:val="24"/>
        </w:rPr>
        <w:t>ā</w:t>
      </w:r>
      <w:r w:rsidRPr="009C3615">
        <w:rPr>
          <w:rFonts w:eastAsia="Times New Roman" w:cs="Times New Roman"/>
          <w:szCs w:val="24"/>
        </w:rPr>
        <w:t xml:space="preserve">, kustamās mantas – </w:t>
      </w:r>
      <w:r w:rsidRPr="009C3615">
        <w:rPr>
          <w:rFonts w:eastAsia="Times New Roman" w:cs="Times New Roman"/>
          <w:bCs/>
          <w:szCs w:val="24"/>
        </w:rPr>
        <w:t>cirsmas izstrādes tiesības</w:t>
      </w:r>
      <w:r w:rsidRPr="009C3615">
        <w:rPr>
          <w:rFonts w:eastAsia="Times New Roman" w:cs="Times New Roman"/>
          <w:szCs w:val="24"/>
        </w:rPr>
        <w:t xml:space="preserve"> ar kopējo pārdodamo apjomu </w:t>
      </w:r>
      <w:r w:rsidRPr="009C3615">
        <w:rPr>
          <w:rFonts w:eastAsia="Times New Roman" w:cs="Times New Roman"/>
          <w:b/>
          <w:bCs/>
          <w:szCs w:val="24"/>
        </w:rPr>
        <w:t>1231,28 m³</w:t>
      </w:r>
      <w:r w:rsidRPr="009C3615">
        <w:rPr>
          <w:rFonts w:eastAsia="Times New Roman" w:cs="Times New Roman"/>
          <w:bCs/>
          <w:iCs/>
          <w:szCs w:val="24"/>
        </w:rPr>
        <w:t>, izcērtamā</w:t>
      </w:r>
      <w:r w:rsidRPr="009C3615">
        <w:rPr>
          <w:rFonts w:eastAsia="Times New Roman" w:cs="Times New Roman"/>
          <w:bCs/>
          <w:iCs/>
          <w:szCs w:val="24"/>
        </w:rPr>
        <w:t xml:space="preserve"> platība – 3,75 ha, turpmāk tekstā – Cirsma.</w:t>
      </w:r>
    </w:p>
    <w:p w:rsidR="0008160B" w:rsidRPr="009C3615" w:rsidRDefault="00500E6B" w:rsidP="0008160B">
      <w:pPr>
        <w:ind w:right="0" w:firstLine="360"/>
        <w:rPr>
          <w:rFonts w:eastAsia="Times New Roman" w:cs="Times New Roman"/>
          <w:iCs/>
          <w:szCs w:val="24"/>
        </w:rPr>
      </w:pPr>
      <w:r w:rsidRPr="009C3615">
        <w:rPr>
          <w:rFonts w:eastAsia="Times New Roman" w:cs="Times New Roman"/>
          <w:szCs w:val="24"/>
        </w:rPr>
        <w:t>1.2. Pārdevēja ciršanas tiesības apliecina Valsts meža dienesta 2024. gada ... decembra Apliecinājums Nr. ...................... koku ciršanai (kopija pielikumā).</w:t>
      </w:r>
    </w:p>
    <w:p w:rsidR="0008160B" w:rsidRPr="009C3615" w:rsidRDefault="00500E6B" w:rsidP="0008160B">
      <w:pPr>
        <w:ind w:right="0" w:firstLine="360"/>
        <w:rPr>
          <w:rFonts w:eastAsia="Times New Roman" w:cs="Times New Roman"/>
          <w:iCs/>
          <w:szCs w:val="24"/>
        </w:rPr>
      </w:pPr>
      <w:r w:rsidRPr="009C3615">
        <w:rPr>
          <w:rFonts w:eastAsia="Times New Roman" w:cs="Times New Roman"/>
          <w:iCs/>
          <w:szCs w:val="24"/>
        </w:rPr>
        <w:t>1.3. Pircējs pērk Cirsmu, un tam ir zināms tās f</w:t>
      </w:r>
      <w:r w:rsidRPr="009C3615">
        <w:rPr>
          <w:rFonts w:eastAsia="Times New Roman" w:cs="Times New Roman"/>
          <w:iCs/>
          <w:szCs w:val="24"/>
        </w:rPr>
        <w:t>aktiskais stāvoklis, cirsmas robežas, un tas neizvirzīs pret Pārdevēju nekādas pretenzijas par Cirsmai piemītošajiem apslēptiem trūkumiem.</w:t>
      </w:r>
    </w:p>
    <w:p w:rsidR="0008160B" w:rsidRPr="009C3615" w:rsidRDefault="00500E6B" w:rsidP="0008160B">
      <w:pPr>
        <w:ind w:right="0" w:firstLine="360"/>
        <w:rPr>
          <w:rFonts w:eastAsia="Times New Roman" w:cs="Times New Roman"/>
          <w:iCs/>
          <w:szCs w:val="24"/>
        </w:rPr>
      </w:pPr>
      <w:r w:rsidRPr="009C3615">
        <w:rPr>
          <w:rFonts w:eastAsia="Times New Roman" w:cs="Times New Roman"/>
          <w:iCs/>
          <w:szCs w:val="24"/>
        </w:rPr>
        <w:t xml:space="preserve">1.4. Pircējs apliecina, ka Cirsmas robežas, kokmateriālu krautuvju vietas, kokmateriālu pievešanas un izvešanas ceļi </w:t>
      </w:r>
      <w:r w:rsidRPr="009C3615">
        <w:rPr>
          <w:rFonts w:eastAsia="Times New Roman" w:cs="Times New Roman"/>
          <w:iCs/>
          <w:szCs w:val="24"/>
        </w:rPr>
        <w:t>ārpus Cirsmas robežām, pieguļošie infrastruktūras objekti un to stāvoklis viņam ir zināms, un šajā sakarā Pircējam pret Pārdevēju nav nekādu pretenziju.</w:t>
      </w:r>
    </w:p>
    <w:p w:rsidR="0008160B" w:rsidRPr="009C3615" w:rsidRDefault="00500E6B" w:rsidP="0008160B">
      <w:pPr>
        <w:ind w:right="0" w:firstLine="360"/>
        <w:rPr>
          <w:rFonts w:eastAsia="Times New Roman" w:cs="Times New Roman"/>
          <w:iCs/>
          <w:szCs w:val="24"/>
        </w:rPr>
      </w:pPr>
      <w:r w:rsidRPr="009C3615">
        <w:rPr>
          <w:rFonts w:eastAsia="Times New Roman" w:cs="Times New Roman"/>
          <w:iCs/>
          <w:szCs w:val="24"/>
        </w:rPr>
        <w:t>1.5. Pārdevējs apliecina, ka līdz Līguma noslēgšanai Cirsma nav atsavināta, ieķīlāta, par to nav strīdu</w:t>
      </w:r>
      <w:r w:rsidRPr="009C3615">
        <w:rPr>
          <w:rFonts w:eastAsia="Times New Roman" w:cs="Times New Roman"/>
          <w:iCs/>
          <w:szCs w:val="24"/>
        </w:rPr>
        <w:t>, tai nav uzlikti aizliegumi, kā arī nav nekādu citu šķēršļu, lai to pārdotu.</w:t>
      </w:r>
    </w:p>
    <w:p w:rsidR="0008160B" w:rsidRPr="009C3615" w:rsidRDefault="0008160B" w:rsidP="0008160B">
      <w:pPr>
        <w:ind w:right="0"/>
        <w:rPr>
          <w:rFonts w:eastAsia="Times New Roman" w:cs="Times New Roman"/>
          <w:bCs/>
          <w:iCs/>
          <w:szCs w:val="24"/>
        </w:rPr>
      </w:pPr>
    </w:p>
    <w:p w:rsidR="0008160B" w:rsidRPr="009C3615" w:rsidRDefault="00500E6B" w:rsidP="0008160B">
      <w:pPr>
        <w:ind w:right="0"/>
        <w:jc w:val="center"/>
        <w:rPr>
          <w:rFonts w:eastAsia="Times New Roman" w:cs="Times New Roman"/>
          <w:b/>
          <w:szCs w:val="24"/>
        </w:rPr>
      </w:pPr>
      <w:r w:rsidRPr="009C3615">
        <w:rPr>
          <w:rFonts w:eastAsia="Times New Roman" w:cs="Times New Roman"/>
          <w:b/>
          <w:szCs w:val="24"/>
        </w:rPr>
        <w:t>2. PIRKUMA SUMMA</w:t>
      </w:r>
    </w:p>
    <w:p w:rsidR="0008160B" w:rsidRPr="009C3615" w:rsidRDefault="00500E6B" w:rsidP="0008160B">
      <w:pPr>
        <w:ind w:right="0" w:firstLine="360"/>
        <w:rPr>
          <w:rFonts w:eastAsia="Times New Roman" w:cs="Times New Roman"/>
          <w:szCs w:val="24"/>
        </w:rPr>
      </w:pPr>
      <w:r w:rsidRPr="009C3615">
        <w:rPr>
          <w:rFonts w:eastAsia="Times New Roman" w:cs="Times New Roman"/>
          <w:szCs w:val="24"/>
        </w:rPr>
        <w:t xml:space="preserve">2.1. Cirsma tiek pārdota </w:t>
      </w:r>
      <w:r w:rsidRPr="009C3615">
        <w:rPr>
          <w:rFonts w:eastAsia="Times New Roman" w:cs="Times New Roman"/>
          <w:iCs/>
          <w:szCs w:val="24"/>
        </w:rPr>
        <w:t>Pircējam</w:t>
      </w:r>
      <w:r w:rsidRPr="009C3615">
        <w:rPr>
          <w:rFonts w:eastAsia="Times New Roman" w:cs="Times New Roman"/>
          <w:i/>
          <w:iCs/>
          <w:szCs w:val="24"/>
        </w:rPr>
        <w:t xml:space="preserve"> </w:t>
      </w:r>
      <w:r w:rsidRPr="009C3615">
        <w:rPr>
          <w:rFonts w:eastAsia="Times New Roman" w:cs="Times New Roman"/>
          <w:szCs w:val="24"/>
        </w:rPr>
        <w:t>par _____________</w:t>
      </w:r>
      <w:r w:rsidRPr="009C3615">
        <w:rPr>
          <w:rFonts w:eastAsia="Times New Roman" w:cs="Times New Roman"/>
          <w:b/>
          <w:szCs w:val="24"/>
        </w:rPr>
        <w:t xml:space="preserve"> </w:t>
      </w:r>
      <w:r w:rsidRPr="009C3615">
        <w:rPr>
          <w:rFonts w:eastAsia="Times New Roman" w:cs="Times New Roman"/>
          <w:b/>
          <w:i/>
          <w:szCs w:val="24"/>
        </w:rPr>
        <w:t>euro</w:t>
      </w:r>
      <w:r w:rsidRPr="009C3615">
        <w:rPr>
          <w:rFonts w:eastAsia="Times New Roman" w:cs="Times New Roman"/>
          <w:szCs w:val="24"/>
        </w:rPr>
        <w:t xml:space="preserve"> (__________________ </w:t>
      </w:r>
      <w:r w:rsidRPr="009C3615">
        <w:rPr>
          <w:rFonts w:eastAsia="Times New Roman" w:cs="Times New Roman"/>
          <w:i/>
          <w:szCs w:val="24"/>
        </w:rPr>
        <w:t>euro</w:t>
      </w:r>
      <w:r w:rsidRPr="009C3615">
        <w:rPr>
          <w:rFonts w:eastAsia="Times New Roman" w:cs="Times New Roman"/>
          <w:szCs w:val="24"/>
        </w:rPr>
        <w:t xml:space="preserve">) (bez PVN), tajā skaitā iemaksātais izsoles nodrošinājums – </w:t>
      </w:r>
      <w:r>
        <w:rPr>
          <w:rFonts w:eastAsia="Times New Roman" w:cs="Times New Roman"/>
          <w:szCs w:val="24"/>
        </w:rPr>
        <w:t xml:space="preserve">6 </w:t>
      </w:r>
      <w:r w:rsidRPr="009C3615">
        <w:rPr>
          <w:rFonts w:eastAsia="Calibri" w:cs="Times New Roman"/>
          <w:kern w:val="2"/>
          <w:szCs w:val="24"/>
          <w:lang w:eastAsia="ar-SA"/>
        </w:rPr>
        <w:t>000,00 </w:t>
      </w:r>
      <w:r w:rsidRPr="009C3615">
        <w:rPr>
          <w:rFonts w:eastAsia="Times New Roman" w:cs="Times New Roman"/>
          <w:i/>
          <w:noProof/>
          <w:szCs w:val="24"/>
        </w:rPr>
        <w:t>euro</w:t>
      </w:r>
      <w:r w:rsidRPr="009C3615">
        <w:rPr>
          <w:rFonts w:eastAsia="Times New Roman" w:cs="Times New Roman"/>
          <w:noProof/>
          <w:szCs w:val="24"/>
        </w:rPr>
        <w:t xml:space="preserve"> (</w:t>
      </w:r>
      <w:r>
        <w:rPr>
          <w:rFonts w:eastAsia="Times New Roman" w:cs="Times New Roman"/>
          <w:noProof/>
          <w:szCs w:val="24"/>
        </w:rPr>
        <w:t>seši</w:t>
      </w:r>
      <w:r w:rsidRPr="009C3615">
        <w:rPr>
          <w:rFonts w:eastAsia="Times New Roman" w:cs="Times New Roman"/>
          <w:noProof/>
          <w:szCs w:val="24"/>
        </w:rPr>
        <w:t xml:space="preserve"> tūkstoši </w:t>
      </w:r>
      <w:r w:rsidRPr="009C3615">
        <w:rPr>
          <w:rFonts w:eastAsia="Times New Roman" w:cs="Times New Roman"/>
          <w:i/>
          <w:noProof/>
          <w:szCs w:val="24"/>
        </w:rPr>
        <w:t>euro</w:t>
      </w:r>
      <w:r w:rsidRPr="009C3615">
        <w:rPr>
          <w:rFonts w:eastAsia="Times New Roman" w:cs="Times New Roman"/>
          <w:noProof/>
          <w:szCs w:val="24"/>
        </w:rPr>
        <w:t>).</w:t>
      </w:r>
    </w:p>
    <w:p w:rsidR="0008160B" w:rsidRPr="009C3615" w:rsidRDefault="00500E6B" w:rsidP="0008160B">
      <w:pPr>
        <w:ind w:right="0" w:firstLine="360"/>
        <w:rPr>
          <w:rFonts w:eastAsia="Times New Roman" w:cs="Times New Roman"/>
          <w:szCs w:val="24"/>
        </w:rPr>
      </w:pPr>
      <w:r w:rsidRPr="009C3615">
        <w:rPr>
          <w:rFonts w:eastAsia="Times New Roman" w:cs="Times New Roman"/>
          <w:szCs w:val="24"/>
        </w:rPr>
        <w:t>2.2. Pircējs visu pirkuma summu samaksājis __________________ .</w:t>
      </w:r>
    </w:p>
    <w:p w:rsidR="0008160B" w:rsidRPr="009C3615" w:rsidRDefault="0008160B" w:rsidP="0008160B">
      <w:pPr>
        <w:shd w:val="clear" w:color="auto" w:fill="FFFFFF"/>
        <w:autoSpaceDE w:val="0"/>
        <w:autoSpaceDN w:val="0"/>
        <w:adjustRightInd w:val="0"/>
        <w:ind w:right="0"/>
        <w:rPr>
          <w:rFonts w:eastAsia="Times New Roman" w:cs="Times New Roman"/>
          <w:szCs w:val="24"/>
        </w:rPr>
      </w:pPr>
    </w:p>
    <w:p w:rsidR="0008160B" w:rsidRPr="009C3615" w:rsidRDefault="00500E6B" w:rsidP="0008160B">
      <w:pPr>
        <w:shd w:val="clear" w:color="auto" w:fill="FFFFFF"/>
        <w:autoSpaceDE w:val="0"/>
        <w:autoSpaceDN w:val="0"/>
        <w:adjustRightInd w:val="0"/>
        <w:ind w:right="0"/>
        <w:contextualSpacing/>
        <w:jc w:val="center"/>
        <w:rPr>
          <w:rFonts w:eastAsia="Times New Roman" w:cs="Times New Roman"/>
          <w:b/>
          <w:szCs w:val="24"/>
        </w:rPr>
      </w:pPr>
      <w:r w:rsidRPr="009C3615">
        <w:rPr>
          <w:rFonts w:eastAsia="Times New Roman" w:cs="Times New Roman"/>
          <w:b/>
          <w:szCs w:val="24"/>
        </w:rPr>
        <w:t>3. TIESĪBU PĀREJA UN RISKI</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3.1. Puses</w:t>
      </w:r>
      <w:r w:rsidRPr="009C3615">
        <w:rPr>
          <w:rFonts w:eastAsia="Times New Roman" w:cs="Times New Roman"/>
          <w:i/>
          <w:iCs/>
          <w:szCs w:val="24"/>
        </w:rPr>
        <w:t xml:space="preserve"> </w:t>
      </w:r>
      <w:r w:rsidRPr="009C3615">
        <w:rPr>
          <w:rFonts w:eastAsia="Times New Roman" w:cs="Times New Roman"/>
          <w:szCs w:val="24"/>
        </w:rPr>
        <w:t>vienojas, ka ar šī Līguma noslēgšanas brīdi</w:t>
      </w:r>
      <w:r w:rsidRPr="009C3615">
        <w:rPr>
          <w:rFonts w:eastAsia="Times New Roman" w:cs="Times New Roman"/>
          <w:b/>
          <w:bCs/>
          <w:szCs w:val="24"/>
        </w:rPr>
        <w:t xml:space="preserve"> </w:t>
      </w:r>
      <w:r w:rsidRPr="009C3615">
        <w:rPr>
          <w:rFonts w:eastAsia="Times New Roman" w:cs="Times New Roman"/>
          <w:bCs/>
          <w:szCs w:val="24"/>
        </w:rPr>
        <w:t>Pircējs</w:t>
      </w:r>
      <w:r w:rsidRPr="009C3615">
        <w:rPr>
          <w:rFonts w:eastAsia="Times New Roman" w:cs="Times New Roman"/>
          <w:bCs/>
          <w:i/>
          <w:szCs w:val="24"/>
        </w:rPr>
        <w:t xml:space="preserve"> </w:t>
      </w:r>
      <w:r w:rsidRPr="009C3615">
        <w:rPr>
          <w:rFonts w:eastAsia="Times New Roman" w:cs="Times New Roman"/>
          <w:bCs/>
          <w:szCs w:val="24"/>
        </w:rPr>
        <w:t>iegūst cirsmas izstrādes tiesības, īpašuma tiesības uz Cirsmā sagatavotajiem kok</w:t>
      </w:r>
      <w:r w:rsidRPr="009C3615">
        <w:rPr>
          <w:rFonts w:eastAsia="Times New Roman" w:cs="Times New Roman"/>
          <w:bCs/>
          <w:szCs w:val="24"/>
        </w:rPr>
        <w:t>materiāliem</w:t>
      </w:r>
      <w:r w:rsidRPr="009C3615">
        <w:rPr>
          <w:rFonts w:eastAsia="Times New Roman" w:cs="Times New Roman"/>
          <w:szCs w:val="24"/>
        </w:rPr>
        <w:t>, kuri ir sagatavoti, pievesti un izvesti līdz Apliecinājum</w:t>
      </w:r>
      <w:r>
        <w:rPr>
          <w:rFonts w:eastAsia="Times New Roman" w:cs="Times New Roman"/>
          <w:szCs w:val="24"/>
        </w:rPr>
        <w:t>a</w:t>
      </w:r>
      <w:r w:rsidRPr="009C3615">
        <w:rPr>
          <w:rFonts w:eastAsia="Times New Roman" w:cs="Times New Roman"/>
          <w:szCs w:val="24"/>
        </w:rPr>
        <w:t xml:space="preserve"> Nr. ......................... koku ciršanai derīguma termiņa beigām, tas ir līdz 202</w:t>
      </w:r>
      <w:r>
        <w:rPr>
          <w:rFonts w:eastAsia="Times New Roman" w:cs="Times New Roman"/>
          <w:szCs w:val="24"/>
        </w:rPr>
        <w:t>_</w:t>
      </w:r>
      <w:r w:rsidRPr="009C3615">
        <w:rPr>
          <w:rFonts w:eastAsia="Times New Roman" w:cs="Times New Roman"/>
          <w:szCs w:val="24"/>
        </w:rPr>
        <w:t xml:space="preserve">. gada </w:t>
      </w:r>
      <w:r>
        <w:rPr>
          <w:rFonts w:eastAsia="Times New Roman" w:cs="Times New Roman"/>
          <w:szCs w:val="24"/>
        </w:rPr>
        <w:t>_</w:t>
      </w:r>
      <w:r w:rsidRPr="009C3615">
        <w:rPr>
          <w:rFonts w:eastAsia="Times New Roman" w:cs="Times New Roman"/>
          <w:szCs w:val="24"/>
        </w:rPr>
        <w:t>. </w:t>
      </w:r>
      <w:r>
        <w:rPr>
          <w:rFonts w:eastAsia="Times New Roman" w:cs="Times New Roman"/>
          <w:szCs w:val="24"/>
        </w:rPr>
        <w:t>_________</w:t>
      </w:r>
      <w:r w:rsidRPr="009C3615">
        <w:rPr>
          <w:rFonts w:eastAsia="Times New Roman" w:cs="Times New Roman"/>
          <w:szCs w:val="24"/>
        </w:rPr>
        <w:t xml:space="preserve">, ja vien Cirsmas izstrādes un/vai pievešanas termiņš nav pagarināts, Pusēm rakstveidā </w:t>
      </w:r>
      <w:r w:rsidRPr="009C3615">
        <w:rPr>
          <w:rFonts w:eastAsia="Times New Roman" w:cs="Times New Roman"/>
          <w:szCs w:val="24"/>
        </w:rPr>
        <w:lastRenderedPageBreak/>
        <w:t xml:space="preserve">vienojoties. Pēc Cirsmas izstrādes termiņa beigām Cirsmā palikušie nenocirstie koki, kā arī neizvestie kokmateriāli paliek </w:t>
      </w:r>
      <w:r w:rsidRPr="009C3615">
        <w:rPr>
          <w:rFonts w:eastAsia="Times New Roman" w:cs="Times New Roman"/>
          <w:iCs/>
          <w:szCs w:val="24"/>
        </w:rPr>
        <w:t>Pārdevēja</w:t>
      </w:r>
      <w:r w:rsidRPr="009C3615">
        <w:rPr>
          <w:rFonts w:eastAsia="Times New Roman" w:cs="Times New Roman"/>
          <w:szCs w:val="24"/>
        </w:rPr>
        <w:t xml:space="preserve"> īpašumā.</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3.2. Pircējs savas darbības</w:t>
      </w:r>
      <w:r w:rsidRPr="009C3615">
        <w:rPr>
          <w:rFonts w:eastAsia="Times New Roman" w:cs="Times New Roman"/>
          <w:szCs w:val="24"/>
        </w:rPr>
        <w:t xml:space="preserve"> rezultātā, apņemas nepasliktināt kokmateriālu transportēšanas ceļu stāvokli. </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3.3. Pircējs ir atbildīgs par Cirsmā atstājamiem ekoloģiskajiem kokiem un par citu darbības laikā spēkā esošo normatīvo aktu prasību ievērošanu, kas saistīti ar Cirsmas izstrādi</w:t>
      </w:r>
      <w:r w:rsidRPr="009C3615">
        <w:rPr>
          <w:rFonts w:eastAsia="Times New Roman" w:cs="Times New Roman"/>
          <w:szCs w:val="24"/>
        </w:rPr>
        <w:t xml:space="preserve"> saistītām lietām. </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3.4. Risks par Cirsmas pilnīgu vai daļēju bojāeju nepārvaramas varas iedarbības gadījumā pāriet no Pārdevēja uz Pircēju</w:t>
      </w:r>
      <w:r w:rsidRPr="009C3615">
        <w:rPr>
          <w:rFonts w:eastAsia="Times New Roman" w:cs="Times New Roman"/>
          <w:i/>
          <w:szCs w:val="24"/>
        </w:rPr>
        <w:t xml:space="preserve"> </w:t>
      </w:r>
      <w:r w:rsidRPr="009C3615">
        <w:rPr>
          <w:rFonts w:eastAsia="Times New Roman" w:cs="Times New Roman"/>
          <w:szCs w:val="24"/>
        </w:rPr>
        <w:t>ar šī Līguma parakstīšanas brīdi.</w:t>
      </w:r>
    </w:p>
    <w:p w:rsidR="0008160B" w:rsidRPr="009C3615" w:rsidRDefault="0008160B" w:rsidP="0008160B">
      <w:pPr>
        <w:shd w:val="clear" w:color="auto" w:fill="FFFFFF"/>
        <w:autoSpaceDE w:val="0"/>
        <w:autoSpaceDN w:val="0"/>
        <w:adjustRightInd w:val="0"/>
        <w:ind w:right="0"/>
        <w:rPr>
          <w:rFonts w:eastAsia="Times New Roman" w:cs="Times New Roman"/>
          <w:szCs w:val="24"/>
        </w:rPr>
      </w:pPr>
    </w:p>
    <w:p w:rsidR="0008160B" w:rsidRPr="009C3615" w:rsidRDefault="00500E6B" w:rsidP="0008160B">
      <w:pPr>
        <w:shd w:val="clear" w:color="auto" w:fill="FFFFFF"/>
        <w:autoSpaceDE w:val="0"/>
        <w:autoSpaceDN w:val="0"/>
        <w:adjustRightInd w:val="0"/>
        <w:ind w:right="0"/>
        <w:contextualSpacing/>
        <w:jc w:val="center"/>
        <w:rPr>
          <w:rFonts w:eastAsia="Times New Roman" w:cs="Times New Roman"/>
          <w:b/>
          <w:szCs w:val="24"/>
        </w:rPr>
      </w:pPr>
      <w:r w:rsidRPr="009C3615">
        <w:rPr>
          <w:rFonts w:eastAsia="Times New Roman" w:cs="Times New Roman"/>
          <w:b/>
          <w:szCs w:val="24"/>
        </w:rPr>
        <w:t>4. SODA SANKCIJAS</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4.1. Pircējs atlīdzina Pārdevējam radušos zaudējumus, saskaņā a</w:t>
      </w:r>
      <w:r w:rsidRPr="009C3615">
        <w:rPr>
          <w:rFonts w:eastAsia="Times New Roman" w:cs="Times New Roman"/>
          <w:szCs w:val="24"/>
        </w:rPr>
        <w:t xml:space="preserve">r spēkā esošo normatīvo aktu nosacījumiem. </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4.2. Ja Pircēja darbības rezultātā ciršanai neparedzētie koki daļēji vai pilnīgi zaudē augtspēju, vai tiek izcirsti ciršanai neparedzēti koki, Pircējs atlīdzina Pārdevējam radušos zaudējumus. Normatīvo aktu neiev</w:t>
      </w:r>
      <w:r w:rsidRPr="009C3615">
        <w:rPr>
          <w:rFonts w:eastAsia="Times New Roman" w:cs="Times New Roman"/>
          <w:szCs w:val="24"/>
        </w:rPr>
        <w:t xml:space="preserve">ērošanas vai pārkāpumu gadījumā Pircējam jāsedz videi nodarītie zaudējumi un aprēķinātā soda nauda. </w:t>
      </w:r>
    </w:p>
    <w:p w:rsidR="0008160B" w:rsidRPr="009C3615" w:rsidRDefault="0008160B" w:rsidP="0008160B">
      <w:pPr>
        <w:shd w:val="clear" w:color="auto" w:fill="FFFFFF"/>
        <w:autoSpaceDE w:val="0"/>
        <w:autoSpaceDN w:val="0"/>
        <w:adjustRightInd w:val="0"/>
        <w:ind w:right="0"/>
        <w:rPr>
          <w:rFonts w:eastAsia="Times New Roman" w:cs="Times New Roman"/>
          <w:szCs w:val="24"/>
        </w:rPr>
      </w:pPr>
    </w:p>
    <w:p w:rsidR="0008160B" w:rsidRPr="009C3615" w:rsidRDefault="00500E6B" w:rsidP="0008160B">
      <w:pPr>
        <w:shd w:val="clear" w:color="auto" w:fill="FFFFFF"/>
        <w:autoSpaceDE w:val="0"/>
        <w:autoSpaceDN w:val="0"/>
        <w:adjustRightInd w:val="0"/>
        <w:ind w:right="0"/>
        <w:contextualSpacing/>
        <w:jc w:val="center"/>
        <w:rPr>
          <w:rFonts w:eastAsia="Times New Roman" w:cs="Times New Roman"/>
          <w:b/>
          <w:szCs w:val="24"/>
        </w:rPr>
      </w:pPr>
      <w:r w:rsidRPr="009C3615">
        <w:rPr>
          <w:rFonts w:eastAsia="Times New Roman" w:cs="Times New Roman"/>
          <w:b/>
          <w:szCs w:val="24"/>
        </w:rPr>
        <w:t>5. PIRCĒJA TIESĪBAS UN PIENĀKUMI</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5.1. Ar Līguma noslēgšanas brīdi Pircējs iegūst Cirsmas izstrādes tiesības līdz Apliecinājuma Nr.</w:t>
      </w:r>
      <w:r>
        <w:rPr>
          <w:rFonts w:eastAsia="Times New Roman" w:cs="Times New Roman"/>
          <w:szCs w:val="24"/>
        </w:rPr>
        <w:t> </w:t>
      </w:r>
      <w:r w:rsidRPr="009C3615">
        <w:rPr>
          <w:rFonts w:eastAsia="Times New Roman" w:cs="Times New Roman"/>
          <w:szCs w:val="24"/>
        </w:rPr>
        <w:t xml:space="preserve"> </w:t>
      </w:r>
      <w:r>
        <w:rPr>
          <w:rFonts w:eastAsia="Times New Roman" w:cs="Times New Roman"/>
          <w:szCs w:val="24"/>
        </w:rPr>
        <w:t>_________</w:t>
      </w:r>
      <w:r w:rsidRPr="009C3615">
        <w:rPr>
          <w:rFonts w:eastAsia="Times New Roman" w:cs="Times New Roman"/>
          <w:szCs w:val="24"/>
        </w:rPr>
        <w:t xml:space="preserve"> koku ciršana</w:t>
      </w:r>
      <w:r w:rsidRPr="009C3615">
        <w:rPr>
          <w:rFonts w:eastAsia="Times New Roman" w:cs="Times New Roman"/>
          <w:szCs w:val="24"/>
        </w:rPr>
        <w:t>i derīguma termiņa beigām. Pēc minētā termiņa beigām Pircējs zaudē tiesības veikt Cirsmas izstrādi, veikt kokmateriālu pievešanu un izvešanu, ja Cirsmas izstrādes un/vai pievešanas, izvešanas termiņš nav pagarināts.</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5.2. Pircējam ir tiesības ne vēlāk kā 10</w:t>
      </w:r>
      <w:r w:rsidRPr="009C3615">
        <w:rPr>
          <w:rFonts w:eastAsia="Times New Roman" w:cs="Times New Roman"/>
          <w:szCs w:val="24"/>
        </w:rPr>
        <w:t xml:space="preserve"> (desmit) darba dienas pirms izstrādes beigu datuma pieprasīt pagarināt konkrētas Cirsmas izstrādes, pievešanas vai izvešanas termiņus saskaņā ar šo Līgumu.</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5.3. Pircējs vismaz dienu iepriekš paziņo Pārdevējam par Cirsmas izstrādes uzsākšanu un pabeigšanu.</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5.4. Pircēja pienākumi:</w:t>
      </w:r>
    </w:p>
    <w:p w:rsidR="0008160B" w:rsidRPr="009C3615" w:rsidRDefault="00500E6B" w:rsidP="0008160B">
      <w:pPr>
        <w:shd w:val="clear" w:color="auto" w:fill="FFFFFF"/>
        <w:autoSpaceDE w:val="0"/>
        <w:autoSpaceDN w:val="0"/>
        <w:adjustRightInd w:val="0"/>
        <w:ind w:left="993" w:right="0" w:hanging="567"/>
        <w:rPr>
          <w:rFonts w:eastAsia="Times New Roman" w:cs="Times New Roman"/>
          <w:szCs w:val="24"/>
        </w:rPr>
      </w:pPr>
      <w:r w:rsidRPr="009C3615">
        <w:rPr>
          <w:rFonts w:eastAsia="Times New Roman" w:cs="Times New Roman"/>
          <w:szCs w:val="24"/>
        </w:rPr>
        <w:t>5.4.1. izstrādāt Cirsmu, ievērojot Meža likumu, Ministru kabineta noteikumus par koku ciršanu  un citus darbības laikā spēkā esošos normatīvos aktus meža apsaimniekošanā un izmantošanā, kā arī šī Līguma noteikumus;</w:t>
      </w:r>
    </w:p>
    <w:p w:rsidR="0008160B" w:rsidRPr="009C3615" w:rsidRDefault="00500E6B" w:rsidP="0008160B">
      <w:pPr>
        <w:shd w:val="clear" w:color="auto" w:fill="FFFFFF"/>
        <w:autoSpaceDE w:val="0"/>
        <w:autoSpaceDN w:val="0"/>
        <w:adjustRightInd w:val="0"/>
        <w:ind w:left="993" w:right="0" w:hanging="567"/>
        <w:rPr>
          <w:rFonts w:eastAsia="Times New Roman" w:cs="Times New Roman"/>
          <w:szCs w:val="24"/>
        </w:rPr>
      </w:pPr>
      <w:r w:rsidRPr="009C3615">
        <w:rPr>
          <w:rFonts w:eastAsia="Times New Roman" w:cs="Times New Roman"/>
          <w:szCs w:val="24"/>
        </w:rPr>
        <w:t xml:space="preserve">5.4.2. ievērot </w:t>
      </w:r>
      <w:r w:rsidRPr="009C3615">
        <w:rPr>
          <w:rFonts w:eastAsia="Times New Roman" w:cs="Times New Roman"/>
          <w:szCs w:val="24"/>
        </w:rPr>
        <w:t>norādītās kokmateriālu krautuvju vietas;</w:t>
      </w:r>
    </w:p>
    <w:p w:rsidR="0008160B" w:rsidRPr="009C3615" w:rsidRDefault="00500E6B" w:rsidP="0008160B">
      <w:pPr>
        <w:shd w:val="clear" w:color="auto" w:fill="FFFFFF"/>
        <w:autoSpaceDE w:val="0"/>
        <w:autoSpaceDN w:val="0"/>
        <w:adjustRightInd w:val="0"/>
        <w:ind w:left="993" w:right="0" w:hanging="567"/>
        <w:rPr>
          <w:rFonts w:eastAsia="Times New Roman" w:cs="Times New Roman"/>
          <w:szCs w:val="24"/>
        </w:rPr>
      </w:pPr>
      <w:r w:rsidRPr="009C3615">
        <w:rPr>
          <w:rFonts w:eastAsia="Times New Roman" w:cs="Times New Roman"/>
          <w:szCs w:val="24"/>
        </w:rPr>
        <w:t>5.4.3. cērtot kokus, ievērot cirsmas robežas;</w:t>
      </w:r>
    </w:p>
    <w:p w:rsidR="0008160B" w:rsidRPr="009C3615" w:rsidRDefault="00500E6B" w:rsidP="0008160B">
      <w:pPr>
        <w:shd w:val="clear" w:color="auto" w:fill="FFFFFF"/>
        <w:autoSpaceDE w:val="0"/>
        <w:autoSpaceDN w:val="0"/>
        <w:adjustRightInd w:val="0"/>
        <w:ind w:left="993" w:right="0" w:hanging="567"/>
        <w:rPr>
          <w:rFonts w:eastAsia="Times New Roman" w:cs="Times New Roman"/>
          <w:szCs w:val="24"/>
        </w:rPr>
      </w:pPr>
      <w:r w:rsidRPr="009C3615">
        <w:rPr>
          <w:rFonts w:eastAsia="Times New Roman" w:cs="Times New Roman"/>
          <w:szCs w:val="24"/>
        </w:rPr>
        <w:t>5.4.4. ciršanas atliekas iekraut pievešanas ceļos vai izvākt no cirsmas tālākai pārstrādei;</w:t>
      </w:r>
    </w:p>
    <w:p w:rsidR="0008160B" w:rsidRPr="009C3615" w:rsidRDefault="00500E6B" w:rsidP="0008160B">
      <w:pPr>
        <w:shd w:val="clear" w:color="auto" w:fill="FFFFFF"/>
        <w:autoSpaceDE w:val="0"/>
        <w:autoSpaceDN w:val="0"/>
        <w:adjustRightInd w:val="0"/>
        <w:ind w:left="993" w:right="0" w:hanging="567"/>
        <w:rPr>
          <w:rFonts w:eastAsia="Times New Roman" w:cs="Times New Roman"/>
          <w:szCs w:val="24"/>
        </w:rPr>
      </w:pPr>
      <w:r w:rsidRPr="009C3615">
        <w:rPr>
          <w:rFonts w:eastAsia="Times New Roman" w:cs="Times New Roman"/>
          <w:szCs w:val="24"/>
        </w:rPr>
        <w:t xml:space="preserve">5.4.5. kokmateriālu izvešanu no meža veikt tikai piemērotos laika apstākļos, </w:t>
      </w:r>
      <w:r w:rsidRPr="009C3615">
        <w:rPr>
          <w:rFonts w:eastAsia="Times New Roman" w:cs="Times New Roman"/>
          <w:szCs w:val="24"/>
        </w:rPr>
        <w:t>lai nepieļautu servitūta ceļu sabojāšanu;</w:t>
      </w:r>
    </w:p>
    <w:p w:rsidR="0008160B" w:rsidRPr="009C3615" w:rsidRDefault="00500E6B" w:rsidP="0008160B">
      <w:pPr>
        <w:shd w:val="clear" w:color="auto" w:fill="FFFFFF"/>
        <w:autoSpaceDE w:val="0"/>
        <w:autoSpaceDN w:val="0"/>
        <w:adjustRightInd w:val="0"/>
        <w:ind w:left="993" w:right="0" w:hanging="567"/>
        <w:rPr>
          <w:rFonts w:eastAsia="Times New Roman" w:cs="Times New Roman"/>
          <w:szCs w:val="24"/>
        </w:rPr>
      </w:pPr>
      <w:r w:rsidRPr="009C3615">
        <w:rPr>
          <w:rFonts w:eastAsia="Times New Roman" w:cs="Times New Roman"/>
          <w:szCs w:val="24"/>
        </w:rPr>
        <w:t>5.4.6. paziņot Pārdevējam par Cirsmas izstrādes pabeigšanu;</w:t>
      </w:r>
    </w:p>
    <w:p w:rsidR="0008160B" w:rsidRPr="009C3615" w:rsidRDefault="00500E6B" w:rsidP="0008160B">
      <w:pPr>
        <w:shd w:val="clear" w:color="auto" w:fill="FFFFFF"/>
        <w:autoSpaceDE w:val="0"/>
        <w:autoSpaceDN w:val="0"/>
        <w:adjustRightInd w:val="0"/>
        <w:ind w:left="993" w:right="0" w:hanging="567"/>
        <w:rPr>
          <w:rFonts w:eastAsia="Times New Roman" w:cs="Times New Roman"/>
          <w:szCs w:val="24"/>
        </w:rPr>
      </w:pPr>
      <w:r w:rsidRPr="009C3615">
        <w:rPr>
          <w:rFonts w:eastAsia="Times New Roman" w:cs="Times New Roman"/>
          <w:szCs w:val="24"/>
        </w:rPr>
        <w:t>5.4.7. pēc Cirsmas izstrādes pabeigšanas viena mēneša laikā satīrīt izmantotās krautuvju vietas un ar Cirmas izstrādi saistītos pievešanas ceļus cirsmai u</w:t>
      </w:r>
      <w:r w:rsidRPr="009C3615">
        <w:rPr>
          <w:rFonts w:eastAsia="Times New Roman" w:cs="Times New Roman"/>
          <w:szCs w:val="24"/>
        </w:rPr>
        <w:t>n ārpus cirsmas robežām ne sliktākā stāvoklī kā pirms izstrādes uzsākšanas.</w:t>
      </w:r>
    </w:p>
    <w:p w:rsidR="0008160B" w:rsidRPr="009C3615" w:rsidRDefault="00500E6B" w:rsidP="0008160B">
      <w:pPr>
        <w:shd w:val="clear" w:color="auto" w:fill="FFFFFF"/>
        <w:autoSpaceDE w:val="0"/>
        <w:autoSpaceDN w:val="0"/>
        <w:adjustRightInd w:val="0"/>
        <w:ind w:right="0" w:firstLine="426"/>
        <w:rPr>
          <w:rFonts w:eastAsia="Times New Roman" w:cs="Times New Roman"/>
          <w:szCs w:val="24"/>
        </w:rPr>
      </w:pPr>
      <w:r w:rsidRPr="009C3615">
        <w:rPr>
          <w:rFonts w:eastAsia="Times New Roman" w:cs="Times New Roman"/>
          <w:szCs w:val="24"/>
        </w:rPr>
        <w:t>5.5. Pircējs visus izstrādes, izvešanas un satīrīšanas darbus veic ar saviem tehniskajiem un cilvēku resursiem.</w:t>
      </w:r>
    </w:p>
    <w:p w:rsidR="0008160B" w:rsidRPr="009C3615" w:rsidRDefault="00500E6B" w:rsidP="0008160B">
      <w:pPr>
        <w:shd w:val="clear" w:color="auto" w:fill="FFFFFF"/>
        <w:autoSpaceDE w:val="0"/>
        <w:autoSpaceDN w:val="0"/>
        <w:adjustRightInd w:val="0"/>
        <w:ind w:right="0" w:firstLine="426"/>
        <w:rPr>
          <w:rFonts w:eastAsia="Times New Roman" w:cs="Times New Roman"/>
          <w:szCs w:val="24"/>
        </w:rPr>
      </w:pPr>
      <w:r w:rsidRPr="009C3615">
        <w:rPr>
          <w:rFonts w:eastAsia="Times New Roman" w:cs="Times New Roman"/>
          <w:szCs w:val="24"/>
        </w:rPr>
        <w:t>5.6. Pircējs atbild par darba drošības noteikumiem un citu normatīvo</w:t>
      </w:r>
      <w:r w:rsidRPr="009C3615">
        <w:rPr>
          <w:rFonts w:eastAsia="Times New Roman" w:cs="Times New Roman"/>
          <w:szCs w:val="24"/>
        </w:rPr>
        <w:t xml:space="preserve"> aktu ievērošanu Cirsmas izstrādes laikā.</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5.7. Cirsmas izstrādes laikā Pircējs ir atbildīgs par Pārdevējam un trešajām personām nodarītajiem zaudējumiem.</w:t>
      </w:r>
    </w:p>
    <w:p w:rsidR="0008160B" w:rsidRPr="009C3615" w:rsidRDefault="0008160B" w:rsidP="0008160B">
      <w:pPr>
        <w:shd w:val="clear" w:color="auto" w:fill="FFFFFF"/>
        <w:autoSpaceDE w:val="0"/>
        <w:autoSpaceDN w:val="0"/>
        <w:adjustRightInd w:val="0"/>
        <w:ind w:right="0"/>
        <w:rPr>
          <w:rFonts w:eastAsia="Times New Roman" w:cs="Times New Roman"/>
          <w:sz w:val="12"/>
          <w:szCs w:val="12"/>
        </w:rPr>
      </w:pPr>
    </w:p>
    <w:p w:rsidR="0008160B" w:rsidRPr="009C3615" w:rsidRDefault="00500E6B" w:rsidP="0008160B">
      <w:pPr>
        <w:shd w:val="clear" w:color="auto" w:fill="FFFFFF"/>
        <w:autoSpaceDE w:val="0"/>
        <w:autoSpaceDN w:val="0"/>
        <w:adjustRightInd w:val="0"/>
        <w:ind w:right="0"/>
        <w:contextualSpacing/>
        <w:jc w:val="center"/>
        <w:rPr>
          <w:rFonts w:eastAsia="Times New Roman" w:cs="Times New Roman"/>
          <w:b/>
          <w:szCs w:val="24"/>
        </w:rPr>
      </w:pPr>
      <w:r w:rsidRPr="009C3615">
        <w:rPr>
          <w:rFonts w:eastAsia="Times New Roman" w:cs="Times New Roman"/>
          <w:b/>
          <w:szCs w:val="24"/>
        </w:rPr>
        <w:t>6. PĀRDEVĒJA TIESĪBAS UN PIENĀKUMI</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6.1. Pārdevēja pienākums ir ierādīt dabā vietu kokmateriālu krautu</w:t>
      </w:r>
      <w:r w:rsidRPr="009C3615">
        <w:rPr>
          <w:rFonts w:eastAsia="Times New Roman" w:cs="Times New Roman"/>
          <w:szCs w:val="24"/>
        </w:rPr>
        <w:t>vei un autotransporta manevriem.</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lastRenderedPageBreak/>
        <w:t xml:space="preserve">6.2. Pārdevējam ir tiesības apsekot Pircēja darbības Cirsmā to izstrādes laikā un, konstatējot šajā Līgumā vai normatīvajos aktos noteikto prasību neievērošanu, apturēt konkrētas Cirsmas tālāku izstrādi līdz pārkāpuma </w:t>
      </w:r>
      <w:r w:rsidRPr="009C3615">
        <w:rPr>
          <w:rFonts w:eastAsia="Times New Roman" w:cs="Times New Roman"/>
          <w:szCs w:val="24"/>
        </w:rPr>
        <w:t>novēršanai vai zaudējumu segšanai.</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6.3. Pārdevējam ir tiesības, pēc Pircēja rakstiska pieprasījuma saņemšanas, 10 (desmit) darba dienu laikā izskatīt jautājumu par konkrētas Cirsmas izstrādes, pievešanas vai izvešanas termiņa pagarināšanu uz laiku ne ilgāk</w:t>
      </w:r>
      <w:r w:rsidRPr="009C3615">
        <w:rPr>
          <w:rFonts w:eastAsia="Times New Roman" w:cs="Times New Roman"/>
          <w:szCs w:val="24"/>
        </w:rPr>
        <w:t>u par 5 (pieciem) mēnešiem, cik tas nav pretrunā ar spēkā esošajiem normatīvajiem aktiem.</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6.4. Pārdevējs ir atbildīgs par zaudējumiem, kas rodas Pircējam Pārdevēja prettiesiskas darbības vai bezdarbības rezultātā.</w:t>
      </w:r>
    </w:p>
    <w:p w:rsidR="0008160B" w:rsidRPr="009C3615" w:rsidRDefault="0008160B" w:rsidP="0008160B">
      <w:pPr>
        <w:shd w:val="clear" w:color="auto" w:fill="FFFFFF"/>
        <w:autoSpaceDE w:val="0"/>
        <w:autoSpaceDN w:val="0"/>
        <w:adjustRightInd w:val="0"/>
        <w:ind w:right="0"/>
        <w:rPr>
          <w:rFonts w:eastAsia="Times New Roman" w:cs="Times New Roman"/>
          <w:sz w:val="12"/>
          <w:szCs w:val="12"/>
        </w:rPr>
      </w:pPr>
    </w:p>
    <w:p w:rsidR="0008160B" w:rsidRPr="009C3615" w:rsidRDefault="00500E6B" w:rsidP="0008160B">
      <w:pPr>
        <w:shd w:val="clear" w:color="auto" w:fill="FFFFFF"/>
        <w:autoSpaceDE w:val="0"/>
        <w:autoSpaceDN w:val="0"/>
        <w:adjustRightInd w:val="0"/>
        <w:ind w:right="0"/>
        <w:contextualSpacing/>
        <w:jc w:val="center"/>
        <w:rPr>
          <w:rFonts w:eastAsia="Times New Roman" w:cs="Times New Roman"/>
          <w:b/>
          <w:szCs w:val="24"/>
        </w:rPr>
      </w:pPr>
      <w:r w:rsidRPr="009C3615">
        <w:rPr>
          <w:rFonts w:eastAsia="Times New Roman" w:cs="Times New Roman"/>
          <w:b/>
          <w:szCs w:val="24"/>
        </w:rPr>
        <w:t>7. LĪGUMA DARBĪBAS LAIKS UN IZBEIGŠANA</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 xml:space="preserve">7.1. Līgums stājas spēkā ar tā abpusēju parakstīšanu un ir spēkā līdz Līguma 3.1. punktā norādītajam termiņam vai Pušu saistību pilnīgai un pienācīgai izpildei. </w:t>
      </w:r>
    </w:p>
    <w:p w:rsidR="0008160B" w:rsidRPr="009C3615" w:rsidRDefault="00500E6B" w:rsidP="0008160B">
      <w:pPr>
        <w:shd w:val="clear" w:color="auto" w:fill="FFFFFF"/>
        <w:autoSpaceDE w:val="0"/>
        <w:autoSpaceDN w:val="0"/>
        <w:adjustRightInd w:val="0"/>
        <w:ind w:right="0" w:firstLine="360"/>
        <w:rPr>
          <w:rFonts w:eastAsia="Times New Roman" w:cs="Times New Roman"/>
          <w:szCs w:val="24"/>
        </w:rPr>
      </w:pPr>
      <w:r w:rsidRPr="009C3615">
        <w:rPr>
          <w:rFonts w:eastAsia="Times New Roman" w:cs="Times New Roman"/>
          <w:szCs w:val="24"/>
        </w:rPr>
        <w:t>7.2. Pārdevējam ir tiesības vienpusēji lauzt Līgumu, nosūtot Pircējam rakstveida paziņojumu, j</w:t>
      </w:r>
      <w:r w:rsidRPr="009C3615">
        <w:rPr>
          <w:rFonts w:eastAsia="Times New Roman" w:cs="Times New Roman"/>
          <w:szCs w:val="24"/>
        </w:rPr>
        <w:t>a Pircējs Cirsmas izstrādes laikā ar savu darbību vai bezdarbību pieļauj būtiskus likuma vai citu normatīvo aktu pārkāpumus vai nodara un neatlīdzina zaudējumus Pārdevējam vai trešajām personām.</w:t>
      </w:r>
    </w:p>
    <w:p w:rsidR="0008160B" w:rsidRPr="009C3615" w:rsidRDefault="0008160B" w:rsidP="0008160B">
      <w:pPr>
        <w:shd w:val="clear" w:color="auto" w:fill="FFFFFF"/>
        <w:autoSpaceDE w:val="0"/>
        <w:autoSpaceDN w:val="0"/>
        <w:adjustRightInd w:val="0"/>
        <w:ind w:right="0"/>
        <w:rPr>
          <w:rFonts w:eastAsia="Times New Roman" w:cs="Times New Roman"/>
          <w:sz w:val="12"/>
          <w:szCs w:val="12"/>
        </w:rPr>
      </w:pPr>
    </w:p>
    <w:p w:rsidR="0008160B" w:rsidRPr="009C3615" w:rsidRDefault="00500E6B" w:rsidP="0008160B">
      <w:pPr>
        <w:shd w:val="clear" w:color="auto" w:fill="FFFFFF"/>
        <w:autoSpaceDE w:val="0"/>
        <w:autoSpaceDN w:val="0"/>
        <w:adjustRightInd w:val="0"/>
        <w:ind w:right="0"/>
        <w:jc w:val="center"/>
        <w:rPr>
          <w:rFonts w:eastAsia="Times New Roman" w:cs="Times New Roman"/>
          <w:b/>
          <w:szCs w:val="24"/>
        </w:rPr>
      </w:pPr>
      <w:r w:rsidRPr="009C3615">
        <w:rPr>
          <w:rFonts w:eastAsia="Times New Roman" w:cs="Times New Roman"/>
          <w:b/>
          <w:szCs w:val="24"/>
        </w:rPr>
        <w:t>8. CITI NOTEIKUMI</w:t>
      </w:r>
    </w:p>
    <w:p w:rsidR="0008160B" w:rsidRPr="009C3615" w:rsidRDefault="00500E6B" w:rsidP="0008160B">
      <w:pPr>
        <w:shd w:val="clear" w:color="auto" w:fill="FFFFFF"/>
        <w:autoSpaceDE w:val="0"/>
        <w:autoSpaceDN w:val="0"/>
        <w:adjustRightInd w:val="0"/>
        <w:ind w:right="0" w:firstLine="720"/>
        <w:rPr>
          <w:rFonts w:eastAsia="Times New Roman" w:cs="Times New Roman"/>
          <w:szCs w:val="24"/>
        </w:rPr>
      </w:pPr>
      <w:r w:rsidRPr="009C3615">
        <w:rPr>
          <w:rFonts w:eastAsia="Times New Roman" w:cs="Times New Roman"/>
          <w:szCs w:val="24"/>
        </w:rPr>
        <w:t>8.1. Visus strīdus un domstarpības, kas ro</w:t>
      </w:r>
      <w:r w:rsidRPr="009C3615">
        <w:rPr>
          <w:rFonts w:eastAsia="Times New Roman" w:cs="Times New Roman"/>
          <w:szCs w:val="24"/>
        </w:rPr>
        <w:t>das starp Pusēm Līguma izpildes gaitā, Puses risina savstarpēju sarunu ceļā. Ja savstarpēju sarunu ceļā vienošanos panākt nebūs iespējams, strīdu izskatīšana notiks tiesā saskaņā ar Latvijas Republikas spēkā esošajiem tiesību aktiem.</w:t>
      </w:r>
    </w:p>
    <w:p w:rsidR="0008160B" w:rsidRPr="009C3615" w:rsidRDefault="00500E6B" w:rsidP="0008160B">
      <w:pPr>
        <w:shd w:val="clear" w:color="auto" w:fill="FFFFFF"/>
        <w:autoSpaceDE w:val="0"/>
        <w:autoSpaceDN w:val="0"/>
        <w:adjustRightInd w:val="0"/>
        <w:ind w:right="0" w:firstLine="720"/>
        <w:rPr>
          <w:rFonts w:eastAsia="Times New Roman" w:cs="Times New Roman"/>
          <w:szCs w:val="24"/>
        </w:rPr>
      </w:pPr>
      <w:r w:rsidRPr="009C3615">
        <w:rPr>
          <w:rFonts w:eastAsia="Times New Roman" w:cs="Times New Roman"/>
          <w:szCs w:val="24"/>
        </w:rPr>
        <w:t>8.2. Puses tiek atbrīv</w:t>
      </w:r>
      <w:r w:rsidRPr="009C3615">
        <w:rPr>
          <w:rFonts w:eastAsia="Times New Roman" w:cs="Times New Roman"/>
          <w:szCs w:val="24"/>
        </w:rPr>
        <w:t>otas no atbildības par pilnīgu vai daļēju Līgumā paredzēto saistību neizpildi, ja šāda neizpilde ir notikusi nepārvaramas varas (</w:t>
      </w:r>
      <w:r w:rsidRPr="009C3615">
        <w:rPr>
          <w:rFonts w:eastAsia="Times New Roman" w:cs="Times New Roman"/>
          <w:i/>
          <w:iCs/>
          <w:szCs w:val="24"/>
        </w:rPr>
        <w:t>force majeure</w:t>
      </w:r>
      <w:r w:rsidRPr="009C3615">
        <w:rPr>
          <w:rFonts w:eastAsia="Times New Roman" w:cs="Times New Roman"/>
          <w:szCs w:val="24"/>
        </w:rPr>
        <w:t>) apstākļu iestāšanās rezultātā, kuru iestāšanos nebija iespējams ne paredzēt, ne novērst.</w:t>
      </w:r>
    </w:p>
    <w:p w:rsidR="0008160B" w:rsidRPr="009C3615" w:rsidRDefault="00500E6B" w:rsidP="0008160B">
      <w:pPr>
        <w:shd w:val="clear" w:color="auto" w:fill="FFFFFF"/>
        <w:autoSpaceDE w:val="0"/>
        <w:autoSpaceDN w:val="0"/>
        <w:adjustRightInd w:val="0"/>
        <w:ind w:right="0" w:firstLine="720"/>
        <w:rPr>
          <w:rFonts w:eastAsia="Times New Roman" w:cs="Times New Roman"/>
          <w:szCs w:val="24"/>
        </w:rPr>
      </w:pPr>
      <w:r w:rsidRPr="009C3615">
        <w:rPr>
          <w:rFonts w:eastAsia="Times New Roman" w:cs="Times New Roman"/>
          <w:szCs w:val="24"/>
        </w:rPr>
        <w:t>8.3. Neviena no Pusēm n</w:t>
      </w:r>
      <w:r w:rsidRPr="009C3615">
        <w:rPr>
          <w:rFonts w:eastAsia="Times New Roman" w:cs="Times New Roman"/>
          <w:szCs w:val="24"/>
        </w:rPr>
        <w:t>evar prasīt otrai zaudējumu atlīdzību, ja zaudējumi radušies nepārvaramas varas (</w:t>
      </w:r>
      <w:r w:rsidRPr="009C3615">
        <w:rPr>
          <w:rFonts w:eastAsia="Times New Roman" w:cs="Times New Roman"/>
          <w:i/>
          <w:iCs/>
          <w:szCs w:val="24"/>
        </w:rPr>
        <w:t>force majeure</w:t>
      </w:r>
      <w:r w:rsidRPr="009C3615">
        <w:rPr>
          <w:rFonts w:eastAsia="Times New Roman" w:cs="Times New Roman"/>
          <w:szCs w:val="24"/>
        </w:rPr>
        <w:t xml:space="preserve">) rezultātā. </w:t>
      </w:r>
    </w:p>
    <w:p w:rsidR="0008160B" w:rsidRPr="009C3615" w:rsidRDefault="00500E6B" w:rsidP="0008160B">
      <w:pPr>
        <w:ind w:right="0" w:firstLine="720"/>
        <w:rPr>
          <w:rFonts w:eastAsia="Times New Roman" w:cs="Times New Roman"/>
          <w:szCs w:val="24"/>
          <w:lang w:eastAsia="ru-RU"/>
        </w:rPr>
      </w:pPr>
      <w:r w:rsidRPr="009C3615">
        <w:rPr>
          <w:rFonts w:eastAsia="Times New Roman" w:cs="Times New Roman"/>
          <w:szCs w:val="24"/>
          <w:lang w:eastAsia="ru-RU"/>
        </w:rPr>
        <w:t xml:space="preserve">8.4. Visi papildinājumi un grozījumi pie līguma, ja tādi būs, ir izdarāmi rakstveidā un stājas spēkā, kad tos ir parakstījušas Puses. Mutiskas Pušu </w:t>
      </w:r>
      <w:r w:rsidRPr="009C3615">
        <w:rPr>
          <w:rFonts w:eastAsia="Times New Roman" w:cs="Times New Roman"/>
          <w:szCs w:val="24"/>
          <w:lang w:eastAsia="ru-RU"/>
        </w:rPr>
        <w:t>vienošanās un norunas līguma izpildē nav uzskatāmas par spēkā esošām vai Pusēm saistošām.</w:t>
      </w:r>
    </w:p>
    <w:p w:rsidR="0008160B" w:rsidRPr="009C3615" w:rsidRDefault="00500E6B" w:rsidP="0008160B">
      <w:pPr>
        <w:ind w:right="0" w:firstLine="720"/>
        <w:rPr>
          <w:rFonts w:eastAsia="Times New Roman" w:cs="Times New Roman"/>
          <w:szCs w:val="24"/>
          <w:lang w:eastAsia="ru-RU"/>
        </w:rPr>
      </w:pPr>
      <w:r w:rsidRPr="009C3615">
        <w:rPr>
          <w:rFonts w:eastAsia="Times New Roman" w:cs="Times New Roman"/>
          <w:szCs w:val="24"/>
          <w:lang w:eastAsia="ru-RU"/>
        </w:rPr>
        <w:t>8.5. Līgums ir sagatavots uz __</w:t>
      </w:r>
      <w:r>
        <w:rPr>
          <w:rFonts w:eastAsia="Times New Roman" w:cs="Times New Roman"/>
          <w:szCs w:val="24"/>
          <w:lang w:eastAsia="ru-RU"/>
        </w:rPr>
        <w:t xml:space="preserve"> </w:t>
      </w:r>
      <w:r w:rsidRPr="009C3615">
        <w:rPr>
          <w:rFonts w:eastAsia="Times New Roman" w:cs="Times New Roman"/>
          <w:szCs w:val="24"/>
          <w:lang w:eastAsia="ru-RU"/>
        </w:rPr>
        <w:t xml:space="preserve">lapām un parakstīts elektroniski ar drošu elektronisko parakstu, kas satur laika zīmogu. Līguma abpusējas parakstīšanas datums ir </w:t>
      </w:r>
      <w:r w:rsidRPr="009C3615">
        <w:rPr>
          <w:rFonts w:eastAsia="Times New Roman" w:cs="Times New Roman"/>
          <w:szCs w:val="24"/>
          <w:lang w:eastAsia="ru-RU"/>
        </w:rPr>
        <w:t>pēdējā parakstītāja pievienotā laika zīmoga datums un laiks.</w:t>
      </w:r>
    </w:p>
    <w:p w:rsidR="0008160B" w:rsidRPr="009C3615" w:rsidRDefault="00500E6B" w:rsidP="0008160B">
      <w:pPr>
        <w:ind w:right="0" w:firstLine="720"/>
        <w:rPr>
          <w:rFonts w:eastAsia="Times New Roman" w:cs="Times New Roman"/>
          <w:szCs w:val="24"/>
          <w:lang w:eastAsia="ru-RU"/>
        </w:rPr>
      </w:pPr>
      <w:r w:rsidRPr="009C3615">
        <w:rPr>
          <w:rFonts w:eastAsia="Times New Roman" w:cs="Times New Roman"/>
          <w:szCs w:val="24"/>
          <w:lang w:eastAsia="ru-RU"/>
        </w:rPr>
        <w:t>8.6. Līguma nosacījumi ir saistoši abu Pušu saistību un tiesību pārņēmējiem.</w:t>
      </w:r>
    </w:p>
    <w:p w:rsidR="0008160B" w:rsidRPr="009C3615" w:rsidRDefault="00500E6B" w:rsidP="0008160B">
      <w:pPr>
        <w:ind w:right="0" w:firstLine="720"/>
        <w:rPr>
          <w:rFonts w:eastAsia="Times New Roman" w:cs="Times New Roman"/>
          <w:szCs w:val="24"/>
        </w:rPr>
      </w:pPr>
      <w:r w:rsidRPr="009C3615">
        <w:rPr>
          <w:rFonts w:eastAsia="Times New Roman" w:cs="Times New Roman"/>
          <w:szCs w:val="24"/>
        </w:rPr>
        <w:t>8.7. Ja kādai no Līguma Pusēm tiek mainīti rekvizīti, tad tā nekavējoties rakstiski paziņo par to otrai Pusei.</w:t>
      </w:r>
    </w:p>
    <w:p w:rsidR="0008160B" w:rsidRPr="009C3615" w:rsidRDefault="00500E6B" w:rsidP="0008160B">
      <w:pPr>
        <w:ind w:right="0" w:firstLine="720"/>
        <w:rPr>
          <w:rFonts w:eastAsia="Times New Roman" w:cs="Times New Roman"/>
          <w:szCs w:val="24"/>
          <w:lang w:bidi="lo-LA"/>
        </w:rPr>
      </w:pPr>
      <w:r w:rsidRPr="009C3615">
        <w:rPr>
          <w:rFonts w:eastAsia="Times New Roman" w:cs="Times New Roman"/>
          <w:szCs w:val="24"/>
        </w:rPr>
        <w:t>8.8. Ko</w:t>
      </w:r>
      <w:r w:rsidRPr="009C3615">
        <w:rPr>
          <w:rFonts w:eastAsia="Times New Roman" w:cs="Times New Roman"/>
          <w:szCs w:val="24"/>
        </w:rPr>
        <w:t xml:space="preserve">ntaktpersona no Pārdevēja puses: </w:t>
      </w:r>
      <w:r w:rsidRPr="009C3615">
        <w:rPr>
          <w:rFonts w:eastAsia="Times New Roman" w:cs="Times New Roman"/>
          <w:szCs w:val="24"/>
          <w:lang w:bidi="lo-LA"/>
        </w:rPr>
        <w:t xml:space="preserve">Tukuma novada pašvaldības </w:t>
      </w:r>
      <w:r>
        <w:rPr>
          <w:rFonts w:eastAsia="Times New Roman" w:cs="Times New Roman"/>
          <w:szCs w:val="24"/>
          <w:lang w:bidi="lo-LA"/>
        </w:rPr>
        <w:t xml:space="preserve">Komunālās nodaļas </w:t>
      </w:r>
      <w:r w:rsidRPr="009C3615">
        <w:rPr>
          <w:rFonts w:eastAsia="Times New Roman" w:cs="Times New Roman"/>
          <w:szCs w:val="24"/>
          <w:lang w:bidi="lo-LA"/>
        </w:rPr>
        <w:t xml:space="preserve">vides pārvaldes speciālists Roberts Šiliņš, </w:t>
      </w:r>
      <w:r w:rsidRPr="009C3615">
        <w:rPr>
          <w:rFonts w:eastAsia="Times New Roman" w:cs="Times New Roman"/>
          <w:szCs w:val="24"/>
        </w:rPr>
        <w:t xml:space="preserve">e-pasts </w:t>
      </w:r>
      <w:r w:rsidRPr="009C3615">
        <w:rPr>
          <w:rFonts w:eastAsia="Times New Roman" w:cs="Times New Roman"/>
          <w:color w:val="0000FF"/>
          <w:szCs w:val="24"/>
          <w:u w:val="single"/>
        </w:rPr>
        <w:t>roberts.silins@tukums.lv</w:t>
      </w:r>
      <w:r w:rsidRPr="009C3615">
        <w:rPr>
          <w:rFonts w:eastAsia="Times New Roman" w:cs="Times New Roman"/>
          <w:szCs w:val="24"/>
          <w:lang w:bidi="lo-LA"/>
        </w:rPr>
        <w:t>, tālr. 29474420.</w:t>
      </w:r>
    </w:p>
    <w:p w:rsidR="0008160B" w:rsidRPr="009C3615" w:rsidRDefault="00500E6B" w:rsidP="0008160B">
      <w:pPr>
        <w:ind w:right="0" w:firstLine="720"/>
        <w:rPr>
          <w:rFonts w:eastAsia="Times New Roman" w:cs="Times New Roman"/>
          <w:szCs w:val="24"/>
        </w:rPr>
      </w:pPr>
      <w:r w:rsidRPr="009C3615">
        <w:rPr>
          <w:rFonts w:eastAsia="Times New Roman" w:cs="Times New Roman"/>
          <w:szCs w:val="24"/>
        </w:rPr>
        <w:t>8.9. Kontaktpersona no Pircēja puses:_________________________________________</w:t>
      </w:r>
    </w:p>
    <w:p w:rsidR="0008160B" w:rsidRPr="009C3615" w:rsidRDefault="00500E6B" w:rsidP="0008160B">
      <w:pPr>
        <w:ind w:right="0" w:firstLine="720"/>
        <w:rPr>
          <w:rFonts w:eastAsia="Times New Roman" w:cs="Times New Roman"/>
          <w:szCs w:val="24"/>
        </w:rPr>
      </w:pPr>
      <w:r w:rsidRPr="009C3615">
        <w:rPr>
          <w:rFonts w:eastAsia="Times New Roman" w:cs="Times New Roman"/>
          <w:bCs/>
          <w:szCs w:val="24"/>
        </w:rPr>
        <w:t xml:space="preserve">8.10. </w:t>
      </w:r>
      <w:r w:rsidRPr="009C3615">
        <w:rPr>
          <w:rFonts w:eastAsia="Times New Roman" w:cs="Times New Roman"/>
          <w:szCs w:val="24"/>
        </w:rPr>
        <w:t>L</w:t>
      </w:r>
      <w:r>
        <w:rPr>
          <w:rFonts w:eastAsia="Times New Roman" w:cs="Times New Roman"/>
          <w:szCs w:val="24"/>
        </w:rPr>
        <w:t>īgumam ir viens pielikums – 2024</w:t>
      </w:r>
      <w:r w:rsidRPr="009C3615">
        <w:rPr>
          <w:rFonts w:eastAsia="Times New Roman" w:cs="Times New Roman"/>
          <w:szCs w:val="24"/>
        </w:rPr>
        <w:t xml:space="preserve">. gada </w:t>
      </w:r>
      <w:r>
        <w:rPr>
          <w:rFonts w:eastAsia="Times New Roman" w:cs="Times New Roman"/>
          <w:szCs w:val="24"/>
        </w:rPr>
        <w:t>__</w:t>
      </w:r>
      <w:r w:rsidRPr="009C3615">
        <w:rPr>
          <w:rFonts w:eastAsia="Times New Roman" w:cs="Times New Roman"/>
          <w:szCs w:val="24"/>
        </w:rPr>
        <w:t>. decembra Apliecinājuma Nr. .................... koku ciršanai kopija, kas ir neatņemama Līguma sastāvdaļa.</w:t>
      </w:r>
    </w:p>
    <w:p w:rsidR="0008160B" w:rsidRPr="009C3615" w:rsidRDefault="0008160B" w:rsidP="0008160B">
      <w:pPr>
        <w:ind w:right="0"/>
        <w:rPr>
          <w:rFonts w:eastAsia="Times New Roman" w:cs="Times New Roman"/>
          <w:szCs w:val="24"/>
        </w:rPr>
      </w:pPr>
    </w:p>
    <w:p w:rsidR="0008160B" w:rsidRPr="009C3615" w:rsidRDefault="00500E6B" w:rsidP="0008160B">
      <w:pPr>
        <w:ind w:right="0"/>
        <w:jc w:val="center"/>
        <w:rPr>
          <w:rFonts w:eastAsia="Times New Roman" w:cs="Times New Roman"/>
          <w:b/>
          <w:szCs w:val="24"/>
        </w:rPr>
      </w:pPr>
      <w:r w:rsidRPr="009C3615">
        <w:rPr>
          <w:rFonts w:eastAsia="Times New Roman" w:cs="Times New Roman"/>
          <w:b/>
          <w:szCs w:val="24"/>
        </w:rPr>
        <w:t>9. PUŠU REKVIZĪTI</w:t>
      </w:r>
    </w:p>
    <w:p w:rsidR="0008160B" w:rsidRPr="009C3615" w:rsidRDefault="0008160B" w:rsidP="0008160B">
      <w:pPr>
        <w:ind w:left="720" w:right="0"/>
        <w:jc w:val="left"/>
        <w:rPr>
          <w:rFonts w:eastAsia="Times New Roman" w:cs="Times New Roman"/>
          <w:bCs/>
          <w:sz w:val="20"/>
          <w:szCs w:val="20"/>
        </w:rPr>
      </w:pPr>
    </w:p>
    <w:tbl>
      <w:tblPr>
        <w:tblW w:w="0" w:type="auto"/>
        <w:tblLook w:val="04A0" w:firstRow="1" w:lastRow="0" w:firstColumn="1" w:lastColumn="0" w:noHBand="0" w:noVBand="1"/>
      </w:tblPr>
      <w:tblGrid>
        <w:gridCol w:w="4672"/>
        <w:gridCol w:w="4672"/>
      </w:tblGrid>
      <w:tr w:rsidR="00A3682F" w:rsidTr="006E43D3">
        <w:tc>
          <w:tcPr>
            <w:tcW w:w="4672" w:type="dxa"/>
            <w:shd w:val="clear" w:color="auto" w:fill="auto"/>
          </w:tcPr>
          <w:p w:rsidR="0008160B" w:rsidRPr="009C3615" w:rsidRDefault="00500E6B" w:rsidP="006E43D3">
            <w:pPr>
              <w:tabs>
                <w:tab w:val="left" w:pos="4500"/>
              </w:tabs>
              <w:ind w:right="0"/>
              <w:jc w:val="left"/>
              <w:rPr>
                <w:rFonts w:eastAsia="Calibri" w:cs="Times New Roman"/>
                <w:b/>
                <w:bCs/>
                <w:szCs w:val="24"/>
              </w:rPr>
            </w:pPr>
            <w:r w:rsidRPr="009C3615">
              <w:rPr>
                <w:rFonts w:eastAsia="Calibri" w:cs="Times New Roman"/>
                <w:b/>
                <w:bCs/>
                <w:szCs w:val="24"/>
              </w:rPr>
              <w:t>Pārdevējs:</w:t>
            </w:r>
          </w:p>
          <w:p w:rsidR="0008160B" w:rsidRPr="009C3615" w:rsidRDefault="00500E6B" w:rsidP="006E43D3">
            <w:pPr>
              <w:keepNext/>
              <w:shd w:val="clear" w:color="auto" w:fill="FFFFFF"/>
              <w:tabs>
                <w:tab w:val="left" w:pos="4500"/>
              </w:tabs>
              <w:ind w:right="0"/>
              <w:jc w:val="left"/>
              <w:outlineLvl w:val="0"/>
              <w:rPr>
                <w:rFonts w:eastAsia="Calibri" w:cs="Times New Roman"/>
                <w:b/>
                <w:szCs w:val="24"/>
              </w:rPr>
            </w:pPr>
            <w:r w:rsidRPr="009C3615">
              <w:rPr>
                <w:rFonts w:eastAsia="Calibri" w:cs="Times New Roman"/>
                <w:b/>
                <w:szCs w:val="24"/>
              </w:rPr>
              <w:t>Tukuma novada pašvaldība</w:t>
            </w:r>
          </w:p>
          <w:p w:rsidR="0008160B" w:rsidRPr="009C3615" w:rsidRDefault="00500E6B" w:rsidP="006E43D3">
            <w:pPr>
              <w:tabs>
                <w:tab w:val="left" w:pos="4500"/>
              </w:tabs>
              <w:ind w:right="0"/>
              <w:jc w:val="left"/>
              <w:rPr>
                <w:rFonts w:eastAsia="Calibri" w:cs="Times New Roman"/>
                <w:szCs w:val="24"/>
              </w:rPr>
            </w:pPr>
            <w:r w:rsidRPr="009C3615">
              <w:rPr>
                <w:rFonts w:eastAsia="Calibri" w:cs="Times New Roman"/>
                <w:szCs w:val="24"/>
              </w:rPr>
              <w:t>Reģ. Nr. 90000050975</w:t>
            </w:r>
          </w:p>
          <w:p w:rsidR="0008160B" w:rsidRPr="009C3615" w:rsidRDefault="00500E6B" w:rsidP="006E43D3">
            <w:pPr>
              <w:tabs>
                <w:tab w:val="center" w:pos="4677"/>
              </w:tabs>
              <w:ind w:right="0"/>
              <w:jc w:val="left"/>
              <w:rPr>
                <w:rFonts w:eastAsia="Calibri" w:cs="Times New Roman"/>
                <w:szCs w:val="24"/>
              </w:rPr>
            </w:pPr>
            <w:r w:rsidRPr="009C3615">
              <w:rPr>
                <w:rFonts w:eastAsia="Calibri" w:cs="Times New Roman"/>
                <w:szCs w:val="24"/>
              </w:rPr>
              <w:t>Talsu iela 4, Tukums,</w:t>
            </w:r>
          </w:p>
          <w:p w:rsidR="0008160B" w:rsidRPr="009C3615" w:rsidRDefault="00500E6B" w:rsidP="006E43D3">
            <w:pPr>
              <w:tabs>
                <w:tab w:val="center" w:pos="4677"/>
              </w:tabs>
              <w:ind w:right="0"/>
              <w:jc w:val="left"/>
              <w:rPr>
                <w:rFonts w:eastAsia="Calibri" w:cs="Times New Roman"/>
                <w:szCs w:val="24"/>
              </w:rPr>
            </w:pPr>
            <w:r w:rsidRPr="009C3615">
              <w:rPr>
                <w:rFonts w:eastAsia="Calibri" w:cs="Times New Roman"/>
                <w:szCs w:val="24"/>
              </w:rPr>
              <w:t>Tukuma</w:t>
            </w:r>
            <w:r w:rsidRPr="009C3615">
              <w:rPr>
                <w:rFonts w:eastAsia="Calibri" w:cs="Times New Roman"/>
                <w:szCs w:val="24"/>
              </w:rPr>
              <w:t xml:space="preserve"> novads, LV-3101</w:t>
            </w:r>
            <w:r w:rsidRPr="009C3615">
              <w:rPr>
                <w:rFonts w:eastAsia="Calibri" w:cs="Times New Roman"/>
                <w:szCs w:val="24"/>
              </w:rPr>
              <w:tab/>
            </w:r>
          </w:p>
          <w:p w:rsidR="0008160B" w:rsidRPr="009C3615" w:rsidRDefault="00500E6B" w:rsidP="006E43D3">
            <w:pPr>
              <w:tabs>
                <w:tab w:val="left" w:pos="4500"/>
              </w:tabs>
              <w:ind w:right="0"/>
              <w:jc w:val="left"/>
              <w:rPr>
                <w:rFonts w:eastAsia="Calibri" w:cs="Times New Roman"/>
                <w:szCs w:val="24"/>
              </w:rPr>
            </w:pPr>
            <w:r w:rsidRPr="009C3615">
              <w:rPr>
                <w:rFonts w:eastAsia="Calibri" w:cs="Times New Roman"/>
                <w:szCs w:val="24"/>
              </w:rPr>
              <w:t>Tālr. 63122707</w:t>
            </w:r>
          </w:p>
          <w:p w:rsidR="0008160B" w:rsidRDefault="00500E6B" w:rsidP="006E43D3">
            <w:pPr>
              <w:tabs>
                <w:tab w:val="left" w:pos="4500"/>
              </w:tabs>
              <w:ind w:right="0"/>
              <w:jc w:val="left"/>
              <w:rPr>
                <w:rFonts w:eastAsia="Calibri" w:cs="Times New Roman"/>
                <w:szCs w:val="24"/>
              </w:rPr>
            </w:pPr>
            <w:r w:rsidRPr="009C3615">
              <w:rPr>
                <w:rFonts w:eastAsia="Calibri" w:cs="Times New Roman"/>
                <w:szCs w:val="24"/>
              </w:rPr>
              <w:t xml:space="preserve">e-pasts: </w:t>
            </w:r>
            <w:hyperlink r:id="rId18" w:history="1">
              <w:r w:rsidRPr="009C3615">
                <w:rPr>
                  <w:rFonts w:eastAsia="Calibri" w:cs="Times New Roman"/>
                  <w:color w:val="0000FF"/>
                  <w:szCs w:val="24"/>
                  <w:u w:val="single"/>
                </w:rPr>
                <w:t>pasts@tukums.lv</w:t>
              </w:r>
            </w:hyperlink>
            <w:r w:rsidRPr="009C3615">
              <w:rPr>
                <w:rFonts w:eastAsia="Calibri" w:cs="Times New Roman"/>
                <w:szCs w:val="24"/>
              </w:rPr>
              <w:t xml:space="preserve"> </w:t>
            </w:r>
          </w:p>
          <w:p w:rsidR="0008160B" w:rsidRPr="009C3615" w:rsidRDefault="00500E6B" w:rsidP="006E43D3">
            <w:pPr>
              <w:ind w:right="0"/>
              <w:jc w:val="left"/>
              <w:rPr>
                <w:rFonts w:eastAsia="Calibri" w:cs="Times New Roman"/>
                <w:szCs w:val="24"/>
              </w:rPr>
            </w:pPr>
            <w:r w:rsidRPr="009C3615">
              <w:rPr>
                <w:rFonts w:eastAsia="Calibri" w:cs="Times New Roman"/>
                <w:szCs w:val="24"/>
              </w:rPr>
              <w:t>___________________ G. Važa</w:t>
            </w:r>
          </w:p>
        </w:tc>
        <w:tc>
          <w:tcPr>
            <w:tcW w:w="4672" w:type="dxa"/>
            <w:shd w:val="clear" w:color="auto" w:fill="auto"/>
          </w:tcPr>
          <w:p w:rsidR="0008160B" w:rsidRPr="009C3615" w:rsidRDefault="00500E6B" w:rsidP="006E43D3">
            <w:pPr>
              <w:ind w:right="0"/>
              <w:jc w:val="left"/>
              <w:rPr>
                <w:rFonts w:eastAsia="Calibri" w:cs="Times New Roman"/>
                <w:b/>
                <w:i/>
                <w:szCs w:val="24"/>
              </w:rPr>
            </w:pPr>
            <w:r w:rsidRPr="009C3615">
              <w:rPr>
                <w:rFonts w:eastAsia="Calibri" w:cs="Times New Roman"/>
                <w:b/>
                <w:iCs/>
                <w:szCs w:val="24"/>
              </w:rPr>
              <w:t>Pircējs</w:t>
            </w:r>
            <w:r w:rsidRPr="009C3615">
              <w:rPr>
                <w:rFonts w:eastAsia="Calibri" w:cs="Times New Roman"/>
                <w:b/>
                <w:i/>
                <w:szCs w:val="24"/>
              </w:rPr>
              <w:t xml:space="preserve">: </w:t>
            </w:r>
          </w:p>
          <w:p w:rsidR="0008160B" w:rsidRPr="009C3615" w:rsidRDefault="00500E6B" w:rsidP="006E43D3">
            <w:pPr>
              <w:ind w:right="0"/>
              <w:jc w:val="left"/>
              <w:rPr>
                <w:rFonts w:eastAsia="Calibri" w:cs="Times New Roman"/>
                <w:szCs w:val="24"/>
              </w:rPr>
            </w:pPr>
            <w:r w:rsidRPr="009C3615">
              <w:rPr>
                <w:rFonts w:eastAsia="Calibri" w:cs="Times New Roman"/>
                <w:szCs w:val="24"/>
              </w:rPr>
              <w:t>______________________</w:t>
            </w:r>
          </w:p>
          <w:p w:rsidR="0008160B" w:rsidRPr="009C3615" w:rsidRDefault="00500E6B" w:rsidP="006E43D3">
            <w:pPr>
              <w:ind w:right="0"/>
              <w:jc w:val="left"/>
              <w:rPr>
                <w:rFonts w:eastAsia="Calibri" w:cs="Times New Roman"/>
                <w:szCs w:val="24"/>
              </w:rPr>
            </w:pPr>
            <w:r w:rsidRPr="009C3615">
              <w:rPr>
                <w:rFonts w:eastAsia="Calibri" w:cs="Times New Roman"/>
                <w:szCs w:val="24"/>
              </w:rPr>
              <w:t>______________________</w:t>
            </w:r>
          </w:p>
          <w:p w:rsidR="0008160B" w:rsidRPr="009C3615" w:rsidRDefault="00500E6B" w:rsidP="006E43D3">
            <w:pPr>
              <w:ind w:right="0"/>
              <w:jc w:val="left"/>
              <w:rPr>
                <w:rFonts w:eastAsia="Calibri" w:cs="Times New Roman"/>
                <w:b/>
                <w:szCs w:val="24"/>
              </w:rPr>
            </w:pPr>
            <w:r w:rsidRPr="009C3615">
              <w:rPr>
                <w:rFonts w:eastAsia="Calibri" w:cs="Times New Roman"/>
                <w:szCs w:val="24"/>
              </w:rPr>
              <w:t>______________________</w:t>
            </w:r>
          </w:p>
          <w:p w:rsidR="0008160B" w:rsidRPr="009C3615" w:rsidRDefault="00500E6B" w:rsidP="006E43D3">
            <w:pPr>
              <w:ind w:right="0"/>
              <w:jc w:val="left"/>
              <w:rPr>
                <w:rFonts w:eastAsia="Calibri" w:cs="Times New Roman"/>
                <w:szCs w:val="24"/>
              </w:rPr>
            </w:pPr>
            <w:r w:rsidRPr="009C3615">
              <w:rPr>
                <w:rFonts w:eastAsia="Calibri" w:cs="Times New Roman"/>
                <w:szCs w:val="24"/>
              </w:rPr>
              <w:t>Adrese:</w:t>
            </w:r>
          </w:p>
          <w:p w:rsidR="0008160B" w:rsidRPr="009C3615" w:rsidRDefault="00500E6B" w:rsidP="006E43D3">
            <w:pPr>
              <w:ind w:right="0"/>
              <w:jc w:val="left"/>
              <w:rPr>
                <w:rFonts w:eastAsia="Calibri" w:cs="Times New Roman"/>
                <w:szCs w:val="24"/>
                <w:lang w:val="pt-PT"/>
              </w:rPr>
            </w:pPr>
            <w:r w:rsidRPr="009C3615">
              <w:rPr>
                <w:rFonts w:eastAsia="Calibri" w:cs="Times New Roman"/>
                <w:szCs w:val="24"/>
                <w:lang w:val="pt-PT"/>
              </w:rPr>
              <w:t xml:space="preserve">Tālr. </w:t>
            </w:r>
          </w:p>
          <w:p w:rsidR="0008160B" w:rsidRDefault="00500E6B" w:rsidP="006E43D3">
            <w:pPr>
              <w:ind w:right="0"/>
              <w:jc w:val="left"/>
              <w:rPr>
                <w:rFonts w:eastAsia="Calibri" w:cs="Times New Roman"/>
                <w:szCs w:val="24"/>
              </w:rPr>
            </w:pPr>
            <w:r w:rsidRPr="009C3615">
              <w:rPr>
                <w:rFonts w:eastAsia="Calibri" w:cs="Times New Roman"/>
                <w:szCs w:val="24"/>
              </w:rPr>
              <w:t>e-pasts:</w:t>
            </w:r>
          </w:p>
          <w:p w:rsidR="0008160B" w:rsidRPr="009C3615" w:rsidRDefault="00500E6B" w:rsidP="006E43D3">
            <w:pPr>
              <w:ind w:right="0"/>
              <w:jc w:val="left"/>
              <w:rPr>
                <w:rFonts w:eastAsia="Calibri" w:cs="Times New Roman"/>
                <w:szCs w:val="24"/>
              </w:rPr>
            </w:pPr>
            <w:r w:rsidRPr="009C3615">
              <w:rPr>
                <w:rFonts w:eastAsia="Calibri" w:cs="Times New Roman"/>
                <w:szCs w:val="24"/>
              </w:rPr>
              <w:t>___________________</w:t>
            </w:r>
          </w:p>
        </w:tc>
      </w:tr>
    </w:tbl>
    <w:p w:rsidR="0008160B" w:rsidRPr="00716E03" w:rsidRDefault="0008160B" w:rsidP="0008160B">
      <w:pPr>
        <w:rPr>
          <w:sz w:val="20"/>
          <w:szCs w:val="20"/>
        </w:rPr>
      </w:pPr>
    </w:p>
    <w:p w:rsidR="004209F8" w:rsidRDefault="004209F8" w:rsidP="004209F8">
      <w:pPr>
        <w:ind w:right="0"/>
        <w:rPr>
          <w:rFonts w:cs="Times New Roman"/>
          <w:szCs w:val="24"/>
        </w:rPr>
      </w:pPr>
    </w:p>
    <w:p w:rsidR="00122F7B" w:rsidRPr="004209F8" w:rsidRDefault="00500E6B" w:rsidP="004209F8">
      <w:pPr>
        <w:ind w:right="0"/>
        <w:rPr>
          <w:rFonts w:cs="Times New Roman"/>
          <w:szCs w:val="24"/>
        </w:rPr>
      </w:pPr>
      <w:r w:rsidRPr="00122F7B">
        <w:rPr>
          <w:rFonts w:cs="Times New Roman"/>
          <w:szCs w:val="24"/>
        </w:rPr>
        <w:t>Domes priekšsēdētāja vietnieks</w:t>
      </w:r>
      <w:r w:rsidRPr="00122F7B">
        <w:rPr>
          <w:rFonts w:cs="Times New Roman"/>
          <w:szCs w:val="24"/>
        </w:rPr>
        <w:tab/>
      </w:r>
      <w:r w:rsidRPr="00122F7B">
        <w:rPr>
          <w:rFonts w:cs="Times New Roman"/>
          <w:szCs w:val="24"/>
        </w:rPr>
        <w:tab/>
        <w:t xml:space="preserve">                                   Imants Valers</w:t>
      </w:r>
    </w:p>
    <w:sectPr w:rsidR="00122F7B" w:rsidRPr="004209F8" w:rsidSect="007967BB">
      <w:footerReference w:type="default" r:id="rId19"/>
      <w:footerReference w:type="first" r:id="rId2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E6B" w:rsidRDefault="00500E6B">
      <w:r>
        <w:separator/>
      </w:r>
    </w:p>
  </w:endnote>
  <w:endnote w:type="continuationSeparator" w:id="0">
    <w:p w:rsidR="00500E6B" w:rsidRDefault="0050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6F" w:rsidRPr="0004206F" w:rsidRDefault="00500E6B">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00FB244A" w:rsidRPr="0004206F">
          <w:rPr>
            <w:sz w:val="12"/>
            <w:szCs w:val="12"/>
          </w:rPr>
          <w:fldChar w:fldCharType="begin"/>
        </w:r>
        <w:r w:rsidR="00FB244A" w:rsidRPr="0004206F">
          <w:rPr>
            <w:sz w:val="12"/>
            <w:szCs w:val="12"/>
          </w:rPr>
          <w:instrText xml:space="preserve"> PAGE   \* MERGEFORMAT </w:instrText>
        </w:r>
        <w:r w:rsidR="00FB244A" w:rsidRPr="0004206F">
          <w:rPr>
            <w:sz w:val="12"/>
            <w:szCs w:val="12"/>
          </w:rPr>
          <w:fldChar w:fldCharType="separate"/>
        </w:r>
        <w:r w:rsidR="00832EC2">
          <w:rPr>
            <w:noProof/>
            <w:sz w:val="12"/>
            <w:szCs w:val="12"/>
          </w:rPr>
          <w:t>2</w:t>
        </w:r>
        <w:r w:rsidR="00FB244A" w:rsidRPr="0004206F">
          <w:rPr>
            <w:noProof/>
            <w:sz w:val="12"/>
            <w:szCs w:val="12"/>
          </w:rPr>
          <w:fldChar w:fldCharType="end"/>
        </w:r>
      </w:sdtContent>
    </w:sdt>
  </w:p>
  <w:p w:rsidR="0004206F" w:rsidRDefault="0004206F">
    <w:pPr>
      <w:pStyle w:val="Footer"/>
    </w:pPr>
  </w:p>
  <w:p w:rsidR="00A3682F" w:rsidRDefault="00500E6B">
    <w:pPr>
      <w:jc w:val="center"/>
    </w:pPr>
    <w:r>
      <w:rPr>
        <w:rFonts w:eastAsia="Times New Roman" w:cs="Times New Roman"/>
      </w:rPr>
      <w:t>Šis dokuments ir parakstīts ar drošu elektronisko parakstu un satur laika</w:t>
    </w:r>
    <w:r>
      <w:rPr>
        <w:rFonts w:eastAsia="Times New Roman" w:cs="Times New Roman"/>
      </w:rPr>
      <w:t xml:space="preserve"> zīmogu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2F" w:rsidRDefault="00500E6B">
    <w:pPr>
      <w:jc w:val="center"/>
    </w:pPr>
    <w:r>
      <w:rPr>
        <w:rFonts w:eastAsia="Times New Roman" w:cs="Times New Roman"/>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E6B" w:rsidRDefault="00500E6B">
      <w:r>
        <w:separator/>
      </w:r>
    </w:p>
  </w:footnote>
  <w:footnote w:type="continuationSeparator" w:id="0">
    <w:p w:rsidR="00500E6B" w:rsidRDefault="00500E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764"/>
    <w:multiLevelType w:val="hybridMultilevel"/>
    <w:tmpl w:val="8B70C59E"/>
    <w:lvl w:ilvl="0" w:tplc="B914A260">
      <w:start w:val="1"/>
      <w:numFmt w:val="bullet"/>
      <w:lvlText w:val="-"/>
      <w:lvlJc w:val="left"/>
      <w:pPr>
        <w:ind w:left="720" w:hanging="360"/>
      </w:pPr>
      <w:rPr>
        <w:rFonts w:ascii="Calibri" w:eastAsiaTheme="minorHAnsi" w:hAnsi="Calibri" w:cstheme="minorBidi" w:hint="default"/>
      </w:rPr>
    </w:lvl>
    <w:lvl w:ilvl="1" w:tplc="B268B160" w:tentative="1">
      <w:start w:val="1"/>
      <w:numFmt w:val="bullet"/>
      <w:lvlText w:val="o"/>
      <w:lvlJc w:val="left"/>
      <w:pPr>
        <w:ind w:left="1440" w:hanging="360"/>
      </w:pPr>
      <w:rPr>
        <w:rFonts w:ascii="Courier New" w:hAnsi="Courier New" w:cs="Courier New" w:hint="default"/>
      </w:rPr>
    </w:lvl>
    <w:lvl w:ilvl="2" w:tplc="22DA77D4" w:tentative="1">
      <w:start w:val="1"/>
      <w:numFmt w:val="bullet"/>
      <w:lvlText w:val=""/>
      <w:lvlJc w:val="left"/>
      <w:pPr>
        <w:ind w:left="2160" w:hanging="360"/>
      </w:pPr>
      <w:rPr>
        <w:rFonts w:ascii="Wingdings" w:hAnsi="Wingdings" w:hint="default"/>
      </w:rPr>
    </w:lvl>
    <w:lvl w:ilvl="3" w:tplc="7CBEF59A" w:tentative="1">
      <w:start w:val="1"/>
      <w:numFmt w:val="bullet"/>
      <w:lvlText w:val=""/>
      <w:lvlJc w:val="left"/>
      <w:pPr>
        <w:ind w:left="2880" w:hanging="360"/>
      </w:pPr>
      <w:rPr>
        <w:rFonts w:ascii="Symbol" w:hAnsi="Symbol" w:hint="default"/>
      </w:rPr>
    </w:lvl>
    <w:lvl w:ilvl="4" w:tplc="CB84151E" w:tentative="1">
      <w:start w:val="1"/>
      <w:numFmt w:val="bullet"/>
      <w:lvlText w:val="o"/>
      <w:lvlJc w:val="left"/>
      <w:pPr>
        <w:ind w:left="3600" w:hanging="360"/>
      </w:pPr>
      <w:rPr>
        <w:rFonts w:ascii="Courier New" w:hAnsi="Courier New" w:cs="Courier New" w:hint="default"/>
      </w:rPr>
    </w:lvl>
    <w:lvl w:ilvl="5" w:tplc="7B9EF9DC" w:tentative="1">
      <w:start w:val="1"/>
      <w:numFmt w:val="bullet"/>
      <w:lvlText w:val=""/>
      <w:lvlJc w:val="left"/>
      <w:pPr>
        <w:ind w:left="4320" w:hanging="360"/>
      </w:pPr>
      <w:rPr>
        <w:rFonts w:ascii="Wingdings" w:hAnsi="Wingdings" w:hint="default"/>
      </w:rPr>
    </w:lvl>
    <w:lvl w:ilvl="6" w:tplc="028E4E60" w:tentative="1">
      <w:start w:val="1"/>
      <w:numFmt w:val="bullet"/>
      <w:lvlText w:val=""/>
      <w:lvlJc w:val="left"/>
      <w:pPr>
        <w:ind w:left="5040" w:hanging="360"/>
      </w:pPr>
      <w:rPr>
        <w:rFonts w:ascii="Symbol" w:hAnsi="Symbol" w:hint="default"/>
      </w:rPr>
    </w:lvl>
    <w:lvl w:ilvl="7" w:tplc="3C34203E" w:tentative="1">
      <w:start w:val="1"/>
      <w:numFmt w:val="bullet"/>
      <w:lvlText w:val="o"/>
      <w:lvlJc w:val="left"/>
      <w:pPr>
        <w:ind w:left="5760" w:hanging="360"/>
      </w:pPr>
      <w:rPr>
        <w:rFonts w:ascii="Courier New" w:hAnsi="Courier New" w:cs="Courier New" w:hint="default"/>
      </w:rPr>
    </w:lvl>
    <w:lvl w:ilvl="8" w:tplc="42DC8402" w:tentative="1">
      <w:start w:val="1"/>
      <w:numFmt w:val="bullet"/>
      <w:lvlText w:val=""/>
      <w:lvlJc w:val="left"/>
      <w:pPr>
        <w:ind w:left="6480" w:hanging="360"/>
      </w:pPr>
      <w:rPr>
        <w:rFonts w:ascii="Wingdings" w:hAnsi="Wingdings" w:hint="default"/>
      </w:rPr>
    </w:lvl>
  </w:abstractNum>
  <w:abstractNum w:abstractNumId="1" w15:restartNumberingAfterBreak="0">
    <w:nsid w:val="0BFF717B"/>
    <w:multiLevelType w:val="multilevel"/>
    <w:tmpl w:val="80B8B6E8"/>
    <w:lvl w:ilvl="0">
      <w:start w:val="1"/>
      <w:numFmt w:val="decimal"/>
      <w:lvlText w:val="%1."/>
      <w:lvlJc w:val="left"/>
      <w:pPr>
        <w:ind w:left="1080" w:hanging="360"/>
      </w:pPr>
      <w:rPr>
        <w:rFonts w:hint="default"/>
      </w:rPr>
    </w:lvl>
    <w:lvl w:ilvl="1">
      <w:start w:val="14"/>
      <w:numFmt w:val="decimal"/>
      <w:isLgl/>
      <w:lvlText w:val="%1.%2."/>
      <w:lvlJc w:val="left"/>
      <w:pPr>
        <w:ind w:left="1391" w:hanging="48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2013" w:hanging="72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2755" w:hanging="1080"/>
      </w:pPr>
      <w:rPr>
        <w:rFonts w:hint="default"/>
      </w:rPr>
    </w:lvl>
    <w:lvl w:ilvl="6">
      <w:start w:val="1"/>
      <w:numFmt w:val="decimal"/>
      <w:isLgl/>
      <w:lvlText w:val="%1.%2.%3.%4.%5.%6.%7."/>
      <w:lvlJc w:val="left"/>
      <w:pPr>
        <w:ind w:left="3306" w:hanging="1440"/>
      </w:pPr>
      <w:rPr>
        <w:rFonts w:hint="default"/>
      </w:rPr>
    </w:lvl>
    <w:lvl w:ilvl="7">
      <w:start w:val="1"/>
      <w:numFmt w:val="decimal"/>
      <w:isLgl/>
      <w:lvlText w:val="%1.%2.%3.%4.%5.%6.%7.%8."/>
      <w:lvlJc w:val="left"/>
      <w:pPr>
        <w:ind w:left="3497" w:hanging="1440"/>
      </w:pPr>
      <w:rPr>
        <w:rFonts w:hint="default"/>
      </w:rPr>
    </w:lvl>
    <w:lvl w:ilvl="8">
      <w:start w:val="1"/>
      <w:numFmt w:val="decimal"/>
      <w:isLgl/>
      <w:lvlText w:val="%1.%2.%3.%4.%5.%6.%7.%8.%9."/>
      <w:lvlJc w:val="left"/>
      <w:pPr>
        <w:ind w:left="4048" w:hanging="1800"/>
      </w:pPr>
      <w:rPr>
        <w:rFonts w:hint="default"/>
      </w:rPr>
    </w:lvl>
  </w:abstractNum>
  <w:abstractNum w:abstractNumId="2" w15:restartNumberingAfterBreak="0">
    <w:nsid w:val="0CB07320"/>
    <w:multiLevelType w:val="hybridMultilevel"/>
    <w:tmpl w:val="88CA57AC"/>
    <w:lvl w:ilvl="0" w:tplc="3EFE1C3E">
      <w:start w:val="1"/>
      <w:numFmt w:val="decimal"/>
      <w:lvlText w:val="%1)"/>
      <w:lvlJc w:val="left"/>
      <w:pPr>
        <w:ind w:left="720" w:hanging="360"/>
      </w:pPr>
      <w:rPr>
        <w:rFonts w:hint="default"/>
      </w:rPr>
    </w:lvl>
    <w:lvl w:ilvl="1" w:tplc="C5C6D870" w:tentative="1">
      <w:start w:val="1"/>
      <w:numFmt w:val="lowerLetter"/>
      <w:lvlText w:val="%2."/>
      <w:lvlJc w:val="left"/>
      <w:pPr>
        <w:ind w:left="1440" w:hanging="360"/>
      </w:pPr>
    </w:lvl>
    <w:lvl w:ilvl="2" w:tplc="F1BC535A" w:tentative="1">
      <w:start w:val="1"/>
      <w:numFmt w:val="lowerRoman"/>
      <w:lvlText w:val="%3."/>
      <w:lvlJc w:val="right"/>
      <w:pPr>
        <w:ind w:left="2160" w:hanging="180"/>
      </w:pPr>
    </w:lvl>
    <w:lvl w:ilvl="3" w:tplc="F6AA60AE" w:tentative="1">
      <w:start w:val="1"/>
      <w:numFmt w:val="decimal"/>
      <w:lvlText w:val="%4."/>
      <w:lvlJc w:val="left"/>
      <w:pPr>
        <w:ind w:left="2880" w:hanging="360"/>
      </w:pPr>
    </w:lvl>
    <w:lvl w:ilvl="4" w:tplc="852430F2" w:tentative="1">
      <w:start w:val="1"/>
      <w:numFmt w:val="lowerLetter"/>
      <w:lvlText w:val="%5."/>
      <w:lvlJc w:val="left"/>
      <w:pPr>
        <w:ind w:left="3600" w:hanging="360"/>
      </w:pPr>
    </w:lvl>
    <w:lvl w:ilvl="5" w:tplc="FAA88D8E" w:tentative="1">
      <w:start w:val="1"/>
      <w:numFmt w:val="lowerRoman"/>
      <w:lvlText w:val="%6."/>
      <w:lvlJc w:val="right"/>
      <w:pPr>
        <w:ind w:left="4320" w:hanging="180"/>
      </w:pPr>
    </w:lvl>
    <w:lvl w:ilvl="6" w:tplc="2A0A4A6E" w:tentative="1">
      <w:start w:val="1"/>
      <w:numFmt w:val="decimal"/>
      <w:lvlText w:val="%7."/>
      <w:lvlJc w:val="left"/>
      <w:pPr>
        <w:ind w:left="5040" w:hanging="360"/>
      </w:pPr>
    </w:lvl>
    <w:lvl w:ilvl="7" w:tplc="B52E1BAC" w:tentative="1">
      <w:start w:val="1"/>
      <w:numFmt w:val="lowerLetter"/>
      <w:lvlText w:val="%8."/>
      <w:lvlJc w:val="left"/>
      <w:pPr>
        <w:ind w:left="5760" w:hanging="360"/>
      </w:pPr>
    </w:lvl>
    <w:lvl w:ilvl="8" w:tplc="ECBC67C4" w:tentative="1">
      <w:start w:val="1"/>
      <w:numFmt w:val="lowerRoman"/>
      <w:lvlText w:val="%9."/>
      <w:lvlJc w:val="right"/>
      <w:pPr>
        <w:ind w:left="6480" w:hanging="180"/>
      </w:pPr>
    </w:lvl>
  </w:abstractNum>
  <w:abstractNum w:abstractNumId="3" w15:restartNumberingAfterBreak="0">
    <w:nsid w:val="0EE9457F"/>
    <w:multiLevelType w:val="hybridMultilevel"/>
    <w:tmpl w:val="E348DA7E"/>
    <w:lvl w:ilvl="0" w:tplc="EA8CAECA">
      <w:start w:val="1"/>
      <w:numFmt w:val="decimal"/>
      <w:lvlText w:val="%1."/>
      <w:lvlJc w:val="left"/>
      <w:pPr>
        <w:ind w:left="720" w:hanging="360"/>
      </w:pPr>
      <w:rPr>
        <w:rFonts w:hint="default"/>
      </w:rPr>
    </w:lvl>
    <w:lvl w:ilvl="1" w:tplc="203E44B8" w:tentative="1">
      <w:start w:val="1"/>
      <w:numFmt w:val="lowerLetter"/>
      <w:lvlText w:val="%2."/>
      <w:lvlJc w:val="left"/>
      <w:pPr>
        <w:ind w:left="1440" w:hanging="360"/>
      </w:pPr>
    </w:lvl>
    <w:lvl w:ilvl="2" w:tplc="BF523AD4" w:tentative="1">
      <w:start w:val="1"/>
      <w:numFmt w:val="lowerRoman"/>
      <w:lvlText w:val="%3."/>
      <w:lvlJc w:val="right"/>
      <w:pPr>
        <w:ind w:left="2160" w:hanging="180"/>
      </w:pPr>
    </w:lvl>
    <w:lvl w:ilvl="3" w:tplc="4CAAAC22" w:tentative="1">
      <w:start w:val="1"/>
      <w:numFmt w:val="decimal"/>
      <w:lvlText w:val="%4."/>
      <w:lvlJc w:val="left"/>
      <w:pPr>
        <w:ind w:left="2880" w:hanging="360"/>
      </w:pPr>
    </w:lvl>
    <w:lvl w:ilvl="4" w:tplc="269A4FA2" w:tentative="1">
      <w:start w:val="1"/>
      <w:numFmt w:val="lowerLetter"/>
      <w:lvlText w:val="%5."/>
      <w:lvlJc w:val="left"/>
      <w:pPr>
        <w:ind w:left="3600" w:hanging="360"/>
      </w:pPr>
    </w:lvl>
    <w:lvl w:ilvl="5" w:tplc="7C7C1540" w:tentative="1">
      <w:start w:val="1"/>
      <w:numFmt w:val="lowerRoman"/>
      <w:lvlText w:val="%6."/>
      <w:lvlJc w:val="right"/>
      <w:pPr>
        <w:ind w:left="4320" w:hanging="180"/>
      </w:pPr>
    </w:lvl>
    <w:lvl w:ilvl="6" w:tplc="B0C29CDC" w:tentative="1">
      <w:start w:val="1"/>
      <w:numFmt w:val="decimal"/>
      <w:lvlText w:val="%7."/>
      <w:lvlJc w:val="left"/>
      <w:pPr>
        <w:ind w:left="5040" w:hanging="360"/>
      </w:pPr>
    </w:lvl>
    <w:lvl w:ilvl="7" w:tplc="0BA4EEB6" w:tentative="1">
      <w:start w:val="1"/>
      <w:numFmt w:val="lowerLetter"/>
      <w:lvlText w:val="%8."/>
      <w:lvlJc w:val="left"/>
      <w:pPr>
        <w:ind w:left="5760" w:hanging="360"/>
      </w:pPr>
    </w:lvl>
    <w:lvl w:ilvl="8" w:tplc="3BF20A52" w:tentative="1">
      <w:start w:val="1"/>
      <w:numFmt w:val="lowerRoman"/>
      <w:lvlText w:val="%9."/>
      <w:lvlJc w:val="right"/>
      <w:pPr>
        <w:ind w:left="6480" w:hanging="180"/>
      </w:pPr>
    </w:lvl>
  </w:abstractNum>
  <w:abstractNum w:abstractNumId="4" w15:restartNumberingAfterBreak="0">
    <w:nsid w:val="11521C67"/>
    <w:multiLevelType w:val="hybridMultilevel"/>
    <w:tmpl w:val="B614A9C2"/>
    <w:lvl w:ilvl="0" w:tplc="1736D54A">
      <w:start w:val="1"/>
      <w:numFmt w:val="bullet"/>
      <w:lvlText w:val=""/>
      <w:lvlJc w:val="left"/>
      <w:pPr>
        <w:ind w:left="720" w:hanging="360"/>
      </w:pPr>
      <w:rPr>
        <w:rFonts w:ascii="Symbol" w:hAnsi="Symbol" w:hint="default"/>
      </w:rPr>
    </w:lvl>
    <w:lvl w:ilvl="1" w:tplc="0EE6E0C2" w:tentative="1">
      <w:start w:val="1"/>
      <w:numFmt w:val="bullet"/>
      <w:lvlText w:val="o"/>
      <w:lvlJc w:val="left"/>
      <w:pPr>
        <w:ind w:left="1440" w:hanging="360"/>
      </w:pPr>
      <w:rPr>
        <w:rFonts w:ascii="Courier New" w:hAnsi="Courier New" w:cs="Courier New" w:hint="default"/>
      </w:rPr>
    </w:lvl>
    <w:lvl w:ilvl="2" w:tplc="1102D0E4" w:tentative="1">
      <w:start w:val="1"/>
      <w:numFmt w:val="bullet"/>
      <w:lvlText w:val=""/>
      <w:lvlJc w:val="left"/>
      <w:pPr>
        <w:ind w:left="2160" w:hanging="360"/>
      </w:pPr>
      <w:rPr>
        <w:rFonts w:ascii="Wingdings" w:hAnsi="Wingdings" w:hint="default"/>
      </w:rPr>
    </w:lvl>
    <w:lvl w:ilvl="3" w:tplc="6CD6F042" w:tentative="1">
      <w:start w:val="1"/>
      <w:numFmt w:val="bullet"/>
      <w:lvlText w:val=""/>
      <w:lvlJc w:val="left"/>
      <w:pPr>
        <w:ind w:left="2880" w:hanging="360"/>
      </w:pPr>
      <w:rPr>
        <w:rFonts w:ascii="Symbol" w:hAnsi="Symbol" w:hint="default"/>
      </w:rPr>
    </w:lvl>
    <w:lvl w:ilvl="4" w:tplc="BE2ADCD8" w:tentative="1">
      <w:start w:val="1"/>
      <w:numFmt w:val="bullet"/>
      <w:lvlText w:val="o"/>
      <w:lvlJc w:val="left"/>
      <w:pPr>
        <w:ind w:left="3600" w:hanging="360"/>
      </w:pPr>
      <w:rPr>
        <w:rFonts w:ascii="Courier New" w:hAnsi="Courier New" w:cs="Courier New" w:hint="default"/>
      </w:rPr>
    </w:lvl>
    <w:lvl w:ilvl="5" w:tplc="F3AA77F8" w:tentative="1">
      <w:start w:val="1"/>
      <w:numFmt w:val="bullet"/>
      <w:lvlText w:val=""/>
      <w:lvlJc w:val="left"/>
      <w:pPr>
        <w:ind w:left="4320" w:hanging="360"/>
      </w:pPr>
      <w:rPr>
        <w:rFonts w:ascii="Wingdings" w:hAnsi="Wingdings" w:hint="default"/>
      </w:rPr>
    </w:lvl>
    <w:lvl w:ilvl="6" w:tplc="BF547C76" w:tentative="1">
      <w:start w:val="1"/>
      <w:numFmt w:val="bullet"/>
      <w:lvlText w:val=""/>
      <w:lvlJc w:val="left"/>
      <w:pPr>
        <w:ind w:left="5040" w:hanging="360"/>
      </w:pPr>
      <w:rPr>
        <w:rFonts w:ascii="Symbol" w:hAnsi="Symbol" w:hint="default"/>
      </w:rPr>
    </w:lvl>
    <w:lvl w:ilvl="7" w:tplc="2348EE30" w:tentative="1">
      <w:start w:val="1"/>
      <w:numFmt w:val="bullet"/>
      <w:lvlText w:val="o"/>
      <w:lvlJc w:val="left"/>
      <w:pPr>
        <w:ind w:left="5760" w:hanging="360"/>
      </w:pPr>
      <w:rPr>
        <w:rFonts w:ascii="Courier New" w:hAnsi="Courier New" w:cs="Courier New" w:hint="default"/>
      </w:rPr>
    </w:lvl>
    <w:lvl w:ilvl="8" w:tplc="3AECEBF4" w:tentative="1">
      <w:start w:val="1"/>
      <w:numFmt w:val="bullet"/>
      <w:lvlText w:val=""/>
      <w:lvlJc w:val="left"/>
      <w:pPr>
        <w:ind w:left="6480" w:hanging="360"/>
      </w:pPr>
      <w:rPr>
        <w:rFonts w:ascii="Wingdings" w:hAnsi="Wingdings" w:hint="default"/>
      </w:rPr>
    </w:lvl>
  </w:abstractNum>
  <w:abstractNum w:abstractNumId="5" w15:restartNumberingAfterBreak="0">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451705"/>
    <w:multiLevelType w:val="hybridMultilevel"/>
    <w:tmpl w:val="721409D4"/>
    <w:lvl w:ilvl="0" w:tplc="8C948AAE">
      <w:start w:val="1"/>
      <w:numFmt w:val="decimal"/>
      <w:lvlText w:val="%1."/>
      <w:lvlJc w:val="left"/>
      <w:pPr>
        <w:ind w:left="720" w:hanging="360"/>
      </w:pPr>
      <w:rPr>
        <w:rFonts w:hint="default"/>
      </w:rPr>
    </w:lvl>
    <w:lvl w:ilvl="1" w:tplc="E18EA014" w:tentative="1">
      <w:start w:val="1"/>
      <w:numFmt w:val="lowerLetter"/>
      <w:lvlText w:val="%2."/>
      <w:lvlJc w:val="left"/>
      <w:pPr>
        <w:ind w:left="1440" w:hanging="360"/>
      </w:pPr>
    </w:lvl>
    <w:lvl w:ilvl="2" w:tplc="C9CE7BDE" w:tentative="1">
      <w:start w:val="1"/>
      <w:numFmt w:val="lowerRoman"/>
      <w:lvlText w:val="%3."/>
      <w:lvlJc w:val="right"/>
      <w:pPr>
        <w:ind w:left="2160" w:hanging="180"/>
      </w:pPr>
    </w:lvl>
    <w:lvl w:ilvl="3" w:tplc="70C2484C" w:tentative="1">
      <w:start w:val="1"/>
      <w:numFmt w:val="decimal"/>
      <w:lvlText w:val="%4."/>
      <w:lvlJc w:val="left"/>
      <w:pPr>
        <w:ind w:left="2880" w:hanging="360"/>
      </w:pPr>
    </w:lvl>
    <w:lvl w:ilvl="4" w:tplc="FB186882" w:tentative="1">
      <w:start w:val="1"/>
      <w:numFmt w:val="lowerLetter"/>
      <w:lvlText w:val="%5."/>
      <w:lvlJc w:val="left"/>
      <w:pPr>
        <w:ind w:left="3600" w:hanging="360"/>
      </w:pPr>
    </w:lvl>
    <w:lvl w:ilvl="5" w:tplc="C8201E94" w:tentative="1">
      <w:start w:val="1"/>
      <w:numFmt w:val="lowerRoman"/>
      <w:lvlText w:val="%6."/>
      <w:lvlJc w:val="right"/>
      <w:pPr>
        <w:ind w:left="4320" w:hanging="180"/>
      </w:pPr>
    </w:lvl>
    <w:lvl w:ilvl="6" w:tplc="778C9230" w:tentative="1">
      <w:start w:val="1"/>
      <w:numFmt w:val="decimal"/>
      <w:lvlText w:val="%7."/>
      <w:lvlJc w:val="left"/>
      <w:pPr>
        <w:ind w:left="5040" w:hanging="360"/>
      </w:pPr>
    </w:lvl>
    <w:lvl w:ilvl="7" w:tplc="A0345252" w:tentative="1">
      <w:start w:val="1"/>
      <w:numFmt w:val="lowerLetter"/>
      <w:lvlText w:val="%8."/>
      <w:lvlJc w:val="left"/>
      <w:pPr>
        <w:ind w:left="5760" w:hanging="360"/>
      </w:pPr>
    </w:lvl>
    <w:lvl w:ilvl="8" w:tplc="7A766D7E" w:tentative="1">
      <w:start w:val="1"/>
      <w:numFmt w:val="lowerRoman"/>
      <w:lvlText w:val="%9."/>
      <w:lvlJc w:val="right"/>
      <w:pPr>
        <w:ind w:left="6480" w:hanging="180"/>
      </w:pPr>
    </w:lvl>
  </w:abstractNum>
  <w:abstractNum w:abstractNumId="7" w15:restartNumberingAfterBreak="0">
    <w:nsid w:val="19631B7A"/>
    <w:multiLevelType w:val="hybridMultilevel"/>
    <w:tmpl w:val="EE5AB216"/>
    <w:lvl w:ilvl="0" w:tplc="2FC27760">
      <w:start w:val="1"/>
      <w:numFmt w:val="decimal"/>
      <w:lvlText w:val="%1."/>
      <w:lvlJc w:val="left"/>
      <w:pPr>
        <w:tabs>
          <w:tab w:val="num" w:pos="720"/>
        </w:tabs>
        <w:ind w:left="720" w:hanging="360"/>
      </w:pPr>
    </w:lvl>
    <w:lvl w:ilvl="1" w:tplc="FC8EA1DC">
      <w:start w:val="1"/>
      <w:numFmt w:val="bullet"/>
      <w:lvlText w:val="-"/>
      <w:lvlJc w:val="left"/>
      <w:pPr>
        <w:tabs>
          <w:tab w:val="num" w:pos="1440"/>
        </w:tabs>
        <w:ind w:left="1440" w:hanging="360"/>
      </w:pPr>
      <w:rPr>
        <w:rFonts w:ascii="Times New Roman" w:eastAsia="Times New Roman" w:hAnsi="Times New Roman" w:cs="Times New Roman" w:hint="default"/>
      </w:rPr>
    </w:lvl>
    <w:lvl w:ilvl="2" w:tplc="EDC2C556" w:tentative="1">
      <w:start w:val="1"/>
      <w:numFmt w:val="lowerRoman"/>
      <w:lvlText w:val="%3."/>
      <w:lvlJc w:val="right"/>
      <w:pPr>
        <w:tabs>
          <w:tab w:val="num" w:pos="2160"/>
        </w:tabs>
        <w:ind w:left="2160" w:hanging="180"/>
      </w:pPr>
    </w:lvl>
    <w:lvl w:ilvl="3" w:tplc="F0AA4CF8" w:tentative="1">
      <w:start w:val="1"/>
      <w:numFmt w:val="decimal"/>
      <w:lvlText w:val="%4."/>
      <w:lvlJc w:val="left"/>
      <w:pPr>
        <w:tabs>
          <w:tab w:val="num" w:pos="2880"/>
        </w:tabs>
        <w:ind w:left="2880" w:hanging="360"/>
      </w:pPr>
    </w:lvl>
    <w:lvl w:ilvl="4" w:tplc="46F47294" w:tentative="1">
      <w:start w:val="1"/>
      <w:numFmt w:val="lowerLetter"/>
      <w:lvlText w:val="%5."/>
      <w:lvlJc w:val="left"/>
      <w:pPr>
        <w:tabs>
          <w:tab w:val="num" w:pos="3600"/>
        </w:tabs>
        <w:ind w:left="3600" w:hanging="360"/>
      </w:pPr>
    </w:lvl>
    <w:lvl w:ilvl="5" w:tplc="27D22324" w:tentative="1">
      <w:start w:val="1"/>
      <w:numFmt w:val="lowerRoman"/>
      <w:lvlText w:val="%6."/>
      <w:lvlJc w:val="right"/>
      <w:pPr>
        <w:tabs>
          <w:tab w:val="num" w:pos="4320"/>
        </w:tabs>
        <w:ind w:left="4320" w:hanging="180"/>
      </w:pPr>
    </w:lvl>
    <w:lvl w:ilvl="6" w:tplc="7FBA6434" w:tentative="1">
      <w:start w:val="1"/>
      <w:numFmt w:val="decimal"/>
      <w:lvlText w:val="%7."/>
      <w:lvlJc w:val="left"/>
      <w:pPr>
        <w:tabs>
          <w:tab w:val="num" w:pos="5040"/>
        </w:tabs>
        <w:ind w:left="5040" w:hanging="360"/>
      </w:pPr>
    </w:lvl>
    <w:lvl w:ilvl="7" w:tplc="818C803C" w:tentative="1">
      <w:start w:val="1"/>
      <w:numFmt w:val="lowerLetter"/>
      <w:lvlText w:val="%8."/>
      <w:lvlJc w:val="left"/>
      <w:pPr>
        <w:tabs>
          <w:tab w:val="num" w:pos="5760"/>
        </w:tabs>
        <w:ind w:left="5760" w:hanging="360"/>
      </w:pPr>
    </w:lvl>
    <w:lvl w:ilvl="8" w:tplc="FC12F968" w:tentative="1">
      <w:start w:val="1"/>
      <w:numFmt w:val="lowerRoman"/>
      <w:lvlText w:val="%9."/>
      <w:lvlJc w:val="right"/>
      <w:pPr>
        <w:tabs>
          <w:tab w:val="num" w:pos="6480"/>
        </w:tabs>
        <w:ind w:left="6480" w:hanging="180"/>
      </w:pPr>
    </w:lvl>
  </w:abstractNum>
  <w:abstractNum w:abstractNumId="8" w15:restartNumberingAfterBreak="0">
    <w:nsid w:val="1CBE5EBE"/>
    <w:multiLevelType w:val="multilevel"/>
    <w:tmpl w:val="858018C0"/>
    <w:lvl w:ilvl="0">
      <w:start w:val="1"/>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1FE421A4"/>
    <w:multiLevelType w:val="hybridMultilevel"/>
    <w:tmpl w:val="FB92B056"/>
    <w:lvl w:ilvl="0" w:tplc="DD580104">
      <w:start w:val="8"/>
      <w:numFmt w:val="bullet"/>
      <w:lvlText w:val="-"/>
      <w:lvlJc w:val="left"/>
      <w:pPr>
        <w:ind w:left="720" w:hanging="360"/>
      </w:pPr>
      <w:rPr>
        <w:rFonts w:ascii="Times New Roman" w:eastAsia="Calibri" w:hAnsi="Times New Roman" w:cs="Times New Roman" w:hint="default"/>
      </w:rPr>
    </w:lvl>
    <w:lvl w:ilvl="1" w:tplc="3C7CD3BE" w:tentative="1">
      <w:start w:val="1"/>
      <w:numFmt w:val="bullet"/>
      <w:lvlText w:val="o"/>
      <w:lvlJc w:val="left"/>
      <w:pPr>
        <w:ind w:left="1440" w:hanging="360"/>
      </w:pPr>
      <w:rPr>
        <w:rFonts w:ascii="Courier New" w:hAnsi="Courier New" w:cs="Courier New" w:hint="default"/>
      </w:rPr>
    </w:lvl>
    <w:lvl w:ilvl="2" w:tplc="9EA46F7E" w:tentative="1">
      <w:start w:val="1"/>
      <w:numFmt w:val="bullet"/>
      <w:lvlText w:val=""/>
      <w:lvlJc w:val="left"/>
      <w:pPr>
        <w:ind w:left="2160" w:hanging="360"/>
      </w:pPr>
      <w:rPr>
        <w:rFonts w:ascii="Wingdings" w:hAnsi="Wingdings" w:hint="default"/>
      </w:rPr>
    </w:lvl>
    <w:lvl w:ilvl="3" w:tplc="952E6A54" w:tentative="1">
      <w:start w:val="1"/>
      <w:numFmt w:val="bullet"/>
      <w:lvlText w:val=""/>
      <w:lvlJc w:val="left"/>
      <w:pPr>
        <w:ind w:left="2880" w:hanging="360"/>
      </w:pPr>
      <w:rPr>
        <w:rFonts w:ascii="Symbol" w:hAnsi="Symbol" w:hint="default"/>
      </w:rPr>
    </w:lvl>
    <w:lvl w:ilvl="4" w:tplc="B27A94FE" w:tentative="1">
      <w:start w:val="1"/>
      <w:numFmt w:val="bullet"/>
      <w:lvlText w:val="o"/>
      <w:lvlJc w:val="left"/>
      <w:pPr>
        <w:ind w:left="3600" w:hanging="360"/>
      </w:pPr>
      <w:rPr>
        <w:rFonts w:ascii="Courier New" w:hAnsi="Courier New" w:cs="Courier New" w:hint="default"/>
      </w:rPr>
    </w:lvl>
    <w:lvl w:ilvl="5" w:tplc="6A245116" w:tentative="1">
      <w:start w:val="1"/>
      <w:numFmt w:val="bullet"/>
      <w:lvlText w:val=""/>
      <w:lvlJc w:val="left"/>
      <w:pPr>
        <w:ind w:left="4320" w:hanging="360"/>
      </w:pPr>
      <w:rPr>
        <w:rFonts w:ascii="Wingdings" w:hAnsi="Wingdings" w:hint="default"/>
      </w:rPr>
    </w:lvl>
    <w:lvl w:ilvl="6" w:tplc="2460FBB4" w:tentative="1">
      <w:start w:val="1"/>
      <w:numFmt w:val="bullet"/>
      <w:lvlText w:val=""/>
      <w:lvlJc w:val="left"/>
      <w:pPr>
        <w:ind w:left="5040" w:hanging="360"/>
      </w:pPr>
      <w:rPr>
        <w:rFonts w:ascii="Symbol" w:hAnsi="Symbol" w:hint="default"/>
      </w:rPr>
    </w:lvl>
    <w:lvl w:ilvl="7" w:tplc="E8DCEAA6" w:tentative="1">
      <w:start w:val="1"/>
      <w:numFmt w:val="bullet"/>
      <w:lvlText w:val="o"/>
      <w:lvlJc w:val="left"/>
      <w:pPr>
        <w:ind w:left="5760" w:hanging="360"/>
      </w:pPr>
      <w:rPr>
        <w:rFonts w:ascii="Courier New" w:hAnsi="Courier New" w:cs="Courier New" w:hint="default"/>
      </w:rPr>
    </w:lvl>
    <w:lvl w:ilvl="8" w:tplc="A920C2BE" w:tentative="1">
      <w:start w:val="1"/>
      <w:numFmt w:val="bullet"/>
      <w:lvlText w:val=""/>
      <w:lvlJc w:val="left"/>
      <w:pPr>
        <w:ind w:left="6480" w:hanging="360"/>
      </w:pPr>
      <w:rPr>
        <w:rFonts w:ascii="Wingdings" w:hAnsi="Wingdings" w:hint="default"/>
      </w:rPr>
    </w:lvl>
  </w:abstractNum>
  <w:abstractNum w:abstractNumId="10" w15:restartNumberingAfterBreak="0">
    <w:nsid w:val="20022DCF"/>
    <w:multiLevelType w:val="hybridMultilevel"/>
    <w:tmpl w:val="A65ECDDC"/>
    <w:lvl w:ilvl="0" w:tplc="9E6AE176">
      <w:start w:val="9011"/>
      <w:numFmt w:val="bullet"/>
      <w:lvlText w:val="-"/>
      <w:lvlJc w:val="left"/>
      <w:pPr>
        <w:ind w:left="720" w:hanging="360"/>
      </w:pPr>
      <w:rPr>
        <w:rFonts w:ascii="Times New Roman" w:eastAsia="Times New Roman" w:hAnsi="Times New Roman" w:cs="Times New Roman" w:hint="default"/>
      </w:rPr>
    </w:lvl>
    <w:lvl w:ilvl="1" w:tplc="30660D14" w:tentative="1">
      <w:start w:val="1"/>
      <w:numFmt w:val="bullet"/>
      <w:lvlText w:val="o"/>
      <w:lvlJc w:val="left"/>
      <w:pPr>
        <w:ind w:left="1440" w:hanging="360"/>
      </w:pPr>
      <w:rPr>
        <w:rFonts w:ascii="Courier New" w:hAnsi="Courier New" w:cs="Courier New" w:hint="default"/>
      </w:rPr>
    </w:lvl>
    <w:lvl w:ilvl="2" w:tplc="36D62C76" w:tentative="1">
      <w:start w:val="1"/>
      <w:numFmt w:val="bullet"/>
      <w:lvlText w:val=""/>
      <w:lvlJc w:val="left"/>
      <w:pPr>
        <w:ind w:left="2160" w:hanging="360"/>
      </w:pPr>
      <w:rPr>
        <w:rFonts w:ascii="Wingdings" w:hAnsi="Wingdings" w:hint="default"/>
      </w:rPr>
    </w:lvl>
    <w:lvl w:ilvl="3" w:tplc="1FA0812A" w:tentative="1">
      <w:start w:val="1"/>
      <w:numFmt w:val="bullet"/>
      <w:lvlText w:val=""/>
      <w:lvlJc w:val="left"/>
      <w:pPr>
        <w:ind w:left="2880" w:hanging="360"/>
      </w:pPr>
      <w:rPr>
        <w:rFonts w:ascii="Symbol" w:hAnsi="Symbol" w:hint="default"/>
      </w:rPr>
    </w:lvl>
    <w:lvl w:ilvl="4" w:tplc="936E7870" w:tentative="1">
      <w:start w:val="1"/>
      <w:numFmt w:val="bullet"/>
      <w:lvlText w:val="o"/>
      <w:lvlJc w:val="left"/>
      <w:pPr>
        <w:ind w:left="3600" w:hanging="360"/>
      </w:pPr>
      <w:rPr>
        <w:rFonts w:ascii="Courier New" w:hAnsi="Courier New" w:cs="Courier New" w:hint="default"/>
      </w:rPr>
    </w:lvl>
    <w:lvl w:ilvl="5" w:tplc="02A868BC" w:tentative="1">
      <w:start w:val="1"/>
      <w:numFmt w:val="bullet"/>
      <w:lvlText w:val=""/>
      <w:lvlJc w:val="left"/>
      <w:pPr>
        <w:ind w:left="4320" w:hanging="360"/>
      </w:pPr>
      <w:rPr>
        <w:rFonts w:ascii="Wingdings" w:hAnsi="Wingdings" w:hint="default"/>
      </w:rPr>
    </w:lvl>
    <w:lvl w:ilvl="6" w:tplc="4E7095A4" w:tentative="1">
      <w:start w:val="1"/>
      <w:numFmt w:val="bullet"/>
      <w:lvlText w:val=""/>
      <w:lvlJc w:val="left"/>
      <w:pPr>
        <w:ind w:left="5040" w:hanging="360"/>
      </w:pPr>
      <w:rPr>
        <w:rFonts w:ascii="Symbol" w:hAnsi="Symbol" w:hint="default"/>
      </w:rPr>
    </w:lvl>
    <w:lvl w:ilvl="7" w:tplc="4EFC70C6" w:tentative="1">
      <w:start w:val="1"/>
      <w:numFmt w:val="bullet"/>
      <w:lvlText w:val="o"/>
      <w:lvlJc w:val="left"/>
      <w:pPr>
        <w:ind w:left="5760" w:hanging="360"/>
      </w:pPr>
      <w:rPr>
        <w:rFonts w:ascii="Courier New" w:hAnsi="Courier New" w:cs="Courier New" w:hint="default"/>
      </w:rPr>
    </w:lvl>
    <w:lvl w:ilvl="8" w:tplc="CBA6464C" w:tentative="1">
      <w:start w:val="1"/>
      <w:numFmt w:val="bullet"/>
      <w:lvlText w:val=""/>
      <w:lvlJc w:val="left"/>
      <w:pPr>
        <w:ind w:left="6480" w:hanging="360"/>
      </w:pPr>
      <w:rPr>
        <w:rFonts w:ascii="Wingdings" w:hAnsi="Wingdings" w:hint="default"/>
      </w:rPr>
    </w:lvl>
  </w:abstractNum>
  <w:abstractNum w:abstractNumId="11" w15:restartNumberingAfterBreak="0">
    <w:nsid w:val="213471A9"/>
    <w:multiLevelType w:val="hybridMultilevel"/>
    <w:tmpl w:val="668A47A6"/>
    <w:lvl w:ilvl="0" w:tplc="877AC1FA">
      <w:start w:val="1"/>
      <w:numFmt w:val="decimal"/>
      <w:lvlText w:val="%1."/>
      <w:lvlJc w:val="left"/>
      <w:pPr>
        <w:ind w:left="1440" w:hanging="360"/>
      </w:pPr>
    </w:lvl>
    <w:lvl w:ilvl="1" w:tplc="1154053C" w:tentative="1">
      <w:start w:val="1"/>
      <w:numFmt w:val="lowerLetter"/>
      <w:lvlText w:val="%2."/>
      <w:lvlJc w:val="left"/>
      <w:pPr>
        <w:ind w:left="2160" w:hanging="360"/>
      </w:pPr>
    </w:lvl>
    <w:lvl w:ilvl="2" w:tplc="2B967ABE" w:tentative="1">
      <w:start w:val="1"/>
      <w:numFmt w:val="lowerRoman"/>
      <w:lvlText w:val="%3."/>
      <w:lvlJc w:val="right"/>
      <w:pPr>
        <w:ind w:left="2880" w:hanging="180"/>
      </w:pPr>
    </w:lvl>
    <w:lvl w:ilvl="3" w:tplc="4EDEEFF2" w:tentative="1">
      <w:start w:val="1"/>
      <w:numFmt w:val="decimal"/>
      <w:lvlText w:val="%4."/>
      <w:lvlJc w:val="left"/>
      <w:pPr>
        <w:ind w:left="3600" w:hanging="360"/>
      </w:pPr>
    </w:lvl>
    <w:lvl w:ilvl="4" w:tplc="B8ECCE7E" w:tentative="1">
      <w:start w:val="1"/>
      <w:numFmt w:val="lowerLetter"/>
      <w:lvlText w:val="%5."/>
      <w:lvlJc w:val="left"/>
      <w:pPr>
        <w:ind w:left="4320" w:hanging="360"/>
      </w:pPr>
    </w:lvl>
    <w:lvl w:ilvl="5" w:tplc="6674CF04" w:tentative="1">
      <w:start w:val="1"/>
      <w:numFmt w:val="lowerRoman"/>
      <w:lvlText w:val="%6."/>
      <w:lvlJc w:val="right"/>
      <w:pPr>
        <w:ind w:left="5040" w:hanging="180"/>
      </w:pPr>
    </w:lvl>
    <w:lvl w:ilvl="6" w:tplc="409CFCEC" w:tentative="1">
      <w:start w:val="1"/>
      <w:numFmt w:val="decimal"/>
      <w:lvlText w:val="%7."/>
      <w:lvlJc w:val="left"/>
      <w:pPr>
        <w:ind w:left="5760" w:hanging="360"/>
      </w:pPr>
    </w:lvl>
    <w:lvl w:ilvl="7" w:tplc="704C849A" w:tentative="1">
      <w:start w:val="1"/>
      <w:numFmt w:val="lowerLetter"/>
      <w:lvlText w:val="%8."/>
      <w:lvlJc w:val="left"/>
      <w:pPr>
        <w:ind w:left="6480" w:hanging="360"/>
      </w:pPr>
    </w:lvl>
    <w:lvl w:ilvl="8" w:tplc="8228BD7C" w:tentative="1">
      <w:start w:val="1"/>
      <w:numFmt w:val="lowerRoman"/>
      <w:lvlText w:val="%9."/>
      <w:lvlJc w:val="right"/>
      <w:pPr>
        <w:ind w:left="7200" w:hanging="180"/>
      </w:pPr>
    </w:lvl>
  </w:abstractNum>
  <w:abstractNum w:abstractNumId="12" w15:restartNumberingAfterBreak="0">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3FB1E8A"/>
    <w:multiLevelType w:val="hybridMultilevel"/>
    <w:tmpl w:val="E7646348"/>
    <w:lvl w:ilvl="0" w:tplc="DA2EB522">
      <w:start w:val="1"/>
      <w:numFmt w:val="bullet"/>
      <w:lvlText w:val=""/>
      <w:lvlJc w:val="left"/>
      <w:pPr>
        <w:ind w:left="1494" w:hanging="360"/>
      </w:pPr>
      <w:rPr>
        <w:rFonts w:ascii="Symbol" w:hAnsi="Symbol" w:hint="default"/>
      </w:rPr>
    </w:lvl>
    <w:lvl w:ilvl="1" w:tplc="7A6AAD0E" w:tentative="1">
      <w:start w:val="1"/>
      <w:numFmt w:val="bullet"/>
      <w:lvlText w:val="o"/>
      <w:lvlJc w:val="left"/>
      <w:pPr>
        <w:ind w:left="1440" w:hanging="360"/>
      </w:pPr>
      <w:rPr>
        <w:rFonts w:ascii="Courier New" w:hAnsi="Courier New" w:cs="Courier New" w:hint="default"/>
      </w:rPr>
    </w:lvl>
    <w:lvl w:ilvl="2" w:tplc="9C805FB4" w:tentative="1">
      <w:start w:val="1"/>
      <w:numFmt w:val="bullet"/>
      <w:lvlText w:val=""/>
      <w:lvlJc w:val="left"/>
      <w:pPr>
        <w:ind w:left="2160" w:hanging="360"/>
      </w:pPr>
      <w:rPr>
        <w:rFonts w:ascii="Wingdings" w:hAnsi="Wingdings" w:hint="default"/>
      </w:rPr>
    </w:lvl>
    <w:lvl w:ilvl="3" w:tplc="FC86530C" w:tentative="1">
      <w:start w:val="1"/>
      <w:numFmt w:val="bullet"/>
      <w:lvlText w:val=""/>
      <w:lvlJc w:val="left"/>
      <w:pPr>
        <w:ind w:left="2880" w:hanging="360"/>
      </w:pPr>
      <w:rPr>
        <w:rFonts w:ascii="Symbol" w:hAnsi="Symbol" w:hint="default"/>
      </w:rPr>
    </w:lvl>
    <w:lvl w:ilvl="4" w:tplc="65BE95E4" w:tentative="1">
      <w:start w:val="1"/>
      <w:numFmt w:val="bullet"/>
      <w:lvlText w:val="o"/>
      <w:lvlJc w:val="left"/>
      <w:pPr>
        <w:ind w:left="3600" w:hanging="360"/>
      </w:pPr>
      <w:rPr>
        <w:rFonts w:ascii="Courier New" w:hAnsi="Courier New" w:cs="Courier New" w:hint="default"/>
      </w:rPr>
    </w:lvl>
    <w:lvl w:ilvl="5" w:tplc="B1C2D7B6" w:tentative="1">
      <w:start w:val="1"/>
      <w:numFmt w:val="bullet"/>
      <w:lvlText w:val=""/>
      <w:lvlJc w:val="left"/>
      <w:pPr>
        <w:ind w:left="4320" w:hanging="360"/>
      </w:pPr>
      <w:rPr>
        <w:rFonts w:ascii="Wingdings" w:hAnsi="Wingdings" w:hint="default"/>
      </w:rPr>
    </w:lvl>
    <w:lvl w:ilvl="6" w:tplc="FD62261A" w:tentative="1">
      <w:start w:val="1"/>
      <w:numFmt w:val="bullet"/>
      <w:lvlText w:val=""/>
      <w:lvlJc w:val="left"/>
      <w:pPr>
        <w:ind w:left="5040" w:hanging="360"/>
      </w:pPr>
      <w:rPr>
        <w:rFonts w:ascii="Symbol" w:hAnsi="Symbol" w:hint="default"/>
      </w:rPr>
    </w:lvl>
    <w:lvl w:ilvl="7" w:tplc="010C7C38" w:tentative="1">
      <w:start w:val="1"/>
      <w:numFmt w:val="bullet"/>
      <w:lvlText w:val="o"/>
      <w:lvlJc w:val="left"/>
      <w:pPr>
        <w:ind w:left="5760" w:hanging="360"/>
      </w:pPr>
      <w:rPr>
        <w:rFonts w:ascii="Courier New" w:hAnsi="Courier New" w:cs="Courier New" w:hint="default"/>
      </w:rPr>
    </w:lvl>
    <w:lvl w:ilvl="8" w:tplc="D9FE76A0" w:tentative="1">
      <w:start w:val="1"/>
      <w:numFmt w:val="bullet"/>
      <w:lvlText w:val=""/>
      <w:lvlJc w:val="left"/>
      <w:pPr>
        <w:ind w:left="6480" w:hanging="360"/>
      </w:pPr>
      <w:rPr>
        <w:rFonts w:ascii="Wingdings" w:hAnsi="Wingdings" w:hint="default"/>
      </w:rPr>
    </w:lvl>
  </w:abstractNum>
  <w:abstractNum w:abstractNumId="14" w15:restartNumberingAfterBreak="0">
    <w:nsid w:val="26B35295"/>
    <w:multiLevelType w:val="hybridMultilevel"/>
    <w:tmpl w:val="1C403C82"/>
    <w:lvl w:ilvl="0" w:tplc="35D6DDEA">
      <w:start w:val="11"/>
      <w:numFmt w:val="bullet"/>
      <w:lvlText w:val="-"/>
      <w:lvlJc w:val="left"/>
      <w:pPr>
        <w:ind w:left="720" w:hanging="360"/>
      </w:pPr>
      <w:rPr>
        <w:rFonts w:ascii="Times New Roman" w:eastAsia="Times New Roman" w:hAnsi="Times New Roman" w:cs="Times New Roman" w:hint="default"/>
      </w:rPr>
    </w:lvl>
    <w:lvl w:ilvl="1" w:tplc="DAF0BAB0" w:tentative="1">
      <w:start w:val="1"/>
      <w:numFmt w:val="bullet"/>
      <w:lvlText w:val="o"/>
      <w:lvlJc w:val="left"/>
      <w:pPr>
        <w:ind w:left="1440" w:hanging="360"/>
      </w:pPr>
      <w:rPr>
        <w:rFonts w:ascii="Courier New" w:hAnsi="Courier New" w:cs="Courier New" w:hint="default"/>
      </w:rPr>
    </w:lvl>
    <w:lvl w:ilvl="2" w:tplc="AC48ECF2" w:tentative="1">
      <w:start w:val="1"/>
      <w:numFmt w:val="bullet"/>
      <w:lvlText w:val=""/>
      <w:lvlJc w:val="left"/>
      <w:pPr>
        <w:ind w:left="2160" w:hanging="360"/>
      </w:pPr>
      <w:rPr>
        <w:rFonts w:ascii="Wingdings" w:hAnsi="Wingdings" w:hint="default"/>
      </w:rPr>
    </w:lvl>
    <w:lvl w:ilvl="3" w:tplc="C82A71C0" w:tentative="1">
      <w:start w:val="1"/>
      <w:numFmt w:val="bullet"/>
      <w:lvlText w:val=""/>
      <w:lvlJc w:val="left"/>
      <w:pPr>
        <w:ind w:left="2880" w:hanging="360"/>
      </w:pPr>
      <w:rPr>
        <w:rFonts w:ascii="Symbol" w:hAnsi="Symbol" w:hint="default"/>
      </w:rPr>
    </w:lvl>
    <w:lvl w:ilvl="4" w:tplc="6BD43EE6" w:tentative="1">
      <w:start w:val="1"/>
      <w:numFmt w:val="bullet"/>
      <w:lvlText w:val="o"/>
      <w:lvlJc w:val="left"/>
      <w:pPr>
        <w:ind w:left="3600" w:hanging="360"/>
      </w:pPr>
      <w:rPr>
        <w:rFonts w:ascii="Courier New" w:hAnsi="Courier New" w:cs="Courier New" w:hint="default"/>
      </w:rPr>
    </w:lvl>
    <w:lvl w:ilvl="5" w:tplc="4D7019CC" w:tentative="1">
      <w:start w:val="1"/>
      <w:numFmt w:val="bullet"/>
      <w:lvlText w:val=""/>
      <w:lvlJc w:val="left"/>
      <w:pPr>
        <w:ind w:left="4320" w:hanging="360"/>
      </w:pPr>
      <w:rPr>
        <w:rFonts w:ascii="Wingdings" w:hAnsi="Wingdings" w:hint="default"/>
      </w:rPr>
    </w:lvl>
    <w:lvl w:ilvl="6" w:tplc="FED4956C" w:tentative="1">
      <w:start w:val="1"/>
      <w:numFmt w:val="bullet"/>
      <w:lvlText w:val=""/>
      <w:lvlJc w:val="left"/>
      <w:pPr>
        <w:ind w:left="5040" w:hanging="360"/>
      </w:pPr>
      <w:rPr>
        <w:rFonts w:ascii="Symbol" w:hAnsi="Symbol" w:hint="default"/>
      </w:rPr>
    </w:lvl>
    <w:lvl w:ilvl="7" w:tplc="CA1C206E" w:tentative="1">
      <w:start w:val="1"/>
      <w:numFmt w:val="bullet"/>
      <w:lvlText w:val="o"/>
      <w:lvlJc w:val="left"/>
      <w:pPr>
        <w:ind w:left="5760" w:hanging="360"/>
      </w:pPr>
      <w:rPr>
        <w:rFonts w:ascii="Courier New" w:hAnsi="Courier New" w:cs="Courier New" w:hint="default"/>
      </w:rPr>
    </w:lvl>
    <w:lvl w:ilvl="8" w:tplc="71ECED24" w:tentative="1">
      <w:start w:val="1"/>
      <w:numFmt w:val="bullet"/>
      <w:lvlText w:val=""/>
      <w:lvlJc w:val="left"/>
      <w:pPr>
        <w:ind w:left="6480" w:hanging="360"/>
      </w:pPr>
      <w:rPr>
        <w:rFonts w:ascii="Wingdings" w:hAnsi="Wingdings" w:hint="default"/>
      </w:rPr>
    </w:lvl>
  </w:abstractNum>
  <w:abstractNum w:abstractNumId="15" w15:restartNumberingAfterBreak="0">
    <w:nsid w:val="27494CC9"/>
    <w:multiLevelType w:val="hybridMultilevel"/>
    <w:tmpl w:val="C4BACFD2"/>
    <w:lvl w:ilvl="0" w:tplc="7ABE3130">
      <w:start w:val="2018"/>
      <w:numFmt w:val="bullet"/>
      <w:lvlText w:val="-"/>
      <w:lvlJc w:val="left"/>
      <w:pPr>
        <w:ind w:left="720" w:hanging="360"/>
      </w:pPr>
      <w:rPr>
        <w:rFonts w:ascii="Times New Roman" w:eastAsia="Times New Roman" w:hAnsi="Times New Roman" w:cs="Times New Roman" w:hint="default"/>
      </w:rPr>
    </w:lvl>
    <w:lvl w:ilvl="1" w:tplc="55703734" w:tentative="1">
      <w:start w:val="1"/>
      <w:numFmt w:val="bullet"/>
      <w:lvlText w:val="o"/>
      <w:lvlJc w:val="left"/>
      <w:pPr>
        <w:ind w:left="1440" w:hanging="360"/>
      </w:pPr>
      <w:rPr>
        <w:rFonts w:ascii="Courier New" w:hAnsi="Courier New" w:cs="Courier New" w:hint="default"/>
      </w:rPr>
    </w:lvl>
    <w:lvl w:ilvl="2" w:tplc="0DA6F050" w:tentative="1">
      <w:start w:val="1"/>
      <w:numFmt w:val="bullet"/>
      <w:lvlText w:val=""/>
      <w:lvlJc w:val="left"/>
      <w:pPr>
        <w:ind w:left="2160" w:hanging="360"/>
      </w:pPr>
      <w:rPr>
        <w:rFonts w:ascii="Wingdings" w:hAnsi="Wingdings" w:hint="default"/>
      </w:rPr>
    </w:lvl>
    <w:lvl w:ilvl="3" w:tplc="DFAE9C70" w:tentative="1">
      <w:start w:val="1"/>
      <w:numFmt w:val="bullet"/>
      <w:lvlText w:val=""/>
      <w:lvlJc w:val="left"/>
      <w:pPr>
        <w:ind w:left="2880" w:hanging="360"/>
      </w:pPr>
      <w:rPr>
        <w:rFonts w:ascii="Symbol" w:hAnsi="Symbol" w:hint="default"/>
      </w:rPr>
    </w:lvl>
    <w:lvl w:ilvl="4" w:tplc="02CEFB0E" w:tentative="1">
      <w:start w:val="1"/>
      <w:numFmt w:val="bullet"/>
      <w:lvlText w:val="o"/>
      <w:lvlJc w:val="left"/>
      <w:pPr>
        <w:ind w:left="3600" w:hanging="360"/>
      </w:pPr>
      <w:rPr>
        <w:rFonts w:ascii="Courier New" w:hAnsi="Courier New" w:cs="Courier New" w:hint="default"/>
      </w:rPr>
    </w:lvl>
    <w:lvl w:ilvl="5" w:tplc="08D2CA10" w:tentative="1">
      <w:start w:val="1"/>
      <w:numFmt w:val="bullet"/>
      <w:lvlText w:val=""/>
      <w:lvlJc w:val="left"/>
      <w:pPr>
        <w:ind w:left="4320" w:hanging="360"/>
      </w:pPr>
      <w:rPr>
        <w:rFonts w:ascii="Wingdings" w:hAnsi="Wingdings" w:hint="default"/>
      </w:rPr>
    </w:lvl>
    <w:lvl w:ilvl="6" w:tplc="8102BA68" w:tentative="1">
      <w:start w:val="1"/>
      <w:numFmt w:val="bullet"/>
      <w:lvlText w:val=""/>
      <w:lvlJc w:val="left"/>
      <w:pPr>
        <w:ind w:left="5040" w:hanging="360"/>
      </w:pPr>
      <w:rPr>
        <w:rFonts w:ascii="Symbol" w:hAnsi="Symbol" w:hint="default"/>
      </w:rPr>
    </w:lvl>
    <w:lvl w:ilvl="7" w:tplc="BDAE5398" w:tentative="1">
      <w:start w:val="1"/>
      <w:numFmt w:val="bullet"/>
      <w:lvlText w:val="o"/>
      <w:lvlJc w:val="left"/>
      <w:pPr>
        <w:ind w:left="5760" w:hanging="360"/>
      </w:pPr>
      <w:rPr>
        <w:rFonts w:ascii="Courier New" w:hAnsi="Courier New" w:cs="Courier New" w:hint="default"/>
      </w:rPr>
    </w:lvl>
    <w:lvl w:ilvl="8" w:tplc="68F85FCE" w:tentative="1">
      <w:start w:val="1"/>
      <w:numFmt w:val="bullet"/>
      <w:lvlText w:val=""/>
      <w:lvlJc w:val="left"/>
      <w:pPr>
        <w:ind w:left="6480" w:hanging="360"/>
      </w:pPr>
      <w:rPr>
        <w:rFonts w:ascii="Wingdings" w:hAnsi="Wingdings" w:hint="default"/>
      </w:rPr>
    </w:lvl>
  </w:abstractNum>
  <w:abstractNum w:abstractNumId="16" w15:restartNumberingAfterBreak="0">
    <w:nsid w:val="29F72600"/>
    <w:multiLevelType w:val="multilevel"/>
    <w:tmpl w:val="FB742F54"/>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2B5E5FC4"/>
    <w:multiLevelType w:val="hybridMultilevel"/>
    <w:tmpl w:val="332EE818"/>
    <w:lvl w:ilvl="0" w:tplc="A044D7F8">
      <w:start w:val="11"/>
      <w:numFmt w:val="bullet"/>
      <w:lvlText w:val="-"/>
      <w:lvlJc w:val="left"/>
      <w:pPr>
        <w:ind w:left="1140" w:hanging="360"/>
      </w:pPr>
      <w:rPr>
        <w:rFonts w:ascii="Times New Roman" w:eastAsiaTheme="minorHAnsi" w:hAnsi="Times New Roman" w:cs="Times New Roman" w:hint="default"/>
      </w:rPr>
    </w:lvl>
    <w:lvl w:ilvl="1" w:tplc="D706B84A" w:tentative="1">
      <w:start w:val="1"/>
      <w:numFmt w:val="bullet"/>
      <w:lvlText w:val="o"/>
      <w:lvlJc w:val="left"/>
      <w:pPr>
        <w:ind w:left="1860" w:hanging="360"/>
      </w:pPr>
      <w:rPr>
        <w:rFonts w:ascii="Courier New" w:hAnsi="Courier New" w:cs="Courier New" w:hint="default"/>
      </w:rPr>
    </w:lvl>
    <w:lvl w:ilvl="2" w:tplc="971691B2" w:tentative="1">
      <w:start w:val="1"/>
      <w:numFmt w:val="bullet"/>
      <w:lvlText w:val=""/>
      <w:lvlJc w:val="left"/>
      <w:pPr>
        <w:ind w:left="2580" w:hanging="360"/>
      </w:pPr>
      <w:rPr>
        <w:rFonts w:ascii="Wingdings" w:hAnsi="Wingdings" w:hint="default"/>
      </w:rPr>
    </w:lvl>
    <w:lvl w:ilvl="3" w:tplc="CAACC140" w:tentative="1">
      <w:start w:val="1"/>
      <w:numFmt w:val="bullet"/>
      <w:lvlText w:val=""/>
      <w:lvlJc w:val="left"/>
      <w:pPr>
        <w:ind w:left="3300" w:hanging="360"/>
      </w:pPr>
      <w:rPr>
        <w:rFonts w:ascii="Symbol" w:hAnsi="Symbol" w:hint="default"/>
      </w:rPr>
    </w:lvl>
    <w:lvl w:ilvl="4" w:tplc="680E68E8" w:tentative="1">
      <w:start w:val="1"/>
      <w:numFmt w:val="bullet"/>
      <w:lvlText w:val="o"/>
      <w:lvlJc w:val="left"/>
      <w:pPr>
        <w:ind w:left="4020" w:hanging="360"/>
      </w:pPr>
      <w:rPr>
        <w:rFonts w:ascii="Courier New" w:hAnsi="Courier New" w:cs="Courier New" w:hint="default"/>
      </w:rPr>
    </w:lvl>
    <w:lvl w:ilvl="5" w:tplc="E97E2BE2" w:tentative="1">
      <w:start w:val="1"/>
      <w:numFmt w:val="bullet"/>
      <w:lvlText w:val=""/>
      <w:lvlJc w:val="left"/>
      <w:pPr>
        <w:ind w:left="4740" w:hanging="360"/>
      </w:pPr>
      <w:rPr>
        <w:rFonts w:ascii="Wingdings" w:hAnsi="Wingdings" w:hint="default"/>
      </w:rPr>
    </w:lvl>
    <w:lvl w:ilvl="6" w:tplc="DC182642" w:tentative="1">
      <w:start w:val="1"/>
      <w:numFmt w:val="bullet"/>
      <w:lvlText w:val=""/>
      <w:lvlJc w:val="left"/>
      <w:pPr>
        <w:ind w:left="5460" w:hanging="360"/>
      </w:pPr>
      <w:rPr>
        <w:rFonts w:ascii="Symbol" w:hAnsi="Symbol" w:hint="default"/>
      </w:rPr>
    </w:lvl>
    <w:lvl w:ilvl="7" w:tplc="28407498" w:tentative="1">
      <w:start w:val="1"/>
      <w:numFmt w:val="bullet"/>
      <w:lvlText w:val="o"/>
      <w:lvlJc w:val="left"/>
      <w:pPr>
        <w:ind w:left="6180" w:hanging="360"/>
      </w:pPr>
      <w:rPr>
        <w:rFonts w:ascii="Courier New" w:hAnsi="Courier New" w:cs="Courier New" w:hint="default"/>
      </w:rPr>
    </w:lvl>
    <w:lvl w:ilvl="8" w:tplc="4E28D558" w:tentative="1">
      <w:start w:val="1"/>
      <w:numFmt w:val="bullet"/>
      <w:lvlText w:val=""/>
      <w:lvlJc w:val="left"/>
      <w:pPr>
        <w:ind w:left="6900" w:hanging="360"/>
      </w:pPr>
      <w:rPr>
        <w:rFonts w:ascii="Wingdings" w:hAnsi="Wingdings" w:hint="default"/>
      </w:rPr>
    </w:lvl>
  </w:abstractNum>
  <w:abstractNum w:abstractNumId="18" w15:restartNumberingAfterBreak="0">
    <w:nsid w:val="2FB979D3"/>
    <w:multiLevelType w:val="hybridMultilevel"/>
    <w:tmpl w:val="242040F0"/>
    <w:lvl w:ilvl="0" w:tplc="73A01B6A">
      <w:start w:val="2018"/>
      <w:numFmt w:val="bullet"/>
      <w:lvlText w:val="-"/>
      <w:lvlJc w:val="left"/>
      <w:pPr>
        <w:ind w:left="720" w:hanging="360"/>
      </w:pPr>
      <w:rPr>
        <w:rFonts w:ascii="Times New Roman" w:eastAsia="Times New Roman" w:hAnsi="Times New Roman" w:cs="Times New Roman" w:hint="default"/>
      </w:rPr>
    </w:lvl>
    <w:lvl w:ilvl="1" w:tplc="FDDA249A" w:tentative="1">
      <w:start w:val="1"/>
      <w:numFmt w:val="bullet"/>
      <w:lvlText w:val="o"/>
      <w:lvlJc w:val="left"/>
      <w:pPr>
        <w:ind w:left="1440" w:hanging="360"/>
      </w:pPr>
      <w:rPr>
        <w:rFonts w:ascii="Courier New" w:hAnsi="Courier New" w:cs="Courier New" w:hint="default"/>
      </w:rPr>
    </w:lvl>
    <w:lvl w:ilvl="2" w:tplc="91A626F6" w:tentative="1">
      <w:start w:val="1"/>
      <w:numFmt w:val="bullet"/>
      <w:lvlText w:val=""/>
      <w:lvlJc w:val="left"/>
      <w:pPr>
        <w:ind w:left="2160" w:hanging="360"/>
      </w:pPr>
      <w:rPr>
        <w:rFonts w:ascii="Wingdings" w:hAnsi="Wingdings" w:hint="default"/>
      </w:rPr>
    </w:lvl>
    <w:lvl w:ilvl="3" w:tplc="153265D4" w:tentative="1">
      <w:start w:val="1"/>
      <w:numFmt w:val="bullet"/>
      <w:lvlText w:val=""/>
      <w:lvlJc w:val="left"/>
      <w:pPr>
        <w:ind w:left="2880" w:hanging="360"/>
      </w:pPr>
      <w:rPr>
        <w:rFonts w:ascii="Symbol" w:hAnsi="Symbol" w:hint="default"/>
      </w:rPr>
    </w:lvl>
    <w:lvl w:ilvl="4" w:tplc="DFEAA720" w:tentative="1">
      <w:start w:val="1"/>
      <w:numFmt w:val="bullet"/>
      <w:lvlText w:val="o"/>
      <w:lvlJc w:val="left"/>
      <w:pPr>
        <w:ind w:left="3600" w:hanging="360"/>
      </w:pPr>
      <w:rPr>
        <w:rFonts w:ascii="Courier New" w:hAnsi="Courier New" w:cs="Courier New" w:hint="default"/>
      </w:rPr>
    </w:lvl>
    <w:lvl w:ilvl="5" w:tplc="069852F2" w:tentative="1">
      <w:start w:val="1"/>
      <w:numFmt w:val="bullet"/>
      <w:lvlText w:val=""/>
      <w:lvlJc w:val="left"/>
      <w:pPr>
        <w:ind w:left="4320" w:hanging="360"/>
      </w:pPr>
      <w:rPr>
        <w:rFonts w:ascii="Wingdings" w:hAnsi="Wingdings" w:hint="default"/>
      </w:rPr>
    </w:lvl>
    <w:lvl w:ilvl="6" w:tplc="983219FC" w:tentative="1">
      <w:start w:val="1"/>
      <w:numFmt w:val="bullet"/>
      <w:lvlText w:val=""/>
      <w:lvlJc w:val="left"/>
      <w:pPr>
        <w:ind w:left="5040" w:hanging="360"/>
      </w:pPr>
      <w:rPr>
        <w:rFonts w:ascii="Symbol" w:hAnsi="Symbol" w:hint="default"/>
      </w:rPr>
    </w:lvl>
    <w:lvl w:ilvl="7" w:tplc="278EF78A" w:tentative="1">
      <w:start w:val="1"/>
      <w:numFmt w:val="bullet"/>
      <w:lvlText w:val="o"/>
      <w:lvlJc w:val="left"/>
      <w:pPr>
        <w:ind w:left="5760" w:hanging="360"/>
      </w:pPr>
      <w:rPr>
        <w:rFonts w:ascii="Courier New" w:hAnsi="Courier New" w:cs="Courier New" w:hint="default"/>
      </w:rPr>
    </w:lvl>
    <w:lvl w:ilvl="8" w:tplc="119C029E" w:tentative="1">
      <w:start w:val="1"/>
      <w:numFmt w:val="bullet"/>
      <w:lvlText w:val=""/>
      <w:lvlJc w:val="left"/>
      <w:pPr>
        <w:ind w:left="6480" w:hanging="360"/>
      </w:pPr>
      <w:rPr>
        <w:rFonts w:ascii="Wingdings" w:hAnsi="Wingdings" w:hint="default"/>
      </w:rPr>
    </w:lvl>
  </w:abstractNum>
  <w:abstractNum w:abstractNumId="19" w15:restartNumberingAfterBreak="0">
    <w:nsid w:val="381954CD"/>
    <w:multiLevelType w:val="hybridMultilevel"/>
    <w:tmpl w:val="993C37C4"/>
    <w:lvl w:ilvl="0" w:tplc="E580052C">
      <w:start w:val="1"/>
      <w:numFmt w:val="upperRoman"/>
      <w:lvlText w:val="%1."/>
      <w:lvlJc w:val="left"/>
      <w:pPr>
        <w:ind w:left="1080" w:hanging="720"/>
      </w:pPr>
      <w:rPr>
        <w:rFonts w:hint="default"/>
        <w:u w:val="none"/>
      </w:rPr>
    </w:lvl>
    <w:lvl w:ilvl="1" w:tplc="BB9A7EA4" w:tentative="1">
      <w:start w:val="1"/>
      <w:numFmt w:val="lowerLetter"/>
      <w:lvlText w:val="%2."/>
      <w:lvlJc w:val="left"/>
      <w:pPr>
        <w:ind w:left="1440" w:hanging="360"/>
      </w:pPr>
    </w:lvl>
    <w:lvl w:ilvl="2" w:tplc="E900337C" w:tentative="1">
      <w:start w:val="1"/>
      <w:numFmt w:val="lowerRoman"/>
      <w:lvlText w:val="%3."/>
      <w:lvlJc w:val="right"/>
      <w:pPr>
        <w:ind w:left="2160" w:hanging="180"/>
      </w:pPr>
    </w:lvl>
    <w:lvl w:ilvl="3" w:tplc="877AC14C" w:tentative="1">
      <w:start w:val="1"/>
      <w:numFmt w:val="decimal"/>
      <w:lvlText w:val="%4."/>
      <w:lvlJc w:val="left"/>
      <w:pPr>
        <w:ind w:left="2880" w:hanging="360"/>
      </w:pPr>
    </w:lvl>
    <w:lvl w:ilvl="4" w:tplc="3A08C50C" w:tentative="1">
      <w:start w:val="1"/>
      <w:numFmt w:val="lowerLetter"/>
      <w:lvlText w:val="%5."/>
      <w:lvlJc w:val="left"/>
      <w:pPr>
        <w:ind w:left="3600" w:hanging="360"/>
      </w:pPr>
    </w:lvl>
    <w:lvl w:ilvl="5" w:tplc="02164EA2" w:tentative="1">
      <w:start w:val="1"/>
      <w:numFmt w:val="lowerRoman"/>
      <w:lvlText w:val="%6."/>
      <w:lvlJc w:val="right"/>
      <w:pPr>
        <w:ind w:left="4320" w:hanging="180"/>
      </w:pPr>
    </w:lvl>
    <w:lvl w:ilvl="6" w:tplc="01243E24" w:tentative="1">
      <w:start w:val="1"/>
      <w:numFmt w:val="decimal"/>
      <w:lvlText w:val="%7."/>
      <w:lvlJc w:val="left"/>
      <w:pPr>
        <w:ind w:left="5040" w:hanging="360"/>
      </w:pPr>
    </w:lvl>
    <w:lvl w:ilvl="7" w:tplc="34540396" w:tentative="1">
      <w:start w:val="1"/>
      <w:numFmt w:val="lowerLetter"/>
      <w:lvlText w:val="%8."/>
      <w:lvlJc w:val="left"/>
      <w:pPr>
        <w:ind w:left="5760" w:hanging="360"/>
      </w:pPr>
    </w:lvl>
    <w:lvl w:ilvl="8" w:tplc="E94A67B4" w:tentative="1">
      <w:start w:val="1"/>
      <w:numFmt w:val="lowerRoman"/>
      <w:lvlText w:val="%9."/>
      <w:lvlJc w:val="right"/>
      <w:pPr>
        <w:ind w:left="6480" w:hanging="180"/>
      </w:pPr>
    </w:lvl>
  </w:abstractNum>
  <w:abstractNum w:abstractNumId="20" w15:restartNumberingAfterBreak="0">
    <w:nsid w:val="3A3A0F9E"/>
    <w:multiLevelType w:val="hybridMultilevel"/>
    <w:tmpl w:val="7E1C885A"/>
    <w:lvl w:ilvl="0" w:tplc="241A68E4">
      <w:start w:val="1"/>
      <w:numFmt w:val="decimal"/>
      <w:lvlText w:val="%1)"/>
      <w:lvlJc w:val="left"/>
      <w:pPr>
        <w:ind w:left="720" w:hanging="360"/>
      </w:pPr>
      <w:rPr>
        <w:rFonts w:hint="default"/>
      </w:rPr>
    </w:lvl>
    <w:lvl w:ilvl="1" w:tplc="716A7FDE">
      <w:start w:val="1"/>
      <w:numFmt w:val="lowerLetter"/>
      <w:lvlText w:val="%2."/>
      <w:lvlJc w:val="left"/>
      <w:pPr>
        <w:ind w:left="1440" w:hanging="360"/>
      </w:pPr>
    </w:lvl>
    <w:lvl w:ilvl="2" w:tplc="0AE8C176" w:tentative="1">
      <w:start w:val="1"/>
      <w:numFmt w:val="lowerRoman"/>
      <w:lvlText w:val="%3."/>
      <w:lvlJc w:val="right"/>
      <w:pPr>
        <w:ind w:left="2160" w:hanging="180"/>
      </w:pPr>
    </w:lvl>
    <w:lvl w:ilvl="3" w:tplc="78A83DCE" w:tentative="1">
      <w:start w:val="1"/>
      <w:numFmt w:val="decimal"/>
      <w:lvlText w:val="%4."/>
      <w:lvlJc w:val="left"/>
      <w:pPr>
        <w:ind w:left="2880" w:hanging="360"/>
      </w:pPr>
    </w:lvl>
    <w:lvl w:ilvl="4" w:tplc="844CBE80" w:tentative="1">
      <w:start w:val="1"/>
      <w:numFmt w:val="lowerLetter"/>
      <w:lvlText w:val="%5."/>
      <w:lvlJc w:val="left"/>
      <w:pPr>
        <w:ind w:left="3600" w:hanging="360"/>
      </w:pPr>
    </w:lvl>
    <w:lvl w:ilvl="5" w:tplc="BD2E09F6" w:tentative="1">
      <w:start w:val="1"/>
      <w:numFmt w:val="lowerRoman"/>
      <w:lvlText w:val="%6."/>
      <w:lvlJc w:val="right"/>
      <w:pPr>
        <w:ind w:left="4320" w:hanging="180"/>
      </w:pPr>
    </w:lvl>
    <w:lvl w:ilvl="6" w:tplc="9CB097AC" w:tentative="1">
      <w:start w:val="1"/>
      <w:numFmt w:val="decimal"/>
      <w:lvlText w:val="%7."/>
      <w:lvlJc w:val="left"/>
      <w:pPr>
        <w:ind w:left="5040" w:hanging="360"/>
      </w:pPr>
    </w:lvl>
    <w:lvl w:ilvl="7" w:tplc="0B04E732" w:tentative="1">
      <w:start w:val="1"/>
      <w:numFmt w:val="lowerLetter"/>
      <w:lvlText w:val="%8."/>
      <w:lvlJc w:val="left"/>
      <w:pPr>
        <w:ind w:left="5760" w:hanging="360"/>
      </w:pPr>
    </w:lvl>
    <w:lvl w:ilvl="8" w:tplc="E8A0E56A" w:tentative="1">
      <w:start w:val="1"/>
      <w:numFmt w:val="lowerRoman"/>
      <w:lvlText w:val="%9."/>
      <w:lvlJc w:val="right"/>
      <w:pPr>
        <w:ind w:left="6480" w:hanging="180"/>
      </w:pPr>
    </w:lvl>
  </w:abstractNum>
  <w:abstractNum w:abstractNumId="21" w15:restartNumberingAfterBreak="0">
    <w:nsid w:val="3C8C7657"/>
    <w:multiLevelType w:val="multilevel"/>
    <w:tmpl w:val="7D2EAB26"/>
    <w:lvl w:ilvl="0">
      <w:start w:val="3"/>
      <w:numFmt w:val="decimal"/>
      <w:lvlText w:val="%1."/>
      <w:lvlJc w:val="left"/>
      <w:pPr>
        <w:tabs>
          <w:tab w:val="num" w:pos="480"/>
        </w:tabs>
        <w:ind w:left="480" w:hanging="480"/>
      </w:pPr>
      <w:rPr>
        <w:rFonts w:cs="Times New Roman" w:hint="default"/>
        <w:i w:val="0"/>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3FA970CF"/>
    <w:multiLevelType w:val="multilevel"/>
    <w:tmpl w:val="E54EA16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0D01C59"/>
    <w:multiLevelType w:val="multilevel"/>
    <w:tmpl w:val="BDF03182"/>
    <w:lvl w:ilvl="0">
      <w:start w:val="1"/>
      <w:numFmt w:val="decimal"/>
      <w:lvlText w:val="%1."/>
      <w:lvlJc w:val="left"/>
      <w:pPr>
        <w:ind w:left="720" w:hanging="360"/>
      </w:pPr>
      <w:rPr>
        <w:b/>
      </w:r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3460B78"/>
    <w:multiLevelType w:val="hybridMultilevel"/>
    <w:tmpl w:val="C8F4D860"/>
    <w:lvl w:ilvl="0" w:tplc="C6125D72">
      <w:start w:val="1"/>
      <w:numFmt w:val="decimal"/>
      <w:lvlText w:val="%1."/>
      <w:lvlJc w:val="left"/>
      <w:pPr>
        <w:ind w:left="1044" w:hanging="360"/>
      </w:pPr>
      <w:rPr>
        <w:rFonts w:hint="default"/>
      </w:rPr>
    </w:lvl>
    <w:lvl w:ilvl="1" w:tplc="4126AFD4" w:tentative="1">
      <w:start w:val="1"/>
      <w:numFmt w:val="lowerLetter"/>
      <w:lvlText w:val="%2."/>
      <w:lvlJc w:val="left"/>
      <w:pPr>
        <w:ind w:left="1764" w:hanging="360"/>
      </w:pPr>
    </w:lvl>
    <w:lvl w:ilvl="2" w:tplc="0D8AE098" w:tentative="1">
      <w:start w:val="1"/>
      <w:numFmt w:val="lowerRoman"/>
      <w:lvlText w:val="%3."/>
      <w:lvlJc w:val="right"/>
      <w:pPr>
        <w:ind w:left="2484" w:hanging="180"/>
      </w:pPr>
    </w:lvl>
    <w:lvl w:ilvl="3" w:tplc="CF8A64DA" w:tentative="1">
      <w:start w:val="1"/>
      <w:numFmt w:val="decimal"/>
      <w:lvlText w:val="%4."/>
      <w:lvlJc w:val="left"/>
      <w:pPr>
        <w:ind w:left="3204" w:hanging="360"/>
      </w:pPr>
    </w:lvl>
    <w:lvl w:ilvl="4" w:tplc="7D78F8BA" w:tentative="1">
      <w:start w:val="1"/>
      <w:numFmt w:val="lowerLetter"/>
      <w:lvlText w:val="%5."/>
      <w:lvlJc w:val="left"/>
      <w:pPr>
        <w:ind w:left="3924" w:hanging="360"/>
      </w:pPr>
    </w:lvl>
    <w:lvl w:ilvl="5" w:tplc="975E6CB8" w:tentative="1">
      <w:start w:val="1"/>
      <w:numFmt w:val="lowerRoman"/>
      <w:lvlText w:val="%6."/>
      <w:lvlJc w:val="right"/>
      <w:pPr>
        <w:ind w:left="4644" w:hanging="180"/>
      </w:pPr>
    </w:lvl>
    <w:lvl w:ilvl="6" w:tplc="2646BFE0" w:tentative="1">
      <w:start w:val="1"/>
      <w:numFmt w:val="decimal"/>
      <w:lvlText w:val="%7."/>
      <w:lvlJc w:val="left"/>
      <w:pPr>
        <w:ind w:left="5364" w:hanging="360"/>
      </w:pPr>
    </w:lvl>
    <w:lvl w:ilvl="7" w:tplc="898C5846" w:tentative="1">
      <w:start w:val="1"/>
      <w:numFmt w:val="lowerLetter"/>
      <w:lvlText w:val="%8."/>
      <w:lvlJc w:val="left"/>
      <w:pPr>
        <w:ind w:left="6084" w:hanging="360"/>
      </w:pPr>
    </w:lvl>
    <w:lvl w:ilvl="8" w:tplc="DC902FFC" w:tentative="1">
      <w:start w:val="1"/>
      <w:numFmt w:val="lowerRoman"/>
      <w:lvlText w:val="%9."/>
      <w:lvlJc w:val="right"/>
      <w:pPr>
        <w:ind w:left="6804" w:hanging="180"/>
      </w:pPr>
    </w:lvl>
  </w:abstractNum>
  <w:abstractNum w:abstractNumId="25" w15:restartNumberingAfterBreak="0">
    <w:nsid w:val="483F5155"/>
    <w:multiLevelType w:val="hybridMultilevel"/>
    <w:tmpl w:val="3CF6220E"/>
    <w:lvl w:ilvl="0" w:tplc="D5F48938">
      <w:start w:val="1"/>
      <w:numFmt w:val="decimal"/>
      <w:lvlText w:val="%1)"/>
      <w:lvlJc w:val="left"/>
      <w:pPr>
        <w:ind w:left="720" w:hanging="360"/>
      </w:pPr>
      <w:rPr>
        <w:rFonts w:hint="default"/>
      </w:rPr>
    </w:lvl>
    <w:lvl w:ilvl="1" w:tplc="8BB4FB24" w:tentative="1">
      <w:start w:val="1"/>
      <w:numFmt w:val="lowerLetter"/>
      <w:lvlText w:val="%2."/>
      <w:lvlJc w:val="left"/>
      <w:pPr>
        <w:ind w:left="1440" w:hanging="360"/>
      </w:pPr>
    </w:lvl>
    <w:lvl w:ilvl="2" w:tplc="46D85E1E" w:tentative="1">
      <w:start w:val="1"/>
      <w:numFmt w:val="lowerRoman"/>
      <w:lvlText w:val="%3."/>
      <w:lvlJc w:val="right"/>
      <w:pPr>
        <w:ind w:left="2160" w:hanging="180"/>
      </w:pPr>
    </w:lvl>
    <w:lvl w:ilvl="3" w:tplc="2F1EDBBE" w:tentative="1">
      <w:start w:val="1"/>
      <w:numFmt w:val="decimal"/>
      <w:lvlText w:val="%4."/>
      <w:lvlJc w:val="left"/>
      <w:pPr>
        <w:ind w:left="2880" w:hanging="360"/>
      </w:pPr>
    </w:lvl>
    <w:lvl w:ilvl="4" w:tplc="C4883E82" w:tentative="1">
      <w:start w:val="1"/>
      <w:numFmt w:val="lowerLetter"/>
      <w:lvlText w:val="%5."/>
      <w:lvlJc w:val="left"/>
      <w:pPr>
        <w:ind w:left="3600" w:hanging="360"/>
      </w:pPr>
    </w:lvl>
    <w:lvl w:ilvl="5" w:tplc="8DDCB4E6" w:tentative="1">
      <w:start w:val="1"/>
      <w:numFmt w:val="lowerRoman"/>
      <w:lvlText w:val="%6."/>
      <w:lvlJc w:val="right"/>
      <w:pPr>
        <w:ind w:left="4320" w:hanging="180"/>
      </w:pPr>
    </w:lvl>
    <w:lvl w:ilvl="6" w:tplc="7A20B6CC" w:tentative="1">
      <w:start w:val="1"/>
      <w:numFmt w:val="decimal"/>
      <w:lvlText w:val="%7."/>
      <w:lvlJc w:val="left"/>
      <w:pPr>
        <w:ind w:left="5040" w:hanging="360"/>
      </w:pPr>
    </w:lvl>
    <w:lvl w:ilvl="7" w:tplc="1FBCC99E" w:tentative="1">
      <w:start w:val="1"/>
      <w:numFmt w:val="lowerLetter"/>
      <w:lvlText w:val="%8."/>
      <w:lvlJc w:val="left"/>
      <w:pPr>
        <w:ind w:left="5760" w:hanging="360"/>
      </w:pPr>
    </w:lvl>
    <w:lvl w:ilvl="8" w:tplc="556695C4" w:tentative="1">
      <w:start w:val="1"/>
      <w:numFmt w:val="lowerRoman"/>
      <w:lvlText w:val="%9."/>
      <w:lvlJc w:val="right"/>
      <w:pPr>
        <w:ind w:left="6480" w:hanging="180"/>
      </w:pPr>
    </w:lvl>
  </w:abstractNum>
  <w:abstractNum w:abstractNumId="26" w15:restartNumberingAfterBreak="0">
    <w:nsid w:val="496B4342"/>
    <w:multiLevelType w:val="multilevel"/>
    <w:tmpl w:val="E6A878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A793AD8"/>
    <w:multiLevelType w:val="hybridMultilevel"/>
    <w:tmpl w:val="D2024346"/>
    <w:lvl w:ilvl="0" w:tplc="6FC2D4CA">
      <w:start w:val="1"/>
      <w:numFmt w:val="decimal"/>
      <w:lvlText w:val="%1)"/>
      <w:lvlJc w:val="left"/>
      <w:pPr>
        <w:ind w:left="1069" w:hanging="360"/>
      </w:pPr>
      <w:rPr>
        <w:rFonts w:hint="default"/>
      </w:rPr>
    </w:lvl>
    <w:lvl w:ilvl="1" w:tplc="DE8A07BA" w:tentative="1">
      <w:start w:val="1"/>
      <w:numFmt w:val="lowerLetter"/>
      <w:lvlText w:val="%2."/>
      <w:lvlJc w:val="left"/>
      <w:pPr>
        <w:ind w:left="1789" w:hanging="360"/>
      </w:pPr>
    </w:lvl>
    <w:lvl w:ilvl="2" w:tplc="BBE2869A" w:tentative="1">
      <w:start w:val="1"/>
      <w:numFmt w:val="lowerRoman"/>
      <w:lvlText w:val="%3."/>
      <w:lvlJc w:val="right"/>
      <w:pPr>
        <w:ind w:left="2509" w:hanging="180"/>
      </w:pPr>
    </w:lvl>
    <w:lvl w:ilvl="3" w:tplc="6C4AB79A" w:tentative="1">
      <w:start w:val="1"/>
      <w:numFmt w:val="decimal"/>
      <w:lvlText w:val="%4."/>
      <w:lvlJc w:val="left"/>
      <w:pPr>
        <w:ind w:left="3229" w:hanging="360"/>
      </w:pPr>
    </w:lvl>
    <w:lvl w:ilvl="4" w:tplc="FD08AF2A" w:tentative="1">
      <w:start w:val="1"/>
      <w:numFmt w:val="lowerLetter"/>
      <w:lvlText w:val="%5."/>
      <w:lvlJc w:val="left"/>
      <w:pPr>
        <w:ind w:left="3949" w:hanging="360"/>
      </w:pPr>
    </w:lvl>
    <w:lvl w:ilvl="5" w:tplc="63BEDAA2" w:tentative="1">
      <w:start w:val="1"/>
      <w:numFmt w:val="lowerRoman"/>
      <w:lvlText w:val="%6."/>
      <w:lvlJc w:val="right"/>
      <w:pPr>
        <w:ind w:left="4669" w:hanging="180"/>
      </w:pPr>
    </w:lvl>
    <w:lvl w:ilvl="6" w:tplc="02D289E4" w:tentative="1">
      <w:start w:val="1"/>
      <w:numFmt w:val="decimal"/>
      <w:lvlText w:val="%7."/>
      <w:lvlJc w:val="left"/>
      <w:pPr>
        <w:ind w:left="5389" w:hanging="360"/>
      </w:pPr>
    </w:lvl>
    <w:lvl w:ilvl="7" w:tplc="501C92D2" w:tentative="1">
      <w:start w:val="1"/>
      <w:numFmt w:val="lowerLetter"/>
      <w:lvlText w:val="%8."/>
      <w:lvlJc w:val="left"/>
      <w:pPr>
        <w:ind w:left="6109" w:hanging="360"/>
      </w:pPr>
    </w:lvl>
    <w:lvl w:ilvl="8" w:tplc="F4BC88AE" w:tentative="1">
      <w:start w:val="1"/>
      <w:numFmt w:val="lowerRoman"/>
      <w:lvlText w:val="%9."/>
      <w:lvlJc w:val="right"/>
      <w:pPr>
        <w:ind w:left="6829" w:hanging="180"/>
      </w:pPr>
    </w:lvl>
  </w:abstractNum>
  <w:abstractNum w:abstractNumId="28" w15:restartNumberingAfterBreak="0">
    <w:nsid w:val="4F681FB8"/>
    <w:multiLevelType w:val="multilevel"/>
    <w:tmpl w:val="05B092D8"/>
    <w:styleLink w:val="List31"/>
    <w:lvl w:ilvl="0">
      <w:start w:val="1"/>
      <w:numFmt w:val="decimal"/>
      <w:lvlText w:val="%1."/>
      <w:lvlJc w:val="left"/>
      <w:pPr>
        <w:ind w:left="0" w:firstLine="0"/>
      </w:pPr>
      <w:rPr>
        <w:color w:val="000000"/>
        <w:position w:val="0"/>
        <w:u w:color="000000"/>
      </w:rPr>
    </w:lvl>
    <w:lvl w:ilvl="1">
      <w:start w:val="1"/>
      <w:numFmt w:val="decimal"/>
      <w:lvlText w:val="%1.%2."/>
      <w:lvlJc w:val="left"/>
      <w:pPr>
        <w:ind w:left="0" w:firstLine="0"/>
      </w:pPr>
      <w:rPr>
        <w:color w:val="000000"/>
        <w:position w:val="0"/>
        <w:u w:color="000000"/>
      </w:rPr>
    </w:lvl>
    <w:lvl w:ilvl="2">
      <w:start w:val="1"/>
      <w:numFmt w:val="decimal"/>
      <w:lvlText w:val="%1.%2.%3."/>
      <w:lvlJc w:val="left"/>
      <w:pPr>
        <w:ind w:left="0" w:firstLine="0"/>
      </w:pPr>
      <w:rPr>
        <w:color w:val="000000"/>
        <w:position w:val="0"/>
        <w:u w:color="000000"/>
      </w:rPr>
    </w:lvl>
    <w:lvl w:ilvl="3">
      <w:start w:val="1"/>
      <w:numFmt w:val="decimal"/>
      <w:lvlText w:val="%1.%2.%3.%4."/>
      <w:lvlJc w:val="left"/>
      <w:pPr>
        <w:ind w:left="0" w:firstLine="0"/>
      </w:pPr>
      <w:rPr>
        <w:color w:val="000000"/>
        <w:position w:val="0"/>
        <w:u w:color="000000"/>
      </w:rPr>
    </w:lvl>
    <w:lvl w:ilvl="4">
      <w:start w:val="1"/>
      <w:numFmt w:val="decimal"/>
      <w:lvlText w:val="%1.%2.%3.%4.%5."/>
      <w:lvlJc w:val="left"/>
      <w:pPr>
        <w:ind w:left="0" w:firstLine="0"/>
      </w:pPr>
      <w:rPr>
        <w:color w:val="000000"/>
        <w:position w:val="0"/>
        <w:u w:color="000000"/>
      </w:rPr>
    </w:lvl>
    <w:lvl w:ilvl="5">
      <w:start w:val="1"/>
      <w:numFmt w:val="decimal"/>
      <w:lvlText w:val="%1.%2.%3.%4.%5.%6."/>
      <w:lvlJc w:val="left"/>
      <w:pPr>
        <w:ind w:left="0" w:firstLine="0"/>
      </w:pPr>
      <w:rPr>
        <w:color w:val="000000"/>
        <w:position w:val="0"/>
        <w:u w:color="000000"/>
      </w:rPr>
    </w:lvl>
    <w:lvl w:ilvl="6">
      <w:start w:val="1"/>
      <w:numFmt w:val="decimal"/>
      <w:lvlText w:val="%1.%2.%3.%4.%5.%6.%7."/>
      <w:lvlJc w:val="left"/>
      <w:pPr>
        <w:ind w:left="0" w:firstLine="0"/>
      </w:pPr>
      <w:rPr>
        <w:color w:val="000000"/>
        <w:position w:val="0"/>
        <w:u w:color="000000"/>
      </w:rPr>
    </w:lvl>
    <w:lvl w:ilvl="7">
      <w:start w:val="1"/>
      <w:numFmt w:val="decimal"/>
      <w:lvlText w:val="%1.%2.%3.%4.%5.%6.%7.%8."/>
      <w:lvlJc w:val="left"/>
      <w:pPr>
        <w:ind w:left="0" w:firstLine="0"/>
      </w:pPr>
      <w:rPr>
        <w:color w:val="000000"/>
        <w:position w:val="0"/>
        <w:u w:color="000000"/>
      </w:rPr>
    </w:lvl>
    <w:lvl w:ilvl="8">
      <w:start w:val="1"/>
      <w:numFmt w:val="decimal"/>
      <w:lvlText w:val="%1.%2.%3.%4.%5.%6.%7.%8.%9."/>
      <w:lvlJc w:val="left"/>
      <w:pPr>
        <w:ind w:left="0" w:firstLine="0"/>
      </w:pPr>
      <w:rPr>
        <w:color w:val="000000"/>
        <w:position w:val="0"/>
        <w:u w:color="000000"/>
      </w:rPr>
    </w:lvl>
  </w:abstractNum>
  <w:abstractNum w:abstractNumId="29" w15:restartNumberingAfterBreak="0">
    <w:nsid w:val="51B135F8"/>
    <w:multiLevelType w:val="hybridMultilevel"/>
    <w:tmpl w:val="2E280A66"/>
    <w:lvl w:ilvl="0" w:tplc="D9426692">
      <w:numFmt w:val="bullet"/>
      <w:lvlText w:val="-"/>
      <w:lvlJc w:val="left"/>
      <w:pPr>
        <w:ind w:left="720" w:hanging="360"/>
      </w:pPr>
      <w:rPr>
        <w:rFonts w:ascii="Arial" w:eastAsiaTheme="minorHAnsi" w:hAnsi="Arial" w:cs="Arial" w:hint="default"/>
      </w:rPr>
    </w:lvl>
    <w:lvl w:ilvl="1" w:tplc="506A821A">
      <w:start w:val="1"/>
      <w:numFmt w:val="bullet"/>
      <w:lvlText w:val="o"/>
      <w:lvlJc w:val="left"/>
      <w:pPr>
        <w:ind w:left="1440" w:hanging="360"/>
      </w:pPr>
      <w:rPr>
        <w:rFonts w:ascii="Courier New" w:hAnsi="Courier New" w:cs="Courier New" w:hint="default"/>
      </w:rPr>
    </w:lvl>
    <w:lvl w:ilvl="2" w:tplc="93CECD52">
      <w:start w:val="1"/>
      <w:numFmt w:val="bullet"/>
      <w:lvlText w:val=""/>
      <w:lvlJc w:val="left"/>
      <w:pPr>
        <w:ind w:left="2160" w:hanging="360"/>
      </w:pPr>
      <w:rPr>
        <w:rFonts w:ascii="Wingdings" w:hAnsi="Wingdings" w:hint="default"/>
      </w:rPr>
    </w:lvl>
    <w:lvl w:ilvl="3" w:tplc="71BE0EAC">
      <w:start w:val="1"/>
      <w:numFmt w:val="bullet"/>
      <w:lvlText w:val=""/>
      <w:lvlJc w:val="left"/>
      <w:pPr>
        <w:ind w:left="2880" w:hanging="360"/>
      </w:pPr>
      <w:rPr>
        <w:rFonts w:ascii="Symbol" w:hAnsi="Symbol" w:hint="default"/>
      </w:rPr>
    </w:lvl>
    <w:lvl w:ilvl="4" w:tplc="2C3C6CD6">
      <w:start w:val="1"/>
      <w:numFmt w:val="bullet"/>
      <w:lvlText w:val="o"/>
      <w:lvlJc w:val="left"/>
      <w:pPr>
        <w:ind w:left="3600" w:hanging="360"/>
      </w:pPr>
      <w:rPr>
        <w:rFonts w:ascii="Courier New" w:hAnsi="Courier New" w:cs="Courier New" w:hint="default"/>
      </w:rPr>
    </w:lvl>
    <w:lvl w:ilvl="5" w:tplc="ADFC3490">
      <w:start w:val="1"/>
      <w:numFmt w:val="bullet"/>
      <w:lvlText w:val=""/>
      <w:lvlJc w:val="left"/>
      <w:pPr>
        <w:ind w:left="4320" w:hanging="360"/>
      </w:pPr>
      <w:rPr>
        <w:rFonts w:ascii="Wingdings" w:hAnsi="Wingdings" w:hint="default"/>
      </w:rPr>
    </w:lvl>
    <w:lvl w:ilvl="6" w:tplc="F2CC15F4">
      <w:start w:val="1"/>
      <w:numFmt w:val="bullet"/>
      <w:lvlText w:val=""/>
      <w:lvlJc w:val="left"/>
      <w:pPr>
        <w:ind w:left="5040" w:hanging="360"/>
      </w:pPr>
      <w:rPr>
        <w:rFonts w:ascii="Symbol" w:hAnsi="Symbol" w:hint="default"/>
      </w:rPr>
    </w:lvl>
    <w:lvl w:ilvl="7" w:tplc="B31489EA">
      <w:start w:val="1"/>
      <w:numFmt w:val="bullet"/>
      <w:lvlText w:val="o"/>
      <w:lvlJc w:val="left"/>
      <w:pPr>
        <w:ind w:left="5760" w:hanging="360"/>
      </w:pPr>
      <w:rPr>
        <w:rFonts w:ascii="Courier New" w:hAnsi="Courier New" w:cs="Courier New" w:hint="default"/>
      </w:rPr>
    </w:lvl>
    <w:lvl w:ilvl="8" w:tplc="60261DA8">
      <w:start w:val="1"/>
      <w:numFmt w:val="bullet"/>
      <w:lvlText w:val=""/>
      <w:lvlJc w:val="left"/>
      <w:pPr>
        <w:ind w:left="6480" w:hanging="360"/>
      </w:pPr>
      <w:rPr>
        <w:rFonts w:ascii="Wingdings" w:hAnsi="Wingdings" w:hint="default"/>
      </w:rPr>
    </w:lvl>
  </w:abstractNum>
  <w:abstractNum w:abstractNumId="30" w15:restartNumberingAfterBreak="0">
    <w:nsid w:val="54EE74C5"/>
    <w:multiLevelType w:val="hybridMultilevel"/>
    <w:tmpl w:val="A14C7730"/>
    <w:lvl w:ilvl="0" w:tplc="DEAE5EF2">
      <w:start w:val="3"/>
      <w:numFmt w:val="bullet"/>
      <w:lvlText w:val="-"/>
      <w:lvlJc w:val="left"/>
      <w:pPr>
        <w:ind w:left="720" w:hanging="360"/>
      </w:pPr>
      <w:rPr>
        <w:rFonts w:ascii="Times New Roman" w:eastAsia="Times New Roman" w:hAnsi="Times New Roman" w:cs="Times New Roman" w:hint="default"/>
      </w:rPr>
    </w:lvl>
    <w:lvl w:ilvl="1" w:tplc="00564560" w:tentative="1">
      <w:start w:val="1"/>
      <w:numFmt w:val="bullet"/>
      <w:lvlText w:val="o"/>
      <w:lvlJc w:val="left"/>
      <w:pPr>
        <w:ind w:left="1440" w:hanging="360"/>
      </w:pPr>
      <w:rPr>
        <w:rFonts w:ascii="Courier New" w:hAnsi="Courier New" w:cs="Courier New" w:hint="default"/>
      </w:rPr>
    </w:lvl>
    <w:lvl w:ilvl="2" w:tplc="E9585FAA" w:tentative="1">
      <w:start w:val="1"/>
      <w:numFmt w:val="bullet"/>
      <w:lvlText w:val=""/>
      <w:lvlJc w:val="left"/>
      <w:pPr>
        <w:ind w:left="2160" w:hanging="360"/>
      </w:pPr>
      <w:rPr>
        <w:rFonts w:ascii="Wingdings" w:hAnsi="Wingdings" w:hint="default"/>
      </w:rPr>
    </w:lvl>
    <w:lvl w:ilvl="3" w:tplc="7D1E7D20" w:tentative="1">
      <w:start w:val="1"/>
      <w:numFmt w:val="bullet"/>
      <w:lvlText w:val=""/>
      <w:lvlJc w:val="left"/>
      <w:pPr>
        <w:ind w:left="2880" w:hanging="360"/>
      </w:pPr>
      <w:rPr>
        <w:rFonts w:ascii="Symbol" w:hAnsi="Symbol" w:hint="default"/>
      </w:rPr>
    </w:lvl>
    <w:lvl w:ilvl="4" w:tplc="D5281244" w:tentative="1">
      <w:start w:val="1"/>
      <w:numFmt w:val="bullet"/>
      <w:lvlText w:val="o"/>
      <w:lvlJc w:val="left"/>
      <w:pPr>
        <w:ind w:left="3600" w:hanging="360"/>
      </w:pPr>
      <w:rPr>
        <w:rFonts w:ascii="Courier New" w:hAnsi="Courier New" w:cs="Courier New" w:hint="default"/>
      </w:rPr>
    </w:lvl>
    <w:lvl w:ilvl="5" w:tplc="301852D4" w:tentative="1">
      <w:start w:val="1"/>
      <w:numFmt w:val="bullet"/>
      <w:lvlText w:val=""/>
      <w:lvlJc w:val="left"/>
      <w:pPr>
        <w:ind w:left="4320" w:hanging="360"/>
      </w:pPr>
      <w:rPr>
        <w:rFonts w:ascii="Wingdings" w:hAnsi="Wingdings" w:hint="default"/>
      </w:rPr>
    </w:lvl>
    <w:lvl w:ilvl="6" w:tplc="0838A54C" w:tentative="1">
      <w:start w:val="1"/>
      <w:numFmt w:val="bullet"/>
      <w:lvlText w:val=""/>
      <w:lvlJc w:val="left"/>
      <w:pPr>
        <w:ind w:left="5040" w:hanging="360"/>
      </w:pPr>
      <w:rPr>
        <w:rFonts w:ascii="Symbol" w:hAnsi="Symbol" w:hint="default"/>
      </w:rPr>
    </w:lvl>
    <w:lvl w:ilvl="7" w:tplc="D7CEA9CA" w:tentative="1">
      <w:start w:val="1"/>
      <w:numFmt w:val="bullet"/>
      <w:lvlText w:val="o"/>
      <w:lvlJc w:val="left"/>
      <w:pPr>
        <w:ind w:left="5760" w:hanging="360"/>
      </w:pPr>
      <w:rPr>
        <w:rFonts w:ascii="Courier New" w:hAnsi="Courier New" w:cs="Courier New" w:hint="default"/>
      </w:rPr>
    </w:lvl>
    <w:lvl w:ilvl="8" w:tplc="405EEACC" w:tentative="1">
      <w:start w:val="1"/>
      <w:numFmt w:val="bullet"/>
      <w:lvlText w:val=""/>
      <w:lvlJc w:val="left"/>
      <w:pPr>
        <w:ind w:left="6480" w:hanging="360"/>
      </w:pPr>
      <w:rPr>
        <w:rFonts w:ascii="Wingdings" w:hAnsi="Wingdings" w:hint="default"/>
      </w:rPr>
    </w:lvl>
  </w:abstractNum>
  <w:abstractNum w:abstractNumId="31" w15:restartNumberingAfterBreak="0">
    <w:nsid w:val="574F27D7"/>
    <w:multiLevelType w:val="multilevel"/>
    <w:tmpl w:val="E0DA85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33A66F7"/>
    <w:multiLevelType w:val="hybridMultilevel"/>
    <w:tmpl w:val="092E8F2A"/>
    <w:lvl w:ilvl="0" w:tplc="E878FC7A">
      <w:start w:val="1"/>
      <w:numFmt w:val="decimal"/>
      <w:lvlText w:val="%1."/>
      <w:lvlJc w:val="left"/>
      <w:pPr>
        <w:ind w:left="720" w:hanging="360"/>
      </w:pPr>
      <w:rPr>
        <w:rFonts w:hint="default"/>
        <w:i w:val="0"/>
      </w:rPr>
    </w:lvl>
    <w:lvl w:ilvl="1" w:tplc="67B8888A" w:tentative="1">
      <w:start w:val="1"/>
      <w:numFmt w:val="lowerLetter"/>
      <w:lvlText w:val="%2."/>
      <w:lvlJc w:val="left"/>
      <w:pPr>
        <w:ind w:left="1440" w:hanging="360"/>
      </w:pPr>
    </w:lvl>
    <w:lvl w:ilvl="2" w:tplc="A2762636" w:tentative="1">
      <w:start w:val="1"/>
      <w:numFmt w:val="lowerRoman"/>
      <w:lvlText w:val="%3."/>
      <w:lvlJc w:val="right"/>
      <w:pPr>
        <w:ind w:left="2160" w:hanging="180"/>
      </w:pPr>
    </w:lvl>
    <w:lvl w:ilvl="3" w:tplc="5D502AE6" w:tentative="1">
      <w:start w:val="1"/>
      <w:numFmt w:val="decimal"/>
      <w:lvlText w:val="%4."/>
      <w:lvlJc w:val="left"/>
      <w:pPr>
        <w:ind w:left="2880" w:hanging="360"/>
      </w:pPr>
    </w:lvl>
    <w:lvl w:ilvl="4" w:tplc="014AD51C" w:tentative="1">
      <w:start w:val="1"/>
      <w:numFmt w:val="lowerLetter"/>
      <w:lvlText w:val="%5."/>
      <w:lvlJc w:val="left"/>
      <w:pPr>
        <w:ind w:left="3600" w:hanging="360"/>
      </w:pPr>
    </w:lvl>
    <w:lvl w:ilvl="5" w:tplc="11DECD00" w:tentative="1">
      <w:start w:val="1"/>
      <w:numFmt w:val="lowerRoman"/>
      <w:lvlText w:val="%6."/>
      <w:lvlJc w:val="right"/>
      <w:pPr>
        <w:ind w:left="4320" w:hanging="180"/>
      </w:pPr>
    </w:lvl>
    <w:lvl w:ilvl="6" w:tplc="21E019A6" w:tentative="1">
      <w:start w:val="1"/>
      <w:numFmt w:val="decimal"/>
      <w:lvlText w:val="%7."/>
      <w:lvlJc w:val="left"/>
      <w:pPr>
        <w:ind w:left="5040" w:hanging="360"/>
      </w:pPr>
    </w:lvl>
    <w:lvl w:ilvl="7" w:tplc="6C9623E0" w:tentative="1">
      <w:start w:val="1"/>
      <w:numFmt w:val="lowerLetter"/>
      <w:lvlText w:val="%8."/>
      <w:lvlJc w:val="left"/>
      <w:pPr>
        <w:ind w:left="5760" w:hanging="360"/>
      </w:pPr>
    </w:lvl>
    <w:lvl w:ilvl="8" w:tplc="C2C6AD3C" w:tentative="1">
      <w:start w:val="1"/>
      <w:numFmt w:val="lowerRoman"/>
      <w:lvlText w:val="%9."/>
      <w:lvlJc w:val="right"/>
      <w:pPr>
        <w:ind w:left="6480" w:hanging="180"/>
      </w:pPr>
    </w:lvl>
  </w:abstractNum>
  <w:abstractNum w:abstractNumId="33" w15:restartNumberingAfterBreak="0">
    <w:nsid w:val="64FC64F1"/>
    <w:multiLevelType w:val="hybridMultilevel"/>
    <w:tmpl w:val="70CA7664"/>
    <w:lvl w:ilvl="0" w:tplc="C6C61FAC">
      <w:start w:val="1"/>
      <w:numFmt w:val="decimal"/>
      <w:lvlText w:val="%1."/>
      <w:lvlJc w:val="left"/>
      <w:pPr>
        <w:ind w:left="1044" w:hanging="360"/>
      </w:pPr>
      <w:rPr>
        <w:rFonts w:hint="default"/>
      </w:rPr>
    </w:lvl>
    <w:lvl w:ilvl="1" w:tplc="806E6A48" w:tentative="1">
      <w:start w:val="1"/>
      <w:numFmt w:val="lowerLetter"/>
      <w:lvlText w:val="%2."/>
      <w:lvlJc w:val="left"/>
      <w:pPr>
        <w:ind w:left="1764" w:hanging="360"/>
      </w:pPr>
    </w:lvl>
    <w:lvl w:ilvl="2" w:tplc="D5A4A566" w:tentative="1">
      <w:start w:val="1"/>
      <w:numFmt w:val="lowerRoman"/>
      <w:lvlText w:val="%3."/>
      <w:lvlJc w:val="right"/>
      <w:pPr>
        <w:ind w:left="2484" w:hanging="180"/>
      </w:pPr>
    </w:lvl>
    <w:lvl w:ilvl="3" w:tplc="E760138C" w:tentative="1">
      <w:start w:val="1"/>
      <w:numFmt w:val="decimal"/>
      <w:lvlText w:val="%4."/>
      <w:lvlJc w:val="left"/>
      <w:pPr>
        <w:ind w:left="3204" w:hanging="360"/>
      </w:pPr>
    </w:lvl>
    <w:lvl w:ilvl="4" w:tplc="4D40E6DA" w:tentative="1">
      <w:start w:val="1"/>
      <w:numFmt w:val="lowerLetter"/>
      <w:lvlText w:val="%5."/>
      <w:lvlJc w:val="left"/>
      <w:pPr>
        <w:ind w:left="3924" w:hanging="360"/>
      </w:pPr>
    </w:lvl>
    <w:lvl w:ilvl="5" w:tplc="D83624A2" w:tentative="1">
      <w:start w:val="1"/>
      <w:numFmt w:val="lowerRoman"/>
      <w:lvlText w:val="%6."/>
      <w:lvlJc w:val="right"/>
      <w:pPr>
        <w:ind w:left="4644" w:hanging="180"/>
      </w:pPr>
    </w:lvl>
    <w:lvl w:ilvl="6" w:tplc="AACABD32" w:tentative="1">
      <w:start w:val="1"/>
      <w:numFmt w:val="decimal"/>
      <w:lvlText w:val="%7."/>
      <w:lvlJc w:val="left"/>
      <w:pPr>
        <w:ind w:left="5364" w:hanging="360"/>
      </w:pPr>
    </w:lvl>
    <w:lvl w:ilvl="7" w:tplc="B3728880" w:tentative="1">
      <w:start w:val="1"/>
      <w:numFmt w:val="lowerLetter"/>
      <w:lvlText w:val="%8."/>
      <w:lvlJc w:val="left"/>
      <w:pPr>
        <w:ind w:left="6084" w:hanging="360"/>
      </w:pPr>
    </w:lvl>
    <w:lvl w:ilvl="8" w:tplc="1506088A" w:tentative="1">
      <w:start w:val="1"/>
      <w:numFmt w:val="lowerRoman"/>
      <w:lvlText w:val="%9."/>
      <w:lvlJc w:val="right"/>
      <w:pPr>
        <w:ind w:left="6804" w:hanging="180"/>
      </w:pPr>
    </w:lvl>
  </w:abstractNum>
  <w:abstractNum w:abstractNumId="34" w15:restartNumberingAfterBreak="0">
    <w:nsid w:val="6C5C5FBC"/>
    <w:multiLevelType w:val="hybridMultilevel"/>
    <w:tmpl w:val="3DEC0988"/>
    <w:lvl w:ilvl="0" w:tplc="4ECA2192">
      <w:start w:val="2"/>
      <w:numFmt w:val="upperRoman"/>
      <w:lvlText w:val="%1."/>
      <w:lvlJc w:val="left"/>
      <w:pPr>
        <w:ind w:left="1080" w:hanging="720"/>
      </w:pPr>
      <w:rPr>
        <w:rFonts w:hint="default"/>
      </w:rPr>
    </w:lvl>
    <w:lvl w:ilvl="1" w:tplc="52388DBE" w:tentative="1">
      <w:start w:val="1"/>
      <w:numFmt w:val="lowerLetter"/>
      <w:lvlText w:val="%2."/>
      <w:lvlJc w:val="left"/>
      <w:pPr>
        <w:ind w:left="1440" w:hanging="360"/>
      </w:pPr>
    </w:lvl>
    <w:lvl w:ilvl="2" w:tplc="38AEC306" w:tentative="1">
      <w:start w:val="1"/>
      <w:numFmt w:val="lowerRoman"/>
      <w:lvlText w:val="%3."/>
      <w:lvlJc w:val="right"/>
      <w:pPr>
        <w:ind w:left="2160" w:hanging="180"/>
      </w:pPr>
    </w:lvl>
    <w:lvl w:ilvl="3" w:tplc="3F5C4102" w:tentative="1">
      <w:start w:val="1"/>
      <w:numFmt w:val="decimal"/>
      <w:lvlText w:val="%4."/>
      <w:lvlJc w:val="left"/>
      <w:pPr>
        <w:ind w:left="2880" w:hanging="360"/>
      </w:pPr>
    </w:lvl>
    <w:lvl w:ilvl="4" w:tplc="3C3642EA" w:tentative="1">
      <w:start w:val="1"/>
      <w:numFmt w:val="lowerLetter"/>
      <w:lvlText w:val="%5."/>
      <w:lvlJc w:val="left"/>
      <w:pPr>
        <w:ind w:left="3600" w:hanging="360"/>
      </w:pPr>
    </w:lvl>
    <w:lvl w:ilvl="5" w:tplc="6902F7C2" w:tentative="1">
      <w:start w:val="1"/>
      <w:numFmt w:val="lowerRoman"/>
      <w:lvlText w:val="%6."/>
      <w:lvlJc w:val="right"/>
      <w:pPr>
        <w:ind w:left="4320" w:hanging="180"/>
      </w:pPr>
    </w:lvl>
    <w:lvl w:ilvl="6" w:tplc="65E6AAD4" w:tentative="1">
      <w:start w:val="1"/>
      <w:numFmt w:val="decimal"/>
      <w:lvlText w:val="%7."/>
      <w:lvlJc w:val="left"/>
      <w:pPr>
        <w:ind w:left="5040" w:hanging="360"/>
      </w:pPr>
    </w:lvl>
    <w:lvl w:ilvl="7" w:tplc="134A44DC" w:tentative="1">
      <w:start w:val="1"/>
      <w:numFmt w:val="lowerLetter"/>
      <w:lvlText w:val="%8."/>
      <w:lvlJc w:val="left"/>
      <w:pPr>
        <w:ind w:left="5760" w:hanging="360"/>
      </w:pPr>
    </w:lvl>
    <w:lvl w:ilvl="8" w:tplc="38B49BAC" w:tentative="1">
      <w:start w:val="1"/>
      <w:numFmt w:val="lowerRoman"/>
      <w:lvlText w:val="%9."/>
      <w:lvlJc w:val="right"/>
      <w:pPr>
        <w:ind w:left="6480" w:hanging="180"/>
      </w:pPr>
    </w:lvl>
  </w:abstractNum>
  <w:abstractNum w:abstractNumId="35" w15:restartNumberingAfterBreak="0">
    <w:nsid w:val="72D110E2"/>
    <w:multiLevelType w:val="multilevel"/>
    <w:tmpl w:val="C336702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72F56972"/>
    <w:multiLevelType w:val="hybridMultilevel"/>
    <w:tmpl w:val="21424D32"/>
    <w:lvl w:ilvl="0" w:tplc="B7F2338C">
      <w:start w:val="13"/>
      <w:numFmt w:val="bullet"/>
      <w:lvlText w:val="-"/>
      <w:lvlJc w:val="left"/>
      <w:pPr>
        <w:ind w:left="720" w:hanging="360"/>
      </w:pPr>
      <w:rPr>
        <w:rFonts w:ascii="Times New Roman" w:eastAsia="Times New Roman" w:hAnsi="Times New Roman" w:cs="Times New Roman" w:hint="default"/>
      </w:rPr>
    </w:lvl>
    <w:lvl w:ilvl="1" w:tplc="113C8656" w:tentative="1">
      <w:start w:val="1"/>
      <w:numFmt w:val="bullet"/>
      <w:lvlText w:val="o"/>
      <w:lvlJc w:val="left"/>
      <w:pPr>
        <w:ind w:left="1440" w:hanging="360"/>
      </w:pPr>
      <w:rPr>
        <w:rFonts w:ascii="Courier New" w:hAnsi="Courier New" w:cs="Courier New" w:hint="default"/>
      </w:rPr>
    </w:lvl>
    <w:lvl w:ilvl="2" w:tplc="232E2476" w:tentative="1">
      <w:start w:val="1"/>
      <w:numFmt w:val="bullet"/>
      <w:lvlText w:val=""/>
      <w:lvlJc w:val="left"/>
      <w:pPr>
        <w:ind w:left="2160" w:hanging="360"/>
      </w:pPr>
      <w:rPr>
        <w:rFonts w:ascii="Wingdings" w:hAnsi="Wingdings" w:hint="default"/>
      </w:rPr>
    </w:lvl>
    <w:lvl w:ilvl="3" w:tplc="369EDB5E" w:tentative="1">
      <w:start w:val="1"/>
      <w:numFmt w:val="bullet"/>
      <w:lvlText w:val=""/>
      <w:lvlJc w:val="left"/>
      <w:pPr>
        <w:ind w:left="2880" w:hanging="360"/>
      </w:pPr>
      <w:rPr>
        <w:rFonts w:ascii="Symbol" w:hAnsi="Symbol" w:hint="default"/>
      </w:rPr>
    </w:lvl>
    <w:lvl w:ilvl="4" w:tplc="58D8BF76" w:tentative="1">
      <w:start w:val="1"/>
      <w:numFmt w:val="bullet"/>
      <w:lvlText w:val="o"/>
      <w:lvlJc w:val="left"/>
      <w:pPr>
        <w:ind w:left="3600" w:hanging="360"/>
      </w:pPr>
      <w:rPr>
        <w:rFonts w:ascii="Courier New" w:hAnsi="Courier New" w:cs="Courier New" w:hint="default"/>
      </w:rPr>
    </w:lvl>
    <w:lvl w:ilvl="5" w:tplc="94227392" w:tentative="1">
      <w:start w:val="1"/>
      <w:numFmt w:val="bullet"/>
      <w:lvlText w:val=""/>
      <w:lvlJc w:val="left"/>
      <w:pPr>
        <w:ind w:left="4320" w:hanging="360"/>
      </w:pPr>
      <w:rPr>
        <w:rFonts w:ascii="Wingdings" w:hAnsi="Wingdings" w:hint="default"/>
      </w:rPr>
    </w:lvl>
    <w:lvl w:ilvl="6" w:tplc="1D6ACEFE" w:tentative="1">
      <w:start w:val="1"/>
      <w:numFmt w:val="bullet"/>
      <w:lvlText w:val=""/>
      <w:lvlJc w:val="left"/>
      <w:pPr>
        <w:ind w:left="5040" w:hanging="360"/>
      </w:pPr>
      <w:rPr>
        <w:rFonts w:ascii="Symbol" w:hAnsi="Symbol" w:hint="default"/>
      </w:rPr>
    </w:lvl>
    <w:lvl w:ilvl="7" w:tplc="997A85DC" w:tentative="1">
      <w:start w:val="1"/>
      <w:numFmt w:val="bullet"/>
      <w:lvlText w:val="o"/>
      <w:lvlJc w:val="left"/>
      <w:pPr>
        <w:ind w:left="5760" w:hanging="360"/>
      </w:pPr>
      <w:rPr>
        <w:rFonts w:ascii="Courier New" w:hAnsi="Courier New" w:cs="Courier New" w:hint="default"/>
      </w:rPr>
    </w:lvl>
    <w:lvl w:ilvl="8" w:tplc="E2C8CE2E" w:tentative="1">
      <w:start w:val="1"/>
      <w:numFmt w:val="bullet"/>
      <w:lvlText w:val=""/>
      <w:lvlJc w:val="left"/>
      <w:pPr>
        <w:ind w:left="6480" w:hanging="360"/>
      </w:pPr>
      <w:rPr>
        <w:rFonts w:ascii="Wingdings" w:hAnsi="Wingdings" w:hint="default"/>
      </w:rPr>
    </w:lvl>
  </w:abstractNum>
  <w:abstractNum w:abstractNumId="37" w15:restartNumberingAfterBreak="0">
    <w:nsid w:val="74326385"/>
    <w:multiLevelType w:val="multilevel"/>
    <w:tmpl w:val="409611D6"/>
    <w:lvl w:ilvl="0">
      <w:start w:val="1"/>
      <w:numFmt w:val="decimal"/>
      <w:lvlText w:val="%1."/>
      <w:lvlJc w:val="left"/>
      <w:pPr>
        <w:ind w:left="720" w:hanging="360"/>
      </w:pPr>
      <w:rPr>
        <w:b/>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6917AE4"/>
    <w:multiLevelType w:val="multilevel"/>
    <w:tmpl w:val="8F1221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9EF1239"/>
    <w:multiLevelType w:val="hybridMultilevel"/>
    <w:tmpl w:val="9BA812E6"/>
    <w:lvl w:ilvl="0" w:tplc="989C0FD6">
      <w:start w:val="1"/>
      <w:numFmt w:val="bullet"/>
      <w:lvlText w:val=""/>
      <w:lvlJc w:val="left"/>
      <w:pPr>
        <w:ind w:left="1080" w:hanging="360"/>
      </w:pPr>
      <w:rPr>
        <w:rFonts w:ascii="Symbol" w:hAnsi="Symbol" w:hint="default"/>
      </w:rPr>
    </w:lvl>
    <w:lvl w:ilvl="1" w:tplc="D2488D1E" w:tentative="1">
      <w:start w:val="1"/>
      <w:numFmt w:val="bullet"/>
      <w:lvlText w:val="o"/>
      <w:lvlJc w:val="left"/>
      <w:pPr>
        <w:ind w:left="1800" w:hanging="360"/>
      </w:pPr>
      <w:rPr>
        <w:rFonts w:ascii="Courier New" w:hAnsi="Courier New" w:cs="Courier New" w:hint="default"/>
      </w:rPr>
    </w:lvl>
    <w:lvl w:ilvl="2" w:tplc="442260FC" w:tentative="1">
      <w:start w:val="1"/>
      <w:numFmt w:val="bullet"/>
      <w:lvlText w:val=""/>
      <w:lvlJc w:val="left"/>
      <w:pPr>
        <w:ind w:left="2520" w:hanging="360"/>
      </w:pPr>
      <w:rPr>
        <w:rFonts w:ascii="Wingdings" w:hAnsi="Wingdings" w:hint="default"/>
      </w:rPr>
    </w:lvl>
    <w:lvl w:ilvl="3" w:tplc="30F20EE4" w:tentative="1">
      <w:start w:val="1"/>
      <w:numFmt w:val="bullet"/>
      <w:lvlText w:val=""/>
      <w:lvlJc w:val="left"/>
      <w:pPr>
        <w:ind w:left="3240" w:hanging="360"/>
      </w:pPr>
      <w:rPr>
        <w:rFonts w:ascii="Symbol" w:hAnsi="Symbol" w:hint="default"/>
      </w:rPr>
    </w:lvl>
    <w:lvl w:ilvl="4" w:tplc="C4882ECC" w:tentative="1">
      <w:start w:val="1"/>
      <w:numFmt w:val="bullet"/>
      <w:lvlText w:val="o"/>
      <w:lvlJc w:val="left"/>
      <w:pPr>
        <w:ind w:left="3960" w:hanging="360"/>
      </w:pPr>
      <w:rPr>
        <w:rFonts w:ascii="Courier New" w:hAnsi="Courier New" w:cs="Courier New" w:hint="default"/>
      </w:rPr>
    </w:lvl>
    <w:lvl w:ilvl="5" w:tplc="96968FA2" w:tentative="1">
      <w:start w:val="1"/>
      <w:numFmt w:val="bullet"/>
      <w:lvlText w:val=""/>
      <w:lvlJc w:val="left"/>
      <w:pPr>
        <w:ind w:left="4680" w:hanging="360"/>
      </w:pPr>
      <w:rPr>
        <w:rFonts w:ascii="Wingdings" w:hAnsi="Wingdings" w:hint="default"/>
      </w:rPr>
    </w:lvl>
    <w:lvl w:ilvl="6" w:tplc="D58E475C" w:tentative="1">
      <w:start w:val="1"/>
      <w:numFmt w:val="bullet"/>
      <w:lvlText w:val=""/>
      <w:lvlJc w:val="left"/>
      <w:pPr>
        <w:ind w:left="5400" w:hanging="360"/>
      </w:pPr>
      <w:rPr>
        <w:rFonts w:ascii="Symbol" w:hAnsi="Symbol" w:hint="default"/>
      </w:rPr>
    </w:lvl>
    <w:lvl w:ilvl="7" w:tplc="EC34242A" w:tentative="1">
      <w:start w:val="1"/>
      <w:numFmt w:val="bullet"/>
      <w:lvlText w:val="o"/>
      <w:lvlJc w:val="left"/>
      <w:pPr>
        <w:ind w:left="6120" w:hanging="360"/>
      </w:pPr>
      <w:rPr>
        <w:rFonts w:ascii="Courier New" w:hAnsi="Courier New" w:cs="Courier New" w:hint="default"/>
      </w:rPr>
    </w:lvl>
    <w:lvl w:ilvl="8" w:tplc="E4122DB0" w:tentative="1">
      <w:start w:val="1"/>
      <w:numFmt w:val="bullet"/>
      <w:lvlText w:val=""/>
      <w:lvlJc w:val="left"/>
      <w:pPr>
        <w:ind w:left="6840" w:hanging="360"/>
      </w:pPr>
      <w:rPr>
        <w:rFonts w:ascii="Wingdings" w:hAnsi="Wingdings" w:hint="default"/>
      </w:rPr>
    </w:lvl>
  </w:abstractNum>
  <w:abstractNum w:abstractNumId="40" w15:restartNumberingAfterBreak="0">
    <w:nsid w:val="7AAC71D6"/>
    <w:multiLevelType w:val="hybridMultilevel"/>
    <w:tmpl w:val="469E8550"/>
    <w:lvl w:ilvl="0" w:tplc="85B4E234">
      <w:start w:val="1"/>
      <w:numFmt w:val="bullet"/>
      <w:lvlText w:val="-"/>
      <w:lvlJc w:val="left"/>
      <w:pPr>
        <w:ind w:left="1800" w:hanging="360"/>
      </w:pPr>
      <w:rPr>
        <w:rFonts w:ascii="Times New Roman" w:eastAsia="Times New Roman" w:hAnsi="Times New Roman" w:cs="Times New Roman" w:hint="default"/>
      </w:rPr>
    </w:lvl>
    <w:lvl w:ilvl="1" w:tplc="99A0F474" w:tentative="1">
      <w:start w:val="1"/>
      <w:numFmt w:val="bullet"/>
      <w:lvlText w:val="o"/>
      <w:lvlJc w:val="left"/>
      <w:pPr>
        <w:ind w:left="2520" w:hanging="360"/>
      </w:pPr>
      <w:rPr>
        <w:rFonts w:ascii="Courier New" w:hAnsi="Courier New" w:cs="Courier New" w:hint="default"/>
      </w:rPr>
    </w:lvl>
    <w:lvl w:ilvl="2" w:tplc="CD6E8782" w:tentative="1">
      <w:start w:val="1"/>
      <w:numFmt w:val="bullet"/>
      <w:lvlText w:val=""/>
      <w:lvlJc w:val="left"/>
      <w:pPr>
        <w:ind w:left="3240" w:hanging="360"/>
      </w:pPr>
      <w:rPr>
        <w:rFonts w:ascii="Wingdings" w:hAnsi="Wingdings" w:hint="default"/>
      </w:rPr>
    </w:lvl>
    <w:lvl w:ilvl="3" w:tplc="F6C46DB6" w:tentative="1">
      <w:start w:val="1"/>
      <w:numFmt w:val="bullet"/>
      <w:lvlText w:val=""/>
      <w:lvlJc w:val="left"/>
      <w:pPr>
        <w:ind w:left="3960" w:hanging="360"/>
      </w:pPr>
      <w:rPr>
        <w:rFonts w:ascii="Symbol" w:hAnsi="Symbol" w:hint="default"/>
      </w:rPr>
    </w:lvl>
    <w:lvl w:ilvl="4" w:tplc="64F201CC" w:tentative="1">
      <w:start w:val="1"/>
      <w:numFmt w:val="bullet"/>
      <w:lvlText w:val="o"/>
      <w:lvlJc w:val="left"/>
      <w:pPr>
        <w:ind w:left="4680" w:hanging="360"/>
      </w:pPr>
      <w:rPr>
        <w:rFonts w:ascii="Courier New" w:hAnsi="Courier New" w:cs="Courier New" w:hint="default"/>
      </w:rPr>
    </w:lvl>
    <w:lvl w:ilvl="5" w:tplc="6B76117E" w:tentative="1">
      <w:start w:val="1"/>
      <w:numFmt w:val="bullet"/>
      <w:lvlText w:val=""/>
      <w:lvlJc w:val="left"/>
      <w:pPr>
        <w:ind w:left="5400" w:hanging="360"/>
      </w:pPr>
      <w:rPr>
        <w:rFonts w:ascii="Wingdings" w:hAnsi="Wingdings" w:hint="default"/>
      </w:rPr>
    </w:lvl>
    <w:lvl w:ilvl="6" w:tplc="7C08C0FA" w:tentative="1">
      <w:start w:val="1"/>
      <w:numFmt w:val="bullet"/>
      <w:lvlText w:val=""/>
      <w:lvlJc w:val="left"/>
      <w:pPr>
        <w:ind w:left="6120" w:hanging="360"/>
      </w:pPr>
      <w:rPr>
        <w:rFonts w:ascii="Symbol" w:hAnsi="Symbol" w:hint="default"/>
      </w:rPr>
    </w:lvl>
    <w:lvl w:ilvl="7" w:tplc="B9C8B4B8" w:tentative="1">
      <w:start w:val="1"/>
      <w:numFmt w:val="bullet"/>
      <w:lvlText w:val="o"/>
      <w:lvlJc w:val="left"/>
      <w:pPr>
        <w:ind w:left="6840" w:hanging="360"/>
      </w:pPr>
      <w:rPr>
        <w:rFonts w:ascii="Courier New" w:hAnsi="Courier New" w:cs="Courier New" w:hint="default"/>
      </w:rPr>
    </w:lvl>
    <w:lvl w:ilvl="8" w:tplc="6C349912" w:tentative="1">
      <w:start w:val="1"/>
      <w:numFmt w:val="bullet"/>
      <w:lvlText w:val=""/>
      <w:lvlJc w:val="left"/>
      <w:pPr>
        <w:ind w:left="7560" w:hanging="360"/>
      </w:pPr>
      <w:rPr>
        <w:rFonts w:ascii="Wingdings" w:hAnsi="Wingdings" w:hint="default"/>
      </w:rPr>
    </w:lvl>
  </w:abstractNum>
  <w:abstractNum w:abstractNumId="41" w15:restartNumberingAfterBreak="0">
    <w:nsid w:val="7F857810"/>
    <w:multiLevelType w:val="hybridMultilevel"/>
    <w:tmpl w:val="8F30AAF2"/>
    <w:lvl w:ilvl="0" w:tplc="ED3814E0">
      <w:start w:val="1"/>
      <w:numFmt w:val="decimal"/>
      <w:lvlText w:val="%1)"/>
      <w:lvlJc w:val="left"/>
      <w:pPr>
        <w:ind w:left="720" w:hanging="360"/>
      </w:pPr>
      <w:rPr>
        <w:rFonts w:ascii="Times New Roman" w:hAnsi="Times New Roman" w:hint="default"/>
        <w:sz w:val="24"/>
      </w:rPr>
    </w:lvl>
    <w:lvl w:ilvl="1" w:tplc="1736D5BC" w:tentative="1">
      <w:start w:val="1"/>
      <w:numFmt w:val="lowerLetter"/>
      <w:lvlText w:val="%2."/>
      <w:lvlJc w:val="left"/>
      <w:pPr>
        <w:ind w:left="1440" w:hanging="360"/>
      </w:pPr>
    </w:lvl>
    <w:lvl w:ilvl="2" w:tplc="1C044CD2" w:tentative="1">
      <w:start w:val="1"/>
      <w:numFmt w:val="lowerRoman"/>
      <w:lvlText w:val="%3."/>
      <w:lvlJc w:val="right"/>
      <w:pPr>
        <w:ind w:left="2160" w:hanging="180"/>
      </w:pPr>
    </w:lvl>
    <w:lvl w:ilvl="3" w:tplc="76203240" w:tentative="1">
      <w:start w:val="1"/>
      <w:numFmt w:val="decimal"/>
      <w:lvlText w:val="%4."/>
      <w:lvlJc w:val="left"/>
      <w:pPr>
        <w:ind w:left="2880" w:hanging="360"/>
      </w:pPr>
    </w:lvl>
    <w:lvl w:ilvl="4" w:tplc="1E7281AC" w:tentative="1">
      <w:start w:val="1"/>
      <w:numFmt w:val="lowerLetter"/>
      <w:lvlText w:val="%5."/>
      <w:lvlJc w:val="left"/>
      <w:pPr>
        <w:ind w:left="3600" w:hanging="360"/>
      </w:pPr>
    </w:lvl>
    <w:lvl w:ilvl="5" w:tplc="0418781C" w:tentative="1">
      <w:start w:val="1"/>
      <w:numFmt w:val="lowerRoman"/>
      <w:lvlText w:val="%6."/>
      <w:lvlJc w:val="right"/>
      <w:pPr>
        <w:ind w:left="4320" w:hanging="180"/>
      </w:pPr>
    </w:lvl>
    <w:lvl w:ilvl="6" w:tplc="3206916E" w:tentative="1">
      <w:start w:val="1"/>
      <w:numFmt w:val="decimal"/>
      <w:lvlText w:val="%7."/>
      <w:lvlJc w:val="left"/>
      <w:pPr>
        <w:ind w:left="5040" w:hanging="360"/>
      </w:pPr>
    </w:lvl>
    <w:lvl w:ilvl="7" w:tplc="ABB26E50" w:tentative="1">
      <w:start w:val="1"/>
      <w:numFmt w:val="lowerLetter"/>
      <w:lvlText w:val="%8."/>
      <w:lvlJc w:val="left"/>
      <w:pPr>
        <w:ind w:left="5760" w:hanging="360"/>
      </w:pPr>
    </w:lvl>
    <w:lvl w:ilvl="8" w:tplc="6CE6220E" w:tentative="1">
      <w:start w:val="1"/>
      <w:numFmt w:val="lowerRoman"/>
      <w:lvlText w:val="%9."/>
      <w:lvlJc w:val="right"/>
      <w:pPr>
        <w:ind w:left="6480" w:hanging="180"/>
      </w:pPr>
    </w:lvl>
  </w:abstractNum>
  <w:abstractNum w:abstractNumId="42" w15:restartNumberingAfterBreak="0">
    <w:nsid w:val="7FAA6498"/>
    <w:multiLevelType w:val="multilevel"/>
    <w:tmpl w:val="EF841E2A"/>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3" w15:restartNumberingAfterBreak="0">
    <w:nsid w:val="7FC917F2"/>
    <w:multiLevelType w:val="hybridMultilevel"/>
    <w:tmpl w:val="BA7009A8"/>
    <w:lvl w:ilvl="0" w:tplc="C2526AE2">
      <w:start w:val="1"/>
      <w:numFmt w:val="decimal"/>
      <w:lvlText w:val="%1."/>
      <w:lvlJc w:val="left"/>
      <w:pPr>
        <w:ind w:left="0" w:hanging="360"/>
      </w:pPr>
    </w:lvl>
    <w:lvl w:ilvl="1" w:tplc="00D8BC5A" w:tentative="1">
      <w:start w:val="1"/>
      <w:numFmt w:val="lowerLetter"/>
      <w:lvlText w:val="%2."/>
      <w:lvlJc w:val="left"/>
      <w:pPr>
        <w:ind w:left="720" w:hanging="360"/>
      </w:pPr>
    </w:lvl>
    <w:lvl w:ilvl="2" w:tplc="68CE09D0" w:tentative="1">
      <w:start w:val="1"/>
      <w:numFmt w:val="lowerRoman"/>
      <w:lvlText w:val="%3."/>
      <w:lvlJc w:val="right"/>
      <w:pPr>
        <w:ind w:left="1440" w:hanging="180"/>
      </w:pPr>
    </w:lvl>
    <w:lvl w:ilvl="3" w:tplc="E938C594" w:tentative="1">
      <w:start w:val="1"/>
      <w:numFmt w:val="decimal"/>
      <w:lvlText w:val="%4."/>
      <w:lvlJc w:val="left"/>
      <w:pPr>
        <w:ind w:left="2160" w:hanging="360"/>
      </w:pPr>
    </w:lvl>
    <w:lvl w:ilvl="4" w:tplc="522E0388" w:tentative="1">
      <w:start w:val="1"/>
      <w:numFmt w:val="lowerLetter"/>
      <w:lvlText w:val="%5."/>
      <w:lvlJc w:val="left"/>
      <w:pPr>
        <w:ind w:left="2880" w:hanging="360"/>
      </w:pPr>
    </w:lvl>
    <w:lvl w:ilvl="5" w:tplc="DF1E2D6E" w:tentative="1">
      <w:start w:val="1"/>
      <w:numFmt w:val="lowerRoman"/>
      <w:lvlText w:val="%6."/>
      <w:lvlJc w:val="right"/>
      <w:pPr>
        <w:ind w:left="3600" w:hanging="180"/>
      </w:pPr>
    </w:lvl>
    <w:lvl w:ilvl="6" w:tplc="376EDE7C" w:tentative="1">
      <w:start w:val="1"/>
      <w:numFmt w:val="decimal"/>
      <w:lvlText w:val="%7."/>
      <w:lvlJc w:val="left"/>
      <w:pPr>
        <w:ind w:left="4320" w:hanging="360"/>
      </w:pPr>
    </w:lvl>
    <w:lvl w:ilvl="7" w:tplc="E9DC62F0" w:tentative="1">
      <w:start w:val="1"/>
      <w:numFmt w:val="lowerLetter"/>
      <w:lvlText w:val="%8."/>
      <w:lvlJc w:val="left"/>
      <w:pPr>
        <w:ind w:left="5040" w:hanging="360"/>
      </w:pPr>
    </w:lvl>
    <w:lvl w:ilvl="8" w:tplc="0284028C" w:tentative="1">
      <w:start w:val="1"/>
      <w:numFmt w:val="lowerRoman"/>
      <w:lvlText w:val="%9."/>
      <w:lvlJc w:val="right"/>
      <w:pPr>
        <w:ind w:left="5760" w:hanging="180"/>
      </w:pPr>
    </w:lvl>
  </w:abstractNum>
  <w:num w:numId="1">
    <w:abstractNumId w:val="17"/>
  </w:num>
  <w:num w:numId="2">
    <w:abstractNumId w:val="2"/>
  </w:num>
  <w:num w:numId="3">
    <w:abstractNumId w:val="0"/>
  </w:num>
  <w:num w:numId="4">
    <w:abstractNumId w:val="20"/>
  </w:num>
  <w:num w:numId="5">
    <w:abstractNumId w:val="25"/>
  </w:num>
  <w:num w:numId="6">
    <w:abstractNumId w:val="38"/>
  </w:num>
  <w:num w:numId="7">
    <w:abstractNumId w:val="22"/>
  </w:num>
  <w:num w:numId="8">
    <w:abstractNumId w:val="35"/>
  </w:num>
  <w:num w:numId="9">
    <w:abstractNumId w:val="42"/>
  </w:num>
  <w:num w:numId="10">
    <w:abstractNumId w:val="26"/>
  </w:num>
  <w:num w:numId="11">
    <w:abstractNumId w:val="5"/>
  </w:num>
  <w:num w:numId="12">
    <w:abstractNumId w:val="12"/>
  </w:num>
  <w:num w:numId="13">
    <w:abstractNumId w:val="3"/>
  </w:num>
  <w:num w:numId="14">
    <w:abstractNumId w:val="16"/>
  </w:num>
  <w:num w:numId="15">
    <w:abstractNumId w:val="9"/>
  </w:num>
  <w:num w:numId="16">
    <w:abstractNumId w:val="39"/>
  </w:num>
  <w:num w:numId="17">
    <w:abstractNumId w:val="1"/>
  </w:num>
  <w:num w:numId="18">
    <w:abstractNumId w:val="8"/>
  </w:num>
  <w:num w:numId="19">
    <w:abstractNumId w:val="21"/>
  </w:num>
  <w:num w:numId="20">
    <w:abstractNumId w:val="32"/>
  </w:num>
  <w:num w:numId="21">
    <w:abstractNumId w:val="43"/>
  </w:num>
  <w:num w:numId="22">
    <w:abstractNumId w:val="7"/>
  </w:num>
  <w:num w:numId="23">
    <w:abstractNumId w:val="11"/>
  </w:num>
  <w:num w:numId="24">
    <w:abstractNumId w:val="18"/>
  </w:num>
  <w:num w:numId="25">
    <w:abstractNumId w:val="15"/>
  </w:num>
  <w:num w:numId="26">
    <w:abstractNumId w:val="41"/>
  </w:num>
  <w:num w:numId="27">
    <w:abstractNumId w:val="27"/>
  </w:num>
  <w:num w:numId="28">
    <w:abstractNumId w:val="30"/>
  </w:num>
  <w:num w:numId="29">
    <w:abstractNumId w:val="13"/>
  </w:num>
  <w:num w:numId="30">
    <w:abstractNumId w:val="29"/>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9"/>
  </w:num>
  <w:num w:numId="36">
    <w:abstractNumId w:val="14"/>
  </w:num>
  <w:num w:numId="37">
    <w:abstractNumId w:val="6"/>
  </w:num>
  <w:num w:numId="38">
    <w:abstractNumId w:val="36"/>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3"/>
  </w:num>
  <w:num w:numId="42">
    <w:abstractNumId w:val="24"/>
  </w:num>
  <w:num w:numId="43">
    <w:abstractNumId w:val="40"/>
  </w:num>
  <w:num w:numId="44">
    <w:abstractNumId w:val="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0E"/>
    <w:rsid w:val="00005AD3"/>
    <w:rsid w:val="000258BB"/>
    <w:rsid w:val="0004206F"/>
    <w:rsid w:val="00063F36"/>
    <w:rsid w:val="0006593B"/>
    <w:rsid w:val="0008160B"/>
    <w:rsid w:val="00094948"/>
    <w:rsid w:val="000A35A2"/>
    <w:rsid w:val="000A4BFC"/>
    <w:rsid w:val="000B0B3B"/>
    <w:rsid w:val="000D1112"/>
    <w:rsid w:val="000D5453"/>
    <w:rsid w:val="000D61AD"/>
    <w:rsid w:val="000D7658"/>
    <w:rsid w:val="000E7DF2"/>
    <w:rsid w:val="00102AE2"/>
    <w:rsid w:val="00111207"/>
    <w:rsid w:val="00113CCC"/>
    <w:rsid w:val="00122F7B"/>
    <w:rsid w:val="001621BE"/>
    <w:rsid w:val="001657E4"/>
    <w:rsid w:val="00185B84"/>
    <w:rsid w:val="001875FA"/>
    <w:rsid w:val="00196810"/>
    <w:rsid w:val="001B1463"/>
    <w:rsid w:val="001B1D93"/>
    <w:rsid w:val="001B4C11"/>
    <w:rsid w:val="001C0A8F"/>
    <w:rsid w:val="001C28F4"/>
    <w:rsid w:val="001C53E9"/>
    <w:rsid w:val="001D155C"/>
    <w:rsid w:val="001F3B99"/>
    <w:rsid w:val="001F5560"/>
    <w:rsid w:val="00202642"/>
    <w:rsid w:val="002054BF"/>
    <w:rsid w:val="0022150E"/>
    <w:rsid w:val="00221D03"/>
    <w:rsid w:val="00241973"/>
    <w:rsid w:val="00247AA1"/>
    <w:rsid w:val="00253D9A"/>
    <w:rsid w:val="002603A5"/>
    <w:rsid w:val="00274529"/>
    <w:rsid w:val="002847E7"/>
    <w:rsid w:val="0028622C"/>
    <w:rsid w:val="00291BD9"/>
    <w:rsid w:val="002A3CB9"/>
    <w:rsid w:val="002B24CA"/>
    <w:rsid w:val="002E3856"/>
    <w:rsid w:val="002F60E1"/>
    <w:rsid w:val="00307425"/>
    <w:rsid w:val="00317313"/>
    <w:rsid w:val="0031752A"/>
    <w:rsid w:val="00325D04"/>
    <w:rsid w:val="00327BC6"/>
    <w:rsid w:val="00330239"/>
    <w:rsid w:val="00335AE4"/>
    <w:rsid w:val="00335B9B"/>
    <w:rsid w:val="00341658"/>
    <w:rsid w:val="00341C28"/>
    <w:rsid w:val="00352FA5"/>
    <w:rsid w:val="00354E58"/>
    <w:rsid w:val="00381BD8"/>
    <w:rsid w:val="00381DAB"/>
    <w:rsid w:val="003A4B01"/>
    <w:rsid w:val="003B670E"/>
    <w:rsid w:val="003B7295"/>
    <w:rsid w:val="003C7BC9"/>
    <w:rsid w:val="003D3A4B"/>
    <w:rsid w:val="003D5640"/>
    <w:rsid w:val="003D71F6"/>
    <w:rsid w:val="003E7BDD"/>
    <w:rsid w:val="003E7F13"/>
    <w:rsid w:val="003F16E5"/>
    <w:rsid w:val="003F7FBD"/>
    <w:rsid w:val="0040067D"/>
    <w:rsid w:val="00401EF8"/>
    <w:rsid w:val="00414BE9"/>
    <w:rsid w:val="004209F8"/>
    <w:rsid w:val="00441218"/>
    <w:rsid w:val="0044457F"/>
    <w:rsid w:val="00455EF0"/>
    <w:rsid w:val="004806D3"/>
    <w:rsid w:val="004929B6"/>
    <w:rsid w:val="00494922"/>
    <w:rsid w:val="004B7810"/>
    <w:rsid w:val="00500E6B"/>
    <w:rsid w:val="00507B41"/>
    <w:rsid w:val="00527A18"/>
    <w:rsid w:val="00543FAB"/>
    <w:rsid w:val="005461FB"/>
    <w:rsid w:val="00556263"/>
    <w:rsid w:val="00560309"/>
    <w:rsid w:val="005622BC"/>
    <w:rsid w:val="00563E42"/>
    <w:rsid w:val="005708E4"/>
    <w:rsid w:val="0057206E"/>
    <w:rsid w:val="00575785"/>
    <w:rsid w:val="00586547"/>
    <w:rsid w:val="00591BB3"/>
    <w:rsid w:val="005A057A"/>
    <w:rsid w:val="005C2579"/>
    <w:rsid w:val="005D3009"/>
    <w:rsid w:val="005D4293"/>
    <w:rsid w:val="005E1636"/>
    <w:rsid w:val="005F288F"/>
    <w:rsid w:val="005F3470"/>
    <w:rsid w:val="00603365"/>
    <w:rsid w:val="006034CB"/>
    <w:rsid w:val="00606D85"/>
    <w:rsid w:val="00615EE7"/>
    <w:rsid w:val="006248D6"/>
    <w:rsid w:val="0065586E"/>
    <w:rsid w:val="00656301"/>
    <w:rsid w:val="00657047"/>
    <w:rsid w:val="00681B29"/>
    <w:rsid w:val="006934FF"/>
    <w:rsid w:val="006A4F0A"/>
    <w:rsid w:val="006A6804"/>
    <w:rsid w:val="006B4590"/>
    <w:rsid w:val="006E43D3"/>
    <w:rsid w:val="006E447A"/>
    <w:rsid w:val="006E77F9"/>
    <w:rsid w:val="006F21A1"/>
    <w:rsid w:val="00703FAE"/>
    <w:rsid w:val="00704E26"/>
    <w:rsid w:val="00705792"/>
    <w:rsid w:val="007064A0"/>
    <w:rsid w:val="0071320E"/>
    <w:rsid w:val="00716E03"/>
    <w:rsid w:val="007320B3"/>
    <w:rsid w:val="007356EE"/>
    <w:rsid w:val="00743123"/>
    <w:rsid w:val="0075164F"/>
    <w:rsid w:val="007527A8"/>
    <w:rsid w:val="007612B6"/>
    <w:rsid w:val="007662F4"/>
    <w:rsid w:val="0078210E"/>
    <w:rsid w:val="00791180"/>
    <w:rsid w:val="00791D48"/>
    <w:rsid w:val="007967BB"/>
    <w:rsid w:val="007A302D"/>
    <w:rsid w:val="007A5F95"/>
    <w:rsid w:val="007C10D5"/>
    <w:rsid w:val="007E674A"/>
    <w:rsid w:val="007F5B04"/>
    <w:rsid w:val="00814A77"/>
    <w:rsid w:val="00817095"/>
    <w:rsid w:val="00830557"/>
    <w:rsid w:val="00832EC2"/>
    <w:rsid w:val="008505AE"/>
    <w:rsid w:val="0086136F"/>
    <w:rsid w:val="00863892"/>
    <w:rsid w:val="008727CD"/>
    <w:rsid w:val="008A334B"/>
    <w:rsid w:val="008B5BE6"/>
    <w:rsid w:val="008B6728"/>
    <w:rsid w:val="008C0E43"/>
    <w:rsid w:val="008C3BBC"/>
    <w:rsid w:val="008D2BC3"/>
    <w:rsid w:val="008F0680"/>
    <w:rsid w:val="008F3717"/>
    <w:rsid w:val="008F69DF"/>
    <w:rsid w:val="009050A0"/>
    <w:rsid w:val="009154FC"/>
    <w:rsid w:val="00915C31"/>
    <w:rsid w:val="009442D8"/>
    <w:rsid w:val="0095512E"/>
    <w:rsid w:val="00963ABF"/>
    <w:rsid w:val="00964253"/>
    <w:rsid w:val="00973E63"/>
    <w:rsid w:val="00974CAB"/>
    <w:rsid w:val="009A1B11"/>
    <w:rsid w:val="009A215D"/>
    <w:rsid w:val="009A4912"/>
    <w:rsid w:val="009B4BCB"/>
    <w:rsid w:val="009C3615"/>
    <w:rsid w:val="009D0559"/>
    <w:rsid w:val="009E1203"/>
    <w:rsid w:val="009E30E2"/>
    <w:rsid w:val="009F5074"/>
    <w:rsid w:val="00A1136F"/>
    <w:rsid w:val="00A13413"/>
    <w:rsid w:val="00A20BEC"/>
    <w:rsid w:val="00A301FE"/>
    <w:rsid w:val="00A30BA3"/>
    <w:rsid w:val="00A3682F"/>
    <w:rsid w:val="00A36E10"/>
    <w:rsid w:val="00A42240"/>
    <w:rsid w:val="00A52FE1"/>
    <w:rsid w:val="00A5426A"/>
    <w:rsid w:val="00A62D27"/>
    <w:rsid w:val="00A66D7F"/>
    <w:rsid w:val="00A67994"/>
    <w:rsid w:val="00A701EC"/>
    <w:rsid w:val="00A72F4F"/>
    <w:rsid w:val="00A82476"/>
    <w:rsid w:val="00A84D4B"/>
    <w:rsid w:val="00A86350"/>
    <w:rsid w:val="00A87C79"/>
    <w:rsid w:val="00A97976"/>
    <w:rsid w:val="00AA0C3F"/>
    <w:rsid w:val="00AA2C31"/>
    <w:rsid w:val="00AA4BAF"/>
    <w:rsid w:val="00AA5183"/>
    <w:rsid w:val="00AD31B8"/>
    <w:rsid w:val="00AD50F9"/>
    <w:rsid w:val="00AD7B3B"/>
    <w:rsid w:val="00AE7B81"/>
    <w:rsid w:val="00B06834"/>
    <w:rsid w:val="00B33A89"/>
    <w:rsid w:val="00B4143B"/>
    <w:rsid w:val="00B60DE1"/>
    <w:rsid w:val="00B66359"/>
    <w:rsid w:val="00B76469"/>
    <w:rsid w:val="00B909FA"/>
    <w:rsid w:val="00B950D5"/>
    <w:rsid w:val="00B96783"/>
    <w:rsid w:val="00BA7C19"/>
    <w:rsid w:val="00BC09EB"/>
    <w:rsid w:val="00BC57BF"/>
    <w:rsid w:val="00BD0542"/>
    <w:rsid w:val="00BD66F7"/>
    <w:rsid w:val="00BE0FA1"/>
    <w:rsid w:val="00C327E5"/>
    <w:rsid w:val="00C33555"/>
    <w:rsid w:val="00C43BA6"/>
    <w:rsid w:val="00C5248E"/>
    <w:rsid w:val="00C553EE"/>
    <w:rsid w:val="00C56541"/>
    <w:rsid w:val="00C81589"/>
    <w:rsid w:val="00C965A3"/>
    <w:rsid w:val="00CC0858"/>
    <w:rsid w:val="00CC626C"/>
    <w:rsid w:val="00CE53DC"/>
    <w:rsid w:val="00CE77DE"/>
    <w:rsid w:val="00CF75AC"/>
    <w:rsid w:val="00D02FF9"/>
    <w:rsid w:val="00D05BB1"/>
    <w:rsid w:val="00D0772B"/>
    <w:rsid w:val="00D105E4"/>
    <w:rsid w:val="00D57C01"/>
    <w:rsid w:val="00D6758D"/>
    <w:rsid w:val="00DA24DD"/>
    <w:rsid w:val="00DC0660"/>
    <w:rsid w:val="00DD3DA3"/>
    <w:rsid w:val="00DE3BE8"/>
    <w:rsid w:val="00DF5D72"/>
    <w:rsid w:val="00E0089D"/>
    <w:rsid w:val="00E1224D"/>
    <w:rsid w:val="00E26F61"/>
    <w:rsid w:val="00E316D1"/>
    <w:rsid w:val="00E35729"/>
    <w:rsid w:val="00E427FD"/>
    <w:rsid w:val="00E50314"/>
    <w:rsid w:val="00E55B97"/>
    <w:rsid w:val="00E563E5"/>
    <w:rsid w:val="00E67523"/>
    <w:rsid w:val="00E908C9"/>
    <w:rsid w:val="00EA0668"/>
    <w:rsid w:val="00EA5103"/>
    <w:rsid w:val="00EB3D25"/>
    <w:rsid w:val="00EC4529"/>
    <w:rsid w:val="00EC5757"/>
    <w:rsid w:val="00ED0E82"/>
    <w:rsid w:val="00ED76D6"/>
    <w:rsid w:val="00EE3765"/>
    <w:rsid w:val="00EF3AF9"/>
    <w:rsid w:val="00F159EB"/>
    <w:rsid w:val="00F31DB1"/>
    <w:rsid w:val="00F52E6D"/>
    <w:rsid w:val="00F609D0"/>
    <w:rsid w:val="00F63C2F"/>
    <w:rsid w:val="00F86921"/>
    <w:rsid w:val="00F95D45"/>
    <w:rsid w:val="00FA69CC"/>
    <w:rsid w:val="00FB244A"/>
    <w:rsid w:val="00FB2847"/>
    <w:rsid w:val="00FB627E"/>
    <w:rsid w:val="00FE036B"/>
    <w:rsid w:val="00FE5521"/>
    <w:rsid w:val="00FE6A3E"/>
    <w:rsid w:val="00FF0123"/>
    <w:rsid w:val="00FF2385"/>
    <w:rsid w:val="00FF549E"/>
    <w:rsid w:val="00FF69DD"/>
    <w:rsid w:val="00FF6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Bullet list,H&amp;P List Paragraph,Normal bullet 2,Saistīto dokumentu saraksts,Strip,Syle 1"/>
    <w:basedOn w:val="Normal"/>
    <w:link w:val="ListParagraphChar"/>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link w:val="NoSpacingChar"/>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 w:type="table" w:customStyle="1" w:styleId="TableGrid1">
    <w:name w:val="Table Grid1"/>
    <w:basedOn w:val="TableNormal"/>
    <w:next w:val="TableGrid"/>
    <w:uiPriority w:val="59"/>
    <w:rsid w:val="00A301F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01FE"/>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309"/>
    <w:rPr>
      <w:sz w:val="16"/>
      <w:szCs w:val="16"/>
    </w:rPr>
  </w:style>
  <w:style w:type="paragraph" w:styleId="CommentText">
    <w:name w:val="annotation text"/>
    <w:basedOn w:val="Normal"/>
    <w:link w:val="CommentTextChar"/>
    <w:uiPriority w:val="99"/>
    <w:semiHidden/>
    <w:unhideWhenUsed/>
    <w:rsid w:val="00560309"/>
    <w:rPr>
      <w:sz w:val="20"/>
      <w:szCs w:val="20"/>
    </w:rPr>
  </w:style>
  <w:style w:type="character" w:customStyle="1" w:styleId="CommentTextChar">
    <w:name w:val="Comment Text Char"/>
    <w:basedOn w:val="DefaultParagraphFont"/>
    <w:link w:val="CommentText"/>
    <w:uiPriority w:val="99"/>
    <w:semiHidden/>
    <w:rsid w:val="00560309"/>
    <w:rPr>
      <w:sz w:val="20"/>
      <w:szCs w:val="20"/>
    </w:rPr>
  </w:style>
  <w:style w:type="paragraph" w:styleId="CommentSubject">
    <w:name w:val="annotation subject"/>
    <w:basedOn w:val="CommentText"/>
    <w:next w:val="CommentText"/>
    <w:link w:val="CommentSubjectChar"/>
    <w:uiPriority w:val="99"/>
    <w:semiHidden/>
    <w:unhideWhenUsed/>
    <w:rsid w:val="00560309"/>
    <w:rPr>
      <w:b/>
      <w:bCs/>
    </w:rPr>
  </w:style>
  <w:style w:type="character" w:customStyle="1" w:styleId="CommentSubjectChar">
    <w:name w:val="Comment Subject Char"/>
    <w:basedOn w:val="CommentTextChar"/>
    <w:link w:val="CommentSubject"/>
    <w:uiPriority w:val="99"/>
    <w:semiHidden/>
    <w:rsid w:val="00560309"/>
    <w:rPr>
      <w:b/>
      <w:bCs/>
      <w:sz w:val="20"/>
      <w:szCs w:val="20"/>
    </w:rPr>
  </w:style>
  <w:style w:type="table" w:customStyle="1" w:styleId="TableGrid56">
    <w:name w:val="Table Grid56"/>
    <w:basedOn w:val="TableNormal"/>
    <w:uiPriority w:val="59"/>
    <w:rsid w:val="00656301"/>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8210E"/>
  </w:style>
  <w:style w:type="paragraph" w:customStyle="1" w:styleId="tv2132">
    <w:name w:val="tv2132"/>
    <w:basedOn w:val="Normal"/>
    <w:rsid w:val="0078210E"/>
    <w:pPr>
      <w:spacing w:line="360" w:lineRule="auto"/>
      <w:ind w:right="0" w:firstLine="300"/>
      <w:jc w:val="left"/>
    </w:pPr>
    <w:rPr>
      <w:rFonts w:eastAsia="Times New Roman" w:cs="Times New Roman"/>
      <w:color w:val="414142"/>
      <w:sz w:val="20"/>
      <w:szCs w:val="20"/>
      <w:lang w:eastAsia="lv-LV"/>
    </w:rPr>
  </w:style>
  <w:style w:type="table" w:customStyle="1" w:styleId="TableGrid11">
    <w:name w:val="Table Grid11"/>
    <w:basedOn w:val="TableNormal"/>
    <w:next w:val="TableGrid"/>
    <w:uiPriority w:val="39"/>
    <w:rsid w:val="0078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8210E"/>
  </w:style>
  <w:style w:type="character" w:styleId="FollowedHyperlink">
    <w:name w:val="FollowedHyperlink"/>
    <w:basedOn w:val="DefaultParagraphFont"/>
    <w:uiPriority w:val="99"/>
    <w:semiHidden/>
    <w:unhideWhenUsed/>
    <w:rsid w:val="0078210E"/>
    <w:rPr>
      <w:color w:val="954F72"/>
      <w:u w:val="single"/>
    </w:rPr>
  </w:style>
  <w:style w:type="paragraph" w:customStyle="1" w:styleId="msonormal0">
    <w:name w:val="msonormal"/>
    <w:basedOn w:val="Normal"/>
    <w:rsid w:val="0078210E"/>
    <w:pPr>
      <w:spacing w:before="100" w:beforeAutospacing="1" w:after="100" w:afterAutospacing="1"/>
      <w:ind w:right="0"/>
      <w:jc w:val="left"/>
    </w:pPr>
    <w:rPr>
      <w:rFonts w:eastAsia="Times New Roman" w:cs="Times New Roman"/>
      <w:szCs w:val="24"/>
      <w:lang w:eastAsia="lv-LV"/>
    </w:rPr>
  </w:style>
  <w:style w:type="paragraph" w:customStyle="1" w:styleId="xl63">
    <w:name w:val="xl6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64">
    <w:name w:val="xl6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5">
    <w:name w:val="xl65"/>
    <w:basedOn w:val="Normal"/>
    <w:rsid w:val="0078210E"/>
    <w:pPr>
      <w:pBdr>
        <w:top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66">
    <w:name w:val="xl66"/>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67">
    <w:name w:val="xl67"/>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68">
    <w:name w:val="xl6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69">
    <w:name w:val="xl6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70">
    <w:name w:val="xl7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1">
    <w:name w:val="xl7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2">
    <w:name w:val="xl7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3">
    <w:name w:val="xl73"/>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4">
    <w:name w:val="xl74"/>
    <w:basedOn w:val="Normal"/>
    <w:rsid w:val="0078210E"/>
    <w:pPr>
      <w:spacing w:before="100" w:beforeAutospacing="1" w:after="100" w:afterAutospacing="1"/>
      <w:ind w:right="0"/>
      <w:jc w:val="left"/>
      <w:textAlignment w:val="center"/>
    </w:pPr>
    <w:rPr>
      <w:rFonts w:eastAsia="Times New Roman" w:cs="Times New Roman"/>
      <w:sz w:val="22"/>
      <w:lang w:eastAsia="lv-LV"/>
    </w:rPr>
  </w:style>
  <w:style w:type="paragraph" w:customStyle="1" w:styleId="xl75">
    <w:name w:val="xl75"/>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6">
    <w:name w:val="xl76"/>
    <w:basedOn w:val="Normal"/>
    <w:rsid w:val="0078210E"/>
    <w:pP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77">
    <w:name w:val="xl77"/>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78">
    <w:name w:val="xl7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79">
    <w:name w:val="xl7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0">
    <w:name w:val="xl8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81">
    <w:name w:val="xl8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2">
    <w:name w:val="xl8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3">
    <w:name w:val="xl8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4">
    <w:name w:val="xl8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5">
    <w:name w:val="xl85"/>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6">
    <w:name w:val="xl86"/>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87">
    <w:name w:val="xl87"/>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88">
    <w:name w:val="xl88"/>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89">
    <w:name w:val="xl8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90">
    <w:name w:val="xl90"/>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91">
    <w:name w:val="xl91"/>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2">
    <w:name w:val="xl92"/>
    <w:basedOn w:val="Normal"/>
    <w:rsid w:val="0078210E"/>
    <w:pPr>
      <w:pBdr>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3">
    <w:name w:val="xl93"/>
    <w:basedOn w:val="Normal"/>
    <w:rsid w:val="0078210E"/>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4">
    <w:name w:val="xl94"/>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5">
    <w:name w:val="xl95"/>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6">
    <w:name w:val="xl96"/>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7">
    <w:name w:val="xl97"/>
    <w:basedOn w:val="Normal"/>
    <w:rsid w:val="0078210E"/>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98">
    <w:name w:val="xl98"/>
    <w:basedOn w:val="Normal"/>
    <w:rsid w:val="00782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99">
    <w:name w:val="xl99"/>
    <w:basedOn w:val="Normal"/>
    <w:rsid w:val="0078210E"/>
    <w:pPr>
      <w:pBdr>
        <w:top w:val="single" w:sz="4" w:space="0" w:color="auto"/>
        <w:bottom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0">
    <w:name w:val="xl100"/>
    <w:basedOn w:val="Normal"/>
    <w:rsid w:val="0078210E"/>
    <w:pPr>
      <w:pBdr>
        <w:top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01">
    <w:name w:val="xl101"/>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02">
    <w:name w:val="xl102"/>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3">
    <w:name w:val="xl103"/>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4">
    <w:name w:val="xl104"/>
    <w:basedOn w:val="Normal"/>
    <w:rsid w:val="0078210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color w:val="000000"/>
      <w:sz w:val="21"/>
      <w:szCs w:val="21"/>
      <w:lang w:eastAsia="lv-LV"/>
    </w:rPr>
  </w:style>
  <w:style w:type="paragraph" w:customStyle="1" w:styleId="xl105">
    <w:name w:val="xl105"/>
    <w:basedOn w:val="Normal"/>
    <w:rsid w:val="0078210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06">
    <w:name w:val="xl106"/>
    <w:basedOn w:val="Normal"/>
    <w:rsid w:val="0078210E"/>
    <w:pPr>
      <w:pBdr>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7">
    <w:name w:val="xl107"/>
    <w:basedOn w:val="Normal"/>
    <w:rsid w:val="0078210E"/>
    <w:pPr>
      <w:pBdr>
        <w:left w:val="single" w:sz="8"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08">
    <w:name w:val="xl108"/>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09">
    <w:name w:val="xl10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0">
    <w:name w:val="xl110"/>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1">
    <w:name w:val="xl111"/>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2">
    <w:name w:val="xl11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13">
    <w:name w:val="xl113"/>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14">
    <w:name w:val="xl11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 w:val="22"/>
      <w:lang w:eastAsia="lv-LV"/>
    </w:rPr>
  </w:style>
  <w:style w:type="paragraph" w:customStyle="1" w:styleId="xl115">
    <w:name w:val="xl115"/>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6">
    <w:name w:val="xl116"/>
    <w:basedOn w:val="Normal"/>
    <w:rsid w:val="0078210E"/>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pPr>
    <w:rPr>
      <w:rFonts w:eastAsia="Times New Roman" w:cs="Times New Roman"/>
      <w:sz w:val="21"/>
      <w:szCs w:val="21"/>
      <w:lang w:eastAsia="lv-LV"/>
    </w:rPr>
  </w:style>
  <w:style w:type="paragraph" w:customStyle="1" w:styleId="xl117">
    <w:name w:val="xl117"/>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18">
    <w:name w:val="xl11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19">
    <w:name w:val="xl11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0">
    <w:name w:val="xl120"/>
    <w:basedOn w:val="Normal"/>
    <w:rsid w:val="0078210E"/>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1">
    <w:name w:val="xl121"/>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2">
    <w:name w:val="xl122"/>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3">
    <w:name w:val="xl123"/>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24">
    <w:name w:val="xl124"/>
    <w:basedOn w:val="Normal"/>
    <w:rsid w:val="0078210E"/>
    <w:pPr>
      <w:pBdr>
        <w:top w:val="single" w:sz="4" w:space="0" w:color="auto"/>
        <w:left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5">
    <w:name w:val="xl125"/>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26">
    <w:name w:val="xl126"/>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27">
    <w:name w:val="xl127"/>
    <w:basedOn w:val="Normal"/>
    <w:rsid w:val="0078210E"/>
    <w:pPr>
      <w:pBdr>
        <w:top w:val="single" w:sz="4" w:space="0" w:color="auto"/>
        <w:left w:val="single" w:sz="4" w:space="0" w:color="auto"/>
        <w:right w:val="single" w:sz="4" w:space="0" w:color="auto"/>
      </w:pBdr>
      <w:shd w:val="clear" w:color="000000" w:fill="FFFFFF"/>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28">
    <w:name w:val="xl128"/>
    <w:basedOn w:val="Normal"/>
    <w:rsid w:val="0078210E"/>
    <w:pPr>
      <w:pBdr>
        <w:top w:val="single" w:sz="4" w:space="0" w:color="auto"/>
        <w:left w:val="single" w:sz="8"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29">
    <w:name w:val="xl129"/>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30">
    <w:name w:val="xl130"/>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31">
    <w:name w:val="xl131"/>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32">
    <w:name w:val="xl132"/>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3">
    <w:name w:val="xl133"/>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4">
    <w:name w:val="xl134"/>
    <w:basedOn w:val="Normal"/>
    <w:rsid w:val="0078210E"/>
    <w:pPr>
      <w:pBdr>
        <w:top w:val="single" w:sz="4" w:space="0" w:color="auto"/>
        <w:bottom w:val="single" w:sz="4" w:space="0" w:color="auto"/>
        <w:right w:val="single" w:sz="8"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5">
    <w:name w:val="xl13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6">
    <w:name w:val="xl136"/>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37">
    <w:name w:val="xl137"/>
    <w:basedOn w:val="Normal"/>
    <w:rsid w:val="0078210E"/>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38">
    <w:name w:val="xl138"/>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39">
    <w:name w:val="xl139"/>
    <w:basedOn w:val="Normal"/>
    <w:rsid w:val="0078210E"/>
    <w:pPr>
      <w:pBdr>
        <w:top w:val="single" w:sz="4" w:space="0" w:color="auto"/>
        <w:left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0">
    <w:name w:val="xl140"/>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1">
    <w:name w:val="xl141"/>
    <w:basedOn w:val="Normal"/>
    <w:rsid w:val="0078210E"/>
    <w:pPr>
      <w:pBdr>
        <w:left w:val="single" w:sz="4" w:space="0" w:color="auto"/>
        <w:bottom w:val="single" w:sz="4" w:space="0" w:color="auto"/>
        <w:right w:val="single" w:sz="4" w:space="0" w:color="auto"/>
      </w:pBdr>
      <w:spacing w:before="100" w:beforeAutospacing="1" w:after="100" w:afterAutospacing="1"/>
      <w:ind w:right="0"/>
      <w:jc w:val="right"/>
      <w:textAlignment w:val="center"/>
    </w:pPr>
    <w:rPr>
      <w:rFonts w:eastAsia="Times New Roman" w:cs="Times New Roman"/>
      <w:b/>
      <w:bCs/>
      <w:sz w:val="22"/>
      <w:lang w:eastAsia="lv-LV"/>
    </w:rPr>
  </w:style>
  <w:style w:type="paragraph" w:customStyle="1" w:styleId="xl142">
    <w:name w:val="xl142"/>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43">
    <w:name w:val="xl143"/>
    <w:basedOn w:val="Normal"/>
    <w:rsid w:val="0078210E"/>
    <w:pPr>
      <w:pBdr>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2"/>
      <w:lang w:eastAsia="lv-LV"/>
    </w:rPr>
  </w:style>
  <w:style w:type="paragraph" w:customStyle="1" w:styleId="xl144">
    <w:name w:val="xl144"/>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45">
    <w:name w:val="xl14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1"/>
      <w:szCs w:val="21"/>
      <w:lang w:eastAsia="lv-LV"/>
    </w:rPr>
  </w:style>
  <w:style w:type="paragraph" w:customStyle="1" w:styleId="xl146">
    <w:name w:val="xl146"/>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sz w:val="21"/>
      <w:szCs w:val="21"/>
      <w:lang w:eastAsia="lv-LV"/>
    </w:rPr>
  </w:style>
  <w:style w:type="paragraph" w:customStyle="1" w:styleId="xl147">
    <w:name w:val="xl147"/>
    <w:basedOn w:val="Normal"/>
    <w:rsid w:val="0078210E"/>
    <w:pPr>
      <w:pBdr>
        <w:top w:val="single" w:sz="4" w:space="0" w:color="auto"/>
        <w:bottom w:val="single" w:sz="4" w:space="0" w:color="auto"/>
        <w:right w:val="single" w:sz="8" w:space="0" w:color="auto"/>
      </w:pBdr>
      <w:spacing w:before="100" w:beforeAutospacing="1" w:after="100" w:afterAutospacing="1"/>
      <w:ind w:right="0"/>
      <w:jc w:val="left"/>
    </w:pPr>
    <w:rPr>
      <w:rFonts w:eastAsia="Times New Roman" w:cs="Times New Roman"/>
      <w:szCs w:val="24"/>
      <w:lang w:eastAsia="lv-LV"/>
    </w:rPr>
  </w:style>
  <w:style w:type="paragraph" w:customStyle="1" w:styleId="xl148">
    <w:name w:val="xl148"/>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49">
    <w:name w:val="xl14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50">
    <w:name w:val="xl150"/>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1">
    <w:name w:val="xl151"/>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2">
    <w:name w:val="xl152"/>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3">
    <w:name w:val="xl153"/>
    <w:basedOn w:val="Normal"/>
    <w:rsid w:val="0078210E"/>
    <w:pPr>
      <w:pBdr>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54">
    <w:name w:val="xl154"/>
    <w:basedOn w:val="Normal"/>
    <w:rsid w:val="0078210E"/>
    <w:pPr>
      <w:spacing w:before="100" w:beforeAutospacing="1" w:after="100" w:afterAutospacing="1"/>
      <w:ind w:right="0"/>
      <w:jc w:val="center"/>
      <w:textAlignment w:val="center"/>
    </w:pPr>
    <w:rPr>
      <w:rFonts w:eastAsia="Times New Roman" w:cs="Times New Roman"/>
      <w:sz w:val="22"/>
      <w:lang w:eastAsia="lv-LV"/>
    </w:rPr>
  </w:style>
  <w:style w:type="paragraph" w:customStyle="1" w:styleId="xl155">
    <w:name w:val="xl155"/>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56">
    <w:name w:val="xl156"/>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7">
    <w:name w:val="xl157"/>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158">
    <w:name w:val="xl158"/>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59">
    <w:name w:val="xl159"/>
    <w:basedOn w:val="Normal"/>
    <w:rsid w:val="0078210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0">
    <w:name w:val="xl160"/>
    <w:basedOn w:val="Normal"/>
    <w:rsid w:val="0078210E"/>
    <w:pPr>
      <w:spacing w:before="100" w:beforeAutospacing="1" w:after="100" w:afterAutospacing="1"/>
      <w:ind w:right="0"/>
      <w:jc w:val="left"/>
      <w:textAlignment w:val="center"/>
    </w:pPr>
    <w:rPr>
      <w:rFonts w:eastAsia="Times New Roman" w:cs="Times New Roman"/>
      <w:sz w:val="22"/>
      <w:lang w:eastAsia="lv-LV"/>
    </w:rPr>
  </w:style>
  <w:style w:type="paragraph" w:customStyle="1" w:styleId="xl161">
    <w:name w:val="xl161"/>
    <w:basedOn w:val="Normal"/>
    <w:rsid w:val="0078210E"/>
    <w:pP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2">
    <w:name w:val="xl162"/>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3">
    <w:name w:val="xl163"/>
    <w:basedOn w:val="Normal"/>
    <w:rsid w:val="0078210E"/>
    <w:pPr>
      <w:pBdr>
        <w:top w:val="single" w:sz="4" w:space="0" w:color="auto"/>
        <w:bottom w:val="single" w:sz="4" w:space="0" w:color="auto"/>
        <w:right w:val="single" w:sz="4" w:space="0" w:color="auto"/>
      </w:pBdr>
      <w:shd w:val="clear" w:color="000000" w:fill="FFFF00"/>
      <w:spacing w:before="100" w:beforeAutospacing="1" w:after="100" w:afterAutospacing="1"/>
      <w:ind w:right="0"/>
      <w:jc w:val="center"/>
      <w:textAlignment w:val="center"/>
    </w:pPr>
    <w:rPr>
      <w:rFonts w:eastAsia="Times New Roman" w:cs="Times New Roman"/>
      <w:b/>
      <w:bCs/>
      <w:sz w:val="21"/>
      <w:szCs w:val="21"/>
      <w:lang w:eastAsia="lv-LV"/>
    </w:rPr>
  </w:style>
  <w:style w:type="paragraph" w:customStyle="1" w:styleId="xl164">
    <w:name w:val="xl164"/>
    <w:basedOn w:val="Normal"/>
    <w:rsid w:val="0078210E"/>
    <w:pPr>
      <w:pBdr>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5">
    <w:name w:val="xl165"/>
    <w:basedOn w:val="Normal"/>
    <w:rsid w:val="0078210E"/>
    <w:pP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66">
    <w:name w:val="xl166"/>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67">
    <w:name w:val="xl167"/>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8">
    <w:name w:val="xl168"/>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69">
    <w:name w:val="xl16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0">
    <w:name w:val="xl170"/>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171">
    <w:name w:val="xl171"/>
    <w:basedOn w:val="Normal"/>
    <w:rsid w:val="0078210E"/>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2">
    <w:name w:val="xl172"/>
    <w:basedOn w:val="Normal"/>
    <w:rsid w:val="0078210E"/>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3">
    <w:name w:val="xl173"/>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174">
    <w:name w:val="xl174"/>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5">
    <w:name w:val="xl175"/>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6">
    <w:name w:val="xl176"/>
    <w:basedOn w:val="Normal"/>
    <w:rsid w:val="0078210E"/>
    <w:pPr>
      <w:pBdr>
        <w:top w:val="single" w:sz="4" w:space="0" w:color="auto"/>
        <w:left w:val="single" w:sz="8"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7">
    <w:name w:val="xl177"/>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8">
    <w:name w:val="xl178"/>
    <w:basedOn w:val="Normal"/>
    <w:rsid w:val="0078210E"/>
    <w:pPr>
      <w:pBdr>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79">
    <w:name w:val="xl179"/>
    <w:basedOn w:val="Normal"/>
    <w:rsid w:val="0078210E"/>
    <w:pPr>
      <w:pBdr>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0">
    <w:name w:val="xl180"/>
    <w:basedOn w:val="Normal"/>
    <w:rsid w:val="0078210E"/>
    <w:pPr>
      <w:pBdr>
        <w:top w:val="single" w:sz="4" w:space="0" w:color="auto"/>
        <w:bottom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1">
    <w:name w:val="xl181"/>
    <w:basedOn w:val="Normal"/>
    <w:rsid w:val="0078210E"/>
    <w:pPr>
      <w:pBdr>
        <w:top w:val="single" w:sz="4" w:space="0" w:color="auto"/>
        <w:bottom w:val="single" w:sz="4" w:space="0" w:color="auto"/>
        <w:righ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182">
    <w:name w:val="xl182"/>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3">
    <w:name w:val="xl183"/>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4">
    <w:name w:val="xl184"/>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5">
    <w:name w:val="xl185"/>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6">
    <w:name w:val="xl186"/>
    <w:basedOn w:val="Normal"/>
    <w:rsid w:val="0078210E"/>
    <w:pPr>
      <w:pBdr>
        <w:left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187">
    <w:name w:val="xl187"/>
    <w:basedOn w:val="Normal"/>
    <w:rsid w:val="0078210E"/>
    <w:pPr>
      <w:pBdr>
        <w:top w:val="single" w:sz="4" w:space="0" w:color="auto"/>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8">
    <w:name w:val="xl188"/>
    <w:basedOn w:val="Normal"/>
    <w:rsid w:val="0078210E"/>
    <w:pPr>
      <w:pBdr>
        <w:left w:val="single" w:sz="8"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89">
    <w:name w:val="xl18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0">
    <w:name w:val="xl190"/>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1">
    <w:name w:val="xl191"/>
    <w:basedOn w:val="Normal"/>
    <w:rsid w:val="0078210E"/>
    <w:pPr>
      <w:pBdr>
        <w:top w:val="single" w:sz="4" w:space="0" w:color="auto"/>
        <w:lef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2">
    <w:name w:val="xl192"/>
    <w:basedOn w:val="Normal"/>
    <w:rsid w:val="0078210E"/>
    <w:pPr>
      <w:pBdr>
        <w:top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3">
    <w:name w:val="xl193"/>
    <w:basedOn w:val="Normal"/>
    <w:rsid w:val="0078210E"/>
    <w:pPr>
      <w:pBdr>
        <w:top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4">
    <w:name w:val="xl194"/>
    <w:basedOn w:val="Normal"/>
    <w:rsid w:val="0078210E"/>
    <w:pPr>
      <w:pBdr>
        <w:top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5">
    <w:name w:val="xl195"/>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196">
    <w:name w:val="xl196"/>
    <w:basedOn w:val="Normal"/>
    <w:rsid w:val="0078210E"/>
    <w:pPr>
      <w:pBdr>
        <w:top w:val="single" w:sz="4" w:space="0" w:color="auto"/>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7">
    <w:name w:val="xl197"/>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8">
    <w:name w:val="xl198"/>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2"/>
      <w:lang w:eastAsia="lv-LV"/>
    </w:rPr>
  </w:style>
  <w:style w:type="paragraph" w:customStyle="1" w:styleId="xl199">
    <w:name w:val="xl199"/>
    <w:basedOn w:val="Normal"/>
    <w:rsid w:val="0078210E"/>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0">
    <w:name w:val="xl200"/>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sz w:val="21"/>
      <w:szCs w:val="21"/>
      <w:lang w:eastAsia="lv-LV"/>
    </w:rPr>
  </w:style>
  <w:style w:type="paragraph" w:customStyle="1" w:styleId="xl201">
    <w:name w:val="xl201"/>
    <w:basedOn w:val="Normal"/>
    <w:rsid w:val="0078210E"/>
    <w:pP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2">
    <w:name w:val="xl202"/>
    <w:basedOn w:val="Normal"/>
    <w:rsid w:val="0078210E"/>
    <w:pPr>
      <w:pBdr>
        <w:top w:val="single" w:sz="4" w:space="0" w:color="auto"/>
        <w:left w:val="single" w:sz="4" w:space="0" w:color="auto"/>
      </w:pBdr>
      <w:spacing w:before="100" w:beforeAutospacing="1" w:after="100" w:afterAutospacing="1"/>
      <w:ind w:right="0"/>
      <w:jc w:val="left"/>
      <w:textAlignment w:val="center"/>
    </w:pPr>
    <w:rPr>
      <w:rFonts w:eastAsia="Times New Roman" w:cs="Times New Roman"/>
      <w:b/>
      <w:bCs/>
      <w:sz w:val="22"/>
      <w:lang w:eastAsia="lv-LV"/>
    </w:rPr>
  </w:style>
  <w:style w:type="paragraph" w:customStyle="1" w:styleId="xl203">
    <w:name w:val="xl203"/>
    <w:basedOn w:val="Normal"/>
    <w:rsid w:val="0078210E"/>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Cs w:val="24"/>
      <w:lang w:eastAsia="lv-LV"/>
    </w:rPr>
  </w:style>
  <w:style w:type="paragraph" w:customStyle="1" w:styleId="xl204">
    <w:name w:val="xl204"/>
    <w:basedOn w:val="Normal"/>
    <w:rsid w:val="0078210E"/>
    <w:pPr>
      <w:pBdr>
        <w:left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5">
    <w:name w:val="xl205"/>
    <w:basedOn w:val="Normal"/>
    <w:rsid w:val="0078210E"/>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eastAsia="Times New Roman" w:cs="Times New Roman"/>
      <w:b/>
      <w:bCs/>
      <w:sz w:val="22"/>
      <w:lang w:eastAsia="lv-LV"/>
    </w:rPr>
  </w:style>
  <w:style w:type="paragraph" w:customStyle="1" w:styleId="xl206">
    <w:name w:val="xl206"/>
    <w:basedOn w:val="Normal"/>
    <w:rsid w:val="0078210E"/>
    <w:pPr>
      <w:pBdr>
        <w:top w:val="single" w:sz="4" w:space="0" w:color="auto"/>
        <w:left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7">
    <w:name w:val="xl207"/>
    <w:basedOn w:val="Normal"/>
    <w:rsid w:val="0078210E"/>
    <w:pPr>
      <w:pBdr>
        <w:top w:val="single" w:sz="4" w:space="0" w:color="auto"/>
        <w:bottom w:val="single" w:sz="4" w:space="0" w:color="auto"/>
      </w:pBdr>
      <w:spacing w:before="100" w:beforeAutospacing="1" w:after="100" w:afterAutospacing="1"/>
      <w:ind w:right="0"/>
      <w:jc w:val="center"/>
    </w:pPr>
    <w:rPr>
      <w:rFonts w:eastAsia="Times New Roman" w:cs="Times New Roman"/>
      <w:sz w:val="22"/>
      <w:lang w:eastAsia="lv-LV"/>
    </w:rPr>
  </w:style>
  <w:style w:type="paragraph" w:customStyle="1" w:styleId="xl208">
    <w:name w:val="xl208"/>
    <w:basedOn w:val="Normal"/>
    <w:rsid w:val="0078210E"/>
    <w:pPr>
      <w:pBdr>
        <w:top w:val="single" w:sz="4" w:space="0" w:color="auto"/>
        <w:bottom w:val="single" w:sz="4" w:space="0" w:color="auto"/>
        <w:right w:val="single" w:sz="4" w:space="0" w:color="auto"/>
      </w:pBdr>
      <w:spacing w:before="100" w:beforeAutospacing="1" w:after="100" w:afterAutospacing="1"/>
      <w:ind w:right="0"/>
      <w:jc w:val="center"/>
    </w:pPr>
    <w:rPr>
      <w:rFonts w:eastAsia="Times New Roman" w:cs="Times New Roman"/>
      <w:sz w:val="22"/>
      <w:lang w:eastAsia="lv-LV"/>
    </w:rPr>
  </w:style>
  <w:style w:type="table" w:customStyle="1" w:styleId="TableGrid21">
    <w:name w:val="Table Grid21"/>
    <w:basedOn w:val="TableNormal"/>
    <w:uiPriority w:val="59"/>
    <w:rsid w:val="0078210E"/>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
    <w:name w:val="List 31"/>
    <w:rsid w:val="0078210E"/>
    <w:pPr>
      <w:numPr>
        <w:numId w:val="32"/>
      </w:numPr>
    </w:pPr>
  </w:style>
  <w:style w:type="table" w:customStyle="1" w:styleId="TableGrid111">
    <w:name w:val="Table Grid111"/>
    <w:basedOn w:val="TableNormal"/>
    <w:next w:val="TableGrid"/>
    <w:uiPriority w:val="59"/>
    <w:rsid w:val="0078210E"/>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8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210E"/>
    <w:pPr>
      <w:suppressAutoHyphens/>
      <w:spacing w:after="120"/>
      <w:ind w:right="0"/>
      <w:jc w:val="left"/>
    </w:pPr>
    <w:rPr>
      <w:rFonts w:eastAsia="Times New Roman" w:cs="Times New Roman"/>
      <w:szCs w:val="24"/>
      <w:lang w:val="en-GB" w:eastAsia="ar-SA"/>
    </w:rPr>
  </w:style>
  <w:style w:type="character" w:customStyle="1" w:styleId="BodyTextChar">
    <w:name w:val="Body Text Char"/>
    <w:basedOn w:val="DefaultParagraphFont"/>
    <w:link w:val="BodyText"/>
    <w:rsid w:val="0078210E"/>
    <w:rPr>
      <w:rFonts w:eastAsia="Times New Roman" w:cs="Times New Roman"/>
      <w:szCs w:val="24"/>
      <w:lang w:val="en-GB" w:eastAsia="ar-SA"/>
    </w:rPr>
  </w:style>
  <w:style w:type="paragraph" w:styleId="Revision">
    <w:name w:val="Revision"/>
    <w:hidden/>
    <w:uiPriority w:val="99"/>
    <w:semiHidden/>
    <w:rsid w:val="0078210E"/>
    <w:pPr>
      <w:ind w:right="0"/>
      <w:jc w:val="left"/>
    </w:pPr>
  </w:style>
  <w:style w:type="paragraph" w:styleId="BodyTextIndent">
    <w:name w:val="Body Text Indent"/>
    <w:basedOn w:val="Normal"/>
    <w:link w:val="BodyTextIndentChar"/>
    <w:unhideWhenUsed/>
    <w:rsid w:val="0078210E"/>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78210E"/>
    <w:rPr>
      <w:rFonts w:eastAsia="Times New Roman" w:cs="Times New Roman"/>
      <w:szCs w:val="24"/>
      <w:lang w:eastAsia="lv-LV"/>
    </w:rPr>
  </w:style>
  <w:style w:type="paragraph" w:styleId="BodyText2">
    <w:name w:val="Body Text 2"/>
    <w:basedOn w:val="Normal"/>
    <w:link w:val="BodyText2Char"/>
    <w:unhideWhenUsed/>
    <w:rsid w:val="0078210E"/>
    <w:pPr>
      <w:spacing w:after="120" w:line="480" w:lineRule="auto"/>
      <w:ind w:right="0"/>
      <w:jc w:val="left"/>
    </w:pPr>
    <w:rPr>
      <w:rFonts w:eastAsia="Times New Roman" w:cs="Times New Roman"/>
      <w:szCs w:val="24"/>
    </w:rPr>
  </w:style>
  <w:style w:type="character" w:customStyle="1" w:styleId="BodyText2Char">
    <w:name w:val="Body Text 2 Char"/>
    <w:basedOn w:val="DefaultParagraphFont"/>
    <w:link w:val="BodyText2"/>
    <w:rsid w:val="0078210E"/>
    <w:rPr>
      <w:rFonts w:eastAsia="Times New Roman" w:cs="Times New Roman"/>
      <w:szCs w:val="24"/>
    </w:rPr>
  </w:style>
  <w:style w:type="paragraph" w:styleId="Subtitle">
    <w:name w:val="Subtitle"/>
    <w:basedOn w:val="Normal"/>
    <w:link w:val="SubtitleChar"/>
    <w:qFormat/>
    <w:rsid w:val="0078210E"/>
    <w:pPr>
      <w:ind w:right="0"/>
      <w:jc w:val="center"/>
    </w:pPr>
    <w:rPr>
      <w:rFonts w:eastAsia="Times New Roman" w:cs="Times New Roman"/>
      <w:sz w:val="28"/>
      <w:szCs w:val="24"/>
    </w:rPr>
  </w:style>
  <w:style w:type="character" w:customStyle="1" w:styleId="SubtitleChar">
    <w:name w:val="Subtitle Char"/>
    <w:basedOn w:val="DefaultParagraphFont"/>
    <w:link w:val="Subtitle"/>
    <w:rsid w:val="0078210E"/>
    <w:rPr>
      <w:rFonts w:eastAsia="Times New Roman" w:cs="Times New Roman"/>
      <w:sz w:val="28"/>
      <w:szCs w:val="24"/>
    </w:rPr>
  </w:style>
  <w:style w:type="table" w:customStyle="1" w:styleId="TableGrid561">
    <w:name w:val="Table Grid561"/>
    <w:basedOn w:val="TableNormal"/>
    <w:uiPriority w:val="59"/>
    <w:rsid w:val="00005AD3"/>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3CCC"/>
    <w:rPr>
      <w:color w:val="605E5C"/>
      <w:shd w:val="clear" w:color="auto" w:fill="E1DFDD"/>
    </w:rPr>
  </w:style>
  <w:style w:type="character" w:customStyle="1" w:styleId="NoSpacingChar">
    <w:name w:val="No Spacing Char"/>
    <w:link w:val="NoSpacing"/>
    <w:uiPriority w:val="1"/>
    <w:rsid w:val="00113CCC"/>
  </w:style>
  <w:style w:type="table" w:customStyle="1" w:styleId="TableGrid12">
    <w:name w:val="Table Grid12"/>
    <w:basedOn w:val="TableNormal"/>
    <w:next w:val="TableGrid"/>
    <w:uiPriority w:val="39"/>
    <w:rsid w:val="00113CCC"/>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13CCC"/>
    <w:pPr>
      <w:ind w:right="0"/>
      <w:jc w:val="center"/>
    </w:pPr>
    <w:rPr>
      <w:rFonts w:eastAsia="Times New Roman" w:cs="Times New Roman"/>
      <w:b/>
      <w:szCs w:val="24"/>
      <w:lang w:eastAsia="lv-LV"/>
    </w:rPr>
  </w:style>
  <w:style w:type="character" w:customStyle="1" w:styleId="TitleChar">
    <w:name w:val="Title Char"/>
    <w:basedOn w:val="DefaultParagraphFont"/>
    <w:link w:val="Title"/>
    <w:uiPriority w:val="99"/>
    <w:rsid w:val="00113CCC"/>
    <w:rPr>
      <w:rFonts w:eastAsia="Times New Roman" w:cs="Times New Roman"/>
      <w:b/>
      <w:szCs w:val="24"/>
      <w:lang w:eastAsia="lv-LV"/>
    </w:rPr>
  </w:style>
  <w:style w:type="paragraph" w:customStyle="1" w:styleId="Default">
    <w:name w:val="Default"/>
    <w:rsid w:val="00113CCC"/>
    <w:pPr>
      <w:autoSpaceDE w:val="0"/>
      <w:autoSpaceDN w:val="0"/>
      <w:adjustRightInd w:val="0"/>
      <w:ind w:right="0"/>
      <w:jc w:val="left"/>
    </w:pPr>
    <w:rPr>
      <w:rFonts w:eastAsia="Times New Roman" w:cs="Times New Roman"/>
      <w:color w:val="000000"/>
      <w:szCs w:val="24"/>
      <w:lang w:eastAsia="lv-LV"/>
    </w:rPr>
  </w:style>
  <w:style w:type="paragraph" w:customStyle="1" w:styleId="Standard">
    <w:name w:val="Standard"/>
    <w:rsid w:val="00113CCC"/>
    <w:pPr>
      <w:widowControl w:val="0"/>
      <w:suppressAutoHyphens/>
      <w:autoSpaceDN w:val="0"/>
      <w:ind w:right="0"/>
      <w:jc w:val="left"/>
    </w:pPr>
    <w:rPr>
      <w:rFonts w:eastAsia="Times New Roman" w:cs="Times New Roman"/>
      <w:kern w:val="3"/>
      <w:szCs w:val="24"/>
      <w:lang w:val="en-US" w:eastAsia="lv-LV"/>
    </w:rPr>
  </w:style>
  <w:style w:type="character" w:customStyle="1" w:styleId="ListParagraphChar">
    <w:name w:val="List Paragraph Char"/>
    <w:aliases w:val="2 Char,Bullet list Char,H&amp;P List Paragraph Char,Normal bullet 2 Char,Saistīto dokumentu saraksts Char,Strip Char,Syle 1 Char"/>
    <w:link w:val="ListParagraph"/>
    <w:uiPriority w:val="34"/>
    <w:qFormat/>
    <w:rsid w:val="00113CCC"/>
    <w:rPr>
      <w:rFonts w:asciiTheme="minorHAnsi" w:hAnsiTheme="minorHAnsi"/>
      <w:sz w:val="22"/>
    </w:rPr>
  </w:style>
  <w:style w:type="paragraph" w:styleId="PlainText">
    <w:name w:val="Plain Text"/>
    <w:basedOn w:val="Normal"/>
    <w:link w:val="PlainTextChar"/>
    <w:uiPriority w:val="99"/>
    <w:unhideWhenUsed/>
    <w:rsid w:val="00113CCC"/>
    <w:pPr>
      <w:ind w:right="0"/>
      <w:jc w:val="left"/>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13CCC"/>
    <w:rPr>
      <w:rFonts w:ascii="Consolas" w:eastAsia="Calibri" w:hAnsi="Consolas" w:cs="Times New Roman"/>
      <w:sz w:val="21"/>
      <w:szCs w:val="21"/>
    </w:rPr>
  </w:style>
  <w:style w:type="paragraph" w:customStyle="1" w:styleId="Pamatteksts21">
    <w:name w:val="Pamatteksts 21"/>
    <w:basedOn w:val="Normal"/>
    <w:rsid w:val="00113CCC"/>
    <w:pPr>
      <w:suppressAutoHyphens/>
      <w:spacing w:after="120" w:line="480" w:lineRule="auto"/>
      <w:ind w:right="0"/>
      <w:jc w:val="left"/>
    </w:pPr>
    <w:rPr>
      <w:rFonts w:eastAsia="Times New Roman" w:cs="Times New Roman"/>
      <w:szCs w:val="24"/>
      <w:lang w:eastAsia="ar-SA"/>
    </w:rPr>
  </w:style>
  <w:style w:type="numbering" w:customStyle="1" w:styleId="NoList11">
    <w:name w:val="No List11"/>
    <w:next w:val="NoList"/>
    <w:uiPriority w:val="99"/>
    <w:semiHidden/>
    <w:unhideWhenUsed/>
    <w:rsid w:val="00113CCC"/>
  </w:style>
  <w:style w:type="table" w:customStyle="1" w:styleId="TableGrid22">
    <w:name w:val="Table Grid22"/>
    <w:basedOn w:val="TableNormal"/>
    <w:uiPriority w:val="59"/>
    <w:rsid w:val="00113CCC"/>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1">
    <w:name w:val="List 311"/>
    <w:rsid w:val="00113CCC"/>
  </w:style>
  <w:style w:type="table" w:customStyle="1" w:styleId="TableGrid112">
    <w:name w:val="Table Grid112"/>
    <w:basedOn w:val="TableNormal"/>
    <w:next w:val="TableGrid"/>
    <w:uiPriority w:val="59"/>
    <w:rsid w:val="00113CCC"/>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uiPriority w:val="99"/>
    <w:rsid w:val="00113CCC"/>
    <w:pPr>
      <w:ind w:left="1077" w:right="0"/>
    </w:pPr>
    <w:rPr>
      <w:rFonts w:eastAsia="Times New Roman" w:cs="Times New Roman"/>
      <w:sz w:val="20"/>
      <w:szCs w:val="20"/>
      <w:lang w:eastAsia="lv-LV"/>
    </w:rPr>
  </w:style>
  <w:style w:type="character" w:customStyle="1" w:styleId="UnresolvedMention10">
    <w:name w:val="Unresolved Mention1_0"/>
    <w:basedOn w:val="DefaultParagraphFont"/>
    <w:uiPriority w:val="99"/>
    <w:semiHidden/>
    <w:unhideWhenUsed/>
    <w:rsid w:val="00113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vestnesis.lv" TargetMode="External"/><Relationship Id="rId18" Type="http://schemas.openxmlformats.org/officeDocument/2006/relationships/hyperlink" Target="mailto:pasts@tukum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dzintra.smite@tukums.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mailto:pasts@tukums.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7ADAA-C540-47D9-8783-DD0937CA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3626</Words>
  <Characters>20669</Characters>
  <Application>Microsoft Office Word</Application>
  <DocSecurity>0</DocSecurity>
  <Lines>172</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Ipasumu.Nodala</cp:lastModifiedBy>
  <cp:revision>2</cp:revision>
  <cp:lastPrinted>2024-06-18T05:28:00Z</cp:lastPrinted>
  <dcterms:created xsi:type="dcterms:W3CDTF">2025-01-04T16:11:00Z</dcterms:created>
  <dcterms:modified xsi:type="dcterms:W3CDTF">2025-01-04T16:11:00Z</dcterms:modified>
</cp:coreProperties>
</file>