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442C" w14:textId="3F6A8014" w:rsidR="00527C1E" w:rsidRPr="00527C1E" w:rsidRDefault="00527C1E" w:rsidP="00527C1E">
      <w:pPr>
        <w:ind w:firstLine="567"/>
        <w:jc w:val="both"/>
        <w:rPr>
          <w:rFonts w:ascii="Times New Roman" w:hAnsi="Times New Roman"/>
          <w:b/>
          <w:bCs/>
          <w:sz w:val="24"/>
          <w:szCs w:val="24"/>
        </w:rPr>
      </w:pPr>
      <w:r w:rsidRPr="00527C1E">
        <w:rPr>
          <w:rFonts w:ascii="Times New Roman" w:hAnsi="Times New Roman"/>
          <w:b/>
          <w:bCs/>
          <w:sz w:val="24"/>
          <w:szCs w:val="24"/>
        </w:rPr>
        <w:t>Informācija par demontētajiem čuguna radiatoriem</w:t>
      </w:r>
      <w:r w:rsidRPr="00527C1E">
        <w:rPr>
          <w:rFonts w:ascii="Times New Roman" w:hAnsi="Times New Roman"/>
          <w:b/>
          <w:bCs/>
          <w:sz w:val="24"/>
          <w:szCs w:val="24"/>
        </w:rPr>
        <w:t xml:space="preserve"> un izsoles būtiskie nosacījumi</w:t>
      </w:r>
      <w:r w:rsidRPr="00527C1E">
        <w:rPr>
          <w:rFonts w:ascii="Times New Roman" w:hAnsi="Times New Roman"/>
          <w:b/>
          <w:bCs/>
          <w:sz w:val="24"/>
          <w:szCs w:val="24"/>
        </w:rPr>
        <w:t>:</w:t>
      </w:r>
    </w:p>
    <w:p w14:paraId="5564FE2F" w14:textId="77777777" w:rsidR="00527C1E" w:rsidRPr="006A4063" w:rsidRDefault="00527C1E" w:rsidP="00527C1E">
      <w:pPr>
        <w:ind w:firstLine="567"/>
        <w:jc w:val="both"/>
        <w:rPr>
          <w:rFonts w:ascii="Times New Roman" w:hAnsi="Times New Roman"/>
          <w:sz w:val="24"/>
          <w:szCs w:val="24"/>
        </w:rPr>
      </w:pPr>
      <w:r w:rsidRPr="006A4063">
        <w:rPr>
          <w:rFonts w:ascii="Times New Roman" w:hAnsi="Times New Roman"/>
          <w:sz w:val="24"/>
          <w:szCs w:val="24"/>
        </w:rPr>
        <w:t>1.  Smilšu ielā 1, Rīgā esošo radiatoru kopējais svars ir 44,216 tonnas</w:t>
      </w:r>
      <w:r>
        <w:rPr>
          <w:rFonts w:ascii="Times New Roman" w:hAnsi="Times New Roman"/>
          <w:sz w:val="24"/>
          <w:szCs w:val="24"/>
        </w:rPr>
        <w:t xml:space="preserve"> (715 </w:t>
      </w:r>
      <w:proofErr w:type="spellStart"/>
      <w:r>
        <w:rPr>
          <w:rFonts w:ascii="Times New Roman" w:hAnsi="Times New Roman"/>
          <w:sz w:val="24"/>
          <w:szCs w:val="24"/>
        </w:rPr>
        <w:t>gab</w:t>
      </w:r>
      <w:proofErr w:type="spellEnd"/>
      <w:r>
        <w:rPr>
          <w:rFonts w:ascii="Times New Roman" w:hAnsi="Times New Roman"/>
          <w:sz w:val="24"/>
          <w:szCs w:val="24"/>
        </w:rPr>
        <w:t>)</w:t>
      </w:r>
      <w:r w:rsidRPr="006A4063">
        <w:rPr>
          <w:rFonts w:ascii="Times New Roman" w:hAnsi="Times New Roman"/>
          <w:sz w:val="24"/>
          <w:szCs w:val="24"/>
        </w:rPr>
        <w:t xml:space="preserve">; </w:t>
      </w:r>
    </w:p>
    <w:p w14:paraId="1E7845BD" w14:textId="77777777" w:rsidR="00527C1E" w:rsidRPr="006A4063" w:rsidRDefault="00527C1E" w:rsidP="00527C1E">
      <w:pPr>
        <w:ind w:firstLine="567"/>
        <w:jc w:val="both"/>
        <w:rPr>
          <w:rFonts w:ascii="Times New Roman" w:hAnsi="Times New Roman"/>
          <w:sz w:val="24"/>
          <w:szCs w:val="24"/>
        </w:rPr>
      </w:pPr>
      <w:r w:rsidRPr="006A4063">
        <w:rPr>
          <w:rFonts w:ascii="Times New Roman" w:hAnsi="Times New Roman"/>
          <w:sz w:val="24"/>
          <w:szCs w:val="24"/>
        </w:rPr>
        <w:t>2.  Lāčplēša ielā 106, Rīgā esošo radiatoru kopējais svars ir 1,868 tonnas</w:t>
      </w:r>
      <w:r>
        <w:rPr>
          <w:rFonts w:ascii="Times New Roman" w:hAnsi="Times New Roman"/>
          <w:sz w:val="24"/>
          <w:szCs w:val="24"/>
        </w:rPr>
        <w:t xml:space="preserve"> (131 </w:t>
      </w:r>
      <w:proofErr w:type="spellStart"/>
      <w:r>
        <w:rPr>
          <w:rFonts w:ascii="Times New Roman" w:hAnsi="Times New Roman"/>
          <w:sz w:val="24"/>
          <w:szCs w:val="24"/>
        </w:rPr>
        <w:t>gab</w:t>
      </w:r>
      <w:proofErr w:type="spellEnd"/>
      <w:r>
        <w:rPr>
          <w:rFonts w:ascii="Times New Roman" w:hAnsi="Times New Roman"/>
          <w:sz w:val="24"/>
          <w:szCs w:val="24"/>
        </w:rPr>
        <w:t>)</w:t>
      </w:r>
      <w:r w:rsidRPr="006A4063">
        <w:rPr>
          <w:rFonts w:ascii="Times New Roman" w:hAnsi="Times New Roman"/>
          <w:sz w:val="24"/>
          <w:szCs w:val="24"/>
        </w:rPr>
        <w:t xml:space="preserve">; </w:t>
      </w:r>
    </w:p>
    <w:p w14:paraId="07183663" w14:textId="77777777" w:rsidR="00527C1E" w:rsidRPr="006A4063" w:rsidRDefault="00527C1E" w:rsidP="00527C1E">
      <w:pPr>
        <w:ind w:firstLine="567"/>
        <w:jc w:val="both"/>
        <w:rPr>
          <w:rFonts w:ascii="Times New Roman" w:hAnsi="Times New Roman"/>
          <w:sz w:val="24"/>
          <w:szCs w:val="24"/>
        </w:rPr>
      </w:pPr>
      <w:r w:rsidRPr="006A4063">
        <w:rPr>
          <w:rFonts w:ascii="Times New Roman" w:hAnsi="Times New Roman"/>
          <w:sz w:val="24"/>
          <w:szCs w:val="24"/>
        </w:rPr>
        <w:t xml:space="preserve">3.  </w:t>
      </w:r>
      <w:r>
        <w:rPr>
          <w:rFonts w:ascii="Times New Roman" w:hAnsi="Times New Roman"/>
          <w:sz w:val="24"/>
          <w:szCs w:val="24"/>
        </w:rPr>
        <w:t>S</w:t>
      </w:r>
      <w:r w:rsidRPr="006A4063">
        <w:rPr>
          <w:rFonts w:ascii="Times New Roman" w:hAnsi="Times New Roman"/>
          <w:sz w:val="24"/>
          <w:szCs w:val="24"/>
        </w:rPr>
        <w:t>vara samazinājums vārētu būt ~ 5 % no normatīvā</w:t>
      </w:r>
      <w:r>
        <w:rPr>
          <w:rFonts w:ascii="Times New Roman" w:hAnsi="Times New Roman"/>
          <w:sz w:val="24"/>
          <w:szCs w:val="24"/>
        </w:rPr>
        <w:t xml:space="preserve"> </w:t>
      </w:r>
      <w:r w:rsidRPr="006A4063">
        <w:rPr>
          <w:rFonts w:ascii="Times New Roman" w:hAnsi="Times New Roman"/>
          <w:sz w:val="24"/>
          <w:szCs w:val="24"/>
        </w:rPr>
        <w:t xml:space="preserve">konstrukciju svara; </w:t>
      </w:r>
    </w:p>
    <w:p w14:paraId="43A30AC3" w14:textId="1B7B49DD" w:rsidR="00527C1E" w:rsidRPr="006A4063" w:rsidRDefault="00527C1E" w:rsidP="00527C1E">
      <w:pPr>
        <w:ind w:firstLine="567"/>
        <w:jc w:val="both"/>
        <w:rPr>
          <w:rFonts w:ascii="Times New Roman" w:hAnsi="Times New Roman"/>
          <w:sz w:val="24"/>
          <w:szCs w:val="24"/>
        </w:rPr>
      </w:pPr>
      <w:r>
        <w:rPr>
          <w:rFonts w:ascii="Times New Roman" w:hAnsi="Times New Roman"/>
          <w:sz w:val="24"/>
          <w:szCs w:val="24"/>
        </w:rPr>
        <w:t>4</w:t>
      </w:r>
      <w:r w:rsidRPr="006A4063">
        <w:rPr>
          <w:rFonts w:ascii="Times New Roman" w:hAnsi="Times New Roman"/>
          <w:sz w:val="24"/>
          <w:szCs w:val="24"/>
        </w:rPr>
        <w:t>.  Smilšu ielā 1, Rīgā esošo radiator</w:t>
      </w:r>
      <w:r>
        <w:rPr>
          <w:rFonts w:ascii="Times New Roman" w:hAnsi="Times New Roman"/>
          <w:sz w:val="24"/>
          <w:szCs w:val="24"/>
        </w:rPr>
        <w:t>us jāiznes no Ēku kompleksa pagalma caru eju, kuras platums aptuveni 1,5m caur kuru nav iespējams iebraukt ar automašīnu. Izvest radiatorus no ēkas pagalma var ar palešu ratiņiem, bet pārvietojamais kravas apjoms vienā izvešanas reizē nevar pārsniegt 3-4 radiatorus (ejas grīda ir pagraba pārsegums)</w:t>
      </w:r>
      <w:r w:rsidRPr="006A4063">
        <w:rPr>
          <w:rFonts w:ascii="Times New Roman" w:hAnsi="Times New Roman"/>
          <w:sz w:val="24"/>
          <w:szCs w:val="24"/>
        </w:rPr>
        <w:t xml:space="preserve">; </w:t>
      </w:r>
    </w:p>
    <w:p w14:paraId="60E0ABD6" w14:textId="77777777" w:rsidR="00527C1E" w:rsidRDefault="00527C1E" w:rsidP="00527C1E">
      <w:pPr>
        <w:ind w:firstLine="567"/>
        <w:jc w:val="both"/>
        <w:rPr>
          <w:rFonts w:ascii="Times New Roman" w:hAnsi="Times New Roman"/>
          <w:sz w:val="24"/>
          <w:szCs w:val="24"/>
        </w:rPr>
      </w:pPr>
      <w:r>
        <w:rPr>
          <w:rFonts w:ascii="Times New Roman" w:hAnsi="Times New Roman"/>
          <w:sz w:val="24"/>
          <w:szCs w:val="24"/>
        </w:rPr>
        <w:t>6</w:t>
      </w:r>
      <w:r w:rsidRPr="006A4063">
        <w:rPr>
          <w:rFonts w:ascii="Times New Roman" w:hAnsi="Times New Roman"/>
          <w:sz w:val="24"/>
          <w:szCs w:val="24"/>
        </w:rPr>
        <w:t>.  Lāčplēša ielā 106, Rīgā esoš</w:t>
      </w:r>
      <w:r>
        <w:rPr>
          <w:rFonts w:ascii="Times New Roman" w:hAnsi="Times New Roman"/>
          <w:sz w:val="24"/>
          <w:szCs w:val="24"/>
        </w:rPr>
        <w:t>ie</w:t>
      </w:r>
      <w:r w:rsidRPr="006A4063">
        <w:rPr>
          <w:rFonts w:ascii="Times New Roman" w:hAnsi="Times New Roman"/>
          <w:sz w:val="24"/>
          <w:szCs w:val="24"/>
        </w:rPr>
        <w:t xml:space="preserve"> radiator</w:t>
      </w:r>
      <w:r>
        <w:rPr>
          <w:rFonts w:ascii="Times New Roman" w:hAnsi="Times New Roman"/>
          <w:sz w:val="24"/>
          <w:szCs w:val="24"/>
        </w:rPr>
        <w:t xml:space="preserve">i </w:t>
      </w:r>
      <w:r w:rsidRPr="006A4063">
        <w:rPr>
          <w:rFonts w:ascii="Times New Roman" w:hAnsi="Times New Roman"/>
          <w:sz w:val="24"/>
          <w:szCs w:val="24"/>
        </w:rPr>
        <w:t>atrodas garāžas telpās uz paletēm</w:t>
      </w:r>
      <w:r>
        <w:rPr>
          <w:rFonts w:ascii="Times New Roman" w:hAnsi="Times New Roman"/>
          <w:sz w:val="24"/>
          <w:szCs w:val="24"/>
        </w:rPr>
        <w:t xml:space="preserve"> teritorijā, kur var iebraukt ar kravas auto</w:t>
      </w:r>
      <w:r w:rsidRPr="006A4063">
        <w:rPr>
          <w:rFonts w:ascii="Times New Roman" w:hAnsi="Times New Roman"/>
          <w:sz w:val="24"/>
          <w:szCs w:val="24"/>
        </w:rPr>
        <w:t>;</w:t>
      </w:r>
    </w:p>
    <w:p w14:paraId="262D1825" w14:textId="4F869F77" w:rsidR="00527C1E" w:rsidRDefault="00527C1E" w:rsidP="00527C1E">
      <w:pPr>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Demontētos čuguna radiatoru izvešanu no objektiem organizē pircējs, tai skaitā pats apmaksā transportu, darbaspēku, automašīnas stāvvietas vai ielas nomu Vecrīgā, kā arī nodevas un cita veida izmaksas.</w:t>
      </w:r>
      <w:r w:rsidRPr="006A4063">
        <w:rPr>
          <w:rFonts w:ascii="Times New Roman" w:hAnsi="Times New Roman"/>
          <w:sz w:val="24"/>
          <w:szCs w:val="24"/>
        </w:rPr>
        <w:t xml:space="preserve"> </w:t>
      </w:r>
    </w:p>
    <w:p w14:paraId="2B041065" w14:textId="2477388B" w:rsidR="00527C1E" w:rsidRDefault="00527C1E" w:rsidP="00527C1E">
      <w:pPr>
        <w:ind w:firstLine="567"/>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 xml:space="preserve">Samaksas termiņš – </w:t>
      </w:r>
      <w:r w:rsidRPr="00527C1E">
        <w:rPr>
          <w:rFonts w:ascii="Times New Roman" w:hAnsi="Times New Roman"/>
          <w:b/>
          <w:bCs/>
          <w:sz w:val="24"/>
          <w:szCs w:val="24"/>
        </w:rPr>
        <w:t>5 darba dienu laikā</w:t>
      </w:r>
      <w:r>
        <w:rPr>
          <w:rFonts w:ascii="Times New Roman" w:hAnsi="Times New Roman"/>
          <w:sz w:val="24"/>
          <w:szCs w:val="24"/>
        </w:rPr>
        <w:t xml:space="preserve"> pēc izsoles noslēguma dienas.</w:t>
      </w:r>
    </w:p>
    <w:p w14:paraId="12127695" w14:textId="77777777" w:rsidR="00527C1E" w:rsidRDefault="00527C1E" w:rsidP="00527C1E">
      <w:pPr>
        <w:ind w:firstLine="567"/>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 xml:space="preserve">Mantas izvešana no objektiem – </w:t>
      </w:r>
      <w:r w:rsidRPr="00527C1E">
        <w:rPr>
          <w:rFonts w:ascii="Times New Roman" w:hAnsi="Times New Roman"/>
          <w:b/>
          <w:bCs/>
          <w:sz w:val="24"/>
          <w:szCs w:val="24"/>
        </w:rPr>
        <w:t>15 darba dienu laikā</w:t>
      </w:r>
      <w:r>
        <w:rPr>
          <w:rFonts w:ascii="Times New Roman" w:hAnsi="Times New Roman"/>
          <w:sz w:val="24"/>
          <w:szCs w:val="24"/>
        </w:rPr>
        <w:t xml:space="preserve"> pēc izsoles noslēguma dienas.</w:t>
      </w:r>
      <w:r>
        <w:rPr>
          <w:rFonts w:ascii="Times New Roman" w:hAnsi="Times New Roman"/>
          <w:sz w:val="24"/>
          <w:szCs w:val="24"/>
        </w:rPr>
        <w:t xml:space="preserve"> </w:t>
      </w:r>
    </w:p>
    <w:p w14:paraId="4F168D36" w14:textId="21065D79" w:rsidR="00527C1E" w:rsidRDefault="00527C1E" w:rsidP="00527C1E">
      <w:pPr>
        <w:ind w:firstLine="567"/>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Izvešanas laiku no katra objekta iepriekš saskaņot ar VNĪ pilnvaroto pārstāvi.</w:t>
      </w:r>
    </w:p>
    <w:p w14:paraId="7291F2A2" w14:textId="77777777" w:rsidR="00006E37" w:rsidRDefault="00006E37"/>
    <w:sectPr w:rsidR="00006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1E"/>
    <w:rsid w:val="00006E37"/>
    <w:rsid w:val="00527C1E"/>
    <w:rsid w:val="0078023C"/>
    <w:rsid w:val="00E37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E9B9"/>
  <w15:chartTrackingRefBased/>
  <w15:docId w15:val="{602216A6-D5DD-4B78-9101-1CD35FBE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1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27C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7C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C1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C1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27C1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27C1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27C1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27C1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27C1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C1E"/>
    <w:rPr>
      <w:rFonts w:eastAsiaTheme="majorEastAsia" w:cstheme="majorBidi"/>
      <w:color w:val="272727" w:themeColor="text1" w:themeTint="D8"/>
    </w:rPr>
  </w:style>
  <w:style w:type="paragraph" w:styleId="Title">
    <w:name w:val="Title"/>
    <w:basedOn w:val="Normal"/>
    <w:next w:val="Normal"/>
    <w:link w:val="TitleChar"/>
    <w:uiPriority w:val="10"/>
    <w:qFormat/>
    <w:rsid w:val="00527C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C1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C1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27C1E"/>
    <w:rPr>
      <w:i/>
      <w:iCs/>
      <w:color w:val="404040" w:themeColor="text1" w:themeTint="BF"/>
    </w:rPr>
  </w:style>
  <w:style w:type="paragraph" w:styleId="ListParagraph">
    <w:name w:val="List Paragraph"/>
    <w:basedOn w:val="Normal"/>
    <w:uiPriority w:val="34"/>
    <w:qFormat/>
    <w:rsid w:val="00527C1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27C1E"/>
    <w:rPr>
      <w:i/>
      <w:iCs/>
      <w:color w:val="0F4761" w:themeColor="accent1" w:themeShade="BF"/>
    </w:rPr>
  </w:style>
  <w:style w:type="paragraph" w:styleId="IntenseQuote">
    <w:name w:val="Intense Quote"/>
    <w:basedOn w:val="Normal"/>
    <w:next w:val="Normal"/>
    <w:link w:val="IntenseQuoteChar"/>
    <w:uiPriority w:val="30"/>
    <w:qFormat/>
    <w:rsid w:val="00527C1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27C1E"/>
    <w:rPr>
      <w:i/>
      <w:iCs/>
      <w:color w:val="0F4761" w:themeColor="accent1" w:themeShade="BF"/>
    </w:rPr>
  </w:style>
  <w:style w:type="character" w:styleId="IntenseReference">
    <w:name w:val="Intense Reference"/>
    <w:basedOn w:val="DefaultParagraphFont"/>
    <w:uiPriority w:val="32"/>
    <w:qFormat/>
    <w:rsid w:val="00527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788</Words>
  <Characters>450</Characters>
  <Application>Microsoft Office Word</Application>
  <DocSecurity>0</DocSecurity>
  <Lines>3</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Reķis</dc:creator>
  <cp:keywords/>
  <dc:description/>
  <cp:lastModifiedBy>Mārtiņš Reķis</cp:lastModifiedBy>
  <cp:revision>1</cp:revision>
  <dcterms:created xsi:type="dcterms:W3CDTF">2025-01-17T11:40:00Z</dcterms:created>
  <dcterms:modified xsi:type="dcterms:W3CDTF">2025-01-17T11:42:00Z</dcterms:modified>
</cp:coreProperties>
</file>